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E3C21" w14:textId="0FCE87D3" w:rsidR="00620C0E" w:rsidRPr="00620C0E" w:rsidRDefault="00620C0E" w:rsidP="00620C0E">
      <w:pPr>
        <w:pStyle w:val="Inhopg1"/>
        <w:rPr>
          <w:b/>
          <w:bCs/>
        </w:rPr>
      </w:pPr>
      <w:r w:rsidRPr="00620C0E">
        <w:rPr>
          <w:b/>
          <w:bCs/>
        </w:rPr>
        <w:t>Nota van toelichting – versie internetconsultatie</w:t>
      </w:r>
    </w:p>
    <w:sdt>
      <w:sdtPr>
        <w:rPr>
          <w:rFonts w:asciiTheme="minorHAnsi" w:hAnsiTheme="minorHAnsi"/>
          <w:sz w:val="22"/>
          <w:szCs w:val="22"/>
        </w:rPr>
        <w:id w:val="2011057095"/>
        <w:docPartObj>
          <w:docPartGallery w:val="Table of Contents"/>
          <w:docPartUnique/>
        </w:docPartObj>
      </w:sdtPr>
      <w:sdtContent>
        <w:p w14:paraId="28BD9DFD" w14:textId="4E64EBE0" w:rsidR="002E3817" w:rsidRPr="00620C0E" w:rsidRDefault="7DF36DB7" w:rsidP="00620C0E">
          <w:pPr>
            <w:pStyle w:val="Inhopg1"/>
            <w:rPr>
              <w:rFonts w:eastAsiaTheme="minorEastAsia"/>
              <w:noProof/>
              <w:kern w:val="2"/>
              <w:sz w:val="19"/>
              <w:szCs w:val="19"/>
              <w:lang w:eastAsia="nl-NL"/>
              <w14:ligatures w14:val="standardContextual"/>
            </w:rPr>
          </w:pPr>
          <w:r w:rsidRPr="00620C0E">
            <w:rPr>
              <w:sz w:val="19"/>
              <w:szCs w:val="19"/>
            </w:rPr>
            <w:fldChar w:fldCharType="begin"/>
          </w:r>
          <w:r w:rsidR="7D7AF616" w:rsidRPr="00620C0E">
            <w:rPr>
              <w:sz w:val="19"/>
              <w:szCs w:val="19"/>
            </w:rPr>
            <w:instrText>TOC \o "1-9" \z \u \h</w:instrText>
          </w:r>
          <w:r w:rsidRPr="00620C0E">
            <w:rPr>
              <w:sz w:val="19"/>
              <w:szCs w:val="19"/>
            </w:rPr>
            <w:fldChar w:fldCharType="separate"/>
          </w:r>
          <w:hyperlink w:anchor="_Toc195179531" w:history="1">
            <w:r w:rsidR="002E3817" w:rsidRPr="00620C0E">
              <w:rPr>
                <w:rStyle w:val="Hyperlink"/>
                <w:noProof/>
                <w:sz w:val="19"/>
                <w:szCs w:val="19"/>
              </w:rPr>
              <w:t>ALGEMEEN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_Toc195179531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w:t>
            </w:r>
            <w:r w:rsidR="002E3817" w:rsidRPr="00620C0E">
              <w:rPr>
                <w:noProof/>
                <w:webHidden/>
                <w:sz w:val="19"/>
                <w:szCs w:val="19"/>
              </w:rPr>
              <w:fldChar w:fldCharType="end"/>
            </w:r>
          </w:hyperlink>
        </w:p>
        <w:p w14:paraId="0D62B6BA" w14:textId="50D522CB" w:rsidR="002E3817" w:rsidRPr="00620C0E" w:rsidRDefault="00DD6435" w:rsidP="00620C0E">
          <w:pPr>
            <w:pStyle w:val="Inhopg1"/>
            <w:rPr>
              <w:rFonts w:eastAsiaTheme="minorEastAsia"/>
              <w:noProof/>
              <w:kern w:val="2"/>
              <w:sz w:val="19"/>
              <w:szCs w:val="19"/>
              <w:lang w:eastAsia="nl-NL"/>
              <w14:ligatures w14:val="standardContextual"/>
            </w:rPr>
          </w:pPr>
          <w:hyperlink w:anchor="_Toc195179532" w:history="1">
            <w:r w:rsidR="002E3817" w:rsidRPr="00620C0E">
              <w:rPr>
                <w:rStyle w:val="Hyperlink"/>
                <w:noProof/>
                <w:sz w:val="19"/>
                <w:szCs w:val="19"/>
              </w:rPr>
              <w:t>2. Implementatiewetgeving</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_Toc195179532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4</w:t>
            </w:r>
            <w:r w:rsidR="002E3817" w:rsidRPr="00620C0E">
              <w:rPr>
                <w:noProof/>
                <w:webHidden/>
                <w:sz w:val="19"/>
                <w:szCs w:val="19"/>
              </w:rPr>
              <w:fldChar w:fldCharType="end"/>
            </w:r>
          </w:hyperlink>
        </w:p>
        <w:p w14:paraId="1F08A4F3" w14:textId="09C7016C" w:rsidR="002E3817" w:rsidRPr="00620C0E" w:rsidRDefault="00DD6435" w:rsidP="00620C0E">
          <w:pPr>
            <w:pStyle w:val="Inhopg1"/>
            <w:rPr>
              <w:rFonts w:eastAsiaTheme="minorEastAsia"/>
              <w:noProof/>
              <w:kern w:val="2"/>
              <w:sz w:val="19"/>
              <w:szCs w:val="19"/>
              <w:lang w:eastAsia="nl-NL"/>
              <w14:ligatures w14:val="standardContextual"/>
            </w:rPr>
          </w:pPr>
          <w:hyperlink w:anchor="_Toc195179533" w:history="1">
            <w:r w:rsidR="002E3817" w:rsidRPr="00620C0E">
              <w:rPr>
                <w:rStyle w:val="Hyperlink"/>
                <w:noProof/>
                <w:sz w:val="19"/>
                <w:szCs w:val="19"/>
              </w:rPr>
              <w:t>3. Hoofdlijnen van het voorstel</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_Toc195179533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4</w:t>
            </w:r>
            <w:r w:rsidR="002E3817" w:rsidRPr="00620C0E">
              <w:rPr>
                <w:noProof/>
                <w:webHidden/>
                <w:sz w:val="19"/>
                <w:szCs w:val="19"/>
              </w:rPr>
              <w:fldChar w:fldCharType="end"/>
            </w:r>
          </w:hyperlink>
        </w:p>
        <w:p w14:paraId="29ACAFEB" w14:textId="023D89CA" w:rsidR="002E3817" w:rsidRPr="00620C0E" w:rsidRDefault="00DD6435" w:rsidP="00620C0E">
          <w:pPr>
            <w:pStyle w:val="Inhopg1"/>
            <w:rPr>
              <w:rFonts w:eastAsiaTheme="minorEastAsia"/>
              <w:noProof/>
              <w:kern w:val="2"/>
              <w:sz w:val="19"/>
              <w:szCs w:val="19"/>
              <w:lang w:eastAsia="nl-NL"/>
              <w14:ligatures w14:val="standardContextual"/>
            </w:rPr>
          </w:pPr>
          <w:hyperlink w:anchor="_Toc195179534" w:history="1">
            <w:r w:rsidR="002E3817" w:rsidRPr="00620C0E">
              <w:rPr>
                <w:rStyle w:val="Hyperlink"/>
                <w:noProof/>
                <w:sz w:val="19"/>
                <w:szCs w:val="19"/>
              </w:rPr>
              <w:t>4. Verhouding tot hoger recht</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_Toc195179534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16</w:t>
            </w:r>
            <w:r w:rsidR="002E3817" w:rsidRPr="00620C0E">
              <w:rPr>
                <w:noProof/>
                <w:webHidden/>
                <w:sz w:val="19"/>
                <w:szCs w:val="19"/>
              </w:rPr>
              <w:fldChar w:fldCharType="end"/>
            </w:r>
          </w:hyperlink>
        </w:p>
        <w:p w14:paraId="60E59DF4" w14:textId="274469A3" w:rsidR="002E3817" w:rsidRPr="00620C0E" w:rsidRDefault="00DD6435" w:rsidP="00620C0E">
          <w:pPr>
            <w:pStyle w:val="Inhopg1"/>
            <w:rPr>
              <w:rFonts w:eastAsiaTheme="minorEastAsia"/>
              <w:noProof/>
              <w:kern w:val="2"/>
              <w:sz w:val="19"/>
              <w:szCs w:val="19"/>
              <w:lang w:eastAsia="nl-NL"/>
              <w14:ligatures w14:val="standardContextual"/>
            </w:rPr>
          </w:pPr>
          <w:hyperlink w:anchor="_Toc195179535" w:history="1">
            <w:r w:rsidR="002E3817" w:rsidRPr="00620C0E">
              <w:rPr>
                <w:rStyle w:val="Hyperlink"/>
                <w:noProof/>
                <w:sz w:val="19"/>
                <w:szCs w:val="19"/>
              </w:rPr>
              <w:t>5. Verhouding tot nationale regelgeving</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_Toc195179535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17</w:t>
            </w:r>
            <w:r w:rsidR="002E3817" w:rsidRPr="00620C0E">
              <w:rPr>
                <w:noProof/>
                <w:webHidden/>
                <w:sz w:val="19"/>
                <w:szCs w:val="19"/>
              </w:rPr>
              <w:fldChar w:fldCharType="end"/>
            </w:r>
          </w:hyperlink>
        </w:p>
        <w:p w14:paraId="63E97816" w14:textId="32FBF46D" w:rsidR="002E3817" w:rsidRPr="00620C0E" w:rsidRDefault="00DD6435" w:rsidP="00620C0E">
          <w:pPr>
            <w:pStyle w:val="Inhopg1"/>
            <w:rPr>
              <w:rFonts w:eastAsiaTheme="minorEastAsia"/>
              <w:noProof/>
              <w:kern w:val="2"/>
              <w:sz w:val="19"/>
              <w:szCs w:val="19"/>
              <w:lang w:eastAsia="nl-NL"/>
              <w14:ligatures w14:val="standardContextual"/>
            </w:rPr>
          </w:pPr>
          <w:hyperlink w:anchor="_Toc195179536" w:history="1">
            <w:r w:rsidR="002E3817" w:rsidRPr="00620C0E">
              <w:rPr>
                <w:rStyle w:val="Hyperlink"/>
                <w:noProof/>
                <w:sz w:val="19"/>
                <w:szCs w:val="19"/>
              </w:rPr>
              <w:t>6. Gevolgen (m.u.v. financiële gevolgen)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_Toc195179536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19</w:t>
            </w:r>
            <w:r w:rsidR="002E3817" w:rsidRPr="00620C0E">
              <w:rPr>
                <w:noProof/>
                <w:webHidden/>
                <w:sz w:val="19"/>
                <w:szCs w:val="19"/>
              </w:rPr>
              <w:fldChar w:fldCharType="end"/>
            </w:r>
          </w:hyperlink>
        </w:p>
        <w:p w14:paraId="0EB0CF71" w14:textId="497FE0DC" w:rsidR="002E3817" w:rsidRPr="00620C0E" w:rsidRDefault="00DD6435" w:rsidP="00620C0E">
          <w:pPr>
            <w:pStyle w:val="Inhopg1"/>
            <w:rPr>
              <w:rFonts w:eastAsiaTheme="minorEastAsia"/>
              <w:noProof/>
              <w:kern w:val="2"/>
              <w:sz w:val="19"/>
              <w:szCs w:val="19"/>
              <w:lang w:eastAsia="nl-NL"/>
              <w14:ligatures w14:val="standardContextual"/>
            </w:rPr>
          </w:pPr>
          <w:hyperlink w:anchor="_Toc195179537" w:history="1">
            <w:r w:rsidR="002E3817" w:rsidRPr="00620C0E">
              <w:rPr>
                <w:rStyle w:val="Hyperlink"/>
                <w:noProof/>
                <w:sz w:val="19"/>
                <w:szCs w:val="19"/>
              </w:rPr>
              <w:t>7. Uitvoering</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_Toc195179537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27</w:t>
            </w:r>
            <w:r w:rsidR="002E3817" w:rsidRPr="00620C0E">
              <w:rPr>
                <w:noProof/>
                <w:webHidden/>
                <w:sz w:val="19"/>
                <w:szCs w:val="19"/>
              </w:rPr>
              <w:fldChar w:fldCharType="end"/>
            </w:r>
          </w:hyperlink>
        </w:p>
        <w:p w14:paraId="3012E7A9" w14:textId="3E5CF4FB" w:rsidR="002E3817" w:rsidRPr="00620C0E" w:rsidRDefault="00DD6435" w:rsidP="00620C0E">
          <w:pPr>
            <w:pStyle w:val="Inhopg1"/>
            <w:rPr>
              <w:rFonts w:eastAsiaTheme="minorEastAsia"/>
              <w:noProof/>
              <w:kern w:val="2"/>
              <w:sz w:val="19"/>
              <w:szCs w:val="19"/>
              <w:lang w:eastAsia="nl-NL"/>
              <w14:ligatures w14:val="standardContextual"/>
            </w:rPr>
          </w:pPr>
          <w:hyperlink w:anchor="_Toc195179538" w:history="1">
            <w:r w:rsidR="002E3817" w:rsidRPr="00620C0E">
              <w:rPr>
                <w:rStyle w:val="Hyperlink"/>
                <w:noProof/>
                <w:sz w:val="19"/>
                <w:szCs w:val="19"/>
              </w:rPr>
              <w:t>8. Toezicht en handhaving</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_Toc195179538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27</w:t>
            </w:r>
            <w:r w:rsidR="002E3817" w:rsidRPr="00620C0E">
              <w:rPr>
                <w:noProof/>
                <w:webHidden/>
                <w:sz w:val="19"/>
                <w:szCs w:val="19"/>
              </w:rPr>
              <w:fldChar w:fldCharType="end"/>
            </w:r>
          </w:hyperlink>
        </w:p>
        <w:p w14:paraId="604E0E6B" w14:textId="24BB3527" w:rsidR="002E3817" w:rsidRPr="00620C0E" w:rsidRDefault="00DD6435" w:rsidP="00620C0E">
          <w:pPr>
            <w:pStyle w:val="Inhopg1"/>
            <w:rPr>
              <w:rFonts w:eastAsiaTheme="minorEastAsia"/>
              <w:noProof/>
              <w:kern w:val="2"/>
              <w:sz w:val="19"/>
              <w:szCs w:val="19"/>
              <w:lang w:eastAsia="nl-NL"/>
              <w14:ligatures w14:val="standardContextual"/>
            </w:rPr>
          </w:pPr>
          <w:hyperlink w:anchor="_Toc195179539" w:history="1">
            <w:r w:rsidR="002E3817" w:rsidRPr="00620C0E">
              <w:rPr>
                <w:rStyle w:val="Hyperlink"/>
                <w:noProof/>
                <w:sz w:val="19"/>
                <w:szCs w:val="19"/>
              </w:rPr>
              <w:t>9. Financiële gevolgen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_Toc195179539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28</w:t>
            </w:r>
            <w:r w:rsidR="002E3817" w:rsidRPr="00620C0E">
              <w:rPr>
                <w:noProof/>
                <w:webHidden/>
                <w:sz w:val="19"/>
                <w:szCs w:val="19"/>
              </w:rPr>
              <w:fldChar w:fldCharType="end"/>
            </w:r>
          </w:hyperlink>
        </w:p>
        <w:p w14:paraId="2D8BF869" w14:textId="1FE059FA" w:rsidR="002E3817" w:rsidRPr="00620C0E" w:rsidRDefault="00DD6435" w:rsidP="00620C0E">
          <w:pPr>
            <w:pStyle w:val="Inhopg1"/>
            <w:rPr>
              <w:rFonts w:eastAsiaTheme="minorEastAsia"/>
              <w:noProof/>
              <w:kern w:val="2"/>
              <w:sz w:val="19"/>
              <w:szCs w:val="19"/>
              <w:lang w:eastAsia="nl-NL"/>
              <w14:ligatures w14:val="standardContextual"/>
            </w:rPr>
          </w:pPr>
          <w:hyperlink w:anchor="_Toc195179540" w:history="1">
            <w:r w:rsidR="002E3817" w:rsidRPr="00620C0E">
              <w:rPr>
                <w:rStyle w:val="Hyperlink"/>
                <w:noProof/>
                <w:sz w:val="19"/>
                <w:szCs w:val="19"/>
              </w:rPr>
              <w:t>10. Evaluatie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_Toc195179540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29</w:t>
            </w:r>
            <w:r w:rsidR="002E3817" w:rsidRPr="00620C0E">
              <w:rPr>
                <w:noProof/>
                <w:webHidden/>
                <w:sz w:val="19"/>
                <w:szCs w:val="19"/>
              </w:rPr>
              <w:fldChar w:fldCharType="end"/>
            </w:r>
          </w:hyperlink>
        </w:p>
        <w:p w14:paraId="6DC5B04E" w14:textId="472F5CC5" w:rsidR="002E3817" w:rsidRPr="00620C0E" w:rsidRDefault="00DD6435" w:rsidP="00620C0E">
          <w:pPr>
            <w:pStyle w:val="Inhopg1"/>
            <w:rPr>
              <w:rFonts w:eastAsiaTheme="minorEastAsia"/>
              <w:noProof/>
              <w:kern w:val="2"/>
              <w:sz w:val="19"/>
              <w:szCs w:val="19"/>
              <w:lang w:eastAsia="nl-NL"/>
              <w14:ligatures w14:val="standardContextual"/>
            </w:rPr>
          </w:pPr>
          <w:hyperlink w:anchor="_Toc195179541" w:history="1">
            <w:r w:rsidR="002E3817" w:rsidRPr="00620C0E">
              <w:rPr>
                <w:rStyle w:val="Hyperlink"/>
                <w:noProof/>
                <w:sz w:val="19"/>
                <w:szCs w:val="19"/>
              </w:rPr>
              <w:t>11. Advies en consultatie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_Toc195179541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29</w:t>
            </w:r>
            <w:r w:rsidR="002E3817" w:rsidRPr="00620C0E">
              <w:rPr>
                <w:noProof/>
                <w:webHidden/>
                <w:sz w:val="19"/>
                <w:szCs w:val="19"/>
              </w:rPr>
              <w:fldChar w:fldCharType="end"/>
            </w:r>
          </w:hyperlink>
        </w:p>
        <w:p w14:paraId="54098A35" w14:textId="63B9C0C2" w:rsidR="002E3817" w:rsidRPr="00620C0E" w:rsidRDefault="00DD6435" w:rsidP="00620C0E">
          <w:pPr>
            <w:pStyle w:val="Inhopg1"/>
            <w:rPr>
              <w:rFonts w:eastAsiaTheme="minorEastAsia"/>
              <w:noProof/>
              <w:kern w:val="2"/>
              <w:sz w:val="19"/>
              <w:szCs w:val="19"/>
              <w:lang w:eastAsia="nl-NL"/>
              <w14:ligatures w14:val="standardContextual"/>
            </w:rPr>
          </w:pPr>
          <w:hyperlink w:anchor="_Toc195179542" w:history="1">
            <w:r w:rsidR="002E3817" w:rsidRPr="00620C0E">
              <w:rPr>
                <w:rStyle w:val="Hyperlink"/>
                <w:noProof/>
                <w:sz w:val="19"/>
                <w:szCs w:val="19"/>
              </w:rPr>
              <w:t>12. Voorhangprocedure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_Toc195179542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30</w:t>
            </w:r>
            <w:r w:rsidR="002E3817" w:rsidRPr="00620C0E">
              <w:rPr>
                <w:noProof/>
                <w:webHidden/>
                <w:sz w:val="19"/>
                <w:szCs w:val="19"/>
              </w:rPr>
              <w:fldChar w:fldCharType="end"/>
            </w:r>
          </w:hyperlink>
        </w:p>
        <w:p w14:paraId="0D08066C" w14:textId="7E43C278" w:rsidR="002E3817" w:rsidRPr="00620C0E" w:rsidRDefault="00DD6435" w:rsidP="00620C0E">
          <w:pPr>
            <w:pStyle w:val="Inhopg1"/>
            <w:rPr>
              <w:rFonts w:eastAsiaTheme="minorEastAsia"/>
              <w:noProof/>
              <w:kern w:val="2"/>
              <w:sz w:val="19"/>
              <w:szCs w:val="19"/>
              <w:lang w:eastAsia="nl-NL"/>
              <w14:ligatures w14:val="standardContextual"/>
            </w:rPr>
          </w:pPr>
          <w:hyperlink w:anchor="_Toc195179543" w:history="1">
            <w:r w:rsidR="002E3817" w:rsidRPr="00620C0E">
              <w:rPr>
                <w:rStyle w:val="Hyperlink"/>
                <w:noProof/>
                <w:sz w:val="19"/>
                <w:szCs w:val="19"/>
              </w:rPr>
              <w:t>13. Notificatie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_Toc195179543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30</w:t>
            </w:r>
            <w:r w:rsidR="002E3817" w:rsidRPr="00620C0E">
              <w:rPr>
                <w:noProof/>
                <w:webHidden/>
                <w:sz w:val="19"/>
                <w:szCs w:val="19"/>
              </w:rPr>
              <w:fldChar w:fldCharType="end"/>
            </w:r>
          </w:hyperlink>
        </w:p>
        <w:p w14:paraId="07EB17AF" w14:textId="2F9D3A2E" w:rsidR="002E3817" w:rsidRPr="00620C0E" w:rsidRDefault="00DD6435" w:rsidP="00620C0E">
          <w:pPr>
            <w:pStyle w:val="Inhopg1"/>
            <w:rPr>
              <w:rFonts w:eastAsiaTheme="minorEastAsia"/>
              <w:noProof/>
              <w:kern w:val="2"/>
              <w:sz w:val="19"/>
              <w:szCs w:val="19"/>
              <w:lang w:eastAsia="nl-NL"/>
              <w14:ligatures w14:val="standardContextual"/>
            </w:rPr>
          </w:pPr>
          <w:hyperlink w:anchor="_Toc195179544" w:history="1">
            <w:r w:rsidR="002E3817" w:rsidRPr="00620C0E">
              <w:rPr>
                <w:rStyle w:val="Hyperlink"/>
                <w:noProof/>
                <w:sz w:val="19"/>
                <w:szCs w:val="19"/>
              </w:rPr>
              <w:t>14. Overgangsrecht en inwerkingtreding</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_Toc195179544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30</w:t>
            </w:r>
            <w:r w:rsidR="002E3817" w:rsidRPr="00620C0E">
              <w:rPr>
                <w:noProof/>
                <w:webHidden/>
                <w:sz w:val="19"/>
                <w:szCs w:val="19"/>
              </w:rPr>
              <w:fldChar w:fldCharType="end"/>
            </w:r>
          </w:hyperlink>
        </w:p>
        <w:p w14:paraId="60F83BC3" w14:textId="5AE4365F" w:rsidR="002E3817" w:rsidRPr="00620C0E" w:rsidRDefault="00DD6435" w:rsidP="00620C0E">
          <w:pPr>
            <w:pStyle w:val="Inhopg1"/>
            <w:rPr>
              <w:rFonts w:eastAsiaTheme="minorEastAsia"/>
              <w:noProof/>
              <w:kern w:val="2"/>
              <w:sz w:val="19"/>
              <w:szCs w:val="19"/>
              <w:lang w:eastAsia="nl-NL"/>
              <w14:ligatures w14:val="standardContextual"/>
            </w:rPr>
          </w:pPr>
          <w:hyperlink w:anchor="_Toc195179545" w:history="1">
            <w:r w:rsidR="002E3817" w:rsidRPr="00620C0E">
              <w:rPr>
                <w:rStyle w:val="Hyperlink"/>
                <w:noProof/>
                <w:sz w:val="19"/>
                <w:szCs w:val="19"/>
              </w:rPr>
              <w:t>PLUIMVEE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_Toc195179545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33</w:t>
            </w:r>
            <w:r w:rsidR="002E3817" w:rsidRPr="00620C0E">
              <w:rPr>
                <w:noProof/>
                <w:webHidden/>
                <w:sz w:val="19"/>
                <w:szCs w:val="19"/>
              </w:rPr>
              <w:fldChar w:fldCharType="end"/>
            </w:r>
          </w:hyperlink>
        </w:p>
        <w:p w14:paraId="2E19819B" w14:textId="74843688" w:rsidR="002E3817" w:rsidRPr="00620C0E" w:rsidRDefault="00DD6435" w:rsidP="00620C0E">
          <w:pPr>
            <w:pStyle w:val="Inhopg1"/>
            <w:rPr>
              <w:rFonts w:eastAsiaTheme="minorEastAsia"/>
              <w:noProof/>
              <w:kern w:val="2"/>
              <w:sz w:val="19"/>
              <w:szCs w:val="19"/>
              <w:lang w:eastAsia="nl-NL"/>
              <w14:ligatures w14:val="standardContextual"/>
            </w:rPr>
          </w:pPr>
          <w:hyperlink w:anchor="_Toc195179546" w:history="1">
            <w:r w:rsidR="002E3817" w:rsidRPr="00620C0E">
              <w:rPr>
                <w:rStyle w:val="Hyperlink"/>
                <w:noProof/>
                <w:sz w:val="19"/>
                <w:szCs w:val="19"/>
              </w:rPr>
              <w:t>Algemeen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_Toc195179546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33</w:t>
            </w:r>
            <w:r w:rsidR="002E3817" w:rsidRPr="00620C0E">
              <w:rPr>
                <w:noProof/>
                <w:webHidden/>
                <w:sz w:val="19"/>
                <w:szCs w:val="19"/>
              </w:rPr>
              <w:fldChar w:fldCharType="end"/>
            </w:r>
          </w:hyperlink>
        </w:p>
        <w:p w14:paraId="238DE204" w14:textId="666E93F3"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47" w:history="1">
            <w:r w:rsidR="002E3817" w:rsidRPr="00620C0E">
              <w:rPr>
                <w:rStyle w:val="Hyperlink"/>
                <w:rFonts w:ascii="Verdana" w:hAnsi="Verdana"/>
                <w:noProof/>
                <w:sz w:val="19"/>
                <w:szCs w:val="19"/>
              </w:rPr>
              <w:t>Achtergrondinformatie pluimveesector</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_Toc195179547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33</w:t>
            </w:r>
            <w:r w:rsidR="002E3817" w:rsidRPr="00620C0E">
              <w:rPr>
                <w:rFonts w:ascii="Verdana" w:hAnsi="Verdana"/>
                <w:noProof/>
                <w:webHidden/>
                <w:sz w:val="19"/>
                <w:szCs w:val="19"/>
              </w:rPr>
              <w:fldChar w:fldCharType="end"/>
            </w:r>
          </w:hyperlink>
        </w:p>
        <w:p w14:paraId="15246A9A" w14:textId="65F5026E"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48" w:history="1">
            <w:r w:rsidR="002E3817" w:rsidRPr="00620C0E">
              <w:rPr>
                <w:rStyle w:val="Hyperlink"/>
                <w:rFonts w:ascii="Verdana" w:hAnsi="Verdana"/>
                <w:noProof/>
                <w:sz w:val="19"/>
                <w:szCs w:val="19"/>
              </w:rPr>
              <w:t>Afbakening diercategorieën pluimvee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_Toc195179548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34</w:t>
            </w:r>
            <w:r w:rsidR="002E3817" w:rsidRPr="00620C0E">
              <w:rPr>
                <w:rFonts w:ascii="Verdana" w:hAnsi="Verdana"/>
                <w:noProof/>
                <w:webHidden/>
                <w:sz w:val="19"/>
                <w:szCs w:val="19"/>
              </w:rPr>
              <w:fldChar w:fldCharType="end"/>
            </w:r>
          </w:hyperlink>
        </w:p>
        <w:p w14:paraId="311A63CC" w14:textId="49D6DBF3"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49" w:history="1">
            <w:r w:rsidR="002E3817" w:rsidRPr="00620C0E">
              <w:rPr>
                <w:rStyle w:val="Hyperlink"/>
                <w:rFonts w:ascii="Verdana" w:hAnsi="Verdana"/>
                <w:noProof/>
                <w:sz w:val="19"/>
                <w:szCs w:val="19"/>
              </w:rPr>
              <w:t>Gedragsbehoeften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_Toc195179549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34</w:t>
            </w:r>
            <w:r w:rsidR="002E3817" w:rsidRPr="00620C0E">
              <w:rPr>
                <w:rFonts w:ascii="Verdana" w:hAnsi="Verdana"/>
                <w:noProof/>
                <w:webHidden/>
                <w:sz w:val="19"/>
                <w:szCs w:val="19"/>
              </w:rPr>
              <w:fldChar w:fldCharType="end"/>
            </w:r>
          </w:hyperlink>
        </w:p>
        <w:p w14:paraId="5C735862" w14:textId="0DC02B9D" w:rsidR="002E3817" w:rsidRPr="00620C0E" w:rsidRDefault="00DD6435" w:rsidP="00620C0E">
          <w:pPr>
            <w:pStyle w:val="Inhopg1"/>
            <w:rPr>
              <w:rFonts w:eastAsiaTheme="minorEastAsia"/>
              <w:noProof/>
              <w:kern w:val="2"/>
              <w:sz w:val="19"/>
              <w:szCs w:val="19"/>
              <w:lang w:eastAsia="nl-NL"/>
              <w14:ligatures w14:val="standardContextual"/>
            </w:rPr>
          </w:pPr>
          <w:hyperlink w:anchor="_Toc195179550" w:history="1">
            <w:r w:rsidR="002E3817" w:rsidRPr="00620C0E">
              <w:rPr>
                <w:rStyle w:val="Hyperlink"/>
                <w:noProof/>
                <w:sz w:val="19"/>
                <w:szCs w:val="19"/>
              </w:rPr>
              <w:t>Maatregelen specifiek voor pluimvee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_Toc195179550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36</w:t>
            </w:r>
            <w:r w:rsidR="002E3817" w:rsidRPr="00620C0E">
              <w:rPr>
                <w:noProof/>
                <w:webHidden/>
                <w:sz w:val="19"/>
                <w:szCs w:val="19"/>
              </w:rPr>
              <w:fldChar w:fldCharType="end"/>
            </w:r>
          </w:hyperlink>
        </w:p>
        <w:p w14:paraId="5012882F" w14:textId="41DD77A3"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1" w:history="1">
            <w:r w:rsidR="002E3817" w:rsidRPr="00620C0E">
              <w:rPr>
                <w:rStyle w:val="Hyperlink"/>
                <w:rFonts w:ascii="Verdana" w:hAnsi="Verdana"/>
                <w:noProof/>
                <w:sz w:val="19"/>
                <w:szCs w:val="19"/>
              </w:rPr>
              <w:t>Verbod op koloniekooihuisvesting voor legkippen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_Toc195179551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36</w:t>
            </w:r>
            <w:r w:rsidR="002E3817" w:rsidRPr="00620C0E">
              <w:rPr>
                <w:rFonts w:ascii="Verdana" w:hAnsi="Verdana"/>
                <w:noProof/>
                <w:webHidden/>
                <w:sz w:val="19"/>
                <w:szCs w:val="19"/>
              </w:rPr>
              <w:fldChar w:fldCharType="end"/>
            </w:r>
          </w:hyperlink>
        </w:p>
        <w:p w14:paraId="71FF5215" w14:textId="5C15FB97"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2" w:history="1">
            <w:r w:rsidR="002E3817" w:rsidRPr="00620C0E">
              <w:rPr>
                <w:rStyle w:val="Hyperlink"/>
                <w:rFonts w:ascii="Verdana" w:hAnsi="Verdana"/>
                <w:noProof/>
                <w:sz w:val="19"/>
                <w:szCs w:val="19"/>
              </w:rPr>
              <w:t>Toegang tot voldoende voer</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_Toc195179552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37</w:t>
            </w:r>
            <w:r w:rsidR="002E3817" w:rsidRPr="00620C0E">
              <w:rPr>
                <w:rFonts w:ascii="Verdana" w:hAnsi="Verdana"/>
                <w:noProof/>
                <w:webHidden/>
                <w:sz w:val="19"/>
                <w:szCs w:val="19"/>
              </w:rPr>
              <w:fldChar w:fldCharType="end"/>
            </w:r>
          </w:hyperlink>
        </w:p>
        <w:p w14:paraId="6AFCD5C1" w14:textId="02D04CB5"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3" w:history="1">
            <w:r w:rsidR="002E3817" w:rsidRPr="00620C0E">
              <w:rPr>
                <w:rStyle w:val="Hyperlink"/>
                <w:rFonts w:ascii="Verdana" w:hAnsi="Verdana"/>
                <w:noProof/>
                <w:sz w:val="19"/>
                <w:szCs w:val="19"/>
              </w:rPr>
              <w:t>Bezettingsdichtheid</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_Toc195179553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39</w:t>
            </w:r>
            <w:r w:rsidR="002E3817" w:rsidRPr="00620C0E">
              <w:rPr>
                <w:rFonts w:ascii="Verdana" w:hAnsi="Verdana"/>
                <w:noProof/>
                <w:webHidden/>
                <w:sz w:val="19"/>
                <w:szCs w:val="19"/>
              </w:rPr>
              <w:fldChar w:fldCharType="end"/>
            </w:r>
          </w:hyperlink>
        </w:p>
        <w:p w14:paraId="00A13D23" w14:textId="28C88707"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4" w:history="1">
            <w:r w:rsidR="002E3817" w:rsidRPr="00620C0E">
              <w:rPr>
                <w:rStyle w:val="Hyperlink"/>
                <w:rFonts w:ascii="Verdana" w:hAnsi="Verdana"/>
                <w:noProof/>
                <w:sz w:val="19"/>
                <w:szCs w:val="19"/>
              </w:rPr>
              <w:t>Inrichten functiegebieden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_Toc195179554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42</w:t>
            </w:r>
            <w:r w:rsidR="002E3817" w:rsidRPr="00620C0E">
              <w:rPr>
                <w:rFonts w:ascii="Verdana" w:hAnsi="Verdana"/>
                <w:noProof/>
                <w:webHidden/>
                <w:sz w:val="19"/>
                <w:szCs w:val="19"/>
              </w:rPr>
              <w:fldChar w:fldCharType="end"/>
            </w:r>
          </w:hyperlink>
        </w:p>
        <w:p w14:paraId="44B30A1B" w14:textId="0161B309"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5" w:history="1">
            <w:r w:rsidR="002E3817" w:rsidRPr="00620C0E">
              <w:rPr>
                <w:rStyle w:val="Hyperlink"/>
                <w:rFonts w:ascii="Verdana" w:hAnsi="Verdana"/>
                <w:noProof/>
                <w:sz w:val="19"/>
                <w:szCs w:val="19"/>
              </w:rPr>
              <w:t>Functiegebied: Verhogingen – zitstokken en/of plateaus</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_Toc195179555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43</w:t>
            </w:r>
            <w:r w:rsidR="002E3817" w:rsidRPr="00620C0E">
              <w:rPr>
                <w:rFonts w:ascii="Verdana" w:hAnsi="Verdana"/>
                <w:noProof/>
                <w:webHidden/>
                <w:sz w:val="19"/>
                <w:szCs w:val="19"/>
              </w:rPr>
              <w:fldChar w:fldCharType="end"/>
            </w:r>
          </w:hyperlink>
        </w:p>
        <w:p w14:paraId="239795F6" w14:textId="4C033E5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6" w:history="1">
            <w:r w:rsidR="002E3817" w:rsidRPr="00620C0E">
              <w:rPr>
                <w:rStyle w:val="Hyperlink"/>
                <w:rFonts w:ascii="Verdana" w:hAnsi="Verdana"/>
                <w:noProof/>
                <w:sz w:val="19"/>
                <w:szCs w:val="19"/>
              </w:rPr>
              <w:t>Functiegebied: Beschutting/schuilmogelijkheden voor jonge dieren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_Toc195179556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44</w:t>
            </w:r>
            <w:r w:rsidR="002E3817" w:rsidRPr="00620C0E">
              <w:rPr>
                <w:rFonts w:ascii="Verdana" w:hAnsi="Verdana"/>
                <w:noProof/>
                <w:webHidden/>
                <w:sz w:val="19"/>
                <w:szCs w:val="19"/>
              </w:rPr>
              <w:fldChar w:fldCharType="end"/>
            </w:r>
          </w:hyperlink>
        </w:p>
        <w:p w14:paraId="0960CFBE" w14:textId="7D9C9CA0"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7" w:history="1">
            <w:r w:rsidR="002E3817" w:rsidRPr="00620C0E">
              <w:rPr>
                <w:rStyle w:val="Hyperlink"/>
                <w:rFonts w:ascii="Verdana" w:hAnsi="Verdana"/>
                <w:noProof/>
                <w:sz w:val="19"/>
                <w:szCs w:val="19"/>
              </w:rPr>
              <w:t>Voldoende strooisel</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_Toc195179557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45</w:t>
            </w:r>
            <w:r w:rsidR="002E3817" w:rsidRPr="00620C0E">
              <w:rPr>
                <w:rFonts w:ascii="Verdana" w:hAnsi="Verdana"/>
                <w:noProof/>
                <w:webHidden/>
                <w:sz w:val="19"/>
                <w:szCs w:val="19"/>
              </w:rPr>
              <w:fldChar w:fldCharType="end"/>
            </w:r>
          </w:hyperlink>
        </w:p>
        <w:p w14:paraId="620E698A" w14:textId="55B4DCB3"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8" w:history="1">
            <w:r w:rsidR="002E3817" w:rsidRPr="00620C0E">
              <w:rPr>
                <w:rStyle w:val="Hyperlink"/>
                <w:rFonts w:ascii="Verdana" w:hAnsi="Verdana"/>
                <w:noProof/>
                <w:sz w:val="19"/>
                <w:szCs w:val="19"/>
              </w:rPr>
              <w:t>Voldoende omgevingsverrijking</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_Toc195179558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45</w:t>
            </w:r>
            <w:r w:rsidR="002E3817" w:rsidRPr="00620C0E">
              <w:rPr>
                <w:rFonts w:ascii="Verdana" w:hAnsi="Verdana"/>
                <w:noProof/>
                <w:webHidden/>
                <w:sz w:val="19"/>
                <w:szCs w:val="19"/>
              </w:rPr>
              <w:fldChar w:fldCharType="end"/>
            </w:r>
          </w:hyperlink>
        </w:p>
        <w:p w14:paraId="5DF3B1D7" w14:textId="52E6CD35"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59" w:history="1">
            <w:r w:rsidR="002E3817" w:rsidRPr="00620C0E">
              <w:rPr>
                <w:rStyle w:val="Hyperlink"/>
                <w:rFonts w:ascii="Verdana" w:hAnsi="Verdana"/>
                <w:noProof/>
                <w:sz w:val="19"/>
                <w:szCs w:val="19"/>
              </w:rPr>
              <w:t>Robuuste rassen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_Toc195179559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46</w:t>
            </w:r>
            <w:r w:rsidR="002E3817" w:rsidRPr="00620C0E">
              <w:rPr>
                <w:rFonts w:ascii="Verdana" w:hAnsi="Verdana"/>
                <w:noProof/>
                <w:webHidden/>
                <w:sz w:val="19"/>
                <w:szCs w:val="19"/>
              </w:rPr>
              <w:fldChar w:fldCharType="end"/>
            </w:r>
          </w:hyperlink>
        </w:p>
        <w:p w14:paraId="68FA75B8" w14:textId="6B7FC9B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0" w:history="1">
            <w:r w:rsidR="002E3817" w:rsidRPr="00620C0E">
              <w:rPr>
                <w:rStyle w:val="Hyperlink"/>
                <w:rFonts w:ascii="Verdana" w:hAnsi="Verdana"/>
                <w:noProof/>
                <w:sz w:val="19"/>
                <w:szCs w:val="19"/>
              </w:rPr>
              <w:t>Klimaatadaptatieplan (alle diersoorten)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_Toc195179560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47</w:t>
            </w:r>
            <w:r w:rsidR="002E3817" w:rsidRPr="00620C0E">
              <w:rPr>
                <w:rFonts w:ascii="Verdana" w:hAnsi="Verdana"/>
                <w:noProof/>
                <w:webHidden/>
                <w:sz w:val="19"/>
                <w:szCs w:val="19"/>
              </w:rPr>
              <w:fldChar w:fldCharType="end"/>
            </w:r>
          </w:hyperlink>
        </w:p>
        <w:p w14:paraId="6B831445" w14:textId="5B54F2D6"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1" w:history="1">
            <w:r w:rsidR="002E3817" w:rsidRPr="00620C0E">
              <w:rPr>
                <w:rStyle w:val="Hyperlink"/>
                <w:rFonts w:ascii="Verdana" w:hAnsi="Verdana"/>
                <w:noProof/>
                <w:sz w:val="19"/>
                <w:szCs w:val="19"/>
              </w:rPr>
              <w:t>Ingrepen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_Toc195179561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47</w:t>
            </w:r>
            <w:r w:rsidR="002E3817" w:rsidRPr="00620C0E">
              <w:rPr>
                <w:rFonts w:ascii="Verdana" w:hAnsi="Verdana"/>
                <w:noProof/>
                <w:webHidden/>
                <w:sz w:val="19"/>
                <w:szCs w:val="19"/>
              </w:rPr>
              <w:fldChar w:fldCharType="end"/>
            </w:r>
          </w:hyperlink>
        </w:p>
        <w:p w14:paraId="1EAD81A5" w14:textId="15082F1C" w:rsidR="002E3817" w:rsidRPr="00620C0E" w:rsidRDefault="00DD6435" w:rsidP="00620C0E">
          <w:pPr>
            <w:pStyle w:val="Inhopg1"/>
            <w:rPr>
              <w:rFonts w:eastAsiaTheme="minorEastAsia"/>
              <w:noProof/>
              <w:kern w:val="2"/>
              <w:sz w:val="19"/>
              <w:szCs w:val="19"/>
              <w:lang w:eastAsia="nl-NL"/>
              <w14:ligatures w14:val="standardContextual"/>
            </w:rPr>
          </w:pPr>
          <w:hyperlink w:anchor="_Toc195179562" w:history="1">
            <w:r w:rsidR="002E3817" w:rsidRPr="00620C0E">
              <w:rPr>
                <w:rStyle w:val="Hyperlink"/>
                <w:noProof/>
                <w:sz w:val="19"/>
                <w:szCs w:val="19"/>
              </w:rPr>
              <w:t>RUNDVEE (MELKVEE EN KALVEREN)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_Toc195179562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49</w:t>
            </w:r>
            <w:r w:rsidR="002E3817" w:rsidRPr="00620C0E">
              <w:rPr>
                <w:noProof/>
                <w:webHidden/>
                <w:sz w:val="19"/>
                <w:szCs w:val="19"/>
              </w:rPr>
              <w:fldChar w:fldCharType="end"/>
            </w:r>
          </w:hyperlink>
        </w:p>
        <w:p w14:paraId="0153640C" w14:textId="414F53C8" w:rsidR="002E3817" w:rsidRPr="00620C0E" w:rsidRDefault="00DD6435" w:rsidP="00620C0E">
          <w:pPr>
            <w:pStyle w:val="Inhopg1"/>
            <w:rPr>
              <w:rFonts w:eastAsiaTheme="minorEastAsia"/>
              <w:noProof/>
              <w:kern w:val="2"/>
              <w:sz w:val="19"/>
              <w:szCs w:val="19"/>
              <w:lang w:eastAsia="nl-NL"/>
              <w14:ligatures w14:val="standardContextual"/>
            </w:rPr>
          </w:pPr>
          <w:hyperlink w:anchor="_Toc195179563" w:history="1">
            <w:r w:rsidR="002E3817" w:rsidRPr="00620C0E">
              <w:rPr>
                <w:rStyle w:val="Hyperlink"/>
                <w:noProof/>
                <w:sz w:val="19"/>
                <w:szCs w:val="19"/>
              </w:rPr>
              <w:t>Algemeen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_Toc195179563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49</w:t>
            </w:r>
            <w:r w:rsidR="002E3817" w:rsidRPr="00620C0E">
              <w:rPr>
                <w:noProof/>
                <w:webHidden/>
                <w:sz w:val="19"/>
                <w:szCs w:val="19"/>
              </w:rPr>
              <w:fldChar w:fldCharType="end"/>
            </w:r>
          </w:hyperlink>
        </w:p>
        <w:p w14:paraId="7731D04F" w14:textId="1B3D4E4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4" w:history="1">
            <w:r w:rsidR="002E3817" w:rsidRPr="00620C0E">
              <w:rPr>
                <w:rStyle w:val="Hyperlink"/>
                <w:rFonts w:ascii="Verdana" w:hAnsi="Verdana"/>
                <w:noProof/>
                <w:sz w:val="19"/>
                <w:szCs w:val="19"/>
              </w:rPr>
              <w:t>Achtergrondinformatie kalver- en melkveesector</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_Toc195179564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49</w:t>
            </w:r>
            <w:r w:rsidR="002E3817" w:rsidRPr="00620C0E">
              <w:rPr>
                <w:rFonts w:ascii="Verdana" w:hAnsi="Verdana"/>
                <w:noProof/>
                <w:webHidden/>
                <w:sz w:val="19"/>
                <w:szCs w:val="19"/>
              </w:rPr>
              <w:fldChar w:fldCharType="end"/>
            </w:r>
          </w:hyperlink>
        </w:p>
        <w:p w14:paraId="4D11707E" w14:textId="08085986"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5" w:history="1">
            <w:r w:rsidR="002E3817" w:rsidRPr="00620C0E">
              <w:rPr>
                <w:rStyle w:val="Hyperlink"/>
                <w:rFonts w:ascii="Verdana" w:hAnsi="Verdana"/>
                <w:noProof/>
                <w:sz w:val="19"/>
                <w:szCs w:val="19"/>
              </w:rPr>
              <w:t>Afbakening diercategorieën rundvee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_Toc195179565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50</w:t>
            </w:r>
            <w:r w:rsidR="002E3817" w:rsidRPr="00620C0E">
              <w:rPr>
                <w:rFonts w:ascii="Verdana" w:hAnsi="Verdana"/>
                <w:noProof/>
                <w:webHidden/>
                <w:sz w:val="19"/>
                <w:szCs w:val="19"/>
              </w:rPr>
              <w:fldChar w:fldCharType="end"/>
            </w:r>
          </w:hyperlink>
        </w:p>
        <w:p w14:paraId="311578A7" w14:textId="128D10A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6" w:history="1">
            <w:r w:rsidR="002E3817" w:rsidRPr="00620C0E">
              <w:rPr>
                <w:rStyle w:val="Hyperlink"/>
                <w:rFonts w:ascii="Verdana" w:hAnsi="Verdana"/>
                <w:noProof/>
                <w:sz w:val="19"/>
                <w:szCs w:val="19"/>
              </w:rPr>
              <w:t>Gedragsbehoeften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_Toc195179566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51</w:t>
            </w:r>
            <w:r w:rsidR="002E3817" w:rsidRPr="00620C0E">
              <w:rPr>
                <w:rFonts w:ascii="Verdana" w:hAnsi="Verdana"/>
                <w:noProof/>
                <w:webHidden/>
                <w:sz w:val="19"/>
                <w:szCs w:val="19"/>
              </w:rPr>
              <w:fldChar w:fldCharType="end"/>
            </w:r>
          </w:hyperlink>
        </w:p>
        <w:p w14:paraId="1FC26135" w14:textId="67B7B874"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7" w:history="1">
            <w:r w:rsidR="002E3817" w:rsidRPr="00620C0E">
              <w:rPr>
                <w:rStyle w:val="Hyperlink"/>
                <w:rFonts w:ascii="Verdana" w:hAnsi="Verdana"/>
                <w:noProof/>
                <w:sz w:val="19"/>
                <w:szCs w:val="19"/>
              </w:rPr>
              <w:t>Niet opgenomen voorschriften specifiek voor rundvee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_Toc195179567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52</w:t>
            </w:r>
            <w:r w:rsidR="002E3817" w:rsidRPr="00620C0E">
              <w:rPr>
                <w:rFonts w:ascii="Verdana" w:hAnsi="Verdana"/>
                <w:noProof/>
                <w:webHidden/>
                <w:sz w:val="19"/>
                <w:szCs w:val="19"/>
              </w:rPr>
              <w:fldChar w:fldCharType="end"/>
            </w:r>
          </w:hyperlink>
        </w:p>
        <w:p w14:paraId="7F17ED1D" w14:textId="5D3A9735"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68" w:history="1">
            <w:r w:rsidR="002E3817" w:rsidRPr="00620C0E">
              <w:rPr>
                <w:rStyle w:val="Hyperlink"/>
                <w:rFonts w:ascii="Verdana" w:hAnsi="Verdana"/>
                <w:noProof/>
                <w:sz w:val="19"/>
                <w:szCs w:val="19"/>
              </w:rPr>
              <w:t>Kalf langer bij koe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_Toc195179568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52</w:t>
            </w:r>
            <w:r w:rsidR="002E3817" w:rsidRPr="00620C0E">
              <w:rPr>
                <w:rFonts w:ascii="Verdana" w:hAnsi="Verdana"/>
                <w:noProof/>
                <w:webHidden/>
                <w:sz w:val="19"/>
                <w:szCs w:val="19"/>
              </w:rPr>
              <w:fldChar w:fldCharType="end"/>
            </w:r>
          </w:hyperlink>
        </w:p>
        <w:p w14:paraId="53F080F2" w14:textId="331F19B4" w:rsidR="002E3817" w:rsidRPr="00620C0E" w:rsidRDefault="00DD6435" w:rsidP="00620C0E">
          <w:pPr>
            <w:pStyle w:val="Inhopg1"/>
            <w:rPr>
              <w:rFonts w:eastAsiaTheme="minorEastAsia"/>
              <w:noProof/>
              <w:kern w:val="2"/>
              <w:sz w:val="19"/>
              <w:szCs w:val="19"/>
              <w:lang w:eastAsia="nl-NL"/>
              <w14:ligatures w14:val="standardContextual"/>
            </w:rPr>
          </w:pPr>
          <w:hyperlink w:anchor="_Toc195179569" w:history="1">
            <w:r w:rsidR="002E3817" w:rsidRPr="00620C0E">
              <w:rPr>
                <w:rStyle w:val="Hyperlink"/>
                <w:noProof/>
                <w:sz w:val="19"/>
                <w:szCs w:val="19"/>
              </w:rPr>
              <w:t>Maatregelen specifiek voor rundvee</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_Toc195179569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53</w:t>
            </w:r>
            <w:r w:rsidR="002E3817" w:rsidRPr="00620C0E">
              <w:rPr>
                <w:noProof/>
                <w:webHidden/>
                <w:sz w:val="19"/>
                <w:szCs w:val="19"/>
              </w:rPr>
              <w:fldChar w:fldCharType="end"/>
            </w:r>
          </w:hyperlink>
        </w:p>
        <w:p w14:paraId="4C8FB73A" w14:textId="2F1F956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0" w:history="1">
            <w:r w:rsidR="002E3817" w:rsidRPr="00620C0E">
              <w:rPr>
                <w:rStyle w:val="Hyperlink"/>
                <w:rFonts w:ascii="Verdana" w:hAnsi="Verdana"/>
                <w:noProof/>
                <w:sz w:val="19"/>
                <w:szCs w:val="19"/>
              </w:rPr>
              <w:t>Ingrepen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_Toc195179570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53</w:t>
            </w:r>
            <w:r w:rsidR="002E3817" w:rsidRPr="00620C0E">
              <w:rPr>
                <w:rFonts w:ascii="Verdana" w:hAnsi="Verdana"/>
                <w:noProof/>
                <w:webHidden/>
                <w:sz w:val="19"/>
                <w:szCs w:val="19"/>
              </w:rPr>
              <w:fldChar w:fldCharType="end"/>
            </w:r>
          </w:hyperlink>
        </w:p>
        <w:p w14:paraId="40751AD1" w14:textId="4DFCAA50"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1" w:history="1">
            <w:r w:rsidR="002E3817" w:rsidRPr="00620C0E">
              <w:rPr>
                <w:rStyle w:val="Hyperlink"/>
                <w:rFonts w:ascii="Verdana" w:hAnsi="Verdana"/>
                <w:noProof/>
                <w:sz w:val="19"/>
                <w:szCs w:val="19"/>
              </w:rPr>
              <w:t>Verbod op aanbinden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_Toc195179571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54</w:t>
            </w:r>
            <w:r w:rsidR="002E3817" w:rsidRPr="00620C0E">
              <w:rPr>
                <w:rFonts w:ascii="Verdana" w:hAnsi="Verdana"/>
                <w:noProof/>
                <w:webHidden/>
                <w:sz w:val="19"/>
                <w:szCs w:val="19"/>
              </w:rPr>
              <w:fldChar w:fldCharType="end"/>
            </w:r>
          </w:hyperlink>
        </w:p>
        <w:p w14:paraId="6792893B" w14:textId="1DE22BE0"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2" w:history="1">
            <w:r w:rsidR="002E3817" w:rsidRPr="00620C0E">
              <w:rPr>
                <w:rStyle w:val="Hyperlink"/>
                <w:rFonts w:ascii="Verdana" w:hAnsi="Verdana"/>
                <w:noProof/>
                <w:sz w:val="19"/>
                <w:szCs w:val="19"/>
              </w:rPr>
              <w:t>Klimaatadaptatieplan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_Toc195179572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54</w:t>
            </w:r>
            <w:r w:rsidR="002E3817" w:rsidRPr="00620C0E">
              <w:rPr>
                <w:rFonts w:ascii="Verdana" w:hAnsi="Verdana"/>
                <w:noProof/>
                <w:webHidden/>
                <w:sz w:val="19"/>
                <w:szCs w:val="19"/>
              </w:rPr>
              <w:fldChar w:fldCharType="end"/>
            </w:r>
          </w:hyperlink>
        </w:p>
        <w:p w14:paraId="7BA79D4F" w14:textId="600E7868"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3" w:history="1">
            <w:r w:rsidR="002E3817" w:rsidRPr="00620C0E">
              <w:rPr>
                <w:rStyle w:val="Hyperlink"/>
                <w:rFonts w:ascii="Verdana" w:hAnsi="Verdana"/>
                <w:noProof/>
                <w:sz w:val="19"/>
                <w:szCs w:val="19"/>
              </w:rPr>
              <w:t>Ruimte runderen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_Toc195179573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54</w:t>
            </w:r>
            <w:r w:rsidR="002E3817" w:rsidRPr="00620C0E">
              <w:rPr>
                <w:rFonts w:ascii="Verdana" w:hAnsi="Verdana"/>
                <w:noProof/>
                <w:webHidden/>
                <w:sz w:val="19"/>
                <w:szCs w:val="19"/>
              </w:rPr>
              <w:fldChar w:fldCharType="end"/>
            </w:r>
          </w:hyperlink>
        </w:p>
        <w:p w14:paraId="684AC9B8" w14:textId="3DCFE10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4" w:history="1">
            <w:r w:rsidR="002E3817" w:rsidRPr="00620C0E">
              <w:rPr>
                <w:rStyle w:val="Hyperlink"/>
                <w:rFonts w:ascii="Verdana" w:hAnsi="Verdana"/>
                <w:noProof/>
                <w:sz w:val="19"/>
                <w:szCs w:val="19"/>
              </w:rPr>
              <w:t>Ruimte – Kalveren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_Toc195179574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56</w:t>
            </w:r>
            <w:r w:rsidR="002E3817" w:rsidRPr="00620C0E">
              <w:rPr>
                <w:rFonts w:ascii="Verdana" w:hAnsi="Verdana"/>
                <w:noProof/>
                <w:webHidden/>
                <w:sz w:val="19"/>
                <w:szCs w:val="19"/>
              </w:rPr>
              <w:fldChar w:fldCharType="end"/>
            </w:r>
          </w:hyperlink>
        </w:p>
        <w:p w14:paraId="182998F3" w14:textId="04CAEF6D"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5" w:history="1">
            <w:r w:rsidR="002E3817" w:rsidRPr="00620C0E">
              <w:rPr>
                <w:rStyle w:val="Hyperlink"/>
                <w:rFonts w:ascii="Verdana" w:hAnsi="Verdana"/>
                <w:noProof/>
                <w:sz w:val="19"/>
                <w:szCs w:val="19"/>
              </w:rPr>
              <w:t>Mogelijkheid tot vachtverzorging</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_Toc195179575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57</w:t>
            </w:r>
            <w:r w:rsidR="002E3817" w:rsidRPr="00620C0E">
              <w:rPr>
                <w:rFonts w:ascii="Verdana" w:hAnsi="Verdana"/>
                <w:noProof/>
                <w:webHidden/>
                <w:sz w:val="19"/>
                <w:szCs w:val="19"/>
              </w:rPr>
              <w:fldChar w:fldCharType="end"/>
            </w:r>
          </w:hyperlink>
        </w:p>
        <w:p w14:paraId="0EDD547C" w14:textId="54BBBF9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6" w:history="1">
            <w:r w:rsidR="002E3817" w:rsidRPr="00620C0E">
              <w:rPr>
                <w:rStyle w:val="Hyperlink"/>
                <w:rFonts w:ascii="Verdana" w:hAnsi="Verdana"/>
                <w:noProof/>
                <w:sz w:val="19"/>
                <w:szCs w:val="19"/>
              </w:rPr>
              <w:t>Permanente toegang tot schoon drinkwater</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_Toc195179576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58</w:t>
            </w:r>
            <w:r w:rsidR="002E3817" w:rsidRPr="00620C0E">
              <w:rPr>
                <w:rFonts w:ascii="Verdana" w:hAnsi="Verdana"/>
                <w:noProof/>
                <w:webHidden/>
                <w:sz w:val="19"/>
                <w:szCs w:val="19"/>
              </w:rPr>
              <w:fldChar w:fldCharType="end"/>
            </w:r>
          </w:hyperlink>
        </w:p>
        <w:p w14:paraId="5BFEC0FB" w14:textId="62605E86"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7" w:history="1">
            <w:r w:rsidR="002E3817" w:rsidRPr="00620C0E">
              <w:rPr>
                <w:rStyle w:val="Hyperlink"/>
                <w:rFonts w:ascii="Verdana" w:hAnsi="Verdana"/>
                <w:noProof/>
                <w:sz w:val="19"/>
                <w:szCs w:val="19"/>
              </w:rPr>
              <w:t>(Onbeperkte) toegang tot ruwvoer</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_Toc195179577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58</w:t>
            </w:r>
            <w:r w:rsidR="002E3817" w:rsidRPr="00620C0E">
              <w:rPr>
                <w:rFonts w:ascii="Verdana" w:hAnsi="Verdana"/>
                <w:noProof/>
                <w:webHidden/>
                <w:sz w:val="19"/>
                <w:szCs w:val="19"/>
              </w:rPr>
              <w:fldChar w:fldCharType="end"/>
            </w:r>
          </w:hyperlink>
        </w:p>
        <w:p w14:paraId="573E5644" w14:textId="4634124F"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8" w:history="1">
            <w:r w:rsidR="002E3817" w:rsidRPr="00620C0E">
              <w:rPr>
                <w:rStyle w:val="Hyperlink"/>
                <w:rFonts w:ascii="Verdana" w:hAnsi="Verdana"/>
                <w:noProof/>
                <w:sz w:val="19"/>
                <w:szCs w:val="19"/>
              </w:rPr>
              <w:t>Voldoende vreetplekken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_Toc195179578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59</w:t>
            </w:r>
            <w:r w:rsidR="002E3817" w:rsidRPr="00620C0E">
              <w:rPr>
                <w:rFonts w:ascii="Verdana" w:hAnsi="Verdana"/>
                <w:noProof/>
                <w:webHidden/>
                <w:sz w:val="19"/>
                <w:szCs w:val="19"/>
              </w:rPr>
              <w:fldChar w:fldCharType="end"/>
            </w:r>
          </w:hyperlink>
        </w:p>
        <w:p w14:paraId="0D805CED" w14:textId="631CEC3D"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79" w:history="1">
            <w:r w:rsidR="002E3817" w:rsidRPr="00620C0E">
              <w:rPr>
                <w:rStyle w:val="Hyperlink"/>
                <w:rFonts w:ascii="Verdana" w:hAnsi="Verdana"/>
                <w:noProof/>
                <w:sz w:val="19"/>
                <w:szCs w:val="19"/>
              </w:rPr>
              <w:t>Mogelijkheid tot afzonderen bij ziekte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_Toc195179579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59</w:t>
            </w:r>
            <w:r w:rsidR="002E3817" w:rsidRPr="00620C0E">
              <w:rPr>
                <w:rFonts w:ascii="Verdana" w:hAnsi="Verdana"/>
                <w:noProof/>
                <w:webHidden/>
                <w:sz w:val="19"/>
                <w:szCs w:val="19"/>
              </w:rPr>
              <w:fldChar w:fldCharType="end"/>
            </w:r>
          </w:hyperlink>
        </w:p>
        <w:p w14:paraId="1079AAFF" w14:textId="0B270E58"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0" w:history="1">
            <w:r w:rsidR="002E3817" w:rsidRPr="00620C0E">
              <w:rPr>
                <w:rStyle w:val="Hyperlink"/>
                <w:rFonts w:ascii="Verdana" w:hAnsi="Verdana"/>
                <w:noProof/>
                <w:sz w:val="19"/>
                <w:szCs w:val="19"/>
              </w:rPr>
              <w:t>Specifiek volwassen rund: Mogelijkheid tot afzonderen bij afkalven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_Toc195179580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60</w:t>
            </w:r>
            <w:r w:rsidR="002E3817" w:rsidRPr="00620C0E">
              <w:rPr>
                <w:rFonts w:ascii="Verdana" w:hAnsi="Verdana"/>
                <w:noProof/>
                <w:webHidden/>
                <w:sz w:val="19"/>
                <w:szCs w:val="19"/>
              </w:rPr>
              <w:fldChar w:fldCharType="end"/>
            </w:r>
          </w:hyperlink>
        </w:p>
        <w:p w14:paraId="26A1A346" w14:textId="09C64432" w:rsidR="002E3817" w:rsidRPr="00620C0E" w:rsidRDefault="00DD6435" w:rsidP="00620C0E">
          <w:pPr>
            <w:pStyle w:val="Inhopg1"/>
            <w:rPr>
              <w:rFonts w:eastAsiaTheme="minorEastAsia"/>
              <w:noProof/>
              <w:kern w:val="2"/>
              <w:sz w:val="19"/>
              <w:szCs w:val="19"/>
              <w:lang w:eastAsia="nl-NL"/>
              <w14:ligatures w14:val="standardContextual"/>
            </w:rPr>
          </w:pPr>
          <w:hyperlink w:anchor="_Toc195179581" w:history="1">
            <w:r w:rsidR="002E3817" w:rsidRPr="00620C0E">
              <w:rPr>
                <w:rStyle w:val="Hyperlink"/>
                <w:noProof/>
                <w:sz w:val="19"/>
                <w:szCs w:val="19"/>
              </w:rPr>
              <w:t>Maatregelen specifiek voor kalveren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_Toc195179581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60</w:t>
            </w:r>
            <w:r w:rsidR="002E3817" w:rsidRPr="00620C0E">
              <w:rPr>
                <w:noProof/>
                <w:webHidden/>
                <w:sz w:val="19"/>
                <w:szCs w:val="19"/>
              </w:rPr>
              <w:fldChar w:fldCharType="end"/>
            </w:r>
          </w:hyperlink>
        </w:p>
        <w:p w14:paraId="22017578" w14:textId="1D3A1A34"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2" w:history="1">
            <w:r w:rsidR="002E3817" w:rsidRPr="00620C0E">
              <w:rPr>
                <w:rStyle w:val="Hyperlink"/>
                <w:rFonts w:ascii="Verdana" w:hAnsi="Verdana"/>
                <w:noProof/>
                <w:sz w:val="19"/>
                <w:szCs w:val="19"/>
              </w:rPr>
              <w:t>Daglicht in de stal</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_Toc195179582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60</w:t>
            </w:r>
            <w:r w:rsidR="002E3817" w:rsidRPr="00620C0E">
              <w:rPr>
                <w:rFonts w:ascii="Verdana" w:hAnsi="Verdana"/>
                <w:noProof/>
                <w:webHidden/>
                <w:sz w:val="19"/>
                <w:szCs w:val="19"/>
              </w:rPr>
              <w:fldChar w:fldCharType="end"/>
            </w:r>
          </w:hyperlink>
        </w:p>
        <w:p w14:paraId="2D04498C" w14:textId="2EA2A17E"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3" w:history="1">
            <w:r w:rsidR="002E3817" w:rsidRPr="00620C0E">
              <w:rPr>
                <w:rStyle w:val="Hyperlink"/>
                <w:rFonts w:ascii="Verdana" w:hAnsi="Verdana"/>
                <w:noProof/>
                <w:sz w:val="19"/>
                <w:szCs w:val="19"/>
              </w:rPr>
              <w:t>Eerste zes weken melk via speen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_Toc195179583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61</w:t>
            </w:r>
            <w:r w:rsidR="002E3817" w:rsidRPr="00620C0E">
              <w:rPr>
                <w:rFonts w:ascii="Verdana" w:hAnsi="Verdana"/>
                <w:noProof/>
                <w:webHidden/>
                <w:sz w:val="19"/>
                <w:szCs w:val="19"/>
              </w:rPr>
              <w:fldChar w:fldCharType="end"/>
            </w:r>
          </w:hyperlink>
        </w:p>
        <w:p w14:paraId="1886483E" w14:textId="715169A7"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4" w:history="1">
            <w:r w:rsidR="002E3817" w:rsidRPr="00620C0E">
              <w:rPr>
                <w:rStyle w:val="Hyperlink"/>
                <w:rFonts w:ascii="Verdana" w:hAnsi="Verdana"/>
                <w:noProof/>
                <w:sz w:val="19"/>
                <w:szCs w:val="19"/>
              </w:rPr>
              <w:t>Hemoglobinegehalte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_Toc195179584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62</w:t>
            </w:r>
            <w:r w:rsidR="002E3817" w:rsidRPr="00620C0E">
              <w:rPr>
                <w:rFonts w:ascii="Verdana" w:hAnsi="Verdana"/>
                <w:noProof/>
                <w:webHidden/>
                <w:sz w:val="19"/>
                <w:szCs w:val="19"/>
              </w:rPr>
              <w:fldChar w:fldCharType="end"/>
            </w:r>
          </w:hyperlink>
        </w:p>
        <w:p w14:paraId="728E37D4" w14:textId="50E496BE"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5" w:history="1">
            <w:r w:rsidR="002E3817" w:rsidRPr="00620C0E">
              <w:rPr>
                <w:rStyle w:val="Hyperlink"/>
                <w:rFonts w:ascii="Verdana" w:hAnsi="Verdana"/>
                <w:noProof/>
                <w:sz w:val="19"/>
                <w:szCs w:val="19"/>
              </w:rPr>
              <w:t>Groepshuisvestiging vanaf 14 dagen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_Toc195179585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62</w:t>
            </w:r>
            <w:r w:rsidR="002E3817" w:rsidRPr="00620C0E">
              <w:rPr>
                <w:rFonts w:ascii="Verdana" w:hAnsi="Verdana"/>
                <w:noProof/>
                <w:webHidden/>
                <w:sz w:val="19"/>
                <w:szCs w:val="19"/>
              </w:rPr>
              <w:fldChar w:fldCharType="end"/>
            </w:r>
          </w:hyperlink>
        </w:p>
        <w:p w14:paraId="5500C0E4" w14:textId="519A02CB"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6" w:history="1">
            <w:r w:rsidR="002E3817" w:rsidRPr="00620C0E">
              <w:rPr>
                <w:rStyle w:val="Hyperlink"/>
                <w:rFonts w:ascii="Verdana" w:hAnsi="Verdana"/>
                <w:noProof/>
                <w:sz w:val="19"/>
                <w:szCs w:val="19"/>
              </w:rPr>
              <w:t>Eisen aan individuele huisvesting kalveren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_Toc195179586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63</w:t>
            </w:r>
            <w:r w:rsidR="002E3817" w:rsidRPr="00620C0E">
              <w:rPr>
                <w:rFonts w:ascii="Verdana" w:hAnsi="Verdana"/>
                <w:noProof/>
                <w:webHidden/>
                <w:sz w:val="19"/>
                <w:szCs w:val="19"/>
              </w:rPr>
              <w:fldChar w:fldCharType="end"/>
            </w:r>
          </w:hyperlink>
        </w:p>
        <w:p w14:paraId="18F4D4DB" w14:textId="27F0561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87" w:history="1">
            <w:r w:rsidR="002E3817" w:rsidRPr="00620C0E">
              <w:rPr>
                <w:rStyle w:val="Hyperlink"/>
                <w:rFonts w:ascii="Verdana" w:hAnsi="Verdana"/>
                <w:noProof/>
                <w:sz w:val="19"/>
                <w:szCs w:val="19"/>
              </w:rPr>
              <w:t>Verhogen transportleeftijd kalveren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_Toc195179587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64</w:t>
            </w:r>
            <w:r w:rsidR="002E3817" w:rsidRPr="00620C0E">
              <w:rPr>
                <w:rFonts w:ascii="Verdana" w:hAnsi="Verdana"/>
                <w:noProof/>
                <w:webHidden/>
                <w:sz w:val="19"/>
                <w:szCs w:val="19"/>
              </w:rPr>
              <w:fldChar w:fldCharType="end"/>
            </w:r>
          </w:hyperlink>
        </w:p>
        <w:p w14:paraId="039689DD" w14:textId="0FA09619" w:rsidR="002E3817" w:rsidRPr="00620C0E" w:rsidRDefault="00DD6435" w:rsidP="00620C0E">
          <w:pPr>
            <w:pStyle w:val="Inhopg1"/>
            <w:rPr>
              <w:rFonts w:eastAsiaTheme="minorEastAsia"/>
              <w:noProof/>
              <w:kern w:val="2"/>
              <w:sz w:val="19"/>
              <w:szCs w:val="19"/>
              <w:lang w:eastAsia="nl-NL"/>
              <w14:ligatures w14:val="standardContextual"/>
            </w:rPr>
          </w:pPr>
          <w:hyperlink w:anchor="_Toc195179588" w:history="1">
            <w:r w:rsidR="002E3817" w:rsidRPr="00620C0E">
              <w:rPr>
                <w:rStyle w:val="Hyperlink"/>
                <w:noProof/>
                <w:sz w:val="19"/>
                <w:szCs w:val="19"/>
              </w:rPr>
              <w:t>VARKENS</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_Toc195179588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66</w:t>
            </w:r>
            <w:r w:rsidR="002E3817" w:rsidRPr="00620C0E">
              <w:rPr>
                <w:noProof/>
                <w:webHidden/>
                <w:sz w:val="19"/>
                <w:szCs w:val="19"/>
              </w:rPr>
              <w:fldChar w:fldCharType="end"/>
            </w:r>
          </w:hyperlink>
        </w:p>
        <w:p w14:paraId="41338E85" w14:textId="00010794" w:rsidR="002E3817" w:rsidRPr="00620C0E" w:rsidRDefault="00DD6435" w:rsidP="00620C0E">
          <w:pPr>
            <w:pStyle w:val="Inhopg1"/>
            <w:rPr>
              <w:rFonts w:eastAsiaTheme="minorEastAsia"/>
              <w:noProof/>
              <w:kern w:val="2"/>
              <w:sz w:val="19"/>
              <w:szCs w:val="19"/>
              <w:lang w:eastAsia="nl-NL"/>
              <w14:ligatures w14:val="standardContextual"/>
            </w:rPr>
          </w:pPr>
          <w:hyperlink w:anchor="_Toc195179589" w:history="1">
            <w:r w:rsidR="002E3817" w:rsidRPr="00620C0E">
              <w:rPr>
                <w:rStyle w:val="Hyperlink"/>
                <w:noProof/>
                <w:sz w:val="19"/>
                <w:szCs w:val="19"/>
              </w:rPr>
              <w:t>Algemeen</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_Toc195179589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66</w:t>
            </w:r>
            <w:r w:rsidR="002E3817" w:rsidRPr="00620C0E">
              <w:rPr>
                <w:noProof/>
                <w:webHidden/>
                <w:sz w:val="19"/>
                <w:szCs w:val="19"/>
              </w:rPr>
              <w:fldChar w:fldCharType="end"/>
            </w:r>
          </w:hyperlink>
        </w:p>
        <w:p w14:paraId="71EF56BC" w14:textId="3D7725E6"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0" w:history="1">
            <w:r w:rsidR="002E3817" w:rsidRPr="00620C0E">
              <w:rPr>
                <w:rStyle w:val="Hyperlink"/>
                <w:rFonts w:ascii="Verdana" w:hAnsi="Verdana"/>
                <w:noProof/>
                <w:sz w:val="19"/>
                <w:szCs w:val="19"/>
              </w:rPr>
              <w:t>Achtergrondinformatie varkenshouderij</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_Toc195179590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66</w:t>
            </w:r>
            <w:r w:rsidR="002E3817" w:rsidRPr="00620C0E">
              <w:rPr>
                <w:rFonts w:ascii="Verdana" w:hAnsi="Verdana"/>
                <w:noProof/>
                <w:webHidden/>
                <w:sz w:val="19"/>
                <w:szCs w:val="19"/>
              </w:rPr>
              <w:fldChar w:fldCharType="end"/>
            </w:r>
          </w:hyperlink>
        </w:p>
        <w:p w14:paraId="05DF6303" w14:textId="5AC7567C"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1" w:history="1">
            <w:r w:rsidR="002E3817" w:rsidRPr="00620C0E">
              <w:rPr>
                <w:rStyle w:val="Hyperlink"/>
                <w:rFonts w:ascii="Verdana" w:hAnsi="Verdana"/>
                <w:noProof/>
                <w:sz w:val="19"/>
                <w:szCs w:val="19"/>
              </w:rPr>
              <w:t>Afbakening diercategorieën varkens</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_Toc195179591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66</w:t>
            </w:r>
            <w:r w:rsidR="002E3817" w:rsidRPr="00620C0E">
              <w:rPr>
                <w:rFonts w:ascii="Verdana" w:hAnsi="Verdana"/>
                <w:noProof/>
                <w:webHidden/>
                <w:sz w:val="19"/>
                <w:szCs w:val="19"/>
              </w:rPr>
              <w:fldChar w:fldCharType="end"/>
            </w:r>
          </w:hyperlink>
        </w:p>
        <w:p w14:paraId="65E60F2D" w14:textId="3C819F01"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2" w:history="1">
            <w:r w:rsidR="002E3817" w:rsidRPr="00620C0E">
              <w:rPr>
                <w:rStyle w:val="Hyperlink"/>
                <w:rFonts w:ascii="Verdana" w:hAnsi="Verdana"/>
                <w:noProof/>
                <w:sz w:val="19"/>
                <w:szCs w:val="19"/>
              </w:rPr>
              <w:t>Gedragsbehoeften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_Toc195179592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67</w:t>
            </w:r>
            <w:r w:rsidR="002E3817" w:rsidRPr="00620C0E">
              <w:rPr>
                <w:rFonts w:ascii="Verdana" w:hAnsi="Verdana"/>
                <w:noProof/>
                <w:webHidden/>
                <w:sz w:val="19"/>
                <w:szCs w:val="19"/>
              </w:rPr>
              <w:fldChar w:fldCharType="end"/>
            </w:r>
          </w:hyperlink>
        </w:p>
        <w:p w14:paraId="45E12E2E" w14:textId="404E3FCD" w:rsidR="002E3817" w:rsidRPr="00620C0E" w:rsidRDefault="00DD6435" w:rsidP="00620C0E">
          <w:pPr>
            <w:pStyle w:val="Inhopg1"/>
            <w:rPr>
              <w:rFonts w:eastAsiaTheme="minorEastAsia"/>
              <w:noProof/>
              <w:kern w:val="2"/>
              <w:sz w:val="19"/>
              <w:szCs w:val="19"/>
              <w:lang w:eastAsia="nl-NL"/>
              <w14:ligatures w14:val="standardContextual"/>
            </w:rPr>
          </w:pPr>
          <w:hyperlink w:anchor="_Toc195179593" w:history="1">
            <w:r w:rsidR="002E3817" w:rsidRPr="00620C0E">
              <w:rPr>
                <w:rStyle w:val="Hyperlink"/>
                <w:noProof/>
                <w:sz w:val="19"/>
                <w:szCs w:val="19"/>
              </w:rPr>
              <w:t>Maatregelen specifiek voor varkens</w:t>
            </w:r>
            <w:r w:rsidR="002E3817" w:rsidRPr="00620C0E">
              <w:rPr>
                <w:noProof/>
                <w:webHidden/>
                <w:sz w:val="19"/>
                <w:szCs w:val="19"/>
              </w:rPr>
              <w:tab/>
            </w:r>
            <w:r w:rsidR="002E3817" w:rsidRPr="00620C0E">
              <w:rPr>
                <w:noProof/>
                <w:webHidden/>
                <w:sz w:val="19"/>
                <w:szCs w:val="19"/>
              </w:rPr>
              <w:fldChar w:fldCharType="begin"/>
            </w:r>
            <w:r w:rsidR="002E3817" w:rsidRPr="00620C0E">
              <w:rPr>
                <w:noProof/>
                <w:webHidden/>
                <w:sz w:val="19"/>
                <w:szCs w:val="19"/>
              </w:rPr>
              <w:instrText xml:space="preserve"> PAGEREF _Toc195179593 \h </w:instrText>
            </w:r>
            <w:r w:rsidR="002E3817" w:rsidRPr="00620C0E">
              <w:rPr>
                <w:noProof/>
                <w:webHidden/>
                <w:sz w:val="19"/>
                <w:szCs w:val="19"/>
              </w:rPr>
            </w:r>
            <w:r w:rsidR="002E3817" w:rsidRPr="00620C0E">
              <w:rPr>
                <w:noProof/>
                <w:webHidden/>
                <w:sz w:val="19"/>
                <w:szCs w:val="19"/>
              </w:rPr>
              <w:fldChar w:fldCharType="separate"/>
            </w:r>
            <w:r w:rsidR="00A958B0" w:rsidRPr="00620C0E">
              <w:rPr>
                <w:noProof/>
                <w:webHidden/>
                <w:sz w:val="19"/>
                <w:szCs w:val="19"/>
              </w:rPr>
              <w:t>68</w:t>
            </w:r>
            <w:r w:rsidR="002E3817" w:rsidRPr="00620C0E">
              <w:rPr>
                <w:noProof/>
                <w:webHidden/>
                <w:sz w:val="19"/>
                <w:szCs w:val="19"/>
              </w:rPr>
              <w:fldChar w:fldCharType="end"/>
            </w:r>
          </w:hyperlink>
        </w:p>
        <w:p w14:paraId="6AB565B6" w14:textId="36ADF85B"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4" w:history="1">
            <w:r w:rsidR="002E3817" w:rsidRPr="00620C0E">
              <w:rPr>
                <w:rStyle w:val="Hyperlink"/>
                <w:rFonts w:ascii="Verdana" w:hAnsi="Verdana"/>
                <w:noProof/>
                <w:sz w:val="19"/>
                <w:szCs w:val="19"/>
              </w:rPr>
              <w:t>Klimaatadaptatieplan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_Toc195179594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68</w:t>
            </w:r>
            <w:r w:rsidR="002E3817" w:rsidRPr="00620C0E">
              <w:rPr>
                <w:rFonts w:ascii="Verdana" w:hAnsi="Verdana"/>
                <w:noProof/>
                <w:webHidden/>
                <w:sz w:val="19"/>
                <w:szCs w:val="19"/>
              </w:rPr>
              <w:fldChar w:fldCharType="end"/>
            </w:r>
          </w:hyperlink>
        </w:p>
        <w:p w14:paraId="4C0BF080" w14:textId="42073146"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5" w:history="1">
            <w:r w:rsidR="002E3817" w:rsidRPr="00620C0E">
              <w:rPr>
                <w:rStyle w:val="Hyperlink"/>
                <w:rFonts w:ascii="Verdana" w:hAnsi="Verdana"/>
                <w:noProof/>
                <w:sz w:val="19"/>
                <w:szCs w:val="19"/>
              </w:rPr>
              <w:t>Schuurmogelijkheid</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_Toc195179595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68</w:t>
            </w:r>
            <w:r w:rsidR="002E3817" w:rsidRPr="00620C0E">
              <w:rPr>
                <w:rFonts w:ascii="Verdana" w:hAnsi="Verdana"/>
                <w:noProof/>
                <w:webHidden/>
                <w:sz w:val="19"/>
                <w:szCs w:val="19"/>
              </w:rPr>
              <w:fldChar w:fldCharType="end"/>
            </w:r>
          </w:hyperlink>
        </w:p>
        <w:p w14:paraId="0116423C" w14:textId="7C4B4645"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6" w:history="1">
            <w:r w:rsidR="002E3817" w:rsidRPr="00620C0E">
              <w:rPr>
                <w:rStyle w:val="Hyperlink"/>
                <w:rFonts w:ascii="Verdana" w:hAnsi="Verdana"/>
                <w:noProof/>
                <w:sz w:val="19"/>
                <w:szCs w:val="19"/>
              </w:rPr>
              <w:t>Toetreding van daglicht</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_Toc195179596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68</w:t>
            </w:r>
            <w:r w:rsidR="002E3817" w:rsidRPr="00620C0E">
              <w:rPr>
                <w:rFonts w:ascii="Verdana" w:hAnsi="Verdana"/>
                <w:noProof/>
                <w:webHidden/>
                <w:sz w:val="19"/>
                <w:szCs w:val="19"/>
              </w:rPr>
              <w:fldChar w:fldCharType="end"/>
            </w:r>
          </w:hyperlink>
        </w:p>
        <w:p w14:paraId="4DF7A235" w14:textId="65438A2D"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7" w:history="1">
            <w:r w:rsidR="002E3817" w:rsidRPr="00620C0E">
              <w:rPr>
                <w:rStyle w:val="Hyperlink"/>
                <w:rFonts w:ascii="Verdana" w:hAnsi="Verdana"/>
                <w:noProof/>
                <w:sz w:val="19"/>
                <w:szCs w:val="19"/>
              </w:rPr>
              <w:t>Voorkomen van concurrentie om voer- en drinkwaterplaatsen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_Toc195179597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69</w:t>
            </w:r>
            <w:r w:rsidR="002E3817" w:rsidRPr="00620C0E">
              <w:rPr>
                <w:rFonts w:ascii="Verdana" w:hAnsi="Verdana"/>
                <w:noProof/>
                <w:webHidden/>
                <w:sz w:val="19"/>
                <w:szCs w:val="19"/>
              </w:rPr>
              <w:fldChar w:fldCharType="end"/>
            </w:r>
          </w:hyperlink>
        </w:p>
        <w:p w14:paraId="30169DC1" w14:textId="16993ECC"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8" w:history="1">
            <w:r w:rsidR="002E3817" w:rsidRPr="00620C0E">
              <w:rPr>
                <w:rStyle w:val="Hyperlink"/>
                <w:rFonts w:ascii="Verdana" w:hAnsi="Verdana"/>
                <w:noProof/>
                <w:sz w:val="19"/>
                <w:szCs w:val="19"/>
              </w:rPr>
              <w:t>Aanwijzen functiegebieden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_Toc195179598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69</w:t>
            </w:r>
            <w:r w:rsidR="002E3817" w:rsidRPr="00620C0E">
              <w:rPr>
                <w:rFonts w:ascii="Verdana" w:hAnsi="Verdana"/>
                <w:noProof/>
                <w:webHidden/>
                <w:sz w:val="19"/>
                <w:szCs w:val="19"/>
              </w:rPr>
              <w:fldChar w:fldCharType="end"/>
            </w:r>
          </w:hyperlink>
        </w:p>
        <w:p w14:paraId="6EAEB387" w14:textId="2E5E508E"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599" w:history="1">
            <w:r w:rsidR="002E3817" w:rsidRPr="00620C0E">
              <w:rPr>
                <w:rStyle w:val="Hyperlink"/>
                <w:rFonts w:ascii="Verdana" w:hAnsi="Verdana"/>
                <w:noProof/>
                <w:sz w:val="19"/>
                <w:szCs w:val="19"/>
              </w:rPr>
              <w:t>Geen schadelijk stalklimaat</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_Toc195179599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70</w:t>
            </w:r>
            <w:r w:rsidR="002E3817" w:rsidRPr="00620C0E">
              <w:rPr>
                <w:rFonts w:ascii="Verdana" w:hAnsi="Verdana"/>
                <w:noProof/>
                <w:webHidden/>
                <w:sz w:val="19"/>
                <w:szCs w:val="19"/>
              </w:rPr>
              <w:fldChar w:fldCharType="end"/>
            </w:r>
          </w:hyperlink>
        </w:p>
        <w:p w14:paraId="3F2A27A5" w14:textId="4D4E1842"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600" w:history="1">
            <w:r w:rsidR="002E3817" w:rsidRPr="00620C0E">
              <w:rPr>
                <w:rStyle w:val="Hyperlink"/>
                <w:rFonts w:ascii="Verdana" w:hAnsi="Verdana"/>
                <w:noProof/>
                <w:sz w:val="19"/>
                <w:szCs w:val="19"/>
              </w:rPr>
              <w:t>Ruwvoervoorziening voor drachtige gelten en zeugen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_Toc195179600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72</w:t>
            </w:r>
            <w:r w:rsidR="002E3817" w:rsidRPr="00620C0E">
              <w:rPr>
                <w:rFonts w:ascii="Verdana" w:hAnsi="Verdana"/>
                <w:noProof/>
                <w:webHidden/>
                <w:sz w:val="19"/>
                <w:szCs w:val="19"/>
              </w:rPr>
              <w:fldChar w:fldCharType="end"/>
            </w:r>
          </w:hyperlink>
        </w:p>
        <w:p w14:paraId="4F3FCA78" w14:textId="7BF5096B"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601" w:history="1">
            <w:r w:rsidR="002E3817" w:rsidRPr="00620C0E">
              <w:rPr>
                <w:rStyle w:val="Hyperlink"/>
                <w:rFonts w:ascii="Verdana" w:hAnsi="Verdana"/>
                <w:noProof/>
                <w:sz w:val="19"/>
                <w:szCs w:val="19"/>
              </w:rPr>
              <w:t>Gedeeltelijk roostervloer voor gespeende varkens</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_Toc195179601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73</w:t>
            </w:r>
            <w:r w:rsidR="002E3817" w:rsidRPr="00620C0E">
              <w:rPr>
                <w:rFonts w:ascii="Verdana" w:hAnsi="Verdana"/>
                <w:noProof/>
                <w:webHidden/>
                <w:sz w:val="19"/>
                <w:szCs w:val="19"/>
              </w:rPr>
              <w:fldChar w:fldCharType="end"/>
            </w:r>
          </w:hyperlink>
        </w:p>
        <w:p w14:paraId="5D473C27" w14:textId="0D95E079"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602" w:history="1">
            <w:r w:rsidR="002E3817" w:rsidRPr="00620C0E">
              <w:rPr>
                <w:rStyle w:val="Hyperlink"/>
                <w:rFonts w:ascii="Verdana" w:hAnsi="Verdana"/>
                <w:noProof/>
                <w:sz w:val="19"/>
                <w:szCs w:val="19"/>
              </w:rPr>
              <w:t>Biggen krijgen vanaf de leeftijd van een week in de nabijheid van de zeug voer aangeboden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_Toc195179602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73</w:t>
            </w:r>
            <w:r w:rsidR="002E3817" w:rsidRPr="00620C0E">
              <w:rPr>
                <w:rFonts w:ascii="Verdana" w:hAnsi="Verdana"/>
                <w:noProof/>
                <w:webHidden/>
                <w:sz w:val="19"/>
                <w:szCs w:val="19"/>
              </w:rPr>
              <w:fldChar w:fldCharType="end"/>
            </w:r>
          </w:hyperlink>
        </w:p>
        <w:p w14:paraId="10DB86DA" w14:textId="6FA5EE9E"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603" w:history="1">
            <w:r w:rsidR="002E3817" w:rsidRPr="00620C0E">
              <w:rPr>
                <w:rStyle w:val="Hyperlink"/>
                <w:rFonts w:ascii="Verdana" w:hAnsi="Verdana"/>
                <w:noProof/>
                <w:sz w:val="19"/>
                <w:szCs w:val="19"/>
              </w:rPr>
              <w:t>Speenleeftijd</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_Toc195179603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74</w:t>
            </w:r>
            <w:r w:rsidR="002E3817" w:rsidRPr="00620C0E">
              <w:rPr>
                <w:rFonts w:ascii="Verdana" w:hAnsi="Verdana"/>
                <w:noProof/>
                <w:webHidden/>
                <w:sz w:val="19"/>
                <w:szCs w:val="19"/>
              </w:rPr>
              <w:fldChar w:fldCharType="end"/>
            </w:r>
          </w:hyperlink>
        </w:p>
        <w:p w14:paraId="50D11523" w14:textId="07D19E09"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604" w:history="1">
            <w:r w:rsidR="002E3817" w:rsidRPr="00620C0E">
              <w:rPr>
                <w:rStyle w:val="Hyperlink"/>
                <w:rFonts w:ascii="Verdana" w:hAnsi="Verdana"/>
                <w:noProof/>
                <w:sz w:val="19"/>
                <w:szCs w:val="19"/>
              </w:rPr>
              <w:t>De zeug kan zich vrij bewegen in de kraamperiode</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_Toc195179604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75</w:t>
            </w:r>
            <w:r w:rsidR="002E3817" w:rsidRPr="00620C0E">
              <w:rPr>
                <w:rFonts w:ascii="Verdana" w:hAnsi="Verdana"/>
                <w:noProof/>
                <w:webHidden/>
                <w:sz w:val="19"/>
                <w:szCs w:val="19"/>
              </w:rPr>
              <w:fldChar w:fldCharType="end"/>
            </w:r>
          </w:hyperlink>
        </w:p>
        <w:p w14:paraId="0024C58C" w14:textId="12A555D0" w:rsidR="002E3817" w:rsidRPr="00620C0E" w:rsidRDefault="00DD6435">
          <w:pPr>
            <w:pStyle w:val="Inhopg2"/>
            <w:tabs>
              <w:tab w:val="right" w:leader="dot" w:pos="9062"/>
            </w:tabs>
            <w:rPr>
              <w:rFonts w:ascii="Verdana" w:eastAsiaTheme="minorEastAsia" w:hAnsi="Verdana"/>
              <w:noProof/>
              <w:kern w:val="2"/>
              <w:sz w:val="19"/>
              <w:szCs w:val="19"/>
              <w:lang w:eastAsia="nl-NL"/>
              <w14:ligatures w14:val="standardContextual"/>
            </w:rPr>
          </w:pPr>
          <w:hyperlink w:anchor="_Toc195179605" w:history="1">
            <w:r w:rsidR="002E3817" w:rsidRPr="00620C0E">
              <w:rPr>
                <w:rStyle w:val="Hyperlink"/>
                <w:rFonts w:ascii="Verdana" w:hAnsi="Verdana"/>
                <w:noProof/>
                <w:sz w:val="19"/>
                <w:szCs w:val="19"/>
              </w:rPr>
              <w:t>Bezettingsgraad</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_Toc195179605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76</w:t>
            </w:r>
            <w:r w:rsidR="002E3817" w:rsidRPr="00620C0E">
              <w:rPr>
                <w:rFonts w:ascii="Verdana" w:hAnsi="Verdana"/>
                <w:noProof/>
                <w:webHidden/>
                <w:sz w:val="19"/>
                <w:szCs w:val="19"/>
              </w:rPr>
              <w:fldChar w:fldCharType="end"/>
            </w:r>
          </w:hyperlink>
        </w:p>
        <w:p w14:paraId="1DBB3991" w14:textId="31DCA12E" w:rsidR="002E3817" w:rsidRPr="00620C0E" w:rsidRDefault="00DD6435">
          <w:pPr>
            <w:pStyle w:val="Inhopg2"/>
            <w:tabs>
              <w:tab w:val="right" w:leader="dot" w:pos="9062"/>
            </w:tabs>
            <w:rPr>
              <w:rFonts w:eastAsiaTheme="minorEastAsia"/>
              <w:noProof/>
              <w:kern w:val="2"/>
              <w:sz w:val="19"/>
              <w:szCs w:val="19"/>
              <w:lang w:eastAsia="nl-NL"/>
              <w14:ligatures w14:val="standardContextual"/>
            </w:rPr>
          </w:pPr>
          <w:hyperlink w:anchor="_Toc195179606" w:history="1">
            <w:r w:rsidR="002E3817" w:rsidRPr="00620C0E">
              <w:rPr>
                <w:rStyle w:val="Hyperlink"/>
                <w:rFonts w:ascii="Verdana" w:hAnsi="Verdana"/>
                <w:noProof/>
                <w:sz w:val="19"/>
                <w:szCs w:val="19"/>
              </w:rPr>
              <w:t>Ingrepen</w:t>
            </w:r>
            <w:r w:rsidR="002E3817" w:rsidRPr="00620C0E">
              <w:rPr>
                <w:rFonts w:ascii="Verdana" w:hAnsi="Verdana"/>
                <w:noProof/>
                <w:webHidden/>
                <w:sz w:val="19"/>
                <w:szCs w:val="19"/>
              </w:rPr>
              <w:tab/>
            </w:r>
            <w:r w:rsidR="002E3817" w:rsidRPr="00620C0E">
              <w:rPr>
                <w:rFonts w:ascii="Verdana" w:hAnsi="Verdana"/>
                <w:noProof/>
                <w:webHidden/>
                <w:sz w:val="19"/>
                <w:szCs w:val="19"/>
              </w:rPr>
              <w:fldChar w:fldCharType="begin"/>
            </w:r>
            <w:r w:rsidR="002E3817" w:rsidRPr="00620C0E">
              <w:rPr>
                <w:rFonts w:ascii="Verdana" w:hAnsi="Verdana"/>
                <w:noProof/>
                <w:webHidden/>
                <w:sz w:val="19"/>
                <w:szCs w:val="19"/>
              </w:rPr>
              <w:instrText xml:space="preserve"> PAGEREF _Toc195179606 \h </w:instrText>
            </w:r>
            <w:r w:rsidR="002E3817" w:rsidRPr="00620C0E">
              <w:rPr>
                <w:rFonts w:ascii="Verdana" w:hAnsi="Verdana"/>
                <w:noProof/>
                <w:webHidden/>
                <w:sz w:val="19"/>
                <w:szCs w:val="19"/>
              </w:rPr>
            </w:r>
            <w:r w:rsidR="002E3817" w:rsidRPr="00620C0E">
              <w:rPr>
                <w:rFonts w:ascii="Verdana" w:hAnsi="Verdana"/>
                <w:noProof/>
                <w:webHidden/>
                <w:sz w:val="19"/>
                <w:szCs w:val="19"/>
              </w:rPr>
              <w:fldChar w:fldCharType="separate"/>
            </w:r>
            <w:r w:rsidR="00A958B0" w:rsidRPr="00620C0E">
              <w:rPr>
                <w:rFonts w:ascii="Verdana" w:hAnsi="Verdana"/>
                <w:noProof/>
                <w:webHidden/>
                <w:sz w:val="19"/>
                <w:szCs w:val="19"/>
              </w:rPr>
              <w:t>77</w:t>
            </w:r>
            <w:r w:rsidR="002E3817" w:rsidRPr="00620C0E">
              <w:rPr>
                <w:rFonts w:ascii="Verdana" w:hAnsi="Verdana"/>
                <w:noProof/>
                <w:webHidden/>
                <w:sz w:val="19"/>
                <w:szCs w:val="19"/>
              </w:rPr>
              <w:fldChar w:fldCharType="end"/>
            </w:r>
          </w:hyperlink>
        </w:p>
        <w:p w14:paraId="34E0BDF3" w14:textId="329C41E0" w:rsidR="7DF36DB7" w:rsidRDefault="7DF36DB7" w:rsidP="006B0111">
          <w:pPr>
            <w:pStyle w:val="Inhopg2"/>
            <w:tabs>
              <w:tab w:val="right" w:leader="dot" w:pos="9060"/>
            </w:tabs>
            <w:ind w:left="0"/>
            <w:rPr>
              <w:rStyle w:val="Hyperlink"/>
            </w:rPr>
          </w:pPr>
          <w:r w:rsidRPr="00620C0E">
            <w:rPr>
              <w:rFonts w:ascii="Verdana" w:hAnsi="Verdana"/>
              <w:sz w:val="19"/>
              <w:szCs w:val="19"/>
            </w:rPr>
            <w:fldChar w:fldCharType="end"/>
          </w:r>
        </w:p>
      </w:sdtContent>
    </w:sdt>
    <w:p w14:paraId="293BF765" w14:textId="77777777" w:rsidR="00620C0E" w:rsidRDefault="00620C0E" w:rsidP="00C14B8A">
      <w:pPr>
        <w:pStyle w:val="Kop1"/>
      </w:pPr>
      <w:bookmarkStart w:id="0" w:name="_Toc1641754962"/>
      <w:bookmarkStart w:id="1" w:name="_Toc1640971905"/>
      <w:bookmarkStart w:id="2" w:name="_Toc195179531"/>
    </w:p>
    <w:p w14:paraId="310776AE" w14:textId="013D56EA" w:rsidR="00C9398B" w:rsidRDefault="1862CFFE" w:rsidP="00C14B8A">
      <w:pPr>
        <w:pStyle w:val="Kop1"/>
      </w:pPr>
      <w:r>
        <w:t>ALGEMEEN</w:t>
      </w:r>
      <w:bookmarkEnd w:id="0"/>
      <w:bookmarkEnd w:id="1"/>
      <w:bookmarkEnd w:id="2"/>
    </w:p>
    <w:p w14:paraId="03DFF2ED" w14:textId="41641098" w:rsidR="7DA6F8E2" w:rsidRDefault="2D81F6D4" w:rsidP="4A32A4BD">
      <w:pPr>
        <w:spacing w:after="0" w:line="257" w:lineRule="auto"/>
      </w:pPr>
      <w:r w:rsidRPr="4A32A4BD">
        <w:rPr>
          <w:rFonts w:ascii="Verdana" w:eastAsia="Verdana" w:hAnsi="Verdana" w:cs="Verdana"/>
          <w:sz w:val="18"/>
          <w:szCs w:val="18"/>
          <w:u w:val="single"/>
        </w:rPr>
        <w:lastRenderedPageBreak/>
        <w:t>DEEL A – algemeen deel</w:t>
      </w:r>
    </w:p>
    <w:p w14:paraId="34A028A9" w14:textId="44F99AFB" w:rsidR="7DA6F8E2" w:rsidRDefault="2D81F6D4" w:rsidP="004E5ACD">
      <w:pPr>
        <w:spacing w:after="0" w:line="257" w:lineRule="auto"/>
      </w:pPr>
      <w:r w:rsidRPr="4A32A4BD">
        <w:rPr>
          <w:rFonts w:ascii="Verdana" w:eastAsia="Verdana" w:hAnsi="Verdana" w:cs="Verdana"/>
          <w:sz w:val="18"/>
          <w:szCs w:val="18"/>
        </w:rPr>
        <w:t xml:space="preserve"> </w:t>
      </w:r>
    </w:p>
    <w:p w14:paraId="12239131" w14:textId="25D7DEFB" w:rsidR="007E21FB" w:rsidRDefault="04B3D132" w:rsidP="007E21FB">
      <w:pPr>
        <w:spacing w:after="0" w:line="257" w:lineRule="auto"/>
      </w:pPr>
      <w:r w:rsidRPr="673AA3C7">
        <w:rPr>
          <w:rFonts w:ascii="Verdana" w:eastAsia="Verdana" w:hAnsi="Verdana" w:cs="Verdana"/>
          <w:b/>
          <w:bCs/>
          <w:sz w:val="18"/>
          <w:szCs w:val="18"/>
        </w:rPr>
        <w:t xml:space="preserve">1. </w:t>
      </w:r>
      <w:r w:rsidR="007E21FB" w:rsidRPr="1F9AC0A7">
        <w:rPr>
          <w:rFonts w:ascii="Verdana" w:eastAsia="Verdana" w:hAnsi="Verdana" w:cs="Verdana"/>
          <w:b/>
          <w:bCs/>
          <w:sz w:val="18"/>
          <w:szCs w:val="18"/>
        </w:rPr>
        <w:t>Inleiding</w:t>
      </w:r>
    </w:p>
    <w:p w14:paraId="7985CB74" w14:textId="044DFADF" w:rsidR="007E21FB" w:rsidRDefault="007E21FB" w:rsidP="007E21FB">
      <w:pPr>
        <w:spacing w:after="0"/>
        <w:rPr>
          <w:rFonts w:ascii="Verdana" w:eastAsia="Verdana" w:hAnsi="Verdana" w:cs="Verdana"/>
          <w:sz w:val="18"/>
          <w:szCs w:val="18"/>
        </w:rPr>
      </w:pPr>
    </w:p>
    <w:p w14:paraId="3F8C2349" w14:textId="14657B54" w:rsidR="008451ED" w:rsidRDefault="007E21FB" w:rsidP="007E21FB">
      <w:pPr>
        <w:spacing w:after="0"/>
        <w:rPr>
          <w:rFonts w:ascii="Verdana" w:eastAsia="Verdana" w:hAnsi="Verdana" w:cs="Verdana"/>
          <w:sz w:val="18"/>
          <w:szCs w:val="18"/>
        </w:rPr>
      </w:pPr>
      <w:r w:rsidRPr="6031CEA2">
        <w:rPr>
          <w:rFonts w:ascii="Verdana" w:eastAsia="Verdana" w:hAnsi="Verdana" w:cs="Verdana"/>
          <w:sz w:val="18"/>
          <w:szCs w:val="18"/>
        </w:rPr>
        <w:t>Deze algemene maatregel van bestuur geeft uitvoering aan de artikelen 2.2, tiende en twaalfde lid, 2.3a</w:t>
      </w:r>
      <w:r w:rsidR="7346D7DA" w:rsidRPr="6031CEA2">
        <w:rPr>
          <w:rFonts w:ascii="Verdana" w:eastAsia="Verdana" w:hAnsi="Verdana" w:cs="Verdana"/>
          <w:sz w:val="18"/>
          <w:szCs w:val="18"/>
        </w:rPr>
        <w:t>, eerste en tweede lid, 2.5, tweede lid,</w:t>
      </w:r>
      <w:r w:rsidRPr="6031CEA2">
        <w:rPr>
          <w:rFonts w:ascii="Verdana" w:eastAsia="Verdana" w:hAnsi="Verdana" w:cs="Verdana"/>
          <w:sz w:val="18"/>
          <w:szCs w:val="18"/>
        </w:rPr>
        <w:t xml:space="preserve"> en 2.8, tweede lid, van de Wet dieren. Het bevat </w:t>
      </w:r>
      <w:r w:rsidR="05203AFC" w:rsidRPr="6031CEA2">
        <w:rPr>
          <w:rFonts w:ascii="Verdana" w:eastAsia="Verdana" w:hAnsi="Verdana" w:cs="Verdana"/>
          <w:sz w:val="18"/>
          <w:szCs w:val="18"/>
        </w:rPr>
        <w:t>(1)</w:t>
      </w:r>
      <w:r w:rsidRPr="6031CEA2">
        <w:rPr>
          <w:rFonts w:ascii="Verdana" w:eastAsia="Verdana" w:hAnsi="Verdana" w:cs="Verdana"/>
          <w:sz w:val="18"/>
          <w:szCs w:val="18"/>
        </w:rPr>
        <w:t xml:space="preserve"> de aanwijzing van gedragsbehoeften voor pluimvee, kalveren, runderen en varkens die in de veehouderij worden gehouden, (2) maatregelen die nodig zijn om aan die gedragsbehoeften te voldoen (3) regels over lichamelijke ingrepen bij die diersoorte</w:t>
      </w:r>
      <w:r w:rsidR="00375725" w:rsidRPr="6031CEA2">
        <w:rPr>
          <w:rFonts w:ascii="Verdana" w:eastAsia="Verdana" w:hAnsi="Verdana" w:cs="Verdana"/>
          <w:sz w:val="18"/>
          <w:szCs w:val="18"/>
        </w:rPr>
        <w:t>n</w:t>
      </w:r>
      <w:r w:rsidR="4847929C" w:rsidRPr="6031CEA2">
        <w:rPr>
          <w:rFonts w:ascii="Verdana" w:eastAsia="Verdana" w:hAnsi="Verdana" w:cs="Verdana"/>
          <w:sz w:val="18"/>
          <w:szCs w:val="18"/>
        </w:rPr>
        <w:t xml:space="preserve"> en (4) een maatregel over het vervoer van kalveren</w:t>
      </w:r>
      <w:r w:rsidRPr="6031CEA2">
        <w:rPr>
          <w:rFonts w:ascii="Verdana" w:eastAsia="Verdana" w:hAnsi="Verdana" w:cs="Verdana"/>
          <w:sz w:val="18"/>
          <w:szCs w:val="18"/>
        </w:rPr>
        <w:t>. Deze zij</w:t>
      </w:r>
      <w:r w:rsidR="1725994E" w:rsidRPr="6031CEA2">
        <w:rPr>
          <w:rFonts w:ascii="Verdana" w:eastAsia="Verdana" w:hAnsi="Verdana" w:cs="Verdana"/>
          <w:sz w:val="18"/>
          <w:szCs w:val="18"/>
        </w:rPr>
        <w:t xml:space="preserve">n </w:t>
      </w:r>
      <w:r w:rsidRPr="6031CEA2">
        <w:rPr>
          <w:rFonts w:ascii="Verdana" w:eastAsia="Verdana" w:hAnsi="Verdana" w:cs="Verdana"/>
          <w:sz w:val="18"/>
          <w:szCs w:val="18"/>
        </w:rPr>
        <w:t xml:space="preserve">gericht op het bewerkstelligen van een dierwaardige veehouderij in 2040. Dit is een opdracht die voortvloeit uit artikel 2.3a van de Wet dieren. </w:t>
      </w:r>
    </w:p>
    <w:p w14:paraId="6F691CD2" w14:textId="77777777" w:rsidR="008451ED" w:rsidRDefault="008451ED" w:rsidP="007E21FB">
      <w:pPr>
        <w:spacing w:after="0"/>
        <w:rPr>
          <w:rFonts w:ascii="Verdana" w:eastAsia="Verdana" w:hAnsi="Verdana" w:cs="Verdana"/>
          <w:sz w:val="18"/>
          <w:szCs w:val="18"/>
        </w:rPr>
      </w:pPr>
    </w:p>
    <w:p w14:paraId="103226C1" w14:textId="77777777" w:rsidR="008108D9" w:rsidRPr="008632FD" w:rsidRDefault="008108D9" w:rsidP="008108D9">
      <w:pPr>
        <w:spacing w:after="0"/>
        <w:rPr>
          <w:rFonts w:ascii="Verdana" w:eastAsia="Verdana" w:hAnsi="Verdana" w:cs="Verdana"/>
          <w:i/>
          <w:iCs/>
          <w:sz w:val="18"/>
          <w:szCs w:val="18"/>
        </w:rPr>
      </w:pPr>
      <w:r w:rsidRPr="008632FD">
        <w:rPr>
          <w:rFonts w:ascii="Verdana" w:eastAsia="Verdana" w:hAnsi="Verdana" w:cs="Verdana"/>
          <w:i/>
          <w:iCs/>
          <w:sz w:val="18"/>
          <w:szCs w:val="18"/>
        </w:rPr>
        <w:t>Dierwaardige veehouderij</w:t>
      </w:r>
    </w:p>
    <w:p w14:paraId="6F056F03" w14:textId="572FA5DD" w:rsidR="008108D9" w:rsidRDefault="008108D9" w:rsidP="008108D9">
      <w:pPr>
        <w:spacing w:after="0"/>
        <w:rPr>
          <w:rFonts w:ascii="Verdana" w:eastAsia="Verdana" w:hAnsi="Verdana" w:cs="Verdana"/>
          <w:sz w:val="18"/>
          <w:szCs w:val="18"/>
        </w:rPr>
      </w:pPr>
      <w:r>
        <w:rPr>
          <w:rFonts w:ascii="Verdana" w:eastAsia="Verdana" w:hAnsi="Verdana" w:cs="Verdana"/>
          <w:sz w:val="18"/>
          <w:szCs w:val="18"/>
        </w:rPr>
        <w:t xml:space="preserve">De wetgever heeft de koers naar een dierwaardige veehouderij uitgezet en vastgelegd. </w:t>
      </w:r>
      <w:r w:rsidRPr="005B0470">
        <w:rPr>
          <w:rFonts w:ascii="Verdana" w:eastAsia="Verdana" w:hAnsi="Verdana" w:cs="Verdana"/>
          <w:sz w:val="18"/>
          <w:szCs w:val="18"/>
        </w:rPr>
        <w:t>De beweging naar een meer dierwaardige veehouderij komt voort uit de toenemende aandacht in de maatschappij voor het belang van dierenwelzijn</w:t>
      </w:r>
      <w:r>
        <w:rPr>
          <w:rFonts w:ascii="Verdana" w:eastAsia="Verdana" w:hAnsi="Verdana" w:cs="Verdana"/>
          <w:sz w:val="18"/>
          <w:szCs w:val="18"/>
        </w:rPr>
        <w:t xml:space="preserve"> in de veehouderij</w:t>
      </w:r>
      <w:r w:rsidRPr="005B0470">
        <w:rPr>
          <w:rFonts w:ascii="Verdana" w:eastAsia="Verdana" w:hAnsi="Verdana" w:cs="Verdana"/>
          <w:sz w:val="18"/>
          <w:szCs w:val="18"/>
        </w:rPr>
        <w:t xml:space="preserve">. </w:t>
      </w:r>
      <w:r w:rsidR="005E21FD">
        <w:rPr>
          <w:rFonts w:ascii="Verdana" w:eastAsia="Verdana" w:hAnsi="Verdana" w:cs="Verdana"/>
          <w:sz w:val="18"/>
          <w:szCs w:val="18"/>
        </w:rPr>
        <w:t xml:space="preserve">In het Hoofdlijnenakkoord HOOP, </w:t>
      </w:r>
      <w:proofErr w:type="gramStart"/>
      <w:r w:rsidR="005E21FD">
        <w:rPr>
          <w:rFonts w:ascii="Verdana" w:eastAsia="Verdana" w:hAnsi="Verdana" w:cs="Verdana"/>
          <w:sz w:val="18"/>
          <w:szCs w:val="18"/>
        </w:rPr>
        <w:t>LEF</w:t>
      </w:r>
      <w:proofErr w:type="gramEnd"/>
      <w:r w:rsidR="005E21FD">
        <w:rPr>
          <w:rFonts w:ascii="Verdana" w:eastAsia="Verdana" w:hAnsi="Verdana" w:cs="Verdana"/>
          <w:sz w:val="18"/>
          <w:szCs w:val="18"/>
        </w:rPr>
        <w:t xml:space="preserve"> EN TROTS, 2024 – 2028 </w:t>
      </w:r>
      <w:r w:rsidR="00764BAA">
        <w:rPr>
          <w:rFonts w:ascii="Verdana" w:eastAsia="Verdana" w:hAnsi="Verdana" w:cs="Verdana"/>
          <w:sz w:val="18"/>
          <w:szCs w:val="18"/>
        </w:rPr>
        <w:t xml:space="preserve">van PVV, VVD, NSC en BBB is opgenomen dat </w:t>
      </w:r>
      <w:r w:rsidR="004E4ED9">
        <w:rPr>
          <w:rFonts w:ascii="Verdana" w:eastAsia="Verdana" w:hAnsi="Verdana" w:cs="Verdana"/>
          <w:sz w:val="18"/>
          <w:szCs w:val="18"/>
        </w:rPr>
        <w:t>‘er concrete stappen worden gezet naar een toekomstbestendige, nog meer dierwaardige veehouderij</w:t>
      </w:r>
      <w:r w:rsidR="007428AE">
        <w:rPr>
          <w:rFonts w:ascii="Verdana" w:eastAsia="Verdana" w:hAnsi="Verdana" w:cs="Verdana"/>
          <w:sz w:val="18"/>
          <w:szCs w:val="18"/>
        </w:rPr>
        <w:t xml:space="preserve">’. Daarmee geeft het kabinet aan te willen komen tot een realistische invulling van deze wettelijke opdracht. </w:t>
      </w:r>
      <w:r w:rsidRPr="005B0470">
        <w:rPr>
          <w:rFonts w:ascii="Verdana" w:eastAsia="Verdana" w:hAnsi="Verdana" w:cs="Verdana"/>
          <w:sz w:val="18"/>
          <w:szCs w:val="18"/>
        </w:rPr>
        <w:t xml:space="preserve">Deze </w:t>
      </w:r>
      <w:r w:rsidR="00A2492D">
        <w:rPr>
          <w:rFonts w:ascii="Verdana" w:eastAsia="Verdana" w:hAnsi="Verdana" w:cs="Verdana"/>
          <w:sz w:val="18"/>
          <w:szCs w:val="18"/>
        </w:rPr>
        <w:t>AMvB</w:t>
      </w:r>
      <w:r w:rsidRPr="005B0470">
        <w:rPr>
          <w:rFonts w:ascii="Verdana" w:eastAsia="Verdana" w:hAnsi="Verdana" w:cs="Verdana"/>
          <w:sz w:val="18"/>
          <w:szCs w:val="18"/>
        </w:rPr>
        <w:t xml:space="preserve"> is</w:t>
      </w:r>
      <w:r w:rsidRPr="005B0470" w:rsidDel="007428AE">
        <w:rPr>
          <w:rFonts w:ascii="Verdana" w:eastAsia="Verdana" w:hAnsi="Verdana" w:cs="Verdana"/>
          <w:sz w:val="18"/>
          <w:szCs w:val="18"/>
        </w:rPr>
        <w:t xml:space="preserve"> </w:t>
      </w:r>
      <w:r w:rsidRPr="005B0470">
        <w:rPr>
          <w:rFonts w:ascii="Verdana" w:eastAsia="Verdana" w:hAnsi="Verdana" w:cs="Verdana"/>
          <w:sz w:val="18"/>
          <w:szCs w:val="18"/>
        </w:rPr>
        <w:t>een uitvloeisel van</w:t>
      </w:r>
      <w:r w:rsidR="002E1D62">
        <w:rPr>
          <w:rFonts w:ascii="Verdana" w:eastAsia="Verdana" w:hAnsi="Verdana" w:cs="Verdana"/>
          <w:sz w:val="18"/>
          <w:szCs w:val="18"/>
        </w:rPr>
        <w:t xml:space="preserve"> de wettelijke opdracht</w:t>
      </w:r>
      <w:r w:rsidRPr="005B0470">
        <w:rPr>
          <w:rFonts w:ascii="Verdana" w:eastAsia="Verdana" w:hAnsi="Verdana" w:cs="Verdana"/>
          <w:sz w:val="18"/>
          <w:szCs w:val="18"/>
        </w:rPr>
        <w:t xml:space="preserve"> en </w:t>
      </w:r>
      <w:r>
        <w:rPr>
          <w:rFonts w:ascii="Verdana" w:eastAsia="Verdana" w:hAnsi="Verdana" w:cs="Verdana"/>
          <w:sz w:val="18"/>
          <w:szCs w:val="18"/>
        </w:rPr>
        <w:t>zorgt ervoor</w:t>
      </w:r>
      <w:r w:rsidRPr="005B0470">
        <w:rPr>
          <w:rFonts w:ascii="Verdana" w:eastAsia="Verdana" w:hAnsi="Verdana" w:cs="Verdana"/>
          <w:sz w:val="18"/>
          <w:szCs w:val="18"/>
        </w:rPr>
        <w:t xml:space="preserve"> dat dieren in de veehouderij een beter leven krijgen en dat </w:t>
      </w:r>
      <w:r>
        <w:rPr>
          <w:rFonts w:ascii="Verdana" w:eastAsia="Verdana" w:hAnsi="Verdana" w:cs="Verdana"/>
          <w:sz w:val="18"/>
          <w:szCs w:val="18"/>
        </w:rPr>
        <w:t xml:space="preserve">de </w:t>
      </w:r>
      <w:r w:rsidRPr="005B0470">
        <w:rPr>
          <w:rFonts w:ascii="Verdana" w:eastAsia="Verdana" w:hAnsi="Verdana" w:cs="Verdana"/>
          <w:sz w:val="18"/>
          <w:szCs w:val="18"/>
        </w:rPr>
        <w:t xml:space="preserve">stallen zijn ingericht om in de </w:t>
      </w:r>
      <w:r>
        <w:rPr>
          <w:rFonts w:ascii="Verdana" w:eastAsia="Verdana" w:hAnsi="Verdana" w:cs="Verdana"/>
          <w:sz w:val="18"/>
          <w:szCs w:val="18"/>
        </w:rPr>
        <w:t>gedrags</w:t>
      </w:r>
      <w:r w:rsidRPr="005B0470">
        <w:rPr>
          <w:rFonts w:ascii="Verdana" w:eastAsia="Verdana" w:hAnsi="Verdana" w:cs="Verdana"/>
          <w:sz w:val="18"/>
          <w:szCs w:val="18"/>
        </w:rPr>
        <w:t>behoeften van dieren te voorzien.</w:t>
      </w:r>
      <w:r>
        <w:rPr>
          <w:rFonts w:ascii="Verdana" w:eastAsia="Verdana" w:hAnsi="Verdana" w:cs="Verdana"/>
          <w:sz w:val="18"/>
          <w:szCs w:val="18"/>
        </w:rPr>
        <w:t xml:space="preserve"> Onder een dierwaardige veehouderij wordt begrepen een veehouderij die uitgaat van de zes leidende principes </w:t>
      </w:r>
      <w:r w:rsidRPr="0061305E">
        <w:rPr>
          <w:rFonts w:ascii="Verdana" w:eastAsia="Verdana" w:hAnsi="Verdana" w:cs="Verdana"/>
          <w:sz w:val="18"/>
          <w:szCs w:val="18"/>
        </w:rPr>
        <w:t>voor dierenwelzijn in de veehouderij</w:t>
      </w:r>
      <w:r>
        <w:rPr>
          <w:rFonts w:ascii="Verdana" w:eastAsia="Verdana" w:hAnsi="Verdana" w:cs="Verdana"/>
          <w:sz w:val="18"/>
          <w:szCs w:val="18"/>
        </w:rPr>
        <w:t xml:space="preserve"> zoals die in 2021 door de Raad voor dieraangelegenheden</w:t>
      </w:r>
      <w:r>
        <w:rPr>
          <w:rStyle w:val="Voetnootmarkering"/>
          <w:rFonts w:ascii="Verdana" w:eastAsia="Verdana" w:hAnsi="Verdana" w:cs="Verdana"/>
          <w:sz w:val="18"/>
          <w:szCs w:val="18"/>
        </w:rPr>
        <w:footnoteReference w:id="2"/>
      </w:r>
      <w:r>
        <w:rPr>
          <w:rFonts w:ascii="Verdana" w:eastAsia="Verdana" w:hAnsi="Verdana" w:cs="Verdana"/>
          <w:sz w:val="18"/>
          <w:szCs w:val="18"/>
        </w:rPr>
        <w:t xml:space="preserve"> is geformuleerd</w:t>
      </w:r>
      <w:r w:rsidRPr="0061305E">
        <w:rPr>
          <w:rFonts w:ascii="Verdana" w:eastAsia="Verdana" w:hAnsi="Verdana" w:cs="Verdana"/>
          <w:sz w:val="18"/>
          <w:szCs w:val="18"/>
        </w:rPr>
        <w:t>.</w:t>
      </w:r>
      <w:r>
        <w:rPr>
          <w:rFonts w:ascii="Verdana" w:eastAsia="Verdana" w:hAnsi="Verdana" w:cs="Verdana"/>
          <w:sz w:val="18"/>
          <w:szCs w:val="18"/>
        </w:rPr>
        <w:t xml:space="preserve"> </w:t>
      </w:r>
      <w:r w:rsidRPr="0061305E">
        <w:rPr>
          <w:rFonts w:ascii="Verdana" w:eastAsia="Verdana" w:hAnsi="Verdana" w:cs="Verdana"/>
          <w:sz w:val="18"/>
          <w:szCs w:val="18"/>
        </w:rPr>
        <w:t xml:space="preserve">Deze principes zijn gebaseerd op het wetenschappelijke model van </w:t>
      </w:r>
      <w:proofErr w:type="spellStart"/>
      <w:r w:rsidRPr="0061305E">
        <w:rPr>
          <w:rFonts w:ascii="Verdana" w:eastAsia="Verdana" w:hAnsi="Verdana" w:cs="Verdana"/>
          <w:sz w:val="18"/>
          <w:szCs w:val="18"/>
        </w:rPr>
        <w:t>Mellor</w:t>
      </w:r>
      <w:proofErr w:type="spellEnd"/>
      <w:r>
        <w:rPr>
          <w:rStyle w:val="Voetnootmarkering"/>
          <w:rFonts w:ascii="Verdana" w:eastAsia="Verdana" w:hAnsi="Verdana" w:cs="Verdana"/>
          <w:sz w:val="18"/>
          <w:szCs w:val="18"/>
        </w:rPr>
        <w:footnoteReference w:id="3"/>
      </w:r>
      <w:r>
        <w:rPr>
          <w:rFonts w:ascii="Verdana" w:eastAsia="Verdana" w:hAnsi="Verdana" w:cs="Verdana"/>
          <w:sz w:val="18"/>
          <w:szCs w:val="18"/>
        </w:rPr>
        <w:t>.</w:t>
      </w:r>
      <w:r w:rsidRPr="0061305E">
        <w:rPr>
          <w:rFonts w:ascii="Verdana" w:eastAsia="Verdana" w:hAnsi="Verdana" w:cs="Verdana"/>
          <w:sz w:val="18"/>
          <w:szCs w:val="18"/>
        </w:rPr>
        <w:t xml:space="preserve"> </w:t>
      </w:r>
      <w:r>
        <w:rPr>
          <w:rFonts w:ascii="Verdana" w:eastAsia="Verdana" w:hAnsi="Verdana" w:cs="Verdana"/>
          <w:sz w:val="18"/>
          <w:szCs w:val="18"/>
        </w:rPr>
        <w:t xml:space="preserve">Die principes komen terug in artikel 2.3a van de Wet dieren dat een instructie bevat om met regels gericht op een dierwaardige veehouderij per 2040 te komen, waar deze algemene maatregel van bestuur een uitwerking van is. Daarnaast komen die principes terug in artikel 1.3, derde lid, van de Wet dieren, dat gaat over het meewegen van het belang van de intrinsieke waarde van het dier bij het stellen van </w:t>
      </w:r>
      <w:r w:rsidRPr="00F22309">
        <w:rPr>
          <w:rFonts w:ascii="Verdana" w:eastAsia="Verdana" w:hAnsi="Verdana" w:cs="Verdana"/>
          <w:sz w:val="18"/>
          <w:szCs w:val="18"/>
        </w:rPr>
        <w:t xml:space="preserve">regels bij of krachtens </w:t>
      </w:r>
      <w:r>
        <w:rPr>
          <w:rFonts w:ascii="Verdana" w:eastAsia="Verdana" w:hAnsi="Verdana" w:cs="Verdana"/>
          <w:sz w:val="18"/>
          <w:szCs w:val="18"/>
        </w:rPr>
        <w:t>de Wet dieren</w:t>
      </w:r>
      <w:r w:rsidRPr="00F22309">
        <w:rPr>
          <w:rFonts w:ascii="Verdana" w:eastAsia="Verdana" w:hAnsi="Verdana" w:cs="Verdana"/>
          <w:sz w:val="18"/>
          <w:szCs w:val="18"/>
        </w:rPr>
        <w:t xml:space="preserve"> en het nemen van op die regels gebaseerde besluiten</w:t>
      </w:r>
      <w:r>
        <w:rPr>
          <w:rFonts w:ascii="Verdana" w:eastAsia="Verdana" w:hAnsi="Verdana" w:cs="Verdana"/>
          <w:sz w:val="18"/>
          <w:szCs w:val="18"/>
        </w:rPr>
        <w:t xml:space="preserve">, zie daarover nader de paragraaf “Intrinsieke waarde van het dier”. </w:t>
      </w:r>
    </w:p>
    <w:p w14:paraId="086A68A2" w14:textId="77777777" w:rsidR="008451ED" w:rsidRDefault="008451ED" w:rsidP="007E21FB">
      <w:pPr>
        <w:spacing w:after="0"/>
        <w:rPr>
          <w:rFonts w:ascii="Verdana" w:eastAsia="Verdana" w:hAnsi="Verdana" w:cs="Verdana"/>
          <w:sz w:val="18"/>
          <w:szCs w:val="18"/>
        </w:rPr>
      </w:pPr>
    </w:p>
    <w:p w14:paraId="48033089" w14:textId="77777777" w:rsidR="004A09D1" w:rsidRPr="008632FD" w:rsidRDefault="004A09D1" w:rsidP="004A09D1">
      <w:pPr>
        <w:spacing w:after="0"/>
        <w:rPr>
          <w:rFonts w:ascii="Verdana" w:eastAsia="Verdana" w:hAnsi="Verdana" w:cs="Verdana"/>
          <w:i/>
          <w:iCs/>
          <w:sz w:val="18"/>
          <w:szCs w:val="18"/>
        </w:rPr>
      </w:pPr>
      <w:r w:rsidRPr="008632FD">
        <w:rPr>
          <w:rFonts w:ascii="Verdana" w:eastAsia="Verdana" w:hAnsi="Verdana" w:cs="Verdana"/>
          <w:i/>
          <w:iCs/>
          <w:sz w:val="18"/>
          <w:szCs w:val="18"/>
        </w:rPr>
        <w:t>Convenant dierwaardige veehouderij</w:t>
      </w:r>
    </w:p>
    <w:p w14:paraId="3D69DD5F" w14:textId="5F5AAAF6" w:rsidR="004A09D1" w:rsidRDefault="004A09D1" w:rsidP="004A09D1">
      <w:pPr>
        <w:spacing w:after="0"/>
        <w:rPr>
          <w:rFonts w:ascii="Verdana" w:eastAsia="Verdana" w:hAnsi="Verdana" w:cs="Verdana"/>
          <w:sz w:val="18"/>
          <w:szCs w:val="18"/>
        </w:rPr>
      </w:pPr>
      <w:r w:rsidRPr="00AD5D51">
        <w:rPr>
          <w:rFonts w:ascii="Verdana" w:eastAsia="Verdana" w:hAnsi="Verdana" w:cs="Verdana"/>
          <w:sz w:val="18"/>
          <w:szCs w:val="18"/>
        </w:rPr>
        <w:t xml:space="preserve">Parallel aan de totstandkoming van deze </w:t>
      </w:r>
      <w:r w:rsidR="00A2492D">
        <w:rPr>
          <w:rFonts w:ascii="Verdana" w:eastAsia="Verdana" w:hAnsi="Verdana" w:cs="Verdana"/>
          <w:sz w:val="18"/>
          <w:szCs w:val="18"/>
        </w:rPr>
        <w:t>AMvB</w:t>
      </w:r>
      <w:r w:rsidRPr="00AD5D51">
        <w:rPr>
          <w:rFonts w:ascii="Verdana" w:eastAsia="Verdana" w:hAnsi="Verdana" w:cs="Verdana"/>
          <w:sz w:val="18"/>
          <w:szCs w:val="18"/>
        </w:rPr>
        <w:t xml:space="preserve"> vindt een overlegtraject plaats met convenantpartijen waarin wordt gewerkt aan afspraken over de uitvoering van de doorontwikkeling naar een meer dierwaardige veehouderij.</w:t>
      </w:r>
      <w:r w:rsidR="00203360">
        <w:rPr>
          <w:rStyle w:val="Voetnootmarkering"/>
          <w:rFonts w:ascii="Verdana" w:eastAsia="Verdana" w:hAnsi="Verdana" w:cs="Verdana"/>
          <w:sz w:val="18"/>
          <w:szCs w:val="18"/>
        </w:rPr>
        <w:footnoteReference w:id="4"/>
      </w:r>
      <w:r w:rsidRPr="00AD5D51">
        <w:rPr>
          <w:rFonts w:ascii="Verdana" w:eastAsia="Verdana" w:hAnsi="Verdana" w:cs="Verdana"/>
          <w:sz w:val="18"/>
          <w:szCs w:val="18"/>
        </w:rPr>
        <w:t xml:space="preserve"> Dit regelgevingstraject en het convenanttraject zijn met elkaar verbonden</w:t>
      </w:r>
      <w:r>
        <w:rPr>
          <w:rFonts w:ascii="Verdana" w:eastAsia="Verdana" w:hAnsi="Verdana" w:cs="Verdana"/>
          <w:sz w:val="18"/>
          <w:szCs w:val="18"/>
        </w:rPr>
        <w:t xml:space="preserve">. Waar deze algemene maatregel van bestuur de voorschriften geeft waaraan elke houder van pluimvee, kalveren runderen of varkens na inwerkingtreding ervan zal moeten voldoen, </w:t>
      </w:r>
      <w:r w:rsidR="00CF0B02">
        <w:rPr>
          <w:rFonts w:ascii="Verdana" w:eastAsia="Verdana" w:hAnsi="Verdana" w:cs="Verdana"/>
          <w:sz w:val="18"/>
          <w:szCs w:val="18"/>
        </w:rPr>
        <w:t>is beoogd dat</w:t>
      </w:r>
      <w:r>
        <w:rPr>
          <w:rFonts w:ascii="Verdana" w:eastAsia="Verdana" w:hAnsi="Verdana" w:cs="Verdana"/>
          <w:sz w:val="18"/>
          <w:szCs w:val="18"/>
        </w:rPr>
        <w:t xml:space="preserve"> de afspraken in het </w:t>
      </w:r>
      <w:r w:rsidRPr="00AD5D51">
        <w:rPr>
          <w:rFonts w:ascii="Verdana" w:eastAsia="Verdana" w:hAnsi="Verdana" w:cs="Verdana"/>
          <w:sz w:val="18"/>
          <w:szCs w:val="18"/>
        </w:rPr>
        <w:t xml:space="preserve">convenant </w:t>
      </w:r>
      <w:r w:rsidR="00CF0B02">
        <w:rPr>
          <w:rFonts w:ascii="Verdana" w:eastAsia="Verdana" w:hAnsi="Verdana" w:cs="Verdana"/>
          <w:sz w:val="18"/>
          <w:szCs w:val="18"/>
        </w:rPr>
        <w:t xml:space="preserve">voorzien </w:t>
      </w:r>
      <w:r>
        <w:rPr>
          <w:rFonts w:ascii="Verdana" w:eastAsia="Verdana" w:hAnsi="Verdana" w:cs="Verdana"/>
          <w:sz w:val="18"/>
          <w:szCs w:val="18"/>
        </w:rPr>
        <w:t xml:space="preserve">in omstandigheden voor een goede </w:t>
      </w:r>
      <w:proofErr w:type="gramStart"/>
      <w:r>
        <w:rPr>
          <w:rFonts w:ascii="Verdana" w:eastAsia="Verdana" w:hAnsi="Verdana" w:cs="Verdana"/>
          <w:sz w:val="18"/>
          <w:szCs w:val="18"/>
        </w:rPr>
        <w:t>implementatie</w:t>
      </w:r>
      <w:proofErr w:type="gramEnd"/>
      <w:r>
        <w:rPr>
          <w:rFonts w:ascii="Verdana" w:eastAsia="Verdana" w:hAnsi="Verdana" w:cs="Verdana"/>
          <w:sz w:val="18"/>
          <w:szCs w:val="18"/>
        </w:rPr>
        <w:t xml:space="preserve"> daarvan in de veehouderij.</w:t>
      </w:r>
    </w:p>
    <w:p w14:paraId="2E8CF049" w14:textId="77777777" w:rsidR="00A05713" w:rsidRDefault="00A05713" w:rsidP="007E21FB">
      <w:pPr>
        <w:spacing w:after="0"/>
        <w:rPr>
          <w:rFonts w:ascii="Verdana" w:eastAsia="Verdana" w:hAnsi="Verdana" w:cs="Verdana"/>
          <w:sz w:val="18"/>
          <w:szCs w:val="18"/>
        </w:rPr>
      </w:pPr>
    </w:p>
    <w:p w14:paraId="50930BF2" w14:textId="77777777" w:rsidR="002619E9" w:rsidRPr="008632FD" w:rsidRDefault="002619E9" w:rsidP="002619E9">
      <w:pPr>
        <w:spacing w:after="0"/>
        <w:rPr>
          <w:rFonts w:ascii="Verdana" w:eastAsia="Verdana" w:hAnsi="Verdana" w:cs="Verdana"/>
          <w:i/>
          <w:iCs/>
          <w:sz w:val="18"/>
          <w:szCs w:val="18"/>
        </w:rPr>
      </w:pPr>
      <w:r w:rsidRPr="008632FD">
        <w:rPr>
          <w:rFonts w:ascii="Verdana" w:eastAsia="Verdana" w:hAnsi="Verdana" w:cs="Verdana"/>
          <w:i/>
          <w:iCs/>
          <w:sz w:val="18"/>
          <w:szCs w:val="18"/>
        </w:rPr>
        <w:t>Dierwaardige veehouderij: de opgave voor de veehouderij</w:t>
      </w:r>
    </w:p>
    <w:p w14:paraId="343E2765" w14:textId="69F1B5FF" w:rsidR="002619E9" w:rsidRPr="00395355" w:rsidRDefault="00332C41" w:rsidP="002619E9">
      <w:pPr>
        <w:spacing w:after="0"/>
        <w:rPr>
          <w:rFonts w:ascii="Verdana" w:eastAsia="Verdana" w:hAnsi="Verdana" w:cs="Verdana"/>
          <w:sz w:val="18"/>
          <w:szCs w:val="18"/>
        </w:rPr>
      </w:pPr>
      <w:r>
        <w:rPr>
          <w:rFonts w:ascii="Verdana" w:eastAsia="Verdana" w:hAnsi="Verdana" w:cs="Verdana"/>
          <w:sz w:val="18"/>
          <w:szCs w:val="18"/>
        </w:rPr>
        <w:t>Er zijn</w:t>
      </w:r>
      <w:r w:rsidRPr="0065FA12">
        <w:rPr>
          <w:rFonts w:ascii="Verdana" w:eastAsia="Verdana" w:hAnsi="Verdana" w:cs="Verdana"/>
          <w:sz w:val="18"/>
          <w:szCs w:val="18"/>
        </w:rPr>
        <w:t xml:space="preserve"> allerlei actuele uitdagingen op het boerenerf zoals het terugdringen van emissies, bijdragen aan natuur en biodiversiteit en het omgaan met klimaatverandering. </w:t>
      </w:r>
      <w:r w:rsidRPr="00300F60">
        <w:rPr>
          <w:rFonts w:ascii="Verdana" w:eastAsia="Verdana" w:hAnsi="Verdana" w:cs="Verdana"/>
          <w:sz w:val="18"/>
          <w:szCs w:val="18"/>
        </w:rPr>
        <w:t xml:space="preserve">Het voldoen aan de in deze </w:t>
      </w:r>
      <w:r w:rsidR="00A2492D">
        <w:rPr>
          <w:rFonts w:ascii="Verdana" w:eastAsia="Verdana" w:hAnsi="Verdana" w:cs="Verdana"/>
          <w:sz w:val="18"/>
          <w:szCs w:val="18"/>
        </w:rPr>
        <w:t>AMvB</w:t>
      </w:r>
      <w:r w:rsidRPr="00300F60">
        <w:rPr>
          <w:rFonts w:ascii="Verdana" w:eastAsia="Verdana" w:hAnsi="Verdana" w:cs="Verdana"/>
          <w:sz w:val="18"/>
          <w:szCs w:val="18"/>
        </w:rPr>
        <w:t xml:space="preserve"> gestelde regels vergt majeure aanpassingen van veehouders en die kosten tijd, zeker in een periode waarin veehouders met vele uitdagingen en veranderingen geconfronteerd worden.</w:t>
      </w:r>
      <w:r w:rsidRPr="0065FA12">
        <w:rPr>
          <w:rFonts w:ascii="Verdana" w:eastAsia="Verdana" w:hAnsi="Verdana" w:cs="Verdana"/>
          <w:sz w:val="18"/>
          <w:szCs w:val="18"/>
        </w:rPr>
        <w:t xml:space="preserve"> In deze </w:t>
      </w:r>
      <w:r w:rsidR="00A2492D">
        <w:rPr>
          <w:rFonts w:ascii="Verdana" w:eastAsia="Verdana" w:hAnsi="Verdana" w:cs="Verdana"/>
          <w:sz w:val="18"/>
          <w:szCs w:val="18"/>
        </w:rPr>
        <w:t>AMvB</w:t>
      </w:r>
      <w:r w:rsidRPr="0065FA12">
        <w:rPr>
          <w:rFonts w:ascii="Verdana" w:eastAsia="Verdana" w:hAnsi="Verdana" w:cs="Verdana"/>
          <w:sz w:val="18"/>
          <w:szCs w:val="18"/>
        </w:rPr>
        <w:t xml:space="preserve"> wordt daar rekening mee gehouden. Het convenanttraject speelt hierin ook een belangrijke rol. Middels </w:t>
      </w:r>
      <w:r w:rsidR="005C39F5">
        <w:rPr>
          <w:rFonts w:ascii="Verdana" w:eastAsia="Verdana" w:hAnsi="Verdana" w:cs="Verdana"/>
          <w:sz w:val="18"/>
          <w:szCs w:val="18"/>
        </w:rPr>
        <w:t xml:space="preserve">te maken </w:t>
      </w:r>
      <w:r w:rsidRPr="0065FA12">
        <w:rPr>
          <w:rFonts w:ascii="Verdana" w:eastAsia="Verdana" w:hAnsi="Verdana" w:cs="Verdana"/>
          <w:sz w:val="18"/>
          <w:szCs w:val="18"/>
        </w:rPr>
        <w:t xml:space="preserve">afspraken en de organisatie van de uitvoering </w:t>
      </w:r>
      <w:r w:rsidR="00D81988">
        <w:rPr>
          <w:rFonts w:ascii="Verdana" w:eastAsia="Verdana" w:hAnsi="Verdana" w:cs="Verdana"/>
          <w:sz w:val="18"/>
          <w:szCs w:val="18"/>
        </w:rPr>
        <w:t xml:space="preserve">dragen </w:t>
      </w:r>
      <w:r w:rsidRPr="0065FA12">
        <w:rPr>
          <w:rFonts w:ascii="Verdana" w:eastAsia="Verdana" w:hAnsi="Verdana" w:cs="Verdana"/>
          <w:sz w:val="18"/>
          <w:szCs w:val="18"/>
        </w:rPr>
        <w:t xml:space="preserve">de convenantpartijen </w:t>
      </w:r>
      <w:r w:rsidR="00FB4E58">
        <w:rPr>
          <w:rFonts w:ascii="Verdana" w:eastAsia="Verdana" w:hAnsi="Verdana" w:cs="Verdana"/>
          <w:sz w:val="18"/>
          <w:szCs w:val="18"/>
        </w:rPr>
        <w:t xml:space="preserve">eraan bij </w:t>
      </w:r>
      <w:r w:rsidRPr="0065FA12">
        <w:rPr>
          <w:rFonts w:ascii="Verdana" w:eastAsia="Verdana" w:hAnsi="Verdana" w:cs="Verdana"/>
          <w:sz w:val="18"/>
          <w:szCs w:val="18"/>
        </w:rPr>
        <w:t xml:space="preserve">dat de stapsgewijze </w:t>
      </w:r>
      <w:proofErr w:type="gramStart"/>
      <w:r w:rsidRPr="0065FA12">
        <w:rPr>
          <w:rFonts w:ascii="Verdana" w:eastAsia="Verdana" w:hAnsi="Verdana" w:cs="Verdana"/>
          <w:sz w:val="18"/>
          <w:szCs w:val="18"/>
        </w:rPr>
        <w:t>implementatie</w:t>
      </w:r>
      <w:proofErr w:type="gramEnd"/>
      <w:r w:rsidRPr="0065FA12">
        <w:rPr>
          <w:rFonts w:ascii="Verdana" w:eastAsia="Verdana" w:hAnsi="Verdana" w:cs="Verdana"/>
          <w:sz w:val="18"/>
          <w:szCs w:val="18"/>
        </w:rPr>
        <w:t xml:space="preserve"> vorm krijgt. </w:t>
      </w:r>
      <w:r w:rsidR="002619E9" w:rsidRPr="00376D08">
        <w:rPr>
          <w:rFonts w:ascii="Verdana" w:eastAsia="Verdana" w:hAnsi="Verdana" w:cs="Verdana"/>
          <w:sz w:val="18"/>
          <w:szCs w:val="18"/>
        </w:rPr>
        <w:t>De doorontwikkeling naar dierwaardige veehouderij is een proces van lange adem</w:t>
      </w:r>
      <w:r w:rsidR="00605B92">
        <w:rPr>
          <w:rFonts w:ascii="Verdana" w:eastAsia="Verdana" w:hAnsi="Verdana" w:cs="Verdana"/>
          <w:sz w:val="18"/>
          <w:szCs w:val="18"/>
        </w:rPr>
        <w:t xml:space="preserve"> </w:t>
      </w:r>
      <w:r w:rsidR="002619E9" w:rsidRPr="00376D08">
        <w:rPr>
          <w:rFonts w:ascii="Verdana" w:eastAsia="Verdana" w:hAnsi="Verdana" w:cs="Verdana"/>
          <w:sz w:val="18"/>
          <w:szCs w:val="18"/>
        </w:rPr>
        <w:t xml:space="preserve">en moet in samenhang worden bezien met alle andere </w:t>
      </w:r>
      <w:r w:rsidR="002619E9" w:rsidRPr="00376D08">
        <w:rPr>
          <w:rFonts w:ascii="Verdana" w:eastAsia="Verdana" w:hAnsi="Verdana" w:cs="Verdana"/>
          <w:sz w:val="18"/>
          <w:szCs w:val="18"/>
        </w:rPr>
        <w:lastRenderedPageBreak/>
        <w:t xml:space="preserve">ontwikkelingen die relevant zijn voor/spelen op het boerenerf. Die integraliteit borgt dat deze </w:t>
      </w:r>
      <w:r w:rsidR="00A2492D">
        <w:rPr>
          <w:rFonts w:ascii="Verdana" w:eastAsia="Verdana" w:hAnsi="Verdana" w:cs="Verdana"/>
          <w:sz w:val="18"/>
          <w:szCs w:val="18"/>
        </w:rPr>
        <w:t>AMvB</w:t>
      </w:r>
      <w:r w:rsidR="002619E9" w:rsidRPr="00376D08">
        <w:rPr>
          <w:rFonts w:ascii="Verdana" w:eastAsia="Verdana" w:hAnsi="Verdana" w:cs="Verdana"/>
          <w:sz w:val="18"/>
          <w:szCs w:val="18"/>
        </w:rPr>
        <w:t xml:space="preserve"> bijdra</w:t>
      </w:r>
      <w:r w:rsidR="002619E9" w:rsidRPr="00395355">
        <w:rPr>
          <w:rFonts w:ascii="Verdana" w:eastAsia="Verdana" w:hAnsi="Verdana" w:cs="Verdana"/>
          <w:sz w:val="18"/>
          <w:szCs w:val="18"/>
        </w:rPr>
        <w:t>agt aan het realiseren van zowel een dierwaardige als een toekomstbestendige veehouderij.</w:t>
      </w:r>
    </w:p>
    <w:p w14:paraId="2B5DDDA2" w14:textId="5888EBAF" w:rsidR="007E21FB" w:rsidRPr="00395355" w:rsidRDefault="007E21FB" w:rsidP="007E21FB">
      <w:pPr>
        <w:spacing w:after="0" w:line="257" w:lineRule="auto"/>
        <w:rPr>
          <w:rFonts w:ascii="Verdana" w:eastAsia="Verdana" w:hAnsi="Verdana" w:cs="Verdana"/>
          <w:sz w:val="18"/>
          <w:szCs w:val="18"/>
        </w:rPr>
      </w:pPr>
    </w:p>
    <w:p w14:paraId="49ABEC89" w14:textId="5C78655B" w:rsidR="00DB5530" w:rsidRPr="00395355" w:rsidRDefault="00DB5530" w:rsidP="00DB5530">
      <w:pPr>
        <w:spacing w:after="0" w:line="257" w:lineRule="auto"/>
      </w:pPr>
      <w:r w:rsidRPr="00395355">
        <w:rPr>
          <w:rFonts w:ascii="Verdana" w:eastAsia="Verdana" w:hAnsi="Verdana" w:cs="Verdana"/>
          <w:i/>
          <w:iCs/>
          <w:sz w:val="18"/>
          <w:szCs w:val="18"/>
        </w:rPr>
        <w:t>Gefaseerde inwerkingtreding met voorafgaande evaluatiemomenten (vanwege vergunningverlening, gevolgen voor emissies en verdienvermogen)</w:t>
      </w:r>
    </w:p>
    <w:p w14:paraId="639E1A29" w14:textId="1A4F5F51" w:rsidR="00DB5530" w:rsidRPr="00395355" w:rsidRDefault="00DB5530" w:rsidP="00DB5530">
      <w:pPr>
        <w:spacing w:after="0" w:line="257" w:lineRule="auto"/>
      </w:pPr>
      <w:r w:rsidRPr="00395355">
        <w:rPr>
          <w:rFonts w:ascii="Verdana" w:eastAsia="Verdana" w:hAnsi="Verdana" w:cs="Verdana"/>
          <w:sz w:val="18"/>
          <w:szCs w:val="18"/>
        </w:rPr>
        <w:t xml:space="preserve"> </w:t>
      </w:r>
    </w:p>
    <w:p w14:paraId="435E814B" w14:textId="54A909DF" w:rsidR="00DB5530" w:rsidRPr="00395355" w:rsidRDefault="00DB5530" w:rsidP="00DB5530">
      <w:pPr>
        <w:spacing w:after="0" w:line="257" w:lineRule="auto"/>
      </w:pPr>
      <w:r w:rsidRPr="00395355">
        <w:rPr>
          <w:rFonts w:ascii="Verdana" w:eastAsia="Verdana" w:hAnsi="Verdana" w:cs="Verdana"/>
          <w:sz w:val="18"/>
          <w:szCs w:val="18"/>
        </w:rPr>
        <w:t>Dit besluit bevat een groot aantal maatregelen. Voor een deel van die maatregelen is de inwerkingtredingsdatum in dit besluit bepaald op 1 januari 2027, 1 januari 2028 of 1 januari 2030.</w:t>
      </w:r>
    </w:p>
    <w:p w14:paraId="1B92F164" w14:textId="44F8C957" w:rsidR="00DB5530" w:rsidRPr="00395355" w:rsidRDefault="00DB5530" w:rsidP="00DB5530">
      <w:pPr>
        <w:spacing w:after="0" w:line="257" w:lineRule="auto"/>
      </w:pPr>
      <w:r w:rsidRPr="00395355">
        <w:rPr>
          <w:rFonts w:ascii="Verdana" w:eastAsia="Verdana" w:hAnsi="Verdana" w:cs="Verdana"/>
          <w:sz w:val="18"/>
          <w:szCs w:val="18"/>
        </w:rPr>
        <w:t xml:space="preserve"> </w:t>
      </w:r>
    </w:p>
    <w:p w14:paraId="6F434651" w14:textId="18089F98" w:rsidR="00DB5530" w:rsidRPr="00395355" w:rsidRDefault="00DB5530" w:rsidP="00DB5530">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Voor een ander deel van de maatregelen is nog geen inwerkingtredingsmoment bepaald, dat zal op een later moment bij koninklijk besluit worden gedaan. Vanwege de uitvoerbaarheid van deze maatregelen voor de houder is de inwerkingtreding naar verwachting voorzien voor 2030, 2035 of 2040. </w:t>
      </w:r>
      <w:r w:rsidR="002004D7">
        <w:rPr>
          <w:rFonts w:ascii="Verdana" w:eastAsia="Verdana" w:hAnsi="Verdana" w:cs="Verdana"/>
          <w:sz w:val="18"/>
          <w:szCs w:val="18"/>
        </w:rPr>
        <w:t>Hierbij is</w:t>
      </w:r>
      <w:r w:rsidR="00EE5B04" w:rsidRPr="00EE5B04">
        <w:rPr>
          <w:rFonts w:ascii="Verdana" w:eastAsia="Verdana" w:hAnsi="Verdana" w:cs="Verdana"/>
          <w:sz w:val="18"/>
          <w:szCs w:val="18"/>
        </w:rPr>
        <w:t xml:space="preserve"> ook motie van D66 </w:t>
      </w:r>
      <w:r w:rsidR="002004D7">
        <w:rPr>
          <w:rFonts w:ascii="Verdana" w:eastAsia="Verdana" w:hAnsi="Verdana" w:cs="Verdana"/>
          <w:sz w:val="18"/>
          <w:szCs w:val="18"/>
        </w:rPr>
        <w:t>relevant, die vraagt</w:t>
      </w:r>
      <w:r w:rsidR="00EE5B04" w:rsidRPr="00EE5B04">
        <w:rPr>
          <w:rFonts w:ascii="Verdana" w:eastAsia="Verdana" w:hAnsi="Verdana" w:cs="Verdana"/>
          <w:sz w:val="18"/>
          <w:szCs w:val="18"/>
        </w:rPr>
        <w:t xml:space="preserve"> om in het kader van de genoemde wetswijziging heldere en ambitieuze tussendoelen uit te werken met jaartallen op basis van wetenschappelijke inzichten</w:t>
      </w:r>
      <w:r w:rsidR="00EE5B04">
        <w:rPr>
          <w:rFonts w:ascii="Verdana" w:eastAsia="Verdana" w:hAnsi="Verdana" w:cs="Verdana"/>
          <w:sz w:val="18"/>
          <w:szCs w:val="18"/>
        </w:rPr>
        <w:t>.</w:t>
      </w:r>
      <w:r w:rsidR="00DC1721" w:rsidRPr="00395355">
        <w:rPr>
          <w:rStyle w:val="Voetnootmarkering"/>
          <w:rFonts w:ascii="Verdana" w:eastAsia="Verdana" w:hAnsi="Verdana" w:cs="Verdana"/>
          <w:sz w:val="18"/>
          <w:szCs w:val="18"/>
        </w:rPr>
        <w:footnoteReference w:id="5"/>
      </w:r>
      <w:r w:rsidR="00EE5B04">
        <w:rPr>
          <w:rFonts w:ascii="Verdana" w:eastAsia="Verdana" w:hAnsi="Verdana" w:cs="Verdana"/>
          <w:sz w:val="18"/>
          <w:szCs w:val="18"/>
        </w:rPr>
        <w:t xml:space="preserve"> </w:t>
      </w:r>
      <w:r w:rsidRPr="00395355">
        <w:rPr>
          <w:rFonts w:ascii="Verdana" w:eastAsia="Verdana" w:hAnsi="Verdana" w:cs="Verdana"/>
          <w:sz w:val="18"/>
          <w:szCs w:val="18"/>
        </w:rPr>
        <w:t xml:space="preserve">Echter, omdat de aspecten </w:t>
      </w:r>
      <w:r w:rsidRPr="00395355">
        <w:rPr>
          <w:rFonts w:ascii="Verdana" w:eastAsia="Verdana" w:hAnsi="Verdana" w:cs="Verdana"/>
          <w:i/>
          <w:iCs/>
          <w:sz w:val="18"/>
          <w:szCs w:val="18"/>
        </w:rPr>
        <w:t>vergunningverlening</w:t>
      </w:r>
      <w:r w:rsidRPr="00395355">
        <w:rPr>
          <w:rFonts w:ascii="Verdana" w:eastAsia="Verdana" w:hAnsi="Verdana" w:cs="Verdana"/>
          <w:sz w:val="18"/>
          <w:szCs w:val="18"/>
        </w:rPr>
        <w:t xml:space="preserve">, </w:t>
      </w:r>
      <w:r w:rsidRPr="00395355">
        <w:rPr>
          <w:rFonts w:ascii="Verdana" w:eastAsia="Verdana" w:hAnsi="Verdana" w:cs="Verdana"/>
          <w:i/>
          <w:iCs/>
          <w:sz w:val="18"/>
          <w:szCs w:val="18"/>
        </w:rPr>
        <w:t>gevolgen voor emissies</w:t>
      </w:r>
      <w:r w:rsidRPr="00395355">
        <w:rPr>
          <w:rFonts w:ascii="Verdana" w:eastAsia="Verdana" w:hAnsi="Verdana" w:cs="Verdana"/>
          <w:sz w:val="18"/>
          <w:szCs w:val="18"/>
        </w:rPr>
        <w:t xml:space="preserve"> en </w:t>
      </w:r>
      <w:r w:rsidRPr="00395355">
        <w:rPr>
          <w:rFonts w:ascii="Verdana" w:eastAsia="Verdana" w:hAnsi="Verdana" w:cs="Verdana"/>
          <w:i/>
          <w:iCs/>
          <w:sz w:val="18"/>
          <w:szCs w:val="18"/>
        </w:rPr>
        <w:t>verdienvermogen</w:t>
      </w:r>
      <w:r w:rsidRPr="00395355">
        <w:rPr>
          <w:rFonts w:ascii="Verdana" w:eastAsia="Verdana" w:hAnsi="Verdana" w:cs="Verdana"/>
          <w:sz w:val="18"/>
          <w:szCs w:val="18"/>
        </w:rPr>
        <w:t xml:space="preserve"> van belang zijn voor de uitvoerbaarheid van die maatregelen, is het noodzakelijk om tijdig voorafgaande aan de voorgenomen inwerkingtredingsdata inzicht te hebben in de dan actuele stand van zaken rond die aspecten. Daarom voorziet dit besluit in evaluatiemomenten, steeds twee jaar voorafgaande aan die voorgenomen inwerkingtredingsdata (</w:t>
      </w:r>
      <w:r w:rsidRPr="00395355">
        <w:rPr>
          <w:rFonts w:ascii="Verdana" w:eastAsia="Verdana" w:hAnsi="Verdana" w:cs="Verdana"/>
          <w:i/>
          <w:iCs/>
          <w:sz w:val="18"/>
          <w:szCs w:val="18"/>
        </w:rPr>
        <w:t>in 2028, 2033 en 2038</w:t>
      </w:r>
      <w:r w:rsidRPr="00395355">
        <w:rPr>
          <w:rFonts w:ascii="Verdana" w:eastAsia="Verdana" w:hAnsi="Verdana" w:cs="Verdana"/>
          <w:sz w:val="18"/>
          <w:szCs w:val="18"/>
        </w:rPr>
        <w:t>). Met een evaluatie wordt de dan actuele stand van zaken van die aspecten in beeld gebracht. Op basis daarvan wordt bepaald wat de effecten van die drie aspecten zijn</w:t>
      </w:r>
      <w:r w:rsidRPr="00395355">
        <w:rPr>
          <w:rFonts w:ascii="Aptos" w:eastAsia="Aptos" w:hAnsi="Aptos" w:cs="Aptos"/>
        </w:rPr>
        <w:t xml:space="preserve"> </w:t>
      </w:r>
      <w:r w:rsidRPr="00395355">
        <w:rPr>
          <w:rFonts w:ascii="Verdana" w:eastAsia="Verdana" w:hAnsi="Verdana" w:cs="Verdana"/>
          <w:sz w:val="18"/>
          <w:szCs w:val="18"/>
        </w:rPr>
        <w:t xml:space="preserve">op de uitvoerbaarheid van nog in werking te treden maatregelen. Daarnaast wordt in de evaluatie die in 2028 plaatsheeft ook ingegaan op de dan te verwachten gevolgen van het nog in werking te treden verbod op het uitvoeren van de ingreep waarbij een deel van de staart van biggen wordt verwijderd. Die informatie uit de evaluaties wordt betrokken bij de vraag of maatregelen per voorgenomen datum daadwerkelijk in werking kunnen treden. Die informatie kan er ook toe leiden dat voor maatregelen een later inwerkingtredingsmoment wordt bepaald dan nu is </w:t>
      </w:r>
      <w:proofErr w:type="gramStart"/>
      <w:r w:rsidRPr="00395355">
        <w:rPr>
          <w:rFonts w:ascii="Verdana" w:eastAsia="Verdana" w:hAnsi="Verdana" w:cs="Verdana"/>
          <w:sz w:val="18"/>
          <w:szCs w:val="18"/>
        </w:rPr>
        <w:t>voorgenomen</w:t>
      </w:r>
      <w:proofErr w:type="gramEnd"/>
      <w:r w:rsidRPr="6C7AD122">
        <w:rPr>
          <w:rFonts w:ascii="Verdana" w:eastAsia="Verdana" w:hAnsi="Verdana" w:cs="Verdana"/>
          <w:sz w:val="18"/>
          <w:szCs w:val="18"/>
        </w:rPr>
        <w:t>,</w:t>
      </w:r>
      <w:r w:rsidRPr="00395355" w:rsidDel="19021359">
        <w:rPr>
          <w:rFonts w:ascii="Verdana" w:eastAsia="Verdana" w:hAnsi="Verdana" w:cs="Verdana"/>
          <w:sz w:val="18"/>
          <w:szCs w:val="18"/>
        </w:rPr>
        <w:t xml:space="preserve"> </w:t>
      </w:r>
      <w:r w:rsidRPr="00395355">
        <w:rPr>
          <w:rFonts w:ascii="Verdana" w:eastAsia="Verdana" w:hAnsi="Verdana" w:cs="Verdana"/>
          <w:sz w:val="18"/>
          <w:szCs w:val="18"/>
        </w:rPr>
        <w:t xml:space="preserve">nog geen inwerkingtredingsmoment wordt bepaald of dat maatregelen inhoudelijk worden aangepast. Zie nader onder meer de paragrafen “randvoorwaarden”, “evaluatie” en </w:t>
      </w:r>
      <w:proofErr w:type="gramStart"/>
      <w:r w:rsidRPr="00395355">
        <w:rPr>
          <w:rFonts w:ascii="Verdana" w:eastAsia="Verdana" w:hAnsi="Verdana" w:cs="Verdana"/>
          <w:sz w:val="18"/>
          <w:szCs w:val="18"/>
        </w:rPr>
        <w:t xml:space="preserve">“inwerkingtreding”.   </w:t>
      </w:r>
      <w:proofErr w:type="gramEnd"/>
    </w:p>
    <w:p w14:paraId="10BD0A16" w14:textId="77777777" w:rsidR="00DB5530" w:rsidRPr="00395355" w:rsidRDefault="00DB5530" w:rsidP="007E21FB">
      <w:pPr>
        <w:spacing w:after="0" w:line="257" w:lineRule="auto"/>
        <w:rPr>
          <w:rFonts w:ascii="Verdana" w:eastAsia="Verdana" w:hAnsi="Verdana" w:cs="Verdana"/>
          <w:sz w:val="18"/>
          <w:szCs w:val="18"/>
        </w:rPr>
      </w:pPr>
    </w:p>
    <w:p w14:paraId="4B0C4AE5" w14:textId="35C0B8F1" w:rsidR="007E21FB" w:rsidRDefault="007E21FB" w:rsidP="007E21FB">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In de hoofdlijnen van het voorstel wordt allereerst ingegaan op het juridische kader en de typen regels in de </w:t>
      </w:r>
      <w:r w:rsidR="00A2492D" w:rsidRPr="00395355">
        <w:rPr>
          <w:rFonts w:ascii="Verdana" w:eastAsia="Verdana" w:hAnsi="Verdana" w:cs="Verdana"/>
          <w:sz w:val="18"/>
          <w:szCs w:val="18"/>
        </w:rPr>
        <w:t>AMvB</w:t>
      </w:r>
      <w:r w:rsidRPr="00395355">
        <w:rPr>
          <w:rFonts w:ascii="Verdana" w:eastAsia="Verdana" w:hAnsi="Verdana" w:cs="Verdana"/>
          <w:sz w:val="18"/>
          <w:szCs w:val="18"/>
        </w:rPr>
        <w:t xml:space="preserve">. Daarna volgen hoofdstukken over de wetenschappelijke basis van de </w:t>
      </w:r>
      <w:r w:rsidR="00A2492D" w:rsidRPr="00395355">
        <w:rPr>
          <w:rFonts w:ascii="Verdana" w:eastAsia="Verdana" w:hAnsi="Verdana" w:cs="Verdana"/>
          <w:sz w:val="18"/>
          <w:szCs w:val="18"/>
        </w:rPr>
        <w:t>AMvB</w:t>
      </w:r>
      <w:r w:rsidRPr="00395355">
        <w:rPr>
          <w:rFonts w:ascii="Verdana" w:eastAsia="Verdana" w:hAnsi="Verdana" w:cs="Verdana"/>
          <w:sz w:val="18"/>
          <w:szCs w:val="18"/>
        </w:rPr>
        <w:t xml:space="preserve"> en de impact van de regels. Vervolgens wordt de inwerkingtredingsstrategie uiteengezet en wordt ingegaan op het gebruik van doelvoorschriften in de </w:t>
      </w:r>
      <w:r w:rsidR="00A2492D" w:rsidRPr="00395355">
        <w:rPr>
          <w:rFonts w:ascii="Verdana" w:eastAsia="Verdana" w:hAnsi="Verdana" w:cs="Verdana"/>
          <w:sz w:val="18"/>
          <w:szCs w:val="18"/>
        </w:rPr>
        <w:t>AMvB</w:t>
      </w:r>
      <w:r w:rsidRPr="00395355">
        <w:rPr>
          <w:rFonts w:ascii="Verdana" w:eastAsia="Verdana" w:hAnsi="Verdana" w:cs="Verdana"/>
          <w:sz w:val="18"/>
          <w:szCs w:val="18"/>
        </w:rPr>
        <w:t>. Ook is een paragraaf gewijd aan het convenant</w:t>
      </w:r>
      <w:r w:rsidR="00044CA4" w:rsidRPr="00395355">
        <w:rPr>
          <w:rFonts w:ascii="Verdana" w:eastAsia="Verdana" w:hAnsi="Verdana" w:cs="Verdana"/>
          <w:sz w:val="18"/>
          <w:szCs w:val="18"/>
        </w:rPr>
        <w:t>traject</w:t>
      </w:r>
      <w:r w:rsidRPr="00395355">
        <w:rPr>
          <w:rFonts w:ascii="Verdana" w:eastAsia="Verdana" w:hAnsi="Verdana" w:cs="Verdana"/>
          <w:sz w:val="18"/>
          <w:szCs w:val="18"/>
        </w:rPr>
        <w:t>. Verder wordt</w:t>
      </w:r>
      <w:r w:rsidRPr="76E352AA">
        <w:rPr>
          <w:rFonts w:ascii="Verdana" w:eastAsia="Verdana" w:hAnsi="Verdana" w:cs="Verdana"/>
          <w:sz w:val="18"/>
          <w:szCs w:val="18"/>
        </w:rPr>
        <w:t xml:space="preserve"> in het algemene deel ingegaan op de gevolgen van de </w:t>
      </w:r>
      <w:r w:rsidR="00A2492D">
        <w:rPr>
          <w:rFonts w:ascii="Verdana" w:eastAsia="Verdana" w:hAnsi="Verdana" w:cs="Verdana"/>
          <w:sz w:val="18"/>
          <w:szCs w:val="18"/>
        </w:rPr>
        <w:t>AMvB</w:t>
      </w:r>
      <w:r w:rsidRPr="76E352AA">
        <w:rPr>
          <w:rFonts w:ascii="Verdana" w:eastAsia="Verdana" w:hAnsi="Verdana" w:cs="Verdana"/>
          <w:sz w:val="18"/>
          <w:szCs w:val="18"/>
        </w:rPr>
        <w:t xml:space="preserve"> voor de intrinsieke waarde van het dier en op de relatie met Europese voorstellen. </w:t>
      </w:r>
    </w:p>
    <w:p w14:paraId="31A21220" w14:textId="7BAE86FD" w:rsidR="007E21FB" w:rsidRDefault="007E21FB" w:rsidP="007E21FB">
      <w:pPr>
        <w:spacing w:after="0" w:line="257" w:lineRule="auto"/>
        <w:rPr>
          <w:rFonts w:ascii="Verdana" w:eastAsia="Verdana" w:hAnsi="Verdana" w:cs="Verdana"/>
          <w:sz w:val="18"/>
          <w:szCs w:val="18"/>
        </w:rPr>
      </w:pPr>
      <w:r w:rsidRPr="4A32A4BD">
        <w:rPr>
          <w:rFonts w:ascii="Verdana" w:eastAsia="Verdana" w:hAnsi="Verdana" w:cs="Verdana"/>
          <w:sz w:val="18"/>
          <w:szCs w:val="18"/>
        </w:rPr>
        <w:t xml:space="preserve"> </w:t>
      </w:r>
    </w:p>
    <w:p w14:paraId="54D9231C" w14:textId="081B8936" w:rsidR="3F39F758" w:rsidRDefault="2E609A8E" w:rsidP="0A1DA76A">
      <w:pPr>
        <w:pStyle w:val="Kop1"/>
      </w:pPr>
      <w:bookmarkStart w:id="3" w:name="_Toc64508246"/>
      <w:bookmarkStart w:id="4" w:name="_Toc874394346"/>
      <w:bookmarkStart w:id="5" w:name="_Toc195179532"/>
      <w:r>
        <w:t>2. Implementatiewetg</w:t>
      </w:r>
      <w:r w:rsidR="6CBAADD5">
        <w:t>ev</w:t>
      </w:r>
      <w:r>
        <w:t>ing</w:t>
      </w:r>
      <w:bookmarkEnd w:id="3"/>
      <w:bookmarkEnd w:id="4"/>
      <w:bookmarkEnd w:id="5"/>
    </w:p>
    <w:p w14:paraId="319E34C9" w14:textId="0B311F41" w:rsidR="004C2C82" w:rsidRDefault="002A456C" w:rsidP="007E21FB">
      <w:pPr>
        <w:spacing w:after="0" w:line="257" w:lineRule="auto"/>
        <w:rPr>
          <w:rFonts w:ascii="Verdana" w:eastAsia="Verdana" w:hAnsi="Verdana" w:cs="Verdana"/>
          <w:sz w:val="18"/>
          <w:szCs w:val="18"/>
        </w:rPr>
      </w:pPr>
      <w:r>
        <w:rPr>
          <w:rFonts w:ascii="Verdana" w:eastAsia="Verdana" w:hAnsi="Verdana" w:cs="Verdana"/>
          <w:sz w:val="18"/>
          <w:szCs w:val="18"/>
        </w:rPr>
        <w:br/>
      </w:r>
      <w:r w:rsidR="409DC1DC" w:rsidRPr="479F9AE4">
        <w:rPr>
          <w:rFonts w:ascii="Verdana" w:eastAsia="Verdana" w:hAnsi="Verdana" w:cs="Verdana"/>
          <w:sz w:val="18"/>
          <w:szCs w:val="18"/>
        </w:rPr>
        <w:t>Niet van toepassing.</w:t>
      </w:r>
    </w:p>
    <w:p w14:paraId="4B798695" w14:textId="272AE0E8" w:rsidR="7E015089" w:rsidRDefault="7E015089" w:rsidP="7E015089">
      <w:pPr>
        <w:spacing w:after="0" w:line="257" w:lineRule="auto"/>
      </w:pPr>
    </w:p>
    <w:p w14:paraId="1D5BD0B9" w14:textId="26FFA51B" w:rsidR="007E21FB" w:rsidRDefault="2E609A8E" w:rsidP="0A1DA76A">
      <w:pPr>
        <w:pStyle w:val="Kop1"/>
      </w:pPr>
      <w:bookmarkStart w:id="6" w:name="_Toc2012422146"/>
      <w:bookmarkStart w:id="7" w:name="_Toc422060765"/>
      <w:bookmarkStart w:id="8" w:name="_Toc195179533"/>
      <w:r>
        <w:t xml:space="preserve">3. </w:t>
      </w:r>
      <w:r w:rsidR="24E5F0F6">
        <w:t xml:space="preserve">Hoofdlijnen </w:t>
      </w:r>
      <w:r w:rsidR="5F9E213F">
        <w:t>van het voorstel</w:t>
      </w:r>
      <w:bookmarkEnd w:id="6"/>
      <w:bookmarkEnd w:id="7"/>
      <w:bookmarkEnd w:id="8"/>
    </w:p>
    <w:p w14:paraId="66630A8B" w14:textId="02575526" w:rsidR="007E21FB" w:rsidRPr="00EB23A1" w:rsidRDefault="007E21FB" w:rsidP="007E21FB">
      <w:pPr>
        <w:spacing w:after="0" w:line="257" w:lineRule="auto"/>
        <w:rPr>
          <w:rFonts w:ascii="Verdana" w:eastAsia="Verdana" w:hAnsi="Verdana" w:cs="Verdana"/>
          <w:sz w:val="18"/>
          <w:szCs w:val="18"/>
        </w:rPr>
      </w:pPr>
      <w:r w:rsidRPr="4A32A4BD">
        <w:rPr>
          <w:rFonts w:ascii="Verdana" w:eastAsia="Verdana" w:hAnsi="Verdana" w:cs="Verdana"/>
          <w:b/>
          <w:bCs/>
          <w:sz w:val="18"/>
          <w:szCs w:val="18"/>
        </w:rPr>
        <w:t xml:space="preserve"> </w:t>
      </w:r>
    </w:p>
    <w:p w14:paraId="547DBFBB" w14:textId="461E4A2E" w:rsidR="00D565B9" w:rsidRPr="00435333" w:rsidRDefault="00E11795" w:rsidP="00D565B9">
      <w:pPr>
        <w:spacing w:after="0" w:line="257" w:lineRule="auto"/>
        <w:rPr>
          <w:rFonts w:ascii="Verdana" w:eastAsia="Verdana" w:hAnsi="Verdana" w:cs="Verdana"/>
          <w:sz w:val="18"/>
          <w:szCs w:val="18"/>
          <w:u w:val="single"/>
        </w:rPr>
      </w:pPr>
      <w:r w:rsidRPr="00EB23A1">
        <w:rPr>
          <w:rFonts w:ascii="Verdana" w:eastAsia="Verdana" w:hAnsi="Verdana" w:cs="Verdana"/>
          <w:sz w:val="18"/>
          <w:szCs w:val="18"/>
        </w:rPr>
        <w:t xml:space="preserve">1. </w:t>
      </w:r>
      <w:r w:rsidR="00D565B9" w:rsidRPr="00435333">
        <w:rPr>
          <w:rFonts w:ascii="Verdana" w:eastAsia="Verdana" w:hAnsi="Verdana" w:cs="Verdana"/>
          <w:sz w:val="18"/>
          <w:szCs w:val="18"/>
          <w:u w:val="single"/>
        </w:rPr>
        <w:t>Reikwijdte: Dieren in de veehouderij: pluimvee, kalveren, runderen en varkens.</w:t>
      </w:r>
    </w:p>
    <w:p w14:paraId="5BF9DD59" w14:textId="65C35682" w:rsidR="00D565B9" w:rsidRPr="00682CB9" w:rsidRDefault="00D565B9" w:rsidP="71FC3912">
      <w:pPr>
        <w:spacing w:after="0" w:line="257" w:lineRule="auto"/>
        <w:rPr>
          <w:rFonts w:ascii="Verdana" w:eastAsia="Verdana" w:hAnsi="Verdana" w:cs="Verdana"/>
          <w:sz w:val="18"/>
          <w:szCs w:val="18"/>
        </w:rPr>
      </w:pPr>
      <w:r w:rsidRPr="00682CB9">
        <w:rPr>
          <w:rFonts w:ascii="Verdana" w:eastAsia="Verdana" w:hAnsi="Verdana" w:cs="Verdana"/>
          <w:sz w:val="18"/>
          <w:szCs w:val="18"/>
        </w:rPr>
        <w:t xml:space="preserve">Uit artikel 2.3a van de Wet dieren volgt dat voor alle dieren in de veehouderij regels dienen te worden gesteld gericht op het bewerkstelligen van een dierwaardige veehouderij. </w:t>
      </w:r>
      <w:r w:rsidR="24DBC681" w:rsidRPr="71FC3912">
        <w:rPr>
          <w:rFonts w:ascii="Verdana" w:eastAsia="Verdana" w:hAnsi="Verdana" w:cs="Verdana"/>
          <w:sz w:val="18"/>
          <w:szCs w:val="18"/>
        </w:rPr>
        <w:t xml:space="preserve">De voorschriften in dit besluit zien op pluimvee, kalveren, runderen en varkens die voor de bedrijfsmatige productie van dierlijke producten, kortweg gezegd, in de veehouderij, worden gehouden. De houdvoorschriften worden daarom toegevoegd aan hoofdstuk 2 Houden van dieren voor landbouwdoeleinden van het Besluit houders van </w:t>
      </w:r>
      <w:proofErr w:type="gramStart"/>
      <w:r w:rsidR="24DBC681" w:rsidRPr="71FC3912">
        <w:rPr>
          <w:rFonts w:ascii="Verdana" w:eastAsia="Verdana" w:hAnsi="Verdana" w:cs="Verdana"/>
          <w:sz w:val="18"/>
          <w:szCs w:val="18"/>
        </w:rPr>
        <w:t xml:space="preserve">dieren.  </w:t>
      </w:r>
      <w:proofErr w:type="gramEnd"/>
    </w:p>
    <w:p w14:paraId="5211189D" w14:textId="452E9ECC" w:rsidR="00D565B9" w:rsidRDefault="00D565B9" w:rsidP="00D565B9">
      <w:pPr>
        <w:spacing w:after="0" w:line="257" w:lineRule="auto"/>
        <w:rPr>
          <w:rFonts w:ascii="Verdana" w:eastAsia="Verdana" w:hAnsi="Verdana" w:cs="Verdana"/>
          <w:sz w:val="18"/>
          <w:szCs w:val="18"/>
        </w:rPr>
      </w:pPr>
      <w:r w:rsidRPr="71FC3912">
        <w:rPr>
          <w:rFonts w:ascii="Verdana" w:eastAsia="Verdana" w:hAnsi="Verdana" w:cs="Verdana"/>
          <w:sz w:val="18"/>
          <w:szCs w:val="18"/>
        </w:rPr>
        <w:t xml:space="preserve"> </w:t>
      </w:r>
    </w:p>
    <w:p w14:paraId="57A219E3" w14:textId="5F420C30" w:rsidR="00D565B9" w:rsidRPr="00446BDB" w:rsidRDefault="02A6ECD0" w:rsidP="71FC3912">
      <w:pPr>
        <w:spacing w:after="0" w:line="257" w:lineRule="auto"/>
        <w:rPr>
          <w:rFonts w:ascii="Verdana" w:eastAsia="Verdana" w:hAnsi="Verdana" w:cs="Verdana"/>
          <w:sz w:val="18"/>
          <w:szCs w:val="18"/>
        </w:rPr>
      </w:pPr>
      <w:r w:rsidRPr="7109A18C">
        <w:rPr>
          <w:rFonts w:ascii="Verdana" w:eastAsia="Verdana" w:hAnsi="Verdana" w:cs="Verdana"/>
          <w:sz w:val="18"/>
          <w:szCs w:val="18"/>
        </w:rPr>
        <w:t>B</w:t>
      </w:r>
      <w:r w:rsidR="00D565B9" w:rsidRPr="7109A18C">
        <w:rPr>
          <w:rFonts w:ascii="Verdana" w:eastAsia="Verdana" w:hAnsi="Verdana" w:cs="Verdana"/>
          <w:sz w:val="18"/>
          <w:szCs w:val="18"/>
        </w:rPr>
        <w:t xml:space="preserve">innen </w:t>
      </w:r>
      <w:r w:rsidR="5044BA9E" w:rsidRPr="7109A18C">
        <w:rPr>
          <w:rFonts w:ascii="Verdana" w:eastAsia="Verdana" w:hAnsi="Verdana" w:cs="Verdana"/>
          <w:sz w:val="18"/>
          <w:szCs w:val="18"/>
        </w:rPr>
        <w:t>bovengenoemde</w:t>
      </w:r>
      <w:r w:rsidR="00D565B9" w:rsidRPr="7109A18C">
        <w:rPr>
          <w:rFonts w:ascii="Verdana" w:eastAsia="Verdana" w:hAnsi="Verdana" w:cs="Verdana"/>
          <w:sz w:val="18"/>
          <w:szCs w:val="18"/>
        </w:rPr>
        <w:t xml:space="preserve"> diersoorten </w:t>
      </w:r>
      <w:r w:rsidR="1E2F68B7" w:rsidRPr="7109A18C">
        <w:rPr>
          <w:rFonts w:ascii="Verdana" w:eastAsia="Verdana" w:hAnsi="Verdana" w:cs="Verdana"/>
          <w:sz w:val="18"/>
          <w:szCs w:val="18"/>
        </w:rPr>
        <w:t>bestaan meerdere categorie</w:t>
      </w:r>
      <w:r w:rsidR="00BF7CAA" w:rsidRPr="7109A18C">
        <w:rPr>
          <w:rFonts w:ascii="Verdana" w:eastAsia="Verdana" w:hAnsi="Verdana" w:cs="Verdana"/>
          <w:sz w:val="18"/>
          <w:szCs w:val="18"/>
        </w:rPr>
        <w:t>ë</w:t>
      </w:r>
      <w:r w:rsidR="1E2F68B7" w:rsidRPr="7109A18C">
        <w:rPr>
          <w:rFonts w:ascii="Verdana" w:eastAsia="Verdana" w:hAnsi="Verdana" w:cs="Verdana"/>
          <w:sz w:val="18"/>
          <w:szCs w:val="18"/>
        </w:rPr>
        <w:t>n. In deze A</w:t>
      </w:r>
      <w:r w:rsidR="00BF7CAA" w:rsidRPr="7109A18C">
        <w:rPr>
          <w:rFonts w:ascii="Verdana" w:eastAsia="Verdana" w:hAnsi="Verdana" w:cs="Verdana"/>
          <w:sz w:val="18"/>
          <w:szCs w:val="18"/>
        </w:rPr>
        <w:t>M</w:t>
      </w:r>
      <w:r w:rsidR="1E2F68B7" w:rsidRPr="7109A18C">
        <w:rPr>
          <w:rFonts w:ascii="Verdana" w:eastAsia="Verdana" w:hAnsi="Verdana" w:cs="Verdana"/>
          <w:sz w:val="18"/>
          <w:szCs w:val="18"/>
        </w:rPr>
        <w:t xml:space="preserve">vB is ervoor gekozen regels op te stellen voor: </w:t>
      </w:r>
    </w:p>
    <w:p w14:paraId="27B3F0A2" w14:textId="33720CB3" w:rsidR="00D565B9" w:rsidRPr="00446BDB" w:rsidRDefault="1E2F68B7" w:rsidP="71FC3912">
      <w:pPr>
        <w:spacing w:after="0" w:line="257" w:lineRule="auto"/>
        <w:rPr>
          <w:rFonts w:ascii="Verdana" w:eastAsia="Verdana" w:hAnsi="Verdana" w:cs="Verdana"/>
          <w:sz w:val="18"/>
          <w:szCs w:val="18"/>
        </w:rPr>
      </w:pPr>
      <w:r w:rsidRPr="71FC3912">
        <w:rPr>
          <w:rFonts w:ascii="Verdana" w:eastAsia="Verdana" w:hAnsi="Verdana" w:cs="Verdana"/>
          <w:b/>
          <w:bCs/>
          <w:sz w:val="18"/>
          <w:szCs w:val="18"/>
        </w:rPr>
        <w:t>Varkens</w:t>
      </w:r>
      <w:r w:rsidRPr="71FC3912">
        <w:rPr>
          <w:rFonts w:ascii="Verdana" w:eastAsia="Verdana" w:hAnsi="Verdana" w:cs="Verdana"/>
          <w:sz w:val="18"/>
          <w:szCs w:val="18"/>
        </w:rPr>
        <w:t>: gelten, zogende zeugen, kraamzeugen, biggen, gespeende varkens, vleesvarkens en beren.</w:t>
      </w:r>
    </w:p>
    <w:p w14:paraId="1F6D2F9A" w14:textId="77777777" w:rsidR="00D565B9" w:rsidRPr="00446BDB" w:rsidRDefault="1E2F68B7" w:rsidP="00D565B9">
      <w:pPr>
        <w:spacing w:after="0" w:line="257" w:lineRule="auto"/>
      </w:pPr>
      <w:r w:rsidRPr="71FC3912">
        <w:rPr>
          <w:rFonts w:ascii="Verdana" w:eastAsia="Verdana" w:hAnsi="Verdana" w:cs="Verdana"/>
          <w:b/>
          <w:bCs/>
          <w:sz w:val="18"/>
          <w:szCs w:val="18"/>
        </w:rPr>
        <w:lastRenderedPageBreak/>
        <w:t>Pluimvee</w:t>
      </w:r>
      <w:r w:rsidRPr="71FC3912">
        <w:rPr>
          <w:rFonts w:ascii="Verdana" w:eastAsia="Verdana" w:hAnsi="Verdana" w:cs="Verdana"/>
          <w:sz w:val="18"/>
          <w:szCs w:val="18"/>
        </w:rPr>
        <w:t xml:space="preserve">: opfoklegkippen, legkippen, vleeskuikens en </w:t>
      </w:r>
      <w:proofErr w:type="spellStart"/>
      <w:r w:rsidRPr="71FC3912">
        <w:rPr>
          <w:rFonts w:ascii="Verdana" w:eastAsia="Verdana" w:hAnsi="Verdana" w:cs="Verdana"/>
          <w:sz w:val="18"/>
          <w:szCs w:val="18"/>
        </w:rPr>
        <w:t>vleeskuikenouderdieren</w:t>
      </w:r>
      <w:proofErr w:type="spellEnd"/>
      <w:r w:rsidRPr="71FC3912">
        <w:rPr>
          <w:rFonts w:ascii="Verdana" w:eastAsia="Verdana" w:hAnsi="Verdana" w:cs="Verdana"/>
          <w:sz w:val="18"/>
          <w:szCs w:val="18"/>
        </w:rPr>
        <w:t>.</w:t>
      </w:r>
    </w:p>
    <w:p w14:paraId="54752D47" w14:textId="77777777" w:rsidR="00D565B9" w:rsidRPr="00446BDB" w:rsidRDefault="1E2F68B7" w:rsidP="00D565B9">
      <w:pPr>
        <w:spacing w:after="0" w:line="257" w:lineRule="auto"/>
      </w:pPr>
      <w:r w:rsidRPr="71FC3912">
        <w:rPr>
          <w:rFonts w:ascii="Verdana" w:eastAsia="Verdana" w:hAnsi="Verdana" w:cs="Verdana"/>
          <w:b/>
          <w:bCs/>
          <w:sz w:val="18"/>
          <w:szCs w:val="18"/>
        </w:rPr>
        <w:t>Runderen</w:t>
      </w:r>
      <w:r w:rsidRPr="71FC3912">
        <w:rPr>
          <w:rFonts w:ascii="Verdana" w:eastAsia="Verdana" w:hAnsi="Verdana" w:cs="Verdana"/>
          <w:sz w:val="18"/>
          <w:szCs w:val="18"/>
        </w:rPr>
        <w:t>: kalveren tot een leeftijd van zes maanden en voor kalveren die bij kalverhouders worden gehouden tot de slachtleeftijd, melkgevende runderen, pinken, droogstaande koeien en (dek)stieren.</w:t>
      </w:r>
    </w:p>
    <w:p w14:paraId="4691996D" w14:textId="12CEC2C6" w:rsidR="00D565B9" w:rsidRPr="00446BDB" w:rsidRDefault="00D565B9" w:rsidP="71FC3912">
      <w:pPr>
        <w:spacing w:after="0" w:line="257" w:lineRule="auto"/>
        <w:rPr>
          <w:rFonts w:ascii="Verdana" w:eastAsia="Verdana" w:hAnsi="Verdana" w:cs="Verdana"/>
          <w:sz w:val="18"/>
          <w:szCs w:val="18"/>
        </w:rPr>
      </w:pPr>
    </w:p>
    <w:p w14:paraId="3F628801" w14:textId="52EB63D0" w:rsidR="00D973DF" w:rsidRDefault="1D6B9A94" w:rsidP="00D973DF">
      <w:pPr>
        <w:spacing w:after="0" w:line="257" w:lineRule="auto"/>
        <w:rPr>
          <w:rFonts w:ascii="Verdana" w:eastAsia="Verdana" w:hAnsi="Verdana" w:cs="Verdana"/>
          <w:sz w:val="18"/>
          <w:szCs w:val="18"/>
        </w:rPr>
      </w:pPr>
      <w:r w:rsidRPr="4BCA0048">
        <w:rPr>
          <w:rFonts w:ascii="Verdana" w:eastAsia="Verdana" w:hAnsi="Verdana" w:cs="Verdana"/>
          <w:sz w:val="18"/>
          <w:szCs w:val="18"/>
        </w:rPr>
        <w:t>E</w:t>
      </w:r>
      <w:r w:rsidR="00FC695C" w:rsidRPr="4BCA0048">
        <w:rPr>
          <w:rFonts w:ascii="Verdana" w:eastAsia="Verdana" w:hAnsi="Verdana" w:cs="Verdana"/>
          <w:sz w:val="18"/>
          <w:szCs w:val="18"/>
        </w:rPr>
        <w:t xml:space="preserve">r zijn een aantal </w:t>
      </w:r>
      <w:r w:rsidR="00D565B9" w:rsidRPr="4BCA0048">
        <w:rPr>
          <w:rFonts w:ascii="Verdana" w:eastAsia="Verdana" w:hAnsi="Verdana" w:cs="Verdana"/>
          <w:sz w:val="18"/>
          <w:szCs w:val="18"/>
        </w:rPr>
        <w:t xml:space="preserve">diercategorieën </w:t>
      </w:r>
      <w:r w:rsidR="2BCDE10C" w:rsidRPr="4BCA0048">
        <w:rPr>
          <w:rFonts w:ascii="Verdana" w:eastAsia="Verdana" w:hAnsi="Verdana" w:cs="Verdana"/>
          <w:sz w:val="18"/>
          <w:szCs w:val="18"/>
        </w:rPr>
        <w:t xml:space="preserve">binnen deze diersoorten </w:t>
      </w:r>
      <w:r w:rsidR="00D565B9" w:rsidRPr="4BCA0048">
        <w:rPr>
          <w:rFonts w:ascii="Verdana" w:eastAsia="Verdana" w:hAnsi="Verdana" w:cs="Verdana"/>
          <w:sz w:val="18"/>
          <w:szCs w:val="18"/>
        </w:rPr>
        <w:t>waarvoor dit besluit geen specifieke regels bevat</w:t>
      </w:r>
      <w:r w:rsidR="3D1FCA90" w:rsidRPr="4BCA0048">
        <w:rPr>
          <w:rFonts w:ascii="Verdana" w:eastAsia="Verdana" w:hAnsi="Verdana" w:cs="Verdana"/>
          <w:sz w:val="18"/>
          <w:szCs w:val="18"/>
        </w:rPr>
        <w:t xml:space="preserve">. </w:t>
      </w:r>
      <w:r w:rsidR="67F6575C" w:rsidRPr="4BCA0048">
        <w:rPr>
          <w:rFonts w:ascii="Verdana" w:eastAsia="Verdana" w:hAnsi="Verdana" w:cs="Verdana"/>
          <w:sz w:val="18"/>
          <w:szCs w:val="18"/>
        </w:rPr>
        <w:t xml:space="preserve">Daarbij speelt </w:t>
      </w:r>
      <w:r w:rsidR="2F20330C" w:rsidRPr="714948AB">
        <w:rPr>
          <w:rFonts w:ascii="Verdana" w:eastAsia="Verdana" w:hAnsi="Verdana" w:cs="Verdana"/>
          <w:sz w:val="18"/>
          <w:szCs w:val="18"/>
        </w:rPr>
        <w:t xml:space="preserve">onder andere </w:t>
      </w:r>
      <w:r w:rsidR="67F6575C" w:rsidRPr="4BCA0048">
        <w:rPr>
          <w:rFonts w:ascii="Verdana" w:eastAsia="Verdana" w:hAnsi="Verdana" w:cs="Verdana"/>
          <w:sz w:val="18"/>
          <w:szCs w:val="18"/>
        </w:rPr>
        <w:t xml:space="preserve">de mate waarin er voldoende kennis over het dierenwelzijn in die kleinere en specifiekere </w:t>
      </w:r>
      <w:proofErr w:type="spellStart"/>
      <w:r w:rsidR="67F6575C" w:rsidRPr="4BCA0048">
        <w:rPr>
          <w:rFonts w:ascii="Verdana" w:eastAsia="Verdana" w:hAnsi="Verdana" w:cs="Verdana"/>
          <w:sz w:val="18"/>
          <w:szCs w:val="18"/>
        </w:rPr>
        <w:t>subsectoren</w:t>
      </w:r>
      <w:proofErr w:type="spellEnd"/>
      <w:r w:rsidR="67F6575C" w:rsidRPr="4BCA0048">
        <w:rPr>
          <w:rFonts w:ascii="Verdana" w:eastAsia="Verdana" w:hAnsi="Verdana" w:cs="Verdana"/>
          <w:sz w:val="18"/>
          <w:szCs w:val="18"/>
        </w:rPr>
        <w:t xml:space="preserve"> aanwezig is een rol.</w:t>
      </w:r>
      <w:r w:rsidR="3BD56EAB" w:rsidRPr="0C0E52C3">
        <w:rPr>
          <w:rFonts w:ascii="Verdana" w:eastAsia="Verdana" w:hAnsi="Verdana" w:cs="Verdana"/>
          <w:sz w:val="18"/>
          <w:szCs w:val="18"/>
        </w:rPr>
        <w:t xml:space="preserve"> Daarnaast </w:t>
      </w:r>
      <w:r w:rsidR="724D5BDB" w:rsidRPr="2CBBB623">
        <w:rPr>
          <w:rFonts w:ascii="Verdana" w:eastAsia="Verdana" w:hAnsi="Verdana" w:cs="Verdana"/>
          <w:sz w:val="18"/>
          <w:szCs w:val="18"/>
        </w:rPr>
        <w:t>speelt</w:t>
      </w:r>
      <w:r w:rsidR="00D62D09" w:rsidRPr="180770A9">
        <w:rPr>
          <w:rFonts w:ascii="Verdana" w:eastAsia="Verdana" w:hAnsi="Verdana" w:cs="Verdana"/>
          <w:sz w:val="18"/>
          <w:szCs w:val="18"/>
        </w:rPr>
        <w:t xml:space="preserve"> </w:t>
      </w:r>
      <w:r w:rsidR="00410A73" w:rsidRPr="180770A9">
        <w:rPr>
          <w:rFonts w:ascii="Verdana" w:eastAsia="Verdana" w:hAnsi="Verdana" w:cs="Verdana"/>
          <w:sz w:val="18"/>
          <w:szCs w:val="18"/>
        </w:rPr>
        <w:t xml:space="preserve">de relatief beperkte omvang van sommige </w:t>
      </w:r>
      <w:proofErr w:type="spellStart"/>
      <w:r w:rsidR="00410A73" w:rsidRPr="180770A9">
        <w:rPr>
          <w:rFonts w:ascii="Verdana" w:eastAsia="Verdana" w:hAnsi="Verdana" w:cs="Verdana"/>
          <w:sz w:val="18"/>
          <w:szCs w:val="18"/>
        </w:rPr>
        <w:t>subsectoren</w:t>
      </w:r>
      <w:proofErr w:type="spellEnd"/>
      <w:r w:rsidR="00410A73" w:rsidRPr="180770A9">
        <w:rPr>
          <w:rFonts w:ascii="Verdana" w:eastAsia="Verdana" w:hAnsi="Verdana" w:cs="Verdana"/>
          <w:sz w:val="18"/>
          <w:szCs w:val="18"/>
        </w:rPr>
        <w:t xml:space="preserve"> en de bijbehorende geringe hoeveelheid dieren</w:t>
      </w:r>
      <w:r w:rsidR="10143BDE" w:rsidRPr="2CBBB623">
        <w:rPr>
          <w:rFonts w:ascii="Verdana" w:eastAsia="Verdana" w:hAnsi="Verdana" w:cs="Verdana"/>
          <w:sz w:val="18"/>
          <w:szCs w:val="18"/>
        </w:rPr>
        <w:t xml:space="preserve"> een rol.</w:t>
      </w:r>
    </w:p>
    <w:p w14:paraId="43E6CC0F" w14:textId="3A4AEE27" w:rsidR="2CBBB623" w:rsidRDefault="2CBBB623" w:rsidP="2CBBB623">
      <w:pPr>
        <w:spacing w:after="0" w:line="257" w:lineRule="auto"/>
        <w:rPr>
          <w:rFonts w:ascii="Verdana" w:eastAsia="Verdana" w:hAnsi="Verdana" w:cs="Verdana"/>
          <w:sz w:val="18"/>
          <w:szCs w:val="18"/>
        </w:rPr>
      </w:pPr>
    </w:p>
    <w:p w14:paraId="109D39EA" w14:textId="3E06FA38" w:rsidR="00750A64" w:rsidRDefault="005D0853" w:rsidP="00750A64">
      <w:pPr>
        <w:spacing w:after="0" w:line="257" w:lineRule="auto"/>
        <w:rPr>
          <w:rFonts w:ascii="Verdana" w:eastAsia="Verdana" w:hAnsi="Verdana" w:cs="Verdana"/>
          <w:sz w:val="18"/>
          <w:szCs w:val="18"/>
        </w:rPr>
      </w:pPr>
      <w:r w:rsidRPr="00446BDB">
        <w:rPr>
          <w:rFonts w:ascii="Verdana" w:eastAsia="Verdana" w:hAnsi="Verdana" w:cs="Verdana"/>
          <w:sz w:val="18"/>
          <w:szCs w:val="18"/>
        </w:rPr>
        <w:t xml:space="preserve">Voor de </w:t>
      </w:r>
      <w:r w:rsidR="00804463" w:rsidRPr="00446BDB">
        <w:rPr>
          <w:rFonts w:ascii="Verdana" w:eastAsia="Verdana" w:hAnsi="Verdana" w:cs="Verdana"/>
          <w:sz w:val="18"/>
          <w:szCs w:val="18"/>
        </w:rPr>
        <w:t xml:space="preserve">betreffende </w:t>
      </w:r>
      <w:r w:rsidRPr="00446BDB">
        <w:rPr>
          <w:rFonts w:ascii="Verdana" w:eastAsia="Verdana" w:hAnsi="Verdana" w:cs="Verdana"/>
          <w:sz w:val="18"/>
          <w:szCs w:val="18"/>
        </w:rPr>
        <w:t>diercategorieën</w:t>
      </w:r>
      <w:r>
        <w:rPr>
          <w:rFonts w:ascii="Verdana" w:eastAsia="Verdana" w:hAnsi="Verdana" w:cs="Verdana"/>
          <w:sz w:val="18"/>
          <w:szCs w:val="18"/>
        </w:rPr>
        <w:t xml:space="preserve"> blijven onverkort onder meer de algemene houdvoorschriften uit het Besluit houders van dieren gelden (Hoofdstuk 1, paragraaf 2, en Hoofdstuk 2, paragraaf 2).</w:t>
      </w:r>
      <w:r w:rsidR="00D973DF">
        <w:rPr>
          <w:rFonts w:ascii="Verdana" w:eastAsia="Verdana" w:hAnsi="Verdana" w:cs="Verdana"/>
          <w:sz w:val="18"/>
          <w:szCs w:val="18"/>
        </w:rPr>
        <w:t xml:space="preserve"> </w:t>
      </w:r>
      <w:r w:rsidR="00750A64" w:rsidRPr="4A32A4BD">
        <w:rPr>
          <w:rFonts w:ascii="Verdana" w:eastAsia="Verdana" w:hAnsi="Verdana" w:cs="Verdana"/>
          <w:sz w:val="18"/>
          <w:szCs w:val="18"/>
        </w:rPr>
        <w:t xml:space="preserve">De diersoorten en diercategorieën die buiten deze </w:t>
      </w:r>
      <w:r w:rsidR="00A2492D">
        <w:rPr>
          <w:rFonts w:ascii="Verdana" w:eastAsia="Verdana" w:hAnsi="Verdana" w:cs="Verdana"/>
          <w:sz w:val="18"/>
          <w:szCs w:val="18"/>
        </w:rPr>
        <w:t>AMvB</w:t>
      </w:r>
      <w:r w:rsidR="00750A64" w:rsidRPr="4A32A4BD">
        <w:rPr>
          <w:rFonts w:ascii="Verdana" w:eastAsia="Verdana" w:hAnsi="Verdana" w:cs="Verdana"/>
          <w:sz w:val="18"/>
          <w:szCs w:val="18"/>
        </w:rPr>
        <w:t xml:space="preserve"> blijven, worden waar mogelijk in de volgende </w:t>
      </w:r>
      <w:r w:rsidR="00A2492D">
        <w:rPr>
          <w:rFonts w:ascii="Verdana" w:eastAsia="Verdana" w:hAnsi="Verdana" w:cs="Verdana"/>
          <w:sz w:val="18"/>
          <w:szCs w:val="18"/>
        </w:rPr>
        <w:t>AMvB</w:t>
      </w:r>
      <w:r w:rsidR="00750A64" w:rsidRPr="4A32A4BD">
        <w:rPr>
          <w:rFonts w:ascii="Verdana" w:eastAsia="Verdana" w:hAnsi="Verdana" w:cs="Verdana"/>
          <w:sz w:val="18"/>
          <w:szCs w:val="18"/>
        </w:rPr>
        <w:t xml:space="preserve"> met regels voor dierwaardige veehouderij voor de kleinere veehouderijsectoren meegenomen.</w:t>
      </w:r>
    </w:p>
    <w:p w14:paraId="02297AF6" w14:textId="77A90AF9" w:rsidR="00D565B9" w:rsidRPr="00AD5D51" w:rsidRDefault="00D565B9" w:rsidP="00D565B9">
      <w:pPr>
        <w:spacing w:after="0" w:line="257" w:lineRule="auto"/>
        <w:rPr>
          <w:rFonts w:ascii="Verdana" w:eastAsia="Verdana" w:hAnsi="Verdana" w:cs="Verdana"/>
          <w:sz w:val="18"/>
          <w:szCs w:val="18"/>
        </w:rPr>
      </w:pPr>
      <w:r w:rsidRPr="00B200A6">
        <w:rPr>
          <w:rFonts w:ascii="Verdana" w:eastAsia="Verdana" w:hAnsi="Verdana" w:cs="Verdana"/>
          <w:sz w:val="18"/>
          <w:szCs w:val="18"/>
        </w:rPr>
        <w:t xml:space="preserve">Artikel 10.10, derde lid, van de Wet dieren bepaalt dat het ontwerp van de </w:t>
      </w:r>
      <w:r w:rsidR="00A2492D">
        <w:rPr>
          <w:rFonts w:ascii="Verdana" w:eastAsia="Verdana" w:hAnsi="Verdana" w:cs="Verdana"/>
          <w:sz w:val="18"/>
          <w:szCs w:val="18"/>
        </w:rPr>
        <w:t>AMvB</w:t>
      </w:r>
      <w:r w:rsidRPr="00B200A6">
        <w:rPr>
          <w:rFonts w:ascii="Verdana" w:eastAsia="Verdana" w:hAnsi="Verdana" w:cs="Verdana"/>
          <w:sz w:val="18"/>
          <w:szCs w:val="18"/>
        </w:rPr>
        <w:t xml:space="preserve"> een jaar na inwerkingtreding van artikel 2.3a moet worden voorgehangen aan het parlement. Omdat het artikel op 1 juli 2024 in werking is getreden, </w:t>
      </w:r>
      <w:r w:rsidR="00164FAA">
        <w:rPr>
          <w:rFonts w:ascii="Verdana" w:eastAsia="Verdana" w:hAnsi="Verdana" w:cs="Verdana"/>
          <w:sz w:val="18"/>
          <w:szCs w:val="18"/>
        </w:rPr>
        <w:t>dient</w:t>
      </w:r>
      <w:r w:rsidRPr="00B200A6">
        <w:rPr>
          <w:rFonts w:ascii="Verdana" w:eastAsia="Verdana" w:hAnsi="Verdana" w:cs="Verdana"/>
          <w:sz w:val="18"/>
          <w:szCs w:val="18"/>
        </w:rPr>
        <w:t xml:space="preserve"> de ontwerp-</w:t>
      </w:r>
      <w:r w:rsidR="00A2492D">
        <w:rPr>
          <w:rFonts w:ascii="Verdana" w:eastAsia="Verdana" w:hAnsi="Verdana" w:cs="Verdana"/>
          <w:sz w:val="18"/>
          <w:szCs w:val="18"/>
        </w:rPr>
        <w:t>AMvB</w:t>
      </w:r>
      <w:r w:rsidRPr="00B200A6">
        <w:rPr>
          <w:rFonts w:ascii="Verdana" w:eastAsia="Verdana" w:hAnsi="Verdana" w:cs="Verdana"/>
          <w:sz w:val="18"/>
          <w:szCs w:val="18"/>
        </w:rPr>
        <w:t xml:space="preserve"> </w:t>
      </w:r>
      <w:r>
        <w:rPr>
          <w:rFonts w:ascii="Verdana" w:eastAsia="Verdana" w:hAnsi="Verdana" w:cs="Verdana"/>
          <w:sz w:val="18"/>
          <w:szCs w:val="18"/>
        </w:rPr>
        <w:t>voor</w:t>
      </w:r>
      <w:r w:rsidRPr="00B200A6">
        <w:rPr>
          <w:rFonts w:ascii="Verdana" w:eastAsia="Verdana" w:hAnsi="Verdana" w:cs="Verdana"/>
          <w:sz w:val="18"/>
          <w:szCs w:val="18"/>
        </w:rPr>
        <w:t xml:space="preserve"> 1 juli 2025 </w:t>
      </w:r>
      <w:r>
        <w:rPr>
          <w:rFonts w:ascii="Verdana" w:eastAsia="Verdana" w:hAnsi="Verdana" w:cs="Verdana"/>
          <w:sz w:val="18"/>
          <w:szCs w:val="18"/>
        </w:rPr>
        <w:t xml:space="preserve">bij het parlement </w:t>
      </w:r>
      <w:r w:rsidR="00164FAA">
        <w:rPr>
          <w:rFonts w:ascii="Verdana" w:eastAsia="Verdana" w:hAnsi="Verdana" w:cs="Verdana"/>
          <w:sz w:val="18"/>
          <w:szCs w:val="18"/>
        </w:rPr>
        <w:t xml:space="preserve">te worden </w:t>
      </w:r>
      <w:r>
        <w:rPr>
          <w:rFonts w:ascii="Verdana" w:eastAsia="Verdana" w:hAnsi="Verdana" w:cs="Verdana"/>
          <w:sz w:val="18"/>
          <w:szCs w:val="18"/>
        </w:rPr>
        <w:t>voorgehangen</w:t>
      </w:r>
      <w:r w:rsidRPr="00B200A6">
        <w:rPr>
          <w:rFonts w:ascii="Verdana" w:eastAsia="Verdana" w:hAnsi="Verdana" w:cs="Verdana"/>
          <w:sz w:val="18"/>
          <w:szCs w:val="18"/>
        </w:rPr>
        <w:t>.</w:t>
      </w:r>
      <w:r w:rsidR="00691F9B">
        <w:rPr>
          <w:rStyle w:val="Voetnootmarkering"/>
          <w:rFonts w:ascii="Verdana" w:eastAsia="Verdana" w:hAnsi="Verdana" w:cs="Verdana"/>
          <w:sz w:val="18"/>
          <w:szCs w:val="18"/>
        </w:rPr>
        <w:footnoteReference w:id="6"/>
      </w:r>
      <w:r w:rsidRPr="00B200A6">
        <w:rPr>
          <w:rFonts w:ascii="Verdana" w:eastAsia="Verdana" w:hAnsi="Verdana" w:cs="Verdana"/>
          <w:sz w:val="18"/>
          <w:szCs w:val="18"/>
        </w:rPr>
        <w:t xml:space="preserve"> De toelichting bij het amendement van de leden De Groot/Van </w:t>
      </w:r>
      <w:proofErr w:type="spellStart"/>
      <w:r w:rsidRPr="00B200A6">
        <w:rPr>
          <w:rFonts w:ascii="Verdana" w:eastAsia="Verdana" w:hAnsi="Verdana" w:cs="Verdana"/>
          <w:sz w:val="18"/>
          <w:szCs w:val="18"/>
        </w:rPr>
        <w:t>Campen</w:t>
      </w:r>
      <w:proofErr w:type="spellEnd"/>
      <w:r w:rsidRPr="00B200A6">
        <w:rPr>
          <w:rFonts w:ascii="Verdana" w:eastAsia="Verdana" w:hAnsi="Verdana" w:cs="Verdana"/>
          <w:sz w:val="18"/>
          <w:szCs w:val="18"/>
        </w:rPr>
        <w:t xml:space="preserve"> </w:t>
      </w:r>
      <w:r>
        <w:rPr>
          <w:rFonts w:ascii="Verdana" w:eastAsia="Verdana" w:hAnsi="Verdana" w:cs="Verdana"/>
          <w:sz w:val="18"/>
          <w:szCs w:val="18"/>
        </w:rPr>
        <w:t>waarmee artikel 10.10, derde lid, aan de Wet dieren is toegevoegd</w:t>
      </w:r>
      <w:r w:rsidR="00637A52">
        <w:rPr>
          <w:rStyle w:val="Voetnootmarkering"/>
          <w:rFonts w:ascii="Verdana" w:eastAsia="Verdana" w:hAnsi="Verdana" w:cs="Verdana"/>
          <w:sz w:val="18"/>
          <w:szCs w:val="18"/>
        </w:rPr>
        <w:footnoteReference w:id="7"/>
      </w:r>
      <w:r>
        <w:rPr>
          <w:rFonts w:ascii="Verdana" w:eastAsia="Verdana" w:hAnsi="Verdana" w:cs="Verdana"/>
          <w:sz w:val="18"/>
          <w:szCs w:val="18"/>
        </w:rPr>
        <w:t>, stelt</w:t>
      </w:r>
      <w:r w:rsidRPr="00B200A6">
        <w:rPr>
          <w:rFonts w:ascii="Verdana" w:eastAsia="Verdana" w:hAnsi="Verdana" w:cs="Verdana"/>
          <w:sz w:val="18"/>
          <w:szCs w:val="18"/>
        </w:rPr>
        <w:t xml:space="preserve"> dat deze termijn is bedoeld voor de veehouderijsectoren met varkens, pluimvee, melkvee en kalveren. Daarom heeft deze </w:t>
      </w:r>
      <w:r w:rsidR="00A2492D">
        <w:rPr>
          <w:rFonts w:ascii="Verdana" w:eastAsia="Verdana" w:hAnsi="Verdana" w:cs="Verdana"/>
          <w:sz w:val="18"/>
          <w:szCs w:val="18"/>
        </w:rPr>
        <w:t>AMvB</w:t>
      </w:r>
      <w:r w:rsidRPr="00B200A6">
        <w:rPr>
          <w:rFonts w:ascii="Verdana" w:eastAsia="Verdana" w:hAnsi="Verdana" w:cs="Verdana"/>
          <w:sz w:val="18"/>
          <w:szCs w:val="18"/>
        </w:rPr>
        <w:t xml:space="preserve"> betrekking op die vier sectoren. De toelichting bij het amendement maakt duidelijk dat de indieners ervan</w:t>
      </w:r>
      <w:r>
        <w:rPr>
          <w:rFonts w:ascii="Verdana" w:eastAsia="Verdana" w:hAnsi="Verdana" w:cs="Verdana"/>
          <w:sz w:val="18"/>
          <w:szCs w:val="18"/>
        </w:rPr>
        <w:t xml:space="preserve"> </w:t>
      </w:r>
      <w:r w:rsidRPr="00B200A6">
        <w:rPr>
          <w:rFonts w:ascii="Verdana" w:eastAsia="Verdana" w:hAnsi="Verdana" w:cs="Verdana"/>
          <w:sz w:val="18"/>
          <w:szCs w:val="18"/>
        </w:rPr>
        <w:t>uitgaan dat vervolgens de regelgeving voor andere sectoren wordt ingevuld (</w:t>
      </w:r>
      <w:r>
        <w:rPr>
          <w:rFonts w:ascii="Verdana" w:eastAsia="Verdana" w:hAnsi="Verdana" w:cs="Verdana"/>
          <w:sz w:val="18"/>
          <w:szCs w:val="18"/>
        </w:rPr>
        <w:t>zoals</w:t>
      </w:r>
      <w:r w:rsidRPr="00B200A6">
        <w:rPr>
          <w:rFonts w:ascii="Verdana" w:eastAsia="Verdana" w:hAnsi="Verdana" w:cs="Verdana"/>
          <w:sz w:val="18"/>
          <w:szCs w:val="18"/>
        </w:rPr>
        <w:t xml:space="preserve"> eenden, kalkoenen, geiten en konijnen </w:t>
      </w:r>
      <w:r w:rsidR="00B71B9B">
        <w:rPr>
          <w:rFonts w:ascii="Verdana" w:eastAsia="Verdana" w:hAnsi="Verdana" w:cs="Verdana"/>
          <w:sz w:val="18"/>
          <w:szCs w:val="18"/>
        </w:rPr>
        <w:t xml:space="preserve">die zijn </w:t>
      </w:r>
      <w:r w:rsidRPr="00B200A6">
        <w:rPr>
          <w:rFonts w:ascii="Verdana" w:eastAsia="Verdana" w:hAnsi="Verdana" w:cs="Verdana"/>
          <w:sz w:val="18"/>
          <w:szCs w:val="18"/>
        </w:rPr>
        <w:t>benoemd).</w:t>
      </w:r>
      <w:r w:rsidR="00232773">
        <w:rPr>
          <w:rFonts w:ascii="Verdana" w:eastAsia="Verdana" w:hAnsi="Verdana" w:cs="Verdana"/>
          <w:sz w:val="18"/>
          <w:szCs w:val="18"/>
        </w:rPr>
        <w:t xml:space="preserve"> </w:t>
      </w:r>
      <w:r w:rsidR="00192448">
        <w:rPr>
          <w:rFonts w:ascii="Verdana" w:eastAsia="Verdana" w:hAnsi="Verdana" w:cs="Verdana"/>
          <w:sz w:val="18"/>
          <w:szCs w:val="18"/>
        </w:rPr>
        <w:t xml:space="preserve">Parallel aan </w:t>
      </w:r>
      <w:r w:rsidR="00EB0850">
        <w:rPr>
          <w:rFonts w:ascii="Verdana" w:eastAsia="Verdana" w:hAnsi="Verdana" w:cs="Verdana"/>
          <w:sz w:val="18"/>
          <w:szCs w:val="18"/>
        </w:rPr>
        <w:t xml:space="preserve">de totstandkoming van deze AMvB beziet </w:t>
      </w:r>
      <w:r w:rsidR="00F46901">
        <w:rPr>
          <w:rFonts w:ascii="Verdana" w:eastAsia="Verdana" w:hAnsi="Verdana" w:cs="Verdana"/>
          <w:sz w:val="18"/>
          <w:szCs w:val="18"/>
        </w:rPr>
        <w:t xml:space="preserve">het ministerie van </w:t>
      </w:r>
      <w:r w:rsidR="00B90BCD">
        <w:rPr>
          <w:rFonts w:ascii="Verdana" w:eastAsia="Verdana" w:hAnsi="Verdana" w:cs="Verdana"/>
          <w:sz w:val="18"/>
          <w:szCs w:val="18"/>
        </w:rPr>
        <w:t>Landbouw, Visserij, Voedselzekerheid en Natuur (</w:t>
      </w:r>
      <w:r w:rsidR="00F46901">
        <w:rPr>
          <w:rFonts w:ascii="Verdana" w:eastAsia="Verdana" w:hAnsi="Verdana" w:cs="Verdana"/>
          <w:sz w:val="18"/>
          <w:szCs w:val="18"/>
        </w:rPr>
        <w:t>LVVN</w:t>
      </w:r>
      <w:r w:rsidR="00B90BCD">
        <w:rPr>
          <w:rFonts w:ascii="Verdana" w:eastAsia="Verdana" w:hAnsi="Verdana" w:cs="Verdana"/>
          <w:sz w:val="18"/>
          <w:szCs w:val="18"/>
        </w:rPr>
        <w:t>)</w:t>
      </w:r>
      <w:r w:rsidR="00F46901">
        <w:rPr>
          <w:rFonts w:ascii="Verdana" w:eastAsia="Verdana" w:hAnsi="Verdana" w:cs="Verdana"/>
          <w:sz w:val="18"/>
          <w:szCs w:val="18"/>
        </w:rPr>
        <w:t xml:space="preserve"> </w:t>
      </w:r>
      <w:r w:rsidR="00D816E1">
        <w:rPr>
          <w:rFonts w:ascii="Verdana" w:eastAsia="Verdana" w:hAnsi="Verdana" w:cs="Verdana"/>
          <w:sz w:val="18"/>
          <w:szCs w:val="18"/>
        </w:rPr>
        <w:t xml:space="preserve">wanneer </w:t>
      </w:r>
      <w:r w:rsidR="00B044D1">
        <w:rPr>
          <w:rFonts w:ascii="Verdana" w:eastAsia="Verdana" w:hAnsi="Verdana" w:cs="Verdana"/>
          <w:sz w:val="18"/>
          <w:szCs w:val="18"/>
        </w:rPr>
        <w:t xml:space="preserve">met </w:t>
      </w:r>
      <w:r w:rsidR="007801D4">
        <w:rPr>
          <w:rFonts w:ascii="Verdana" w:eastAsia="Verdana" w:hAnsi="Verdana" w:cs="Verdana"/>
          <w:sz w:val="18"/>
          <w:szCs w:val="18"/>
        </w:rPr>
        <w:t xml:space="preserve">de AMvB voor welke andere sectoren </w:t>
      </w:r>
      <w:r w:rsidR="00B044D1">
        <w:rPr>
          <w:rFonts w:ascii="Verdana" w:eastAsia="Verdana" w:hAnsi="Verdana" w:cs="Verdana"/>
          <w:sz w:val="18"/>
          <w:szCs w:val="18"/>
        </w:rPr>
        <w:t>gestart kan worden</w:t>
      </w:r>
      <w:r w:rsidR="002230ED">
        <w:rPr>
          <w:rFonts w:ascii="Verdana" w:eastAsia="Verdana" w:hAnsi="Verdana" w:cs="Verdana"/>
          <w:sz w:val="18"/>
          <w:szCs w:val="18"/>
        </w:rPr>
        <w:t xml:space="preserve">. </w:t>
      </w:r>
      <w:r w:rsidR="00A5286F">
        <w:rPr>
          <w:rFonts w:ascii="Verdana" w:eastAsia="Verdana" w:hAnsi="Verdana" w:cs="Verdana"/>
          <w:sz w:val="18"/>
          <w:szCs w:val="18"/>
        </w:rPr>
        <w:t>Daarbij word</w:t>
      </w:r>
      <w:r w:rsidR="00582761">
        <w:rPr>
          <w:rFonts w:ascii="Verdana" w:eastAsia="Verdana" w:hAnsi="Verdana" w:cs="Verdana"/>
          <w:sz w:val="18"/>
          <w:szCs w:val="18"/>
        </w:rPr>
        <w:t xml:space="preserve">en ook de </w:t>
      </w:r>
      <w:proofErr w:type="spellStart"/>
      <w:r w:rsidR="00E853DC">
        <w:rPr>
          <w:rFonts w:ascii="Verdana" w:eastAsia="Verdana" w:hAnsi="Verdana" w:cs="Verdana"/>
          <w:sz w:val="18"/>
          <w:szCs w:val="18"/>
        </w:rPr>
        <w:t>subsectoren</w:t>
      </w:r>
      <w:proofErr w:type="spellEnd"/>
      <w:r w:rsidR="00E853DC">
        <w:rPr>
          <w:rFonts w:ascii="Verdana" w:eastAsia="Verdana" w:hAnsi="Verdana" w:cs="Verdana"/>
          <w:sz w:val="18"/>
          <w:szCs w:val="18"/>
        </w:rPr>
        <w:t xml:space="preserve"> betrokken </w:t>
      </w:r>
      <w:r w:rsidR="00E96865">
        <w:rPr>
          <w:rFonts w:ascii="Verdana" w:eastAsia="Verdana" w:hAnsi="Verdana" w:cs="Verdana"/>
          <w:sz w:val="18"/>
          <w:szCs w:val="18"/>
        </w:rPr>
        <w:t>die in onderhavige AMvB niet meegenomen zijn</w:t>
      </w:r>
      <w:r w:rsidR="001A7C9F">
        <w:rPr>
          <w:rFonts w:ascii="Verdana" w:eastAsia="Verdana" w:hAnsi="Verdana" w:cs="Verdana"/>
          <w:sz w:val="18"/>
          <w:szCs w:val="18"/>
        </w:rPr>
        <w:t xml:space="preserve">, omdat </w:t>
      </w:r>
      <w:r w:rsidR="000E2218">
        <w:rPr>
          <w:rFonts w:ascii="Verdana" w:eastAsia="Verdana" w:hAnsi="Verdana" w:cs="Verdana"/>
          <w:sz w:val="18"/>
          <w:szCs w:val="18"/>
        </w:rPr>
        <w:t xml:space="preserve">ook die </w:t>
      </w:r>
      <w:r w:rsidR="00EA6F6E">
        <w:rPr>
          <w:rFonts w:ascii="Verdana" w:eastAsia="Verdana" w:hAnsi="Verdana" w:cs="Verdana"/>
          <w:sz w:val="18"/>
          <w:szCs w:val="18"/>
        </w:rPr>
        <w:t>dierwaardig moeten worden</w:t>
      </w:r>
      <w:r w:rsidR="00E96865" w:rsidRPr="4C5D7629">
        <w:rPr>
          <w:rFonts w:ascii="Verdana" w:eastAsia="Verdana" w:hAnsi="Verdana" w:cs="Verdana"/>
          <w:sz w:val="18"/>
          <w:szCs w:val="18"/>
        </w:rPr>
        <w:t>.</w:t>
      </w:r>
    </w:p>
    <w:p w14:paraId="4E669F62" w14:textId="68D9D98B" w:rsidR="71FC3912" w:rsidRDefault="71FC3912" w:rsidP="71FC3912">
      <w:pPr>
        <w:spacing w:after="0" w:line="257" w:lineRule="auto"/>
        <w:rPr>
          <w:rFonts w:ascii="Verdana" w:eastAsia="Verdana" w:hAnsi="Verdana" w:cs="Verdana"/>
          <w:sz w:val="18"/>
          <w:szCs w:val="18"/>
        </w:rPr>
      </w:pPr>
    </w:p>
    <w:p w14:paraId="5E0A1F51" w14:textId="40C051FE" w:rsidR="62B6A52C" w:rsidRDefault="62B6A52C" w:rsidP="71FC3912">
      <w:pPr>
        <w:spacing w:after="0" w:line="257" w:lineRule="auto"/>
        <w:rPr>
          <w:rFonts w:ascii="Verdana" w:eastAsia="Verdana" w:hAnsi="Verdana" w:cs="Verdana"/>
          <w:sz w:val="18"/>
          <w:szCs w:val="18"/>
        </w:rPr>
      </w:pPr>
      <w:r w:rsidRPr="71FC3912">
        <w:rPr>
          <w:rFonts w:ascii="Verdana" w:eastAsia="Verdana" w:hAnsi="Verdana" w:cs="Verdana"/>
          <w:sz w:val="18"/>
          <w:szCs w:val="18"/>
        </w:rPr>
        <w:t>In afwijking van het voorgaande is met dit besluit één maatregel toegevoegd die op alle houders van dieren in de veehouderij ziet, namelijk de verplichting tot het hebben en uitvoeren van een klimaatadaptatieplan (artikel 2.5a). Zie nade</w:t>
      </w:r>
      <w:r>
        <w:rPr>
          <w:rFonts w:ascii="Verdana" w:eastAsia="Verdana" w:hAnsi="Verdana" w:cs="Verdana"/>
          <w:sz w:val="18"/>
          <w:szCs w:val="18"/>
        </w:rPr>
        <w:t xml:space="preserve">r </w:t>
      </w:r>
      <w:r w:rsidR="008D30AE">
        <w:rPr>
          <w:rFonts w:ascii="Verdana" w:eastAsia="Verdana" w:hAnsi="Verdana" w:cs="Verdana"/>
          <w:sz w:val="18"/>
          <w:szCs w:val="18"/>
        </w:rPr>
        <w:t>blz. 48</w:t>
      </w:r>
      <w:r w:rsidR="00296821">
        <w:rPr>
          <w:rFonts w:ascii="Verdana" w:eastAsia="Verdana" w:hAnsi="Verdana" w:cs="Verdana"/>
          <w:sz w:val="18"/>
          <w:szCs w:val="18"/>
        </w:rPr>
        <w:t>.</w:t>
      </w:r>
    </w:p>
    <w:p w14:paraId="3F3DF706" w14:textId="6E70C314" w:rsidR="00B0211A" w:rsidRPr="008632FD" w:rsidRDefault="00B0211A" w:rsidP="00B0211A">
      <w:pPr>
        <w:spacing w:after="0" w:line="257" w:lineRule="auto"/>
        <w:rPr>
          <w:rFonts w:ascii="Verdana" w:eastAsia="Verdana" w:hAnsi="Verdana" w:cs="Verdana"/>
          <w:sz w:val="18"/>
          <w:szCs w:val="18"/>
        </w:rPr>
      </w:pPr>
    </w:p>
    <w:p w14:paraId="473A771F" w14:textId="50E4235A" w:rsidR="00B0211A" w:rsidRPr="004325A6" w:rsidRDefault="004325A6" w:rsidP="00B0211A">
      <w:pPr>
        <w:spacing w:after="0" w:line="257" w:lineRule="auto"/>
        <w:rPr>
          <w:rFonts w:ascii="Verdana" w:eastAsia="Verdana" w:hAnsi="Verdana" w:cs="Verdana"/>
          <w:sz w:val="18"/>
          <w:szCs w:val="18"/>
          <w:u w:val="single"/>
        </w:rPr>
      </w:pPr>
      <w:r w:rsidRPr="004325A6">
        <w:rPr>
          <w:rFonts w:ascii="Verdana" w:eastAsia="Verdana" w:hAnsi="Verdana" w:cs="Verdana"/>
          <w:sz w:val="18"/>
          <w:szCs w:val="18"/>
        </w:rPr>
        <w:t xml:space="preserve">2. </w:t>
      </w:r>
      <w:r w:rsidR="00B0211A" w:rsidRPr="004325A6">
        <w:rPr>
          <w:rFonts w:ascii="Verdana" w:eastAsia="Verdana" w:hAnsi="Verdana" w:cs="Verdana"/>
          <w:sz w:val="18"/>
          <w:szCs w:val="18"/>
          <w:u w:val="single"/>
        </w:rPr>
        <w:t>Inhoud: Gedragsbehoeften, maatregelen en lichamelijke ingrepen</w:t>
      </w:r>
    </w:p>
    <w:p w14:paraId="28F8C737" w14:textId="77777777" w:rsidR="00B0211A" w:rsidRDefault="00B0211A" w:rsidP="00B0211A">
      <w:pPr>
        <w:spacing w:after="0" w:line="257" w:lineRule="auto"/>
        <w:rPr>
          <w:rFonts w:ascii="Verdana" w:eastAsia="Verdana" w:hAnsi="Verdana" w:cs="Verdana"/>
          <w:b/>
          <w:bCs/>
          <w:sz w:val="18"/>
          <w:szCs w:val="18"/>
        </w:rPr>
      </w:pPr>
    </w:p>
    <w:p w14:paraId="6AFF527C" w14:textId="77777777" w:rsidR="00B0211A" w:rsidRDefault="00B0211A" w:rsidP="00B0211A">
      <w:pPr>
        <w:spacing w:after="0" w:line="257" w:lineRule="auto"/>
        <w:rPr>
          <w:rFonts w:ascii="Verdana" w:eastAsia="Verdana" w:hAnsi="Verdana" w:cs="Verdana"/>
          <w:sz w:val="18"/>
          <w:szCs w:val="18"/>
        </w:rPr>
      </w:pPr>
      <w:r w:rsidRPr="008632FD">
        <w:rPr>
          <w:rFonts w:ascii="Verdana" w:eastAsia="Verdana" w:hAnsi="Verdana" w:cs="Verdana"/>
          <w:sz w:val="18"/>
          <w:szCs w:val="18"/>
        </w:rPr>
        <w:t>De</w:t>
      </w:r>
      <w:r>
        <w:rPr>
          <w:rFonts w:ascii="Verdana" w:eastAsia="Verdana" w:hAnsi="Verdana" w:cs="Verdana"/>
          <w:sz w:val="18"/>
          <w:szCs w:val="18"/>
        </w:rPr>
        <w:t xml:space="preserve"> algemene maatregel van bestuur bevat in hoofdzaak de volgende drie categorieën van voorschriften gericht tot de houders van pluimvee, kalveren, runderen en varkens:</w:t>
      </w:r>
    </w:p>
    <w:p w14:paraId="600C4027" w14:textId="77777777" w:rsidR="00B0211A" w:rsidRDefault="00B0211A" w:rsidP="00B0211A">
      <w:pPr>
        <w:spacing w:after="0" w:line="257" w:lineRule="auto"/>
        <w:rPr>
          <w:rFonts w:ascii="Verdana" w:eastAsia="Verdana" w:hAnsi="Verdana" w:cs="Verdana"/>
          <w:sz w:val="18"/>
          <w:szCs w:val="18"/>
        </w:rPr>
      </w:pPr>
    </w:p>
    <w:p w14:paraId="51060197" w14:textId="77777777" w:rsidR="00B0211A" w:rsidRDefault="00B0211A" w:rsidP="00F428E8">
      <w:pPr>
        <w:pStyle w:val="Lijstalinea"/>
        <w:numPr>
          <w:ilvl w:val="0"/>
          <w:numId w:val="12"/>
        </w:numPr>
        <w:spacing w:after="0" w:line="257" w:lineRule="auto"/>
        <w:rPr>
          <w:rFonts w:ascii="Verdana" w:eastAsia="Verdana" w:hAnsi="Verdana" w:cs="Verdana"/>
          <w:sz w:val="18"/>
          <w:szCs w:val="18"/>
        </w:rPr>
      </w:pPr>
      <w:r>
        <w:rPr>
          <w:rFonts w:ascii="Verdana" w:eastAsia="Verdana" w:hAnsi="Verdana" w:cs="Verdana"/>
          <w:sz w:val="18"/>
          <w:szCs w:val="18"/>
        </w:rPr>
        <w:t>De aanwijzing van gedragsbehoeften (</w:t>
      </w:r>
      <w:r w:rsidRPr="008632FD">
        <w:rPr>
          <w:rFonts w:ascii="Verdana" w:eastAsia="Verdana" w:hAnsi="Verdana" w:cs="Verdana"/>
          <w:i/>
          <w:iCs/>
          <w:sz w:val="18"/>
          <w:szCs w:val="18"/>
        </w:rPr>
        <w:t>ter uitvoering van artikel 2.2, twaalfde lid, en 2.3a, eerste lid, van de Wet dieren</w:t>
      </w:r>
      <w:r>
        <w:rPr>
          <w:rFonts w:ascii="Verdana" w:eastAsia="Verdana" w:hAnsi="Verdana" w:cs="Verdana"/>
          <w:sz w:val="18"/>
          <w:szCs w:val="18"/>
        </w:rPr>
        <w:t>),</w:t>
      </w:r>
    </w:p>
    <w:p w14:paraId="6E77ED7F" w14:textId="77777777" w:rsidR="00B0211A" w:rsidRDefault="00B0211A" w:rsidP="00F428E8">
      <w:pPr>
        <w:pStyle w:val="Lijstalinea"/>
        <w:numPr>
          <w:ilvl w:val="0"/>
          <w:numId w:val="12"/>
        </w:numPr>
        <w:spacing w:after="0" w:line="257" w:lineRule="auto"/>
        <w:rPr>
          <w:rFonts w:ascii="Verdana" w:eastAsia="Verdana" w:hAnsi="Verdana" w:cs="Verdana"/>
          <w:sz w:val="18"/>
          <w:szCs w:val="18"/>
        </w:rPr>
      </w:pPr>
      <w:r>
        <w:rPr>
          <w:rFonts w:ascii="Verdana" w:eastAsia="Verdana" w:hAnsi="Verdana" w:cs="Verdana"/>
          <w:sz w:val="18"/>
          <w:szCs w:val="18"/>
        </w:rPr>
        <w:t>Houdvoorschriften met het oog op het kunnen uitoefenen van die gedragsbehoeften (</w:t>
      </w:r>
      <w:r w:rsidRPr="008632FD">
        <w:rPr>
          <w:rFonts w:ascii="Verdana" w:eastAsia="Verdana" w:hAnsi="Verdana" w:cs="Verdana"/>
          <w:i/>
          <w:iCs/>
          <w:sz w:val="18"/>
          <w:szCs w:val="18"/>
        </w:rPr>
        <w:t>ter uitvoering van artikel 2.2, tiende lid, en artikel 2.3a, eerste lid, van de Wet dieren</w:t>
      </w:r>
      <w:r>
        <w:rPr>
          <w:rFonts w:ascii="Verdana" w:eastAsia="Verdana" w:hAnsi="Verdana" w:cs="Verdana"/>
          <w:sz w:val="18"/>
          <w:szCs w:val="18"/>
        </w:rPr>
        <w:t>),</w:t>
      </w:r>
    </w:p>
    <w:p w14:paraId="09DF13B5" w14:textId="77777777" w:rsidR="00B0211A" w:rsidRDefault="00B0211A" w:rsidP="00F428E8">
      <w:pPr>
        <w:pStyle w:val="Lijstalinea"/>
        <w:numPr>
          <w:ilvl w:val="0"/>
          <w:numId w:val="12"/>
        </w:numPr>
        <w:spacing w:after="0" w:line="257" w:lineRule="auto"/>
        <w:rPr>
          <w:rFonts w:ascii="Verdana" w:eastAsia="Verdana" w:hAnsi="Verdana" w:cs="Verdana"/>
          <w:sz w:val="18"/>
          <w:szCs w:val="18"/>
        </w:rPr>
      </w:pPr>
      <w:r>
        <w:rPr>
          <w:rFonts w:ascii="Verdana" w:eastAsia="Verdana" w:hAnsi="Verdana" w:cs="Verdana"/>
          <w:sz w:val="18"/>
          <w:szCs w:val="18"/>
        </w:rPr>
        <w:t>Voorschriften over lichamelijke ingrepen bij die diersoorten (</w:t>
      </w:r>
      <w:r w:rsidRPr="008632FD">
        <w:rPr>
          <w:rFonts w:ascii="Verdana" w:eastAsia="Verdana" w:hAnsi="Verdana" w:cs="Verdana"/>
          <w:i/>
          <w:iCs/>
          <w:sz w:val="18"/>
          <w:szCs w:val="18"/>
        </w:rPr>
        <w:t>ter uitvoering van artikel 2.8, tweede lid, en artikel 2.3a, derde lid, van de Wet dieren</w:t>
      </w:r>
      <w:r>
        <w:rPr>
          <w:rFonts w:ascii="Verdana" w:eastAsia="Verdana" w:hAnsi="Verdana" w:cs="Verdana"/>
          <w:sz w:val="18"/>
          <w:szCs w:val="18"/>
        </w:rPr>
        <w:t>).</w:t>
      </w:r>
    </w:p>
    <w:p w14:paraId="193DEBFD" w14:textId="77777777" w:rsidR="00172B5B" w:rsidRDefault="00172B5B" w:rsidP="00172B5B">
      <w:pPr>
        <w:spacing w:after="0" w:line="257" w:lineRule="auto"/>
        <w:rPr>
          <w:rFonts w:ascii="Verdana" w:eastAsia="Verdana" w:hAnsi="Verdana" w:cs="Verdana"/>
          <w:i/>
          <w:iCs/>
          <w:sz w:val="18"/>
          <w:szCs w:val="18"/>
        </w:rPr>
      </w:pPr>
    </w:p>
    <w:p w14:paraId="7792F56A" w14:textId="77777777" w:rsidR="00172B5B" w:rsidRDefault="00172B5B" w:rsidP="00172B5B">
      <w:pPr>
        <w:spacing w:after="0" w:line="257" w:lineRule="auto"/>
        <w:rPr>
          <w:rFonts w:ascii="Verdana" w:eastAsia="Verdana" w:hAnsi="Verdana" w:cs="Verdana"/>
          <w:i/>
          <w:iCs/>
          <w:sz w:val="18"/>
          <w:szCs w:val="18"/>
        </w:rPr>
      </w:pPr>
      <w:r w:rsidRPr="00386DC9">
        <w:rPr>
          <w:rFonts w:ascii="Verdana" w:eastAsia="Verdana" w:hAnsi="Verdana" w:cs="Verdana"/>
          <w:sz w:val="18"/>
          <w:szCs w:val="18"/>
        </w:rPr>
        <w:t xml:space="preserve">Gezamenlijk verankeren bovengenoemde regels </w:t>
      </w:r>
      <w:r>
        <w:rPr>
          <w:rFonts w:ascii="Verdana" w:eastAsia="Verdana" w:hAnsi="Verdana" w:cs="Verdana"/>
          <w:sz w:val="18"/>
          <w:szCs w:val="18"/>
        </w:rPr>
        <w:t>d</w:t>
      </w:r>
      <w:r w:rsidRPr="00386DC9">
        <w:rPr>
          <w:rFonts w:ascii="Verdana" w:eastAsia="Verdana" w:hAnsi="Verdana" w:cs="Verdana"/>
          <w:sz w:val="18"/>
          <w:szCs w:val="18"/>
        </w:rPr>
        <w:t xml:space="preserve">e </w:t>
      </w:r>
      <w:r>
        <w:rPr>
          <w:rFonts w:ascii="Verdana" w:eastAsia="Verdana" w:hAnsi="Verdana" w:cs="Verdana"/>
          <w:sz w:val="18"/>
          <w:szCs w:val="18"/>
        </w:rPr>
        <w:t>RDA-</w:t>
      </w:r>
      <w:r w:rsidRPr="00386DC9">
        <w:rPr>
          <w:rFonts w:ascii="Verdana" w:eastAsia="Verdana" w:hAnsi="Verdana" w:cs="Verdana"/>
          <w:sz w:val="18"/>
          <w:szCs w:val="18"/>
        </w:rPr>
        <w:t>principes van dierwaardige veehouderij in concrete voorschriften gericht tot veehouders.</w:t>
      </w:r>
    </w:p>
    <w:p w14:paraId="3565C93C" w14:textId="77777777" w:rsidR="00172B5B" w:rsidRPr="008632FD" w:rsidRDefault="00172B5B" w:rsidP="00B0211A">
      <w:pPr>
        <w:spacing w:after="0" w:line="257" w:lineRule="auto"/>
        <w:rPr>
          <w:rFonts w:ascii="Verdana" w:eastAsia="Verdana" w:hAnsi="Verdana" w:cs="Verdana"/>
          <w:sz w:val="18"/>
          <w:szCs w:val="18"/>
        </w:rPr>
      </w:pPr>
    </w:p>
    <w:p w14:paraId="2B7BDCE4" w14:textId="77777777" w:rsidR="00B0211A" w:rsidRDefault="00B0211A" w:rsidP="00B0211A">
      <w:pPr>
        <w:spacing w:after="0" w:line="257" w:lineRule="auto"/>
        <w:rPr>
          <w:rFonts w:ascii="Verdana" w:eastAsia="Verdana" w:hAnsi="Verdana" w:cs="Verdana"/>
          <w:i/>
          <w:iCs/>
          <w:sz w:val="18"/>
          <w:szCs w:val="18"/>
        </w:rPr>
      </w:pPr>
      <w:r>
        <w:rPr>
          <w:rFonts w:ascii="Verdana" w:eastAsia="Verdana" w:hAnsi="Verdana" w:cs="Verdana"/>
          <w:i/>
          <w:iCs/>
          <w:sz w:val="18"/>
          <w:szCs w:val="18"/>
        </w:rPr>
        <w:t xml:space="preserve">Ad. </w:t>
      </w:r>
      <w:proofErr w:type="gramStart"/>
      <w:r>
        <w:rPr>
          <w:rFonts w:ascii="Verdana" w:eastAsia="Verdana" w:hAnsi="Verdana" w:cs="Verdana"/>
          <w:i/>
          <w:iCs/>
          <w:sz w:val="18"/>
          <w:szCs w:val="18"/>
        </w:rPr>
        <w:t>1</w:t>
      </w:r>
      <w:proofErr w:type="gramEnd"/>
      <w:r>
        <w:rPr>
          <w:rFonts w:ascii="Verdana" w:eastAsia="Verdana" w:hAnsi="Verdana" w:cs="Verdana"/>
          <w:i/>
          <w:iCs/>
          <w:sz w:val="18"/>
          <w:szCs w:val="18"/>
        </w:rPr>
        <w:t xml:space="preserve"> Gedragsbehoeften</w:t>
      </w:r>
    </w:p>
    <w:p w14:paraId="49D5EA4C" w14:textId="35AFA19F" w:rsidR="00B0211A" w:rsidRPr="00DF399D" w:rsidRDefault="00B0211A" w:rsidP="00B0211A">
      <w:pPr>
        <w:spacing w:after="0" w:line="257" w:lineRule="auto"/>
        <w:rPr>
          <w:rFonts w:ascii="Verdana" w:eastAsia="Verdana" w:hAnsi="Verdana" w:cs="Verdana"/>
          <w:sz w:val="18"/>
          <w:szCs w:val="18"/>
        </w:rPr>
      </w:pPr>
      <w:r w:rsidRPr="00DF399D">
        <w:rPr>
          <w:rFonts w:ascii="Verdana" w:eastAsia="Verdana" w:hAnsi="Verdana" w:cs="Verdana"/>
          <w:sz w:val="18"/>
          <w:szCs w:val="18"/>
        </w:rPr>
        <w:t xml:space="preserve">Per diersoort of diercategorie zijn in de </w:t>
      </w:r>
      <w:r w:rsidR="00A2492D">
        <w:rPr>
          <w:rFonts w:ascii="Verdana" w:eastAsia="Verdana" w:hAnsi="Verdana" w:cs="Verdana"/>
          <w:sz w:val="18"/>
          <w:szCs w:val="18"/>
        </w:rPr>
        <w:t>AMvB</w:t>
      </w:r>
      <w:r w:rsidRPr="00DF399D">
        <w:rPr>
          <w:rFonts w:ascii="Verdana" w:eastAsia="Verdana" w:hAnsi="Verdana" w:cs="Verdana"/>
          <w:sz w:val="18"/>
          <w:szCs w:val="18"/>
        </w:rPr>
        <w:t xml:space="preserve"> de gedragsbehoeften van het dier aangewezen die niet permanent mogen worden onthouden. Die aanwijzing brengt voor de veehouder de verplichting met zich mee dat in die gedragsbehoefte moet worden voorzien. Beschikbare wetenschappelijke kennis over de dieren bepaalt welke gedragsbehoeften in de </w:t>
      </w:r>
      <w:r w:rsidR="00A2492D">
        <w:rPr>
          <w:rFonts w:ascii="Verdana" w:eastAsia="Verdana" w:hAnsi="Verdana" w:cs="Verdana"/>
          <w:sz w:val="18"/>
          <w:szCs w:val="18"/>
        </w:rPr>
        <w:t>AMvB</w:t>
      </w:r>
      <w:r w:rsidRPr="00DF399D">
        <w:rPr>
          <w:rFonts w:ascii="Verdana" w:eastAsia="Verdana" w:hAnsi="Verdana" w:cs="Verdana"/>
          <w:sz w:val="18"/>
          <w:szCs w:val="18"/>
        </w:rPr>
        <w:t xml:space="preserve"> zijn </w:t>
      </w:r>
      <w:r w:rsidRPr="00DF399D">
        <w:rPr>
          <w:rFonts w:ascii="Verdana" w:eastAsia="Verdana" w:hAnsi="Verdana" w:cs="Verdana"/>
          <w:sz w:val="18"/>
          <w:szCs w:val="18"/>
        </w:rPr>
        <w:lastRenderedPageBreak/>
        <w:t xml:space="preserve">aangewezen. Mogelijke gedragsbehoeften die onvoldoende als zodanig onderbouwd kunnen worden met wetenschappelijke informatie, zijn niet aangewezen in de </w:t>
      </w:r>
      <w:r w:rsidR="00A2492D">
        <w:rPr>
          <w:rFonts w:ascii="Verdana" w:eastAsia="Verdana" w:hAnsi="Verdana" w:cs="Verdana"/>
          <w:sz w:val="18"/>
          <w:szCs w:val="18"/>
        </w:rPr>
        <w:t>AMvB</w:t>
      </w:r>
      <w:r w:rsidRPr="00DF399D">
        <w:rPr>
          <w:rFonts w:ascii="Verdana" w:eastAsia="Verdana" w:hAnsi="Verdana" w:cs="Verdana"/>
          <w:sz w:val="18"/>
          <w:szCs w:val="18"/>
        </w:rPr>
        <w:t xml:space="preserve"> (zie ook paragraaf 3.2 wetenschappelijke informatie). Van een aantal gedragsbehoeften staat wetenschappelijk wel vast dat het betreffende dier die heeft, maar is (nog) niet duidelijk hoe die in de praktijk ingevuld kunnen worden, vanwege aspecten van bijvoorbeeld management, veiligheid of de gezondheid van de dieren. Ook in die gevallen is een gedragsbehoefte niet aangewezen. </w:t>
      </w:r>
      <w:r w:rsidR="0056116C" w:rsidRPr="4A32A4BD">
        <w:rPr>
          <w:rFonts w:ascii="Verdana" w:eastAsia="Verdana" w:hAnsi="Verdana" w:cs="Verdana"/>
          <w:sz w:val="18"/>
          <w:szCs w:val="18"/>
        </w:rPr>
        <w:t xml:space="preserve">Verder onderzoek dient in deze gevallen in kaart te brengen op welke wijze het uitoefenen van die behoeften wel ingericht kan worden. </w:t>
      </w:r>
    </w:p>
    <w:p w14:paraId="4C78334C" w14:textId="05BD659C" w:rsidR="00172B5B" w:rsidRDefault="00EA5D6B" w:rsidP="00EA5D6B">
      <w:pPr>
        <w:tabs>
          <w:tab w:val="left" w:pos="6555"/>
        </w:tabs>
        <w:spacing w:after="0" w:line="257" w:lineRule="auto"/>
        <w:rPr>
          <w:rFonts w:ascii="Verdana" w:eastAsia="Verdana" w:hAnsi="Verdana" w:cs="Verdana"/>
          <w:i/>
          <w:iCs/>
          <w:sz w:val="18"/>
          <w:szCs w:val="18"/>
        </w:rPr>
      </w:pPr>
      <w:r>
        <w:rPr>
          <w:rFonts w:ascii="Verdana" w:eastAsia="Verdana" w:hAnsi="Verdana" w:cs="Verdana"/>
          <w:i/>
          <w:iCs/>
          <w:sz w:val="18"/>
          <w:szCs w:val="18"/>
        </w:rPr>
        <w:tab/>
      </w:r>
    </w:p>
    <w:p w14:paraId="0AB0996F" w14:textId="77777777" w:rsidR="00B0211A" w:rsidRDefault="00B0211A" w:rsidP="00B0211A">
      <w:pPr>
        <w:spacing w:after="0" w:line="257" w:lineRule="auto"/>
        <w:rPr>
          <w:rFonts w:ascii="Verdana" w:eastAsia="Verdana" w:hAnsi="Verdana" w:cs="Verdana"/>
          <w:i/>
          <w:iCs/>
          <w:sz w:val="18"/>
          <w:szCs w:val="18"/>
        </w:rPr>
      </w:pPr>
      <w:r>
        <w:rPr>
          <w:rFonts w:ascii="Verdana" w:eastAsia="Verdana" w:hAnsi="Verdana" w:cs="Verdana"/>
          <w:i/>
          <w:iCs/>
          <w:sz w:val="18"/>
          <w:szCs w:val="18"/>
        </w:rPr>
        <w:t>Ad. 2 Houdvoorschriften</w:t>
      </w:r>
    </w:p>
    <w:p w14:paraId="33FAE5B5" w14:textId="566BE432" w:rsidR="00B0211A" w:rsidRPr="00DF399D" w:rsidRDefault="00B0211A" w:rsidP="00B0211A">
      <w:pPr>
        <w:spacing w:after="0" w:line="257" w:lineRule="auto"/>
        <w:rPr>
          <w:rFonts w:ascii="Verdana" w:eastAsia="Verdana" w:hAnsi="Verdana" w:cs="Verdana"/>
          <w:sz w:val="18"/>
          <w:szCs w:val="18"/>
        </w:rPr>
      </w:pPr>
      <w:proofErr w:type="gramStart"/>
      <w:r w:rsidRPr="00DF399D">
        <w:rPr>
          <w:rFonts w:ascii="Verdana" w:eastAsia="Verdana" w:hAnsi="Verdana" w:cs="Verdana"/>
          <w:sz w:val="18"/>
          <w:szCs w:val="18"/>
        </w:rPr>
        <w:t>Per gedragsbehoefte is nagegaan wel</w:t>
      </w:r>
      <w:r w:rsidR="00AA3A4C">
        <w:rPr>
          <w:rFonts w:ascii="Verdana" w:eastAsia="Verdana" w:hAnsi="Verdana" w:cs="Verdana"/>
          <w:sz w:val="18"/>
          <w:szCs w:val="18"/>
        </w:rPr>
        <w:t>ke</w:t>
      </w:r>
      <w:r w:rsidRPr="00DF399D">
        <w:rPr>
          <w:rFonts w:ascii="Verdana" w:eastAsia="Verdana" w:hAnsi="Verdana" w:cs="Verdana"/>
          <w:sz w:val="18"/>
          <w:szCs w:val="18"/>
        </w:rPr>
        <w:t xml:space="preserve"> concrete eisen aan het houden van de desbetreffende diersoort of diercategorie moeten worden gesteld om in die gedragsbehoefte te kunnen voorzien. </w:t>
      </w:r>
      <w:proofErr w:type="gramEnd"/>
      <w:r w:rsidRPr="00DF399D">
        <w:rPr>
          <w:rFonts w:ascii="Verdana" w:eastAsia="Verdana" w:hAnsi="Verdana" w:cs="Verdana"/>
          <w:sz w:val="18"/>
          <w:szCs w:val="18"/>
        </w:rPr>
        <w:t xml:space="preserve">Dat is op grond van wetenschappelijke informatie in kaart gebracht. Deels voorziet het Besluit houders van dieren al in benodigde maatregelen, deels nog niet. Waar dat niet het geval is, zijn met dit besluit aanpassingen en aanvullingen in het Besluit houders van dieren gedaan. Het resultaat daarvan is opgenomen in de </w:t>
      </w:r>
      <w:r w:rsidR="00A2492D">
        <w:rPr>
          <w:rFonts w:ascii="Verdana" w:eastAsia="Verdana" w:hAnsi="Verdana" w:cs="Verdana"/>
          <w:sz w:val="18"/>
          <w:szCs w:val="18"/>
        </w:rPr>
        <w:t>AMvB</w:t>
      </w:r>
      <w:r w:rsidRPr="00DF399D">
        <w:rPr>
          <w:rFonts w:ascii="Verdana" w:eastAsia="Verdana" w:hAnsi="Verdana" w:cs="Verdana"/>
          <w:sz w:val="18"/>
          <w:szCs w:val="18"/>
        </w:rPr>
        <w:t xml:space="preserve">. </w:t>
      </w:r>
    </w:p>
    <w:p w14:paraId="3B4B14F0" w14:textId="77777777" w:rsidR="00B0211A" w:rsidRDefault="00B0211A" w:rsidP="00B0211A">
      <w:pPr>
        <w:spacing w:after="0" w:line="257" w:lineRule="auto"/>
        <w:rPr>
          <w:rFonts w:ascii="Verdana" w:eastAsia="Verdana" w:hAnsi="Verdana" w:cs="Verdana"/>
          <w:i/>
          <w:iCs/>
          <w:sz w:val="18"/>
          <w:szCs w:val="18"/>
        </w:rPr>
      </w:pPr>
    </w:p>
    <w:p w14:paraId="4A6F2044" w14:textId="5F4C1512" w:rsidR="00B0211A" w:rsidRPr="008632FD" w:rsidRDefault="00B0211A" w:rsidP="3ED8532F">
      <w:pPr>
        <w:spacing w:after="0" w:line="257" w:lineRule="auto"/>
        <w:rPr>
          <w:rFonts w:ascii="Verdana" w:eastAsia="Verdana" w:hAnsi="Verdana" w:cs="Verdana"/>
          <w:i/>
          <w:iCs/>
          <w:sz w:val="18"/>
          <w:szCs w:val="18"/>
        </w:rPr>
      </w:pPr>
      <w:r w:rsidRPr="3ED8532F">
        <w:rPr>
          <w:rFonts w:ascii="Verdana" w:eastAsia="Verdana" w:hAnsi="Verdana" w:cs="Verdana"/>
          <w:i/>
          <w:iCs/>
          <w:sz w:val="18"/>
          <w:szCs w:val="18"/>
        </w:rPr>
        <w:t>Ad</w:t>
      </w:r>
      <w:r w:rsidR="207113D2" w:rsidRPr="3ED8532F">
        <w:rPr>
          <w:rFonts w:ascii="Verdana" w:eastAsia="Verdana" w:hAnsi="Verdana" w:cs="Verdana"/>
          <w:i/>
          <w:iCs/>
          <w:sz w:val="18"/>
          <w:szCs w:val="18"/>
        </w:rPr>
        <w:t>.</w:t>
      </w:r>
      <w:r w:rsidRPr="3ED8532F">
        <w:rPr>
          <w:rFonts w:ascii="Verdana" w:eastAsia="Verdana" w:hAnsi="Verdana" w:cs="Verdana"/>
          <w:i/>
          <w:iCs/>
          <w:sz w:val="18"/>
          <w:szCs w:val="18"/>
        </w:rPr>
        <w:t xml:space="preserve"> 1 en 2 Wisselwerking tussen gedragsbehoeften en houdvoorschriften</w:t>
      </w:r>
    </w:p>
    <w:p w14:paraId="2435ABD1" w14:textId="18BB23CD" w:rsidR="00B0211A" w:rsidRPr="008632FD" w:rsidRDefault="00B0211A" w:rsidP="00B0211A">
      <w:pPr>
        <w:spacing w:after="0" w:line="257" w:lineRule="auto"/>
        <w:rPr>
          <w:rFonts w:ascii="Verdana" w:eastAsia="Verdana" w:hAnsi="Verdana" w:cs="Verdana"/>
          <w:sz w:val="18"/>
          <w:szCs w:val="18"/>
        </w:rPr>
      </w:pPr>
      <w:r>
        <w:rPr>
          <w:rFonts w:ascii="Verdana" w:eastAsia="Verdana" w:hAnsi="Verdana" w:cs="Verdana"/>
          <w:sz w:val="18"/>
          <w:szCs w:val="18"/>
        </w:rPr>
        <w:t>Het mogelijk maken van een</w:t>
      </w:r>
      <w:r w:rsidRPr="008632FD">
        <w:rPr>
          <w:rFonts w:ascii="Verdana" w:eastAsia="Verdana" w:hAnsi="Verdana" w:cs="Verdana"/>
          <w:sz w:val="18"/>
          <w:szCs w:val="18"/>
        </w:rPr>
        <w:t xml:space="preserve"> gedragsbehoefte</w:t>
      </w:r>
      <w:r>
        <w:rPr>
          <w:rFonts w:ascii="Verdana" w:eastAsia="Verdana" w:hAnsi="Verdana" w:cs="Verdana"/>
          <w:sz w:val="18"/>
          <w:szCs w:val="18"/>
        </w:rPr>
        <w:t xml:space="preserve"> hangt af van het doorvoeren van de in kaart gebrachte maatregelen. </w:t>
      </w:r>
      <w:r w:rsidRPr="008632FD">
        <w:rPr>
          <w:rFonts w:ascii="Verdana" w:eastAsia="Verdana" w:hAnsi="Verdana" w:cs="Verdana"/>
          <w:sz w:val="18"/>
          <w:szCs w:val="18"/>
        </w:rPr>
        <w:t xml:space="preserve">In de </w:t>
      </w:r>
      <w:r w:rsidR="00A2492D">
        <w:rPr>
          <w:rFonts w:ascii="Verdana" w:eastAsia="Verdana" w:hAnsi="Verdana" w:cs="Verdana"/>
          <w:sz w:val="18"/>
          <w:szCs w:val="18"/>
        </w:rPr>
        <w:t>AMvB</w:t>
      </w:r>
      <w:r w:rsidRPr="008632FD">
        <w:rPr>
          <w:rFonts w:ascii="Verdana" w:eastAsia="Verdana" w:hAnsi="Verdana" w:cs="Verdana"/>
          <w:sz w:val="18"/>
          <w:szCs w:val="18"/>
        </w:rPr>
        <w:t xml:space="preserve"> treedt de aanwijzing van een gedragsbehoefte </w:t>
      </w:r>
      <w:r>
        <w:rPr>
          <w:rFonts w:ascii="Verdana" w:eastAsia="Verdana" w:hAnsi="Verdana" w:cs="Verdana"/>
          <w:sz w:val="18"/>
          <w:szCs w:val="18"/>
        </w:rPr>
        <w:t xml:space="preserve">daarom </w:t>
      </w:r>
      <w:r w:rsidRPr="008632FD">
        <w:rPr>
          <w:rFonts w:ascii="Verdana" w:eastAsia="Verdana" w:hAnsi="Verdana" w:cs="Verdana"/>
          <w:sz w:val="18"/>
          <w:szCs w:val="18"/>
        </w:rPr>
        <w:t xml:space="preserve">niet eerder in werking dan nadat </w:t>
      </w:r>
      <w:r w:rsidRPr="008632FD">
        <w:rPr>
          <w:rFonts w:ascii="Verdana" w:eastAsia="Verdana" w:hAnsi="Verdana" w:cs="Verdana"/>
          <w:i/>
          <w:iCs/>
          <w:sz w:val="18"/>
          <w:szCs w:val="18"/>
        </w:rPr>
        <w:t>alle</w:t>
      </w:r>
      <w:r w:rsidRPr="008632FD">
        <w:rPr>
          <w:rFonts w:ascii="Verdana" w:eastAsia="Verdana" w:hAnsi="Verdana" w:cs="Verdana"/>
          <w:sz w:val="18"/>
          <w:szCs w:val="18"/>
        </w:rPr>
        <w:t xml:space="preserve"> voor die gedragsbehoefte noodzakelijke maatregelen in werking treden. Dit om te vermijden dat wel de gedragsbehoefte in werking treedt en een houder dus gehouden is daarin te voorzien, maar de nodige maatregelen nog niet allemaal gelden</w:t>
      </w:r>
      <w:r>
        <w:rPr>
          <w:rFonts w:ascii="Verdana" w:eastAsia="Verdana" w:hAnsi="Verdana" w:cs="Verdana"/>
          <w:sz w:val="18"/>
          <w:szCs w:val="18"/>
        </w:rPr>
        <w:t xml:space="preserve"> en de houder er dus nog niet in kan voorzien</w:t>
      </w:r>
      <w:r w:rsidRPr="008632FD">
        <w:rPr>
          <w:rFonts w:ascii="Verdana" w:eastAsia="Verdana" w:hAnsi="Verdana" w:cs="Verdana"/>
          <w:sz w:val="18"/>
          <w:szCs w:val="18"/>
        </w:rPr>
        <w:t>. Concreet ziet dit er bijvoorbeeld voor de aanwijzing van gedragsbehoeften voor kalveren zo uit:</w:t>
      </w:r>
    </w:p>
    <w:p w14:paraId="3A0D45F8" w14:textId="77777777" w:rsidR="00B0211A" w:rsidRPr="008632FD" w:rsidRDefault="00B0211A" w:rsidP="00B0211A">
      <w:pPr>
        <w:spacing w:after="0" w:line="257" w:lineRule="auto"/>
        <w:rPr>
          <w:rFonts w:ascii="Verdana" w:eastAsia="Verdana" w:hAnsi="Verdana" w:cs="Verdana"/>
          <w:sz w:val="18"/>
          <w:szCs w:val="18"/>
        </w:rPr>
      </w:pPr>
    </w:p>
    <w:p w14:paraId="2A421B27" w14:textId="78DFE7A7" w:rsidR="00B0211A" w:rsidRPr="008632FD" w:rsidRDefault="00B0211A" w:rsidP="273397D9">
      <w:pPr>
        <w:spacing w:after="0" w:line="257" w:lineRule="auto"/>
        <w:ind w:firstLine="708"/>
        <w:rPr>
          <w:rFonts w:ascii="Verdana" w:eastAsia="Verdana" w:hAnsi="Verdana" w:cs="Verdana"/>
          <w:sz w:val="18"/>
          <w:szCs w:val="18"/>
        </w:rPr>
      </w:pPr>
      <w:r w:rsidRPr="273397D9">
        <w:rPr>
          <w:rFonts w:ascii="Verdana" w:eastAsia="Verdana" w:hAnsi="Verdana" w:cs="Verdana"/>
          <w:sz w:val="18"/>
          <w:szCs w:val="18"/>
        </w:rPr>
        <w:t xml:space="preserve">Om aan de gedragsbehoefte “thermoregulatie” te voldoen, is (1) een klimaatadaptatieplan </w:t>
      </w:r>
      <w:r>
        <w:tab/>
      </w:r>
      <w:r w:rsidRPr="273397D9">
        <w:rPr>
          <w:rFonts w:ascii="Verdana" w:eastAsia="Verdana" w:hAnsi="Verdana" w:cs="Verdana"/>
          <w:sz w:val="18"/>
          <w:szCs w:val="18"/>
        </w:rPr>
        <w:t xml:space="preserve">en (2) de mogelijkheid tot zelfverzorging vereist. Die twee maatregelen treden in werking </w:t>
      </w:r>
      <w:r>
        <w:tab/>
      </w:r>
      <w:r w:rsidRPr="273397D9">
        <w:rPr>
          <w:rFonts w:ascii="Verdana" w:eastAsia="Verdana" w:hAnsi="Verdana" w:cs="Verdana"/>
          <w:sz w:val="18"/>
          <w:szCs w:val="18"/>
        </w:rPr>
        <w:t xml:space="preserve">per 2027 (Artikel I, onderdeel A) </w:t>
      </w:r>
      <w:proofErr w:type="gramStart"/>
      <w:r w:rsidRPr="273397D9">
        <w:rPr>
          <w:rFonts w:ascii="Verdana" w:eastAsia="Verdana" w:hAnsi="Verdana" w:cs="Verdana"/>
          <w:sz w:val="18"/>
          <w:szCs w:val="18"/>
        </w:rPr>
        <w:t>respectievelijk</w:t>
      </w:r>
      <w:proofErr w:type="gramEnd"/>
      <w:r w:rsidRPr="273397D9">
        <w:rPr>
          <w:rFonts w:ascii="Verdana" w:eastAsia="Verdana" w:hAnsi="Verdana" w:cs="Verdana"/>
          <w:sz w:val="18"/>
          <w:szCs w:val="18"/>
        </w:rPr>
        <w:t xml:space="preserve"> 20</w:t>
      </w:r>
      <w:r w:rsidR="5BADE656" w:rsidRPr="273397D9">
        <w:rPr>
          <w:rFonts w:ascii="Verdana" w:eastAsia="Verdana" w:hAnsi="Verdana" w:cs="Verdana"/>
          <w:sz w:val="18"/>
          <w:szCs w:val="18"/>
        </w:rPr>
        <w:t>30</w:t>
      </w:r>
      <w:r w:rsidRPr="273397D9">
        <w:rPr>
          <w:rFonts w:ascii="Verdana" w:eastAsia="Verdana" w:hAnsi="Verdana" w:cs="Verdana"/>
          <w:sz w:val="18"/>
          <w:szCs w:val="18"/>
        </w:rPr>
        <w:t xml:space="preserve"> (artikel II</w:t>
      </w:r>
      <w:r w:rsidR="5091B953" w:rsidRPr="273397D9">
        <w:rPr>
          <w:rFonts w:ascii="Verdana" w:eastAsia="Verdana" w:hAnsi="Verdana" w:cs="Verdana"/>
          <w:sz w:val="18"/>
          <w:szCs w:val="18"/>
        </w:rPr>
        <w:t>I</w:t>
      </w:r>
      <w:r w:rsidRPr="273397D9">
        <w:rPr>
          <w:rFonts w:ascii="Verdana" w:eastAsia="Verdana" w:hAnsi="Verdana" w:cs="Verdana"/>
          <w:sz w:val="18"/>
          <w:szCs w:val="18"/>
        </w:rPr>
        <w:t xml:space="preserve">, onderdeel E). Daarom </w:t>
      </w:r>
      <w:r>
        <w:tab/>
      </w:r>
      <w:r w:rsidRPr="273397D9">
        <w:rPr>
          <w:rFonts w:ascii="Verdana" w:eastAsia="Verdana" w:hAnsi="Verdana" w:cs="Verdana"/>
          <w:sz w:val="18"/>
          <w:szCs w:val="18"/>
        </w:rPr>
        <w:t>treedt de aanwijzing van de gedragsbehoefte “thermoregulatie” per 20</w:t>
      </w:r>
      <w:r w:rsidR="4BCB49E0" w:rsidRPr="273397D9">
        <w:rPr>
          <w:rFonts w:ascii="Verdana" w:eastAsia="Verdana" w:hAnsi="Verdana" w:cs="Verdana"/>
          <w:sz w:val="18"/>
          <w:szCs w:val="18"/>
        </w:rPr>
        <w:t>30</w:t>
      </w:r>
      <w:r w:rsidRPr="273397D9">
        <w:rPr>
          <w:rFonts w:ascii="Verdana" w:eastAsia="Verdana" w:hAnsi="Verdana" w:cs="Verdana"/>
          <w:sz w:val="18"/>
          <w:szCs w:val="18"/>
        </w:rPr>
        <w:t xml:space="preserve"> in werking </w:t>
      </w:r>
      <w:r>
        <w:tab/>
      </w:r>
      <w:r>
        <w:tab/>
      </w:r>
      <w:r w:rsidRPr="273397D9">
        <w:rPr>
          <w:rFonts w:ascii="Verdana" w:eastAsia="Verdana" w:hAnsi="Verdana" w:cs="Verdana"/>
          <w:sz w:val="18"/>
          <w:szCs w:val="18"/>
        </w:rPr>
        <w:t xml:space="preserve">(artikel </w:t>
      </w:r>
      <w:r w:rsidR="1D046719" w:rsidRPr="273397D9">
        <w:rPr>
          <w:rFonts w:ascii="Verdana" w:eastAsia="Verdana" w:hAnsi="Verdana" w:cs="Verdana"/>
          <w:sz w:val="18"/>
          <w:szCs w:val="18"/>
        </w:rPr>
        <w:t>I</w:t>
      </w:r>
      <w:r w:rsidRPr="273397D9">
        <w:rPr>
          <w:rFonts w:ascii="Verdana" w:eastAsia="Verdana" w:hAnsi="Verdana" w:cs="Verdana"/>
          <w:sz w:val="18"/>
          <w:szCs w:val="18"/>
        </w:rPr>
        <w:t>II, onderdeel E</w:t>
      </w:r>
      <w:r w:rsidR="7FFBBC9D" w:rsidRPr="273397D9">
        <w:rPr>
          <w:rFonts w:ascii="Verdana" w:eastAsia="Verdana" w:hAnsi="Verdana" w:cs="Verdana"/>
          <w:sz w:val="18"/>
          <w:szCs w:val="18"/>
        </w:rPr>
        <w:t>,</w:t>
      </w:r>
      <w:r w:rsidRPr="273397D9">
        <w:rPr>
          <w:rFonts w:ascii="Verdana" w:eastAsia="Verdana" w:hAnsi="Verdana" w:cs="Verdana"/>
          <w:sz w:val="18"/>
          <w:szCs w:val="18"/>
        </w:rPr>
        <w:t xml:space="preserve"> i.c.m. artikel </w:t>
      </w:r>
      <w:r w:rsidR="745DDA53" w:rsidRPr="273397D9">
        <w:rPr>
          <w:rFonts w:ascii="Verdana" w:eastAsia="Verdana" w:hAnsi="Verdana" w:cs="Verdana"/>
          <w:sz w:val="18"/>
          <w:szCs w:val="18"/>
        </w:rPr>
        <w:t>I</w:t>
      </w:r>
      <w:r w:rsidR="002D4543">
        <w:rPr>
          <w:rFonts w:ascii="Verdana" w:eastAsia="Verdana" w:hAnsi="Verdana" w:cs="Verdana"/>
          <w:sz w:val="18"/>
          <w:szCs w:val="18"/>
        </w:rPr>
        <w:t>X</w:t>
      </w:r>
      <w:r w:rsidR="182909C9" w:rsidRPr="273397D9">
        <w:rPr>
          <w:rFonts w:ascii="Verdana" w:eastAsia="Verdana" w:hAnsi="Verdana" w:cs="Verdana"/>
          <w:sz w:val="18"/>
          <w:szCs w:val="18"/>
        </w:rPr>
        <w:t>,</w:t>
      </w:r>
      <w:r w:rsidRPr="273397D9">
        <w:rPr>
          <w:rFonts w:ascii="Verdana" w:eastAsia="Verdana" w:hAnsi="Verdana" w:cs="Verdana"/>
          <w:sz w:val="18"/>
          <w:szCs w:val="18"/>
        </w:rPr>
        <w:t xml:space="preserve"> onderdeel </w:t>
      </w:r>
      <w:r w:rsidR="2B5A3AC6" w:rsidRPr="273397D9">
        <w:rPr>
          <w:rFonts w:ascii="Verdana" w:eastAsia="Verdana" w:hAnsi="Verdana" w:cs="Verdana"/>
          <w:sz w:val="18"/>
          <w:szCs w:val="18"/>
        </w:rPr>
        <w:t>b</w:t>
      </w:r>
      <w:r w:rsidRPr="273397D9">
        <w:rPr>
          <w:rFonts w:ascii="Verdana" w:eastAsia="Verdana" w:hAnsi="Verdana" w:cs="Verdana"/>
          <w:sz w:val="18"/>
          <w:szCs w:val="18"/>
        </w:rPr>
        <w:t xml:space="preserve">). </w:t>
      </w:r>
    </w:p>
    <w:p w14:paraId="45187BC3" w14:textId="77777777" w:rsidR="00B0211A" w:rsidRDefault="00B0211A" w:rsidP="00B0211A">
      <w:pPr>
        <w:spacing w:after="0" w:line="257" w:lineRule="auto"/>
        <w:rPr>
          <w:rFonts w:ascii="Verdana" w:eastAsia="Verdana" w:hAnsi="Verdana" w:cs="Verdana"/>
          <w:b/>
          <w:bCs/>
          <w:sz w:val="18"/>
          <w:szCs w:val="18"/>
        </w:rPr>
      </w:pPr>
    </w:p>
    <w:p w14:paraId="5750C473" w14:textId="6FF213FD" w:rsidR="00B0211A" w:rsidRPr="008632FD" w:rsidRDefault="00B0211A" w:rsidP="3ED8532F">
      <w:pPr>
        <w:spacing w:after="0" w:line="257" w:lineRule="auto"/>
        <w:rPr>
          <w:rFonts w:ascii="Verdana" w:eastAsia="Verdana" w:hAnsi="Verdana" w:cs="Verdana"/>
          <w:i/>
          <w:iCs/>
          <w:sz w:val="18"/>
          <w:szCs w:val="18"/>
        </w:rPr>
      </w:pPr>
      <w:r w:rsidRPr="3ED8532F">
        <w:rPr>
          <w:rFonts w:ascii="Verdana" w:eastAsia="Verdana" w:hAnsi="Verdana" w:cs="Verdana"/>
          <w:i/>
          <w:iCs/>
          <w:sz w:val="18"/>
          <w:szCs w:val="18"/>
        </w:rPr>
        <w:t>Ad</w:t>
      </w:r>
      <w:r w:rsidR="1928212A" w:rsidRPr="3ED8532F">
        <w:rPr>
          <w:rFonts w:ascii="Verdana" w:eastAsia="Verdana" w:hAnsi="Verdana" w:cs="Verdana"/>
          <w:i/>
          <w:iCs/>
          <w:sz w:val="18"/>
          <w:szCs w:val="18"/>
        </w:rPr>
        <w:t>.</w:t>
      </w:r>
      <w:r w:rsidRPr="3ED8532F">
        <w:rPr>
          <w:rFonts w:ascii="Verdana" w:eastAsia="Verdana" w:hAnsi="Verdana" w:cs="Verdana"/>
          <w:i/>
          <w:iCs/>
          <w:sz w:val="18"/>
          <w:szCs w:val="18"/>
        </w:rPr>
        <w:t xml:space="preserve"> 3 Regels over lichamelijke ingrepen</w:t>
      </w:r>
    </w:p>
    <w:p w14:paraId="2561B395" w14:textId="6BB1E238" w:rsidR="0053660E" w:rsidRDefault="00B0211A" w:rsidP="00B0211A">
      <w:pPr>
        <w:spacing w:after="0" w:line="257" w:lineRule="auto"/>
        <w:rPr>
          <w:rFonts w:ascii="Verdana" w:eastAsia="Verdana" w:hAnsi="Verdana" w:cs="Verdana"/>
          <w:sz w:val="18"/>
          <w:szCs w:val="18"/>
        </w:rPr>
      </w:pPr>
      <w:r w:rsidRPr="273397D9">
        <w:rPr>
          <w:rFonts w:ascii="Verdana" w:eastAsia="Verdana" w:hAnsi="Verdana" w:cs="Verdana"/>
          <w:sz w:val="18"/>
          <w:szCs w:val="18"/>
        </w:rPr>
        <w:t>Voor lichamelijke ingrepen bij dieren geldt i</w:t>
      </w:r>
      <w:r w:rsidR="3A3F5E0D" w:rsidRPr="273397D9">
        <w:rPr>
          <w:rFonts w:ascii="Verdana" w:eastAsia="Verdana" w:hAnsi="Verdana" w:cs="Verdana"/>
          <w:sz w:val="18"/>
          <w:szCs w:val="18"/>
        </w:rPr>
        <w:t>b</w:t>
      </w:r>
      <w:r w:rsidRPr="273397D9">
        <w:rPr>
          <w:rFonts w:ascii="Verdana" w:eastAsia="Verdana" w:hAnsi="Verdana" w:cs="Verdana"/>
          <w:sz w:val="18"/>
          <w:szCs w:val="18"/>
        </w:rPr>
        <w:t xml:space="preserve"> het stelsel van de Wet dieren het “nee, tenzij-beginsel”: lichamelijke ingrepen bij dieren zijn verboden (artikel 2.8, eerste lid), tenzij ze zijn toegestaan (artikel 2.8, tweede lid, W</w:t>
      </w:r>
      <w:r w:rsidR="008D76B8" w:rsidRPr="273397D9">
        <w:rPr>
          <w:rFonts w:ascii="Verdana" w:eastAsia="Verdana" w:hAnsi="Verdana" w:cs="Verdana"/>
          <w:sz w:val="18"/>
          <w:szCs w:val="18"/>
        </w:rPr>
        <w:t>et dieren</w:t>
      </w:r>
      <w:r w:rsidRPr="273397D9">
        <w:rPr>
          <w:rFonts w:ascii="Verdana" w:eastAsia="Verdana" w:hAnsi="Verdana" w:cs="Verdana"/>
          <w:sz w:val="18"/>
          <w:szCs w:val="18"/>
        </w:rPr>
        <w:t xml:space="preserve">). </w:t>
      </w:r>
      <w:proofErr w:type="gramStart"/>
      <w:r w:rsidRPr="273397D9">
        <w:rPr>
          <w:rFonts w:ascii="Verdana" w:eastAsia="Verdana" w:hAnsi="Verdana" w:cs="Verdana"/>
          <w:sz w:val="18"/>
          <w:szCs w:val="18"/>
        </w:rPr>
        <w:t xml:space="preserve">In de toegestane ingrepen die zijn opgenomen in het Besluit diergeneeskundigen zijn met dit besluit wijzigingen doorgevoerd. </w:t>
      </w:r>
      <w:proofErr w:type="gramEnd"/>
    </w:p>
    <w:p w14:paraId="5A396272" w14:textId="1C28BB41" w:rsidR="00B0211A" w:rsidRPr="008632FD" w:rsidRDefault="00B0211A" w:rsidP="00B0211A">
      <w:pPr>
        <w:spacing w:after="0" w:line="257" w:lineRule="auto"/>
        <w:rPr>
          <w:rFonts w:ascii="Verdana" w:eastAsia="Verdana" w:hAnsi="Verdana" w:cs="Verdana"/>
          <w:sz w:val="18"/>
          <w:szCs w:val="18"/>
        </w:rPr>
      </w:pPr>
      <w:r>
        <w:rPr>
          <w:rFonts w:ascii="Verdana" w:eastAsia="Verdana" w:hAnsi="Verdana" w:cs="Verdana"/>
          <w:sz w:val="18"/>
          <w:szCs w:val="18"/>
        </w:rPr>
        <w:t xml:space="preserve">Voor de tot dusverre toegestane lichamelijke ingrepen voor </w:t>
      </w:r>
      <w:r w:rsidR="0795CC4F" w:rsidRPr="1BF3074A">
        <w:rPr>
          <w:rFonts w:ascii="Verdana" w:eastAsia="Verdana" w:hAnsi="Verdana" w:cs="Verdana"/>
          <w:sz w:val="18"/>
          <w:szCs w:val="18"/>
        </w:rPr>
        <w:t>de</w:t>
      </w:r>
      <w:r w:rsidRPr="008632FD">
        <w:rPr>
          <w:rFonts w:ascii="Verdana" w:eastAsia="Verdana" w:hAnsi="Verdana" w:cs="Verdana"/>
          <w:sz w:val="18"/>
          <w:szCs w:val="18"/>
        </w:rPr>
        <w:t xml:space="preserve"> </w:t>
      </w:r>
      <w:proofErr w:type="spellStart"/>
      <w:r w:rsidRPr="008632FD">
        <w:rPr>
          <w:rFonts w:ascii="Verdana" w:eastAsia="Verdana" w:hAnsi="Verdana" w:cs="Verdana"/>
          <w:sz w:val="18"/>
          <w:szCs w:val="18"/>
        </w:rPr>
        <w:t>runder</w:t>
      </w:r>
      <w:proofErr w:type="spellEnd"/>
      <w:r w:rsidRPr="008632FD">
        <w:rPr>
          <w:rFonts w:ascii="Verdana" w:eastAsia="Verdana" w:hAnsi="Verdana" w:cs="Verdana"/>
          <w:sz w:val="18"/>
          <w:szCs w:val="18"/>
        </w:rPr>
        <w:t xml:space="preserve">- en varkenssector </w:t>
      </w:r>
      <w:r>
        <w:rPr>
          <w:rFonts w:ascii="Verdana" w:eastAsia="Verdana" w:hAnsi="Verdana" w:cs="Verdana"/>
          <w:sz w:val="18"/>
          <w:szCs w:val="18"/>
        </w:rPr>
        <w:t>is</w:t>
      </w:r>
      <w:r w:rsidRPr="008632FD">
        <w:rPr>
          <w:rFonts w:ascii="Verdana" w:eastAsia="Verdana" w:hAnsi="Verdana" w:cs="Verdana"/>
          <w:sz w:val="18"/>
          <w:szCs w:val="18"/>
        </w:rPr>
        <w:t xml:space="preserve"> in deze </w:t>
      </w:r>
      <w:r w:rsidR="00A2492D">
        <w:rPr>
          <w:rFonts w:ascii="Verdana" w:eastAsia="Verdana" w:hAnsi="Verdana" w:cs="Verdana"/>
          <w:sz w:val="18"/>
          <w:szCs w:val="18"/>
        </w:rPr>
        <w:t>AMvB</w:t>
      </w:r>
      <w:r w:rsidRPr="008632FD">
        <w:rPr>
          <w:rFonts w:ascii="Verdana" w:eastAsia="Verdana" w:hAnsi="Verdana" w:cs="Verdana"/>
          <w:sz w:val="18"/>
          <w:szCs w:val="18"/>
        </w:rPr>
        <w:t xml:space="preserve"> </w:t>
      </w:r>
      <w:r>
        <w:rPr>
          <w:rFonts w:ascii="Verdana" w:eastAsia="Verdana" w:hAnsi="Verdana" w:cs="Verdana"/>
          <w:sz w:val="18"/>
          <w:szCs w:val="18"/>
        </w:rPr>
        <w:t xml:space="preserve">(artikel VI) </w:t>
      </w:r>
      <w:r w:rsidRPr="008632FD">
        <w:rPr>
          <w:rFonts w:ascii="Verdana" w:eastAsia="Verdana" w:hAnsi="Verdana" w:cs="Verdana"/>
          <w:sz w:val="18"/>
          <w:szCs w:val="18"/>
        </w:rPr>
        <w:t>vastgelegd per wanneer die niet meer zijn toegestaan</w:t>
      </w:r>
      <w:r>
        <w:rPr>
          <w:rFonts w:ascii="Verdana" w:eastAsia="Verdana" w:hAnsi="Verdana" w:cs="Verdana"/>
          <w:sz w:val="18"/>
          <w:szCs w:val="18"/>
        </w:rPr>
        <w:t xml:space="preserve"> of wanneer ze toegestaan blijven, onder welke aanvullende voorwaarden dat het geval is</w:t>
      </w:r>
      <w:r w:rsidRPr="008632FD">
        <w:rPr>
          <w:rFonts w:ascii="Verdana" w:eastAsia="Verdana" w:hAnsi="Verdana" w:cs="Verdana"/>
          <w:sz w:val="18"/>
          <w:szCs w:val="18"/>
        </w:rPr>
        <w:t xml:space="preserve">. </w:t>
      </w:r>
    </w:p>
    <w:p w14:paraId="3481826D" w14:textId="77777777" w:rsidR="0053660E" w:rsidRDefault="0053660E" w:rsidP="00C47D9E">
      <w:pPr>
        <w:spacing w:after="0" w:line="257" w:lineRule="auto"/>
        <w:rPr>
          <w:rFonts w:ascii="Verdana" w:eastAsia="Verdana" w:hAnsi="Verdana" w:cs="Verdana"/>
          <w:sz w:val="18"/>
          <w:szCs w:val="18"/>
        </w:rPr>
      </w:pPr>
    </w:p>
    <w:p w14:paraId="11FD9F44" w14:textId="60C7457C" w:rsidR="00C47D9E" w:rsidRDefault="3AE38D03" w:rsidP="279C7769">
      <w:pPr>
        <w:spacing w:after="0" w:line="257" w:lineRule="auto"/>
        <w:rPr>
          <w:rFonts w:ascii="Verdana" w:eastAsia="Verdana" w:hAnsi="Verdana" w:cs="Verdana"/>
          <w:sz w:val="18"/>
          <w:szCs w:val="18"/>
        </w:rPr>
      </w:pPr>
      <w:r w:rsidRPr="279C7769">
        <w:rPr>
          <w:rFonts w:ascii="Verdana" w:eastAsia="Verdana" w:hAnsi="Verdana" w:cs="Verdana"/>
          <w:sz w:val="18"/>
          <w:szCs w:val="18"/>
        </w:rPr>
        <w:t xml:space="preserve">Een aantal lichamelijke ingrepen wordt uitgevoerd op basis van een in de Regeling diergeneeskundigen opgenomen vrijstelling; die regeling wordt niet met deze algemene maatregel van bestuur gewijzigd. Wijzigingen in de Regeling diergeneeskundigen vanwege dierwaardige veehouderij zullen worden doorgevoerd met </w:t>
      </w:r>
      <w:r w:rsidRPr="69C08843">
        <w:rPr>
          <w:rFonts w:ascii="Verdana" w:eastAsia="Verdana" w:hAnsi="Verdana" w:cs="Verdana"/>
          <w:sz w:val="18"/>
          <w:szCs w:val="18"/>
        </w:rPr>
        <w:t>e</w:t>
      </w:r>
      <w:r w:rsidR="37E43AA5" w:rsidRPr="69C08843">
        <w:rPr>
          <w:rFonts w:ascii="Verdana" w:eastAsia="Verdana" w:hAnsi="Verdana" w:cs="Verdana"/>
          <w:sz w:val="18"/>
          <w:szCs w:val="18"/>
        </w:rPr>
        <w:t>en</w:t>
      </w:r>
      <w:r w:rsidRPr="279C7769">
        <w:rPr>
          <w:rFonts w:ascii="Verdana" w:eastAsia="Verdana" w:hAnsi="Verdana" w:cs="Verdana"/>
          <w:sz w:val="18"/>
          <w:szCs w:val="18"/>
        </w:rPr>
        <w:t xml:space="preserve"> Regeling dierwaardige veehouderij. </w:t>
      </w:r>
    </w:p>
    <w:p w14:paraId="159F0AAB" w14:textId="005D3022" w:rsidR="00C47D9E" w:rsidRDefault="36F0ECAC" w:rsidP="00C47D9E">
      <w:pPr>
        <w:spacing w:after="0" w:line="257" w:lineRule="auto"/>
        <w:rPr>
          <w:rFonts w:ascii="Verdana" w:eastAsia="Verdana" w:hAnsi="Verdana" w:cs="Verdana"/>
          <w:sz w:val="18"/>
          <w:szCs w:val="18"/>
        </w:rPr>
      </w:pPr>
      <w:r w:rsidRPr="6659F97F">
        <w:rPr>
          <w:rFonts w:ascii="Verdana" w:eastAsia="Verdana" w:hAnsi="Verdana" w:cs="Verdana"/>
          <w:sz w:val="18"/>
          <w:szCs w:val="18"/>
        </w:rPr>
        <w:t xml:space="preserve">De vrijstellingen in de Regeling </w:t>
      </w:r>
      <w:r w:rsidRPr="0EC7E062">
        <w:rPr>
          <w:rFonts w:ascii="Verdana" w:eastAsia="Verdana" w:hAnsi="Verdana" w:cs="Verdana"/>
          <w:sz w:val="18"/>
          <w:szCs w:val="18"/>
        </w:rPr>
        <w:t xml:space="preserve">diergeneeskundigen betreffen </w:t>
      </w:r>
      <w:r w:rsidR="3AE38D03" w:rsidRPr="49A97A83">
        <w:rPr>
          <w:rFonts w:ascii="Verdana" w:eastAsia="Verdana" w:hAnsi="Verdana" w:cs="Verdana"/>
          <w:sz w:val="18"/>
          <w:szCs w:val="18"/>
        </w:rPr>
        <w:t>lichamelijke</w:t>
      </w:r>
      <w:r w:rsidR="00C47D9E" w:rsidRPr="75E84F22">
        <w:rPr>
          <w:rFonts w:ascii="Verdana" w:eastAsia="Verdana" w:hAnsi="Verdana" w:cs="Verdana"/>
          <w:sz w:val="18"/>
          <w:szCs w:val="18"/>
        </w:rPr>
        <w:t xml:space="preserve"> ingrepen die enkel nog uitgevoerd mogen worden op grond van een vrijstelling voor een beperkte periode (en waarvoor een traject van </w:t>
      </w:r>
      <w:proofErr w:type="spellStart"/>
      <w:r w:rsidR="00C47D9E" w:rsidRPr="75E84F22">
        <w:rPr>
          <w:rFonts w:ascii="Verdana" w:eastAsia="Verdana" w:hAnsi="Verdana" w:cs="Verdana"/>
          <w:sz w:val="18"/>
          <w:szCs w:val="18"/>
        </w:rPr>
        <w:t>uitfaseren</w:t>
      </w:r>
      <w:proofErr w:type="spellEnd"/>
      <w:r w:rsidR="00C47D9E" w:rsidRPr="75E84F22">
        <w:rPr>
          <w:rFonts w:ascii="Verdana" w:eastAsia="Verdana" w:hAnsi="Verdana" w:cs="Verdana"/>
          <w:sz w:val="18"/>
          <w:szCs w:val="18"/>
        </w:rPr>
        <w:t xml:space="preserve"> richting een bepaalde einddatum loopt)</w:t>
      </w:r>
      <w:r w:rsidR="00D913D8">
        <w:rPr>
          <w:rFonts w:ascii="Verdana" w:eastAsia="Verdana" w:hAnsi="Verdana" w:cs="Verdana"/>
          <w:sz w:val="18"/>
          <w:szCs w:val="18"/>
        </w:rPr>
        <w:t>,</w:t>
      </w:r>
      <w:r w:rsidR="3AE38D03" w:rsidRPr="5F3480DF">
        <w:rPr>
          <w:rStyle w:val="Voetnootmarkering"/>
          <w:rFonts w:ascii="Verdana" w:eastAsia="Verdana" w:hAnsi="Verdana" w:cs="Verdana"/>
          <w:sz w:val="18"/>
          <w:szCs w:val="18"/>
        </w:rPr>
        <w:footnoteReference w:id="8"/>
      </w:r>
      <w:r w:rsidR="00C47D9E" w:rsidRPr="75E84F22">
        <w:rPr>
          <w:rFonts w:ascii="Verdana" w:eastAsia="Verdana" w:hAnsi="Verdana" w:cs="Verdana"/>
          <w:sz w:val="18"/>
          <w:szCs w:val="18"/>
        </w:rPr>
        <w:t xml:space="preserve"> </w:t>
      </w:r>
      <w:r w:rsidR="4D0B8775" w:rsidRPr="75E84F22">
        <w:rPr>
          <w:rFonts w:ascii="Verdana" w:eastAsia="Verdana" w:hAnsi="Verdana" w:cs="Verdana"/>
          <w:sz w:val="18"/>
          <w:szCs w:val="18"/>
        </w:rPr>
        <w:t>de behandeling aan het achterste deel van de teen van hanen bestemd voor de fokkerij</w:t>
      </w:r>
      <w:r w:rsidR="17137069" w:rsidRPr="75E84F22">
        <w:rPr>
          <w:rFonts w:ascii="Verdana" w:eastAsia="Verdana" w:hAnsi="Verdana" w:cs="Verdana"/>
          <w:sz w:val="18"/>
          <w:szCs w:val="18"/>
        </w:rPr>
        <w:t xml:space="preserve"> tot 1 juli 2025</w:t>
      </w:r>
      <w:r w:rsidR="4D0B8775" w:rsidRPr="75E84F22">
        <w:rPr>
          <w:rFonts w:ascii="Verdana" w:eastAsia="Verdana" w:hAnsi="Verdana" w:cs="Verdana"/>
          <w:sz w:val="18"/>
          <w:szCs w:val="18"/>
        </w:rPr>
        <w:t xml:space="preserve">, </w:t>
      </w:r>
      <w:r w:rsidR="00C47D9E" w:rsidRPr="75E84F22">
        <w:rPr>
          <w:rFonts w:ascii="Verdana" w:eastAsia="Verdana" w:hAnsi="Verdana" w:cs="Verdana"/>
          <w:sz w:val="18"/>
          <w:szCs w:val="18"/>
        </w:rPr>
        <w:t>de snavelbehandeling bij moederdieren van trager groeiende vleeskuikens tot 1 september 2026</w:t>
      </w:r>
      <w:proofErr w:type="gramStart"/>
      <w:r w:rsidR="00D913D8">
        <w:rPr>
          <w:rFonts w:ascii="Verdana" w:eastAsia="Verdana" w:hAnsi="Verdana" w:cs="Verdana"/>
          <w:sz w:val="18"/>
          <w:szCs w:val="18"/>
        </w:rPr>
        <w:t>,</w:t>
      </w:r>
      <w:r w:rsidR="3AE38D03" w:rsidRPr="72A0AEBD">
        <w:rPr>
          <w:rStyle w:val="Voetnootmarkering"/>
          <w:rFonts w:ascii="Verdana" w:eastAsia="Verdana" w:hAnsi="Verdana" w:cs="Verdana"/>
          <w:sz w:val="18"/>
          <w:szCs w:val="18"/>
        </w:rPr>
        <w:footnoteReference w:id="9"/>
      </w:r>
      <w:proofErr w:type="gramEnd"/>
      <w:r w:rsidR="00C47D9E" w:rsidRPr="75E84F22">
        <w:rPr>
          <w:rFonts w:ascii="Verdana" w:eastAsia="Verdana" w:hAnsi="Verdana" w:cs="Verdana"/>
          <w:sz w:val="18"/>
          <w:szCs w:val="18"/>
        </w:rPr>
        <w:t xml:space="preserve"> de snavelbehandeling bij pluimvee gehouden in verandastallen met ge</w:t>
      </w:r>
      <w:r w:rsidR="0049576A">
        <w:rPr>
          <w:rFonts w:ascii="Verdana" w:eastAsia="Verdana" w:hAnsi="Verdana" w:cs="Verdana"/>
          <w:sz w:val="18"/>
          <w:szCs w:val="18"/>
        </w:rPr>
        <w:t>ï</w:t>
      </w:r>
      <w:r w:rsidR="00C47D9E" w:rsidRPr="75E84F22">
        <w:rPr>
          <w:rFonts w:ascii="Verdana" w:eastAsia="Verdana" w:hAnsi="Verdana" w:cs="Verdana"/>
          <w:sz w:val="18"/>
          <w:szCs w:val="18"/>
        </w:rPr>
        <w:t>ntegreerde plastic voerpannen tot 1 januari 2027</w:t>
      </w:r>
      <w:r w:rsidR="3AE38D03" w:rsidRPr="184414E1">
        <w:rPr>
          <w:rStyle w:val="Voetnootmarkering"/>
          <w:rFonts w:ascii="Verdana" w:eastAsia="Verdana" w:hAnsi="Verdana" w:cs="Verdana"/>
          <w:sz w:val="18"/>
          <w:szCs w:val="18"/>
        </w:rPr>
        <w:footnoteReference w:id="10"/>
      </w:r>
      <w:r w:rsidR="00C47D9E" w:rsidRPr="75E84F22">
        <w:rPr>
          <w:rFonts w:ascii="Verdana" w:eastAsia="Verdana" w:hAnsi="Verdana" w:cs="Verdana"/>
          <w:sz w:val="18"/>
          <w:szCs w:val="18"/>
        </w:rPr>
        <w:t xml:space="preserve"> en tot slot de snavelbehandeling bij </w:t>
      </w:r>
      <w:proofErr w:type="spellStart"/>
      <w:r w:rsidR="00C47D9E" w:rsidRPr="75E84F22">
        <w:rPr>
          <w:rFonts w:ascii="Verdana" w:eastAsia="Verdana" w:hAnsi="Verdana" w:cs="Verdana"/>
          <w:sz w:val="18"/>
          <w:szCs w:val="18"/>
        </w:rPr>
        <w:t>legouderdieren</w:t>
      </w:r>
      <w:proofErr w:type="spellEnd"/>
      <w:r w:rsidR="00C47D9E" w:rsidRPr="75E84F22">
        <w:rPr>
          <w:rFonts w:ascii="Verdana" w:eastAsia="Verdana" w:hAnsi="Verdana" w:cs="Verdana"/>
          <w:sz w:val="18"/>
          <w:szCs w:val="18"/>
        </w:rPr>
        <w:t>, (over)grootouderdieren, eendagskuikens van kippen bestemd voor export en kalkoenen tot 1 september 2028</w:t>
      </w:r>
      <w:r w:rsidR="3AE38D03" w:rsidRPr="4DE33B49">
        <w:rPr>
          <w:rStyle w:val="Voetnootmarkering"/>
          <w:rFonts w:ascii="Verdana" w:eastAsia="Verdana" w:hAnsi="Verdana" w:cs="Verdana"/>
          <w:sz w:val="18"/>
          <w:szCs w:val="18"/>
        </w:rPr>
        <w:footnoteReference w:id="11"/>
      </w:r>
      <w:r w:rsidR="00C47D9E" w:rsidRPr="75E84F22">
        <w:rPr>
          <w:rFonts w:ascii="Verdana" w:eastAsia="Verdana" w:hAnsi="Verdana" w:cs="Verdana"/>
          <w:sz w:val="18"/>
          <w:szCs w:val="18"/>
        </w:rPr>
        <w:t xml:space="preserve">. Voor het </w:t>
      </w:r>
      <w:proofErr w:type="spellStart"/>
      <w:r w:rsidR="00C47D9E" w:rsidRPr="75E84F22">
        <w:rPr>
          <w:rFonts w:ascii="Verdana" w:eastAsia="Verdana" w:hAnsi="Verdana" w:cs="Verdana"/>
          <w:sz w:val="18"/>
          <w:szCs w:val="18"/>
        </w:rPr>
        <w:t>koudmerken</w:t>
      </w:r>
      <w:proofErr w:type="spellEnd"/>
      <w:r w:rsidR="00C47D9E" w:rsidRPr="75E84F22">
        <w:rPr>
          <w:rFonts w:ascii="Verdana" w:eastAsia="Verdana" w:hAnsi="Verdana" w:cs="Verdana"/>
          <w:sz w:val="18"/>
          <w:szCs w:val="18"/>
        </w:rPr>
        <w:t xml:space="preserve"> geldt dat de vrijstelling nog slechts voor een beperkte groep houders geldt daarnaast </w:t>
      </w:r>
      <w:r w:rsidR="00C47D9E" w:rsidRPr="75E84F22">
        <w:rPr>
          <w:rFonts w:ascii="Verdana" w:eastAsia="Verdana" w:hAnsi="Verdana" w:cs="Verdana"/>
          <w:sz w:val="18"/>
          <w:szCs w:val="18"/>
        </w:rPr>
        <w:lastRenderedPageBreak/>
        <w:t>is vastgelegd dat de ingreep enkel nog mag plaatsvinden bij runderen geboren voor 2025 en dat de ingreep zelf verboden is per 1 januari 2027</w:t>
      </w:r>
      <w:r w:rsidR="00F47E9A">
        <w:rPr>
          <w:rFonts w:ascii="Verdana" w:eastAsia="Verdana" w:hAnsi="Verdana" w:cs="Verdana"/>
          <w:sz w:val="18"/>
          <w:szCs w:val="18"/>
        </w:rPr>
        <w:t>.</w:t>
      </w:r>
      <w:r w:rsidR="3AE38D03" w:rsidRPr="65EA7F1F">
        <w:rPr>
          <w:rStyle w:val="Voetnootmarkering"/>
          <w:rFonts w:ascii="Verdana" w:eastAsia="Verdana" w:hAnsi="Verdana" w:cs="Verdana"/>
          <w:sz w:val="18"/>
          <w:szCs w:val="18"/>
        </w:rPr>
        <w:footnoteReference w:id="12"/>
      </w:r>
      <w:r w:rsidR="00C47D9E" w:rsidRPr="75E84F22">
        <w:rPr>
          <w:rFonts w:ascii="Verdana" w:eastAsia="Verdana" w:hAnsi="Verdana" w:cs="Verdana"/>
          <w:sz w:val="18"/>
          <w:szCs w:val="18"/>
        </w:rPr>
        <w:t xml:space="preserve"> </w:t>
      </w:r>
    </w:p>
    <w:p w14:paraId="03E6309B" w14:textId="719D2F78" w:rsidR="00D05F0A" w:rsidRDefault="00D05F0A" w:rsidP="007E21FB">
      <w:pPr>
        <w:spacing w:after="0" w:line="257" w:lineRule="auto"/>
        <w:rPr>
          <w:rFonts w:ascii="Verdana" w:eastAsia="Verdana" w:hAnsi="Verdana" w:cs="Verdana"/>
          <w:b/>
          <w:bCs/>
          <w:sz w:val="18"/>
          <w:szCs w:val="18"/>
        </w:rPr>
      </w:pPr>
    </w:p>
    <w:p w14:paraId="502DBC7E" w14:textId="43F9F74F" w:rsidR="007E3C7B" w:rsidRPr="00C119D9" w:rsidRDefault="00C119D9" w:rsidP="007E21FB">
      <w:pPr>
        <w:spacing w:after="0" w:line="257" w:lineRule="auto"/>
        <w:rPr>
          <w:rFonts w:ascii="Verdana" w:eastAsia="Verdana" w:hAnsi="Verdana" w:cs="Verdana"/>
          <w:i/>
          <w:iCs/>
          <w:sz w:val="18"/>
          <w:szCs w:val="18"/>
        </w:rPr>
      </w:pPr>
      <w:r w:rsidRPr="00C119D9">
        <w:rPr>
          <w:rFonts w:ascii="Verdana" w:eastAsia="Verdana" w:hAnsi="Verdana" w:cs="Verdana"/>
          <w:i/>
          <w:iCs/>
          <w:sz w:val="18"/>
          <w:szCs w:val="18"/>
        </w:rPr>
        <w:t>Regels gedragsbehoeften en ingrepen verankeren dierwaardige veehouderij</w:t>
      </w:r>
    </w:p>
    <w:p w14:paraId="2A5244CC" w14:textId="2B4898A8" w:rsidR="00AB2012" w:rsidRDefault="00AB2012" w:rsidP="00AB2012">
      <w:pPr>
        <w:spacing w:after="0" w:line="257" w:lineRule="auto"/>
        <w:rPr>
          <w:rFonts w:ascii="Verdana" w:eastAsia="Verdana" w:hAnsi="Verdana" w:cs="Verdana"/>
          <w:sz w:val="18"/>
          <w:szCs w:val="18"/>
        </w:rPr>
      </w:pPr>
      <w:r w:rsidRPr="00386DC9">
        <w:rPr>
          <w:rFonts w:ascii="Verdana" w:eastAsia="Verdana" w:hAnsi="Verdana" w:cs="Verdana"/>
          <w:sz w:val="18"/>
          <w:szCs w:val="18"/>
        </w:rPr>
        <w:t xml:space="preserve">Goede voeding relateert aan de gedragsbehoefte eten en drinken. Het aanwijzen van die gedragsbehoefte in de AMvB en de concretisering van de eisen die dat stelt, vult daarmee het principe in de regelgeving in. Het principe van een goede omgeving relateert eveneens aan de gedragsbehoeften van dieren. Voor alle diersoorten in de AMvB geldt dat meerdere gedragsbehoeften worden ingevuld door een goede omgeving, zoals de hoeveelheid beschikbare ruimte in de stal en de inrichting van de stal. Het aanwijzen van die gedragsbehoeften in de AMvB en de concretisering van de eisen om daarin te voorzien, vult daarmee het principe van goede omgeving in deze regelgeving in. Het principe van goede gezondheid is minder direct terug te herleiden tot gedrag. Waar dat met deze regelgeving mogelijk is, wordt ook aan dat principe invulling gegeven. Uiteraard zijn er meer factoren die daarop invloed hebben. Naast inrichting van een stal, stalklimaat, voeding en voederfrequentie wordt de gezondheid van dieren mede bepaald door genetische achtergrond, afweer, infectiedruk, de vakbekwaamheid van de veehouder en/of structuur van een </w:t>
      </w:r>
      <w:proofErr w:type="spellStart"/>
      <w:r w:rsidRPr="00386DC9">
        <w:rPr>
          <w:rFonts w:ascii="Verdana" w:eastAsia="Verdana" w:hAnsi="Verdana" w:cs="Verdana"/>
          <w:sz w:val="18"/>
          <w:szCs w:val="18"/>
        </w:rPr>
        <w:t>houderij</w:t>
      </w:r>
      <w:proofErr w:type="spellEnd"/>
      <w:r w:rsidRPr="00386DC9">
        <w:rPr>
          <w:rFonts w:ascii="Verdana" w:eastAsia="Verdana" w:hAnsi="Verdana" w:cs="Verdana"/>
          <w:sz w:val="18"/>
          <w:szCs w:val="18"/>
        </w:rPr>
        <w:t xml:space="preserve"> of keten zoals de leeftijd bij transport, hergroeperen en transportafstanden- en duur. Die laatste onderwerpen maken geen deel uit van deze AMvB. Voor het verbeteren van de gezondheid in de veehouderij zijn daarom aanvullende maatregelen nodig.</w:t>
      </w:r>
    </w:p>
    <w:p w14:paraId="043F2027" w14:textId="77777777" w:rsidR="003D7E3E" w:rsidRDefault="003D7E3E" w:rsidP="00AB2012">
      <w:pPr>
        <w:spacing w:after="0" w:line="257" w:lineRule="auto"/>
        <w:rPr>
          <w:rFonts w:ascii="Verdana" w:eastAsia="Verdana" w:hAnsi="Verdana" w:cs="Verdana"/>
          <w:sz w:val="18"/>
          <w:szCs w:val="18"/>
        </w:rPr>
      </w:pPr>
    </w:p>
    <w:p w14:paraId="4B583BFA" w14:textId="7ABBC4A5" w:rsidR="003D7E3E" w:rsidRPr="00386DC9" w:rsidRDefault="5AA92629" w:rsidP="21251CAE">
      <w:pPr>
        <w:spacing w:after="0" w:line="257" w:lineRule="auto"/>
        <w:rPr>
          <w:rFonts w:ascii="Verdana" w:eastAsia="Verdana" w:hAnsi="Verdana" w:cs="Verdana"/>
          <w:i/>
          <w:iCs/>
          <w:sz w:val="18"/>
          <w:szCs w:val="18"/>
        </w:rPr>
      </w:pPr>
      <w:r w:rsidRPr="21251CAE">
        <w:rPr>
          <w:rFonts w:ascii="Verdana" w:eastAsia="Verdana" w:hAnsi="Verdana" w:cs="Verdana"/>
          <w:i/>
          <w:sz w:val="18"/>
          <w:szCs w:val="18"/>
        </w:rPr>
        <w:t xml:space="preserve">Nieuwbouw en overgangstermijnen voor </w:t>
      </w:r>
      <w:r w:rsidRPr="21251CAE">
        <w:rPr>
          <w:rFonts w:ascii="Verdana" w:eastAsia="Verdana" w:hAnsi="Verdana" w:cs="Verdana"/>
          <w:i/>
          <w:iCs/>
          <w:sz w:val="18"/>
          <w:szCs w:val="18"/>
        </w:rPr>
        <w:t>bestaande bouw</w:t>
      </w:r>
    </w:p>
    <w:p w14:paraId="01CB2995" w14:textId="04553656" w:rsidR="003D7E3E" w:rsidRPr="00386DC9" w:rsidRDefault="00047A1B" w:rsidP="00AB2012">
      <w:pPr>
        <w:spacing w:after="0" w:line="257" w:lineRule="auto"/>
        <w:rPr>
          <w:rFonts w:ascii="Verdana" w:eastAsia="Verdana" w:hAnsi="Verdana" w:cs="Verdana"/>
          <w:sz w:val="18"/>
          <w:szCs w:val="18"/>
        </w:rPr>
      </w:pPr>
      <w:r w:rsidRPr="21251CAE">
        <w:rPr>
          <w:rFonts w:ascii="Verdana" w:eastAsia="Verdana" w:hAnsi="Verdana" w:cs="Verdana"/>
          <w:sz w:val="18"/>
          <w:szCs w:val="18"/>
        </w:rPr>
        <w:t>In</w:t>
      </w:r>
      <w:r>
        <w:rPr>
          <w:rFonts w:ascii="Verdana" w:eastAsia="Verdana" w:hAnsi="Verdana" w:cs="Verdana"/>
          <w:sz w:val="18"/>
          <w:szCs w:val="18"/>
        </w:rPr>
        <w:t xml:space="preserve"> </w:t>
      </w:r>
      <w:r w:rsidRPr="4847CB3D">
        <w:rPr>
          <w:rFonts w:ascii="Verdana" w:eastAsia="Verdana" w:hAnsi="Verdana" w:cs="Verdana"/>
          <w:sz w:val="18"/>
          <w:szCs w:val="18"/>
        </w:rPr>
        <w:t>d</w:t>
      </w:r>
      <w:r w:rsidR="26860006" w:rsidRPr="4847CB3D">
        <w:rPr>
          <w:rFonts w:ascii="Verdana" w:eastAsia="Verdana" w:hAnsi="Verdana" w:cs="Verdana"/>
          <w:sz w:val="18"/>
          <w:szCs w:val="18"/>
        </w:rPr>
        <w:t>it besluit</w:t>
      </w:r>
      <w:r w:rsidR="00B76DDB">
        <w:rPr>
          <w:rFonts w:ascii="Verdana" w:eastAsia="Verdana" w:hAnsi="Verdana" w:cs="Verdana"/>
          <w:sz w:val="18"/>
          <w:szCs w:val="18"/>
        </w:rPr>
        <w:t xml:space="preserve"> </w:t>
      </w:r>
      <w:r w:rsidR="00F36112">
        <w:rPr>
          <w:rFonts w:ascii="Verdana" w:eastAsia="Verdana" w:hAnsi="Verdana" w:cs="Verdana"/>
          <w:sz w:val="18"/>
          <w:szCs w:val="18"/>
        </w:rPr>
        <w:t xml:space="preserve">is </w:t>
      </w:r>
      <w:r w:rsidR="00797F89">
        <w:rPr>
          <w:rFonts w:ascii="Verdana" w:eastAsia="Verdana" w:hAnsi="Verdana" w:cs="Verdana"/>
          <w:sz w:val="18"/>
          <w:szCs w:val="18"/>
        </w:rPr>
        <w:t>voor</w:t>
      </w:r>
      <w:r w:rsidR="00DE39E8">
        <w:rPr>
          <w:rFonts w:ascii="Verdana" w:eastAsia="Verdana" w:hAnsi="Verdana" w:cs="Verdana"/>
          <w:sz w:val="18"/>
          <w:szCs w:val="18"/>
        </w:rPr>
        <w:t xml:space="preserve"> </w:t>
      </w:r>
      <w:r w:rsidR="00083CB2">
        <w:rPr>
          <w:rFonts w:ascii="Verdana" w:eastAsia="Verdana" w:hAnsi="Verdana" w:cs="Verdana"/>
          <w:sz w:val="18"/>
          <w:szCs w:val="18"/>
        </w:rPr>
        <w:t xml:space="preserve">meerdere </w:t>
      </w:r>
      <w:r w:rsidR="00DE39E8">
        <w:rPr>
          <w:rFonts w:ascii="Verdana" w:eastAsia="Verdana" w:hAnsi="Verdana" w:cs="Verdana"/>
          <w:sz w:val="18"/>
          <w:szCs w:val="18"/>
        </w:rPr>
        <w:t xml:space="preserve">maatregelen </w:t>
      </w:r>
      <w:r w:rsidR="00797F89">
        <w:rPr>
          <w:rFonts w:ascii="Verdana" w:eastAsia="Verdana" w:hAnsi="Verdana" w:cs="Verdana"/>
          <w:sz w:val="18"/>
          <w:szCs w:val="18"/>
        </w:rPr>
        <w:t xml:space="preserve">die veel impact hebben en </w:t>
      </w:r>
      <w:r w:rsidR="00461A88">
        <w:rPr>
          <w:rFonts w:ascii="Verdana" w:eastAsia="Verdana" w:hAnsi="Verdana" w:cs="Verdana"/>
          <w:sz w:val="18"/>
          <w:szCs w:val="18"/>
        </w:rPr>
        <w:t xml:space="preserve">een </w:t>
      </w:r>
      <w:r w:rsidR="00797F89">
        <w:rPr>
          <w:rFonts w:ascii="Verdana" w:eastAsia="Verdana" w:hAnsi="Verdana" w:cs="Verdana"/>
          <w:sz w:val="18"/>
          <w:szCs w:val="18"/>
        </w:rPr>
        <w:t>stalaanpassing v</w:t>
      </w:r>
      <w:r w:rsidR="00461A88">
        <w:rPr>
          <w:rFonts w:ascii="Verdana" w:eastAsia="Verdana" w:hAnsi="Verdana" w:cs="Verdana"/>
          <w:sz w:val="18"/>
          <w:szCs w:val="18"/>
        </w:rPr>
        <w:t>er</w:t>
      </w:r>
      <w:r w:rsidR="00797F89">
        <w:rPr>
          <w:rFonts w:ascii="Verdana" w:eastAsia="Verdana" w:hAnsi="Verdana" w:cs="Verdana"/>
          <w:sz w:val="18"/>
          <w:szCs w:val="18"/>
        </w:rPr>
        <w:t xml:space="preserve">gen </w:t>
      </w:r>
      <w:r w:rsidR="00F36112">
        <w:rPr>
          <w:rFonts w:ascii="Verdana" w:eastAsia="Verdana" w:hAnsi="Verdana" w:cs="Verdana"/>
          <w:sz w:val="18"/>
          <w:szCs w:val="18"/>
        </w:rPr>
        <w:t xml:space="preserve">een onderscheid gemaakt </w:t>
      </w:r>
      <w:r w:rsidR="00934B3C">
        <w:rPr>
          <w:rFonts w:ascii="Verdana" w:eastAsia="Verdana" w:hAnsi="Verdana" w:cs="Verdana"/>
          <w:sz w:val="18"/>
          <w:szCs w:val="18"/>
        </w:rPr>
        <w:t xml:space="preserve">tussen </w:t>
      </w:r>
      <w:r w:rsidR="00B76DDB">
        <w:rPr>
          <w:rFonts w:ascii="Verdana" w:eastAsia="Verdana" w:hAnsi="Verdana" w:cs="Verdana"/>
          <w:sz w:val="18"/>
          <w:szCs w:val="18"/>
        </w:rPr>
        <w:t xml:space="preserve">voorschriften die gelden </w:t>
      </w:r>
      <w:r w:rsidR="00E77F59">
        <w:rPr>
          <w:rFonts w:ascii="Verdana" w:eastAsia="Verdana" w:hAnsi="Verdana" w:cs="Verdana"/>
          <w:sz w:val="18"/>
          <w:szCs w:val="18"/>
        </w:rPr>
        <w:t xml:space="preserve">voor bestaande stallen en voorschriften die gelden voor nieuw te bouwen </w:t>
      </w:r>
      <w:r w:rsidR="00831C61">
        <w:rPr>
          <w:rFonts w:ascii="Verdana" w:eastAsia="Verdana" w:hAnsi="Verdana" w:cs="Verdana"/>
          <w:sz w:val="18"/>
          <w:szCs w:val="18"/>
        </w:rPr>
        <w:t xml:space="preserve">of ingrijpend </w:t>
      </w:r>
      <w:r w:rsidR="00476522">
        <w:rPr>
          <w:rFonts w:ascii="Verdana" w:eastAsia="Verdana" w:hAnsi="Verdana" w:cs="Verdana"/>
          <w:sz w:val="18"/>
          <w:szCs w:val="18"/>
        </w:rPr>
        <w:t>te verbouwen stallen</w:t>
      </w:r>
      <w:r w:rsidR="000C7F19">
        <w:rPr>
          <w:rFonts w:ascii="Verdana" w:eastAsia="Verdana" w:hAnsi="Verdana" w:cs="Verdana"/>
          <w:sz w:val="18"/>
          <w:szCs w:val="18"/>
        </w:rPr>
        <w:t xml:space="preserve">. Voor bestaande </w:t>
      </w:r>
      <w:r w:rsidR="00CE18F7">
        <w:rPr>
          <w:rFonts w:ascii="Verdana" w:eastAsia="Verdana" w:hAnsi="Verdana" w:cs="Verdana"/>
          <w:sz w:val="18"/>
          <w:szCs w:val="18"/>
        </w:rPr>
        <w:t>sta</w:t>
      </w:r>
      <w:r w:rsidR="000C7F19">
        <w:rPr>
          <w:rFonts w:ascii="Verdana" w:eastAsia="Verdana" w:hAnsi="Verdana" w:cs="Verdana"/>
          <w:sz w:val="18"/>
          <w:szCs w:val="18"/>
        </w:rPr>
        <w:t xml:space="preserve">llen </w:t>
      </w:r>
      <w:r w:rsidR="00EF5EA7">
        <w:rPr>
          <w:rFonts w:ascii="Verdana" w:eastAsia="Verdana" w:hAnsi="Verdana" w:cs="Verdana"/>
          <w:sz w:val="18"/>
          <w:szCs w:val="18"/>
        </w:rPr>
        <w:t xml:space="preserve">is </w:t>
      </w:r>
      <w:r w:rsidR="7275A3ED" w:rsidRPr="43F6633C">
        <w:rPr>
          <w:rFonts w:ascii="Verdana" w:eastAsia="Verdana" w:hAnsi="Verdana" w:cs="Verdana"/>
          <w:sz w:val="18"/>
          <w:szCs w:val="18"/>
        </w:rPr>
        <w:t>waar nodig</w:t>
      </w:r>
      <w:r w:rsidR="00EF5EA7">
        <w:rPr>
          <w:rFonts w:ascii="Verdana" w:eastAsia="Verdana" w:hAnsi="Verdana" w:cs="Verdana"/>
          <w:sz w:val="18"/>
          <w:szCs w:val="18"/>
        </w:rPr>
        <w:t xml:space="preserve"> </w:t>
      </w:r>
      <w:r w:rsidR="00CE18F7">
        <w:rPr>
          <w:rFonts w:ascii="Verdana" w:eastAsia="Verdana" w:hAnsi="Verdana" w:cs="Verdana"/>
          <w:sz w:val="18"/>
          <w:szCs w:val="18"/>
        </w:rPr>
        <w:t xml:space="preserve">een </w:t>
      </w:r>
      <w:r w:rsidR="00230BC4">
        <w:rPr>
          <w:rFonts w:ascii="Verdana" w:eastAsia="Verdana" w:hAnsi="Verdana" w:cs="Verdana"/>
          <w:sz w:val="18"/>
          <w:szCs w:val="18"/>
        </w:rPr>
        <w:t xml:space="preserve">langere overgangstermijn </w:t>
      </w:r>
      <w:r w:rsidR="006B2C31">
        <w:rPr>
          <w:rFonts w:ascii="Verdana" w:eastAsia="Verdana" w:hAnsi="Verdana" w:cs="Verdana"/>
          <w:sz w:val="18"/>
          <w:szCs w:val="18"/>
        </w:rPr>
        <w:t xml:space="preserve">opgenomen, </w:t>
      </w:r>
      <w:r w:rsidR="00506DC8">
        <w:rPr>
          <w:rFonts w:ascii="Verdana" w:eastAsia="Verdana" w:hAnsi="Verdana" w:cs="Verdana"/>
          <w:sz w:val="18"/>
          <w:szCs w:val="18"/>
        </w:rPr>
        <w:t xml:space="preserve">passend bij de gemiddelde afschrijvingstermijn van stallen. </w:t>
      </w:r>
    </w:p>
    <w:p w14:paraId="5A4DD4EA" w14:textId="4FD05FA3" w:rsidR="00A42306" w:rsidRDefault="00A42306" w:rsidP="007E21FB">
      <w:pPr>
        <w:spacing w:after="0" w:line="257" w:lineRule="auto"/>
        <w:rPr>
          <w:rFonts w:ascii="Verdana" w:eastAsia="Verdana" w:hAnsi="Verdana" w:cs="Verdana"/>
          <w:b/>
          <w:bCs/>
          <w:sz w:val="18"/>
          <w:szCs w:val="18"/>
        </w:rPr>
      </w:pPr>
    </w:p>
    <w:p w14:paraId="0B3216CA" w14:textId="1C4B0AEA" w:rsidR="00FB2649" w:rsidRPr="00FB2649" w:rsidRDefault="00FB2649" w:rsidP="00FB2649">
      <w:pPr>
        <w:spacing w:after="0" w:line="257" w:lineRule="auto"/>
        <w:rPr>
          <w:rFonts w:ascii="Verdana" w:eastAsia="Verdana" w:hAnsi="Verdana" w:cs="Verdana"/>
          <w:sz w:val="18"/>
          <w:szCs w:val="18"/>
          <w:u w:val="single"/>
        </w:rPr>
      </w:pPr>
      <w:r>
        <w:rPr>
          <w:rFonts w:ascii="Verdana" w:eastAsia="Verdana" w:hAnsi="Verdana" w:cs="Verdana"/>
          <w:sz w:val="18"/>
          <w:szCs w:val="18"/>
        </w:rPr>
        <w:t xml:space="preserve">3. </w:t>
      </w:r>
      <w:r>
        <w:rPr>
          <w:rFonts w:ascii="Verdana" w:eastAsia="Verdana" w:hAnsi="Verdana" w:cs="Verdana"/>
          <w:sz w:val="18"/>
          <w:szCs w:val="18"/>
          <w:u w:val="single"/>
        </w:rPr>
        <w:t>Intrinsieke waarde van het dier</w:t>
      </w:r>
    </w:p>
    <w:p w14:paraId="21BFC332" w14:textId="56C974C5" w:rsidR="00A42306" w:rsidRDefault="00A42306" w:rsidP="00FB2649">
      <w:pPr>
        <w:spacing w:after="0" w:line="257" w:lineRule="auto"/>
        <w:rPr>
          <w:rFonts w:ascii="Verdana" w:eastAsia="Verdana" w:hAnsi="Verdana" w:cs="Verdana"/>
          <w:sz w:val="18"/>
          <w:szCs w:val="18"/>
        </w:rPr>
      </w:pPr>
    </w:p>
    <w:p w14:paraId="1BA0E81A" w14:textId="3A81A179" w:rsidR="00FB2649" w:rsidRDefault="00FB2649" w:rsidP="00FB2649">
      <w:pPr>
        <w:spacing w:after="0" w:line="257" w:lineRule="auto"/>
        <w:rPr>
          <w:rFonts w:ascii="Verdana" w:eastAsia="Verdana" w:hAnsi="Verdana" w:cs="Verdana"/>
          <w:sz w:val="18"/>
          <w:szCs w:val="18"/>
        </w:rPr>
      </w:pPr>
      <w:r w:rsidRPr="003C46E4">
        <w:rPr>
          <w:rFonts w:ascii="Verdana" w:eastAsia="Verdana" w:hAnsi="Verdana" w:cs="Verdana"/>
          <w:sz w:val="18"/>
          <w:szCs w:val="18"/>
        </w:rPr>
        <w:t xml:space="preserve">Bij het stellen van regels bij of krachtens </w:t>
      </w:r>
      <w:r>
        <w:rPr>
          <w:rFonts w:ascii="Verdana" w:eastAsia="Verdana" w:hAnsi="Verdana" w:cs="Verdana"/>
          <w:sz w:val="18"/>
          <w:szCs w:val="18"/>
        </w:rPr>
        <w:t>Wet dieren</w:t>
      </w:r>
      <w:r w:rsidRPr="003C46E4">
        <w:rPr>
          <w:rFonts w:ascii="Verdana" w:eastAsia="Verdana" w:hAnsi="Verdana" w:cs="Verdana"/>
          <w:sz w:val="18"/>
          <w:szCs w:val="18"/>
        </w:rPr>
        <w:t xml:space="preserve">, en het nemen van op die regels gebaseerde besluiten, </w:t>
      </w:r>
      <w:r>
        <w:rPr>
          <w:rFonts w:ascii="Verdana" w:eastAsia="Verdana" w:hAnsi="Verdana" w:cs="Verdana"/>
          <w:sz w:val="18"/>
          <w:szCs w:val="18"/>
        </w:rPr>
        <w:t>vloeit uit artikel 1.3 van de Wet dieren voort dat</w:t>
      </w:r>
      <w:r w:rsidRPr="003C46E4">
        <w:rPr>
          <w:rFonts w:ascii="Verdana" w:eastAsia="Verdana" w:hAnsi="Verdana" w:cs="Verdana"/>
          <w:sz w:val="18"/>
          <w:szCs w:val="18"/>
        </w:rPr>
        <w:t xml:space="preserve"> </w:t>
      </w:r>
      <w:r>
        <w:rPr>
          <w:rFonts w:ascii="Verdana" w:eastAsia="Verdana" w:hAnsi="Verdana" w:cs="Verdana"/>
          <w:sz w:val="18"/>
          <w:szCs w:val="18"/>
        </w:rPr>
        <w:t>“</w:t>
      </w:r>
      <w:r w:rsidRPr="00790ADF">
        <w:rPr>
          <w:rFonts w:ascii="Verdana" w:eastAsia="Verdana" w:hAnsi="Verdana" w:cs="Verdana"/>
          <w:i/>
          <w:iCs/>
          <w:sz w:val="18"/>
          <w:szCs w:val="18"/>
        </w:rPr>
        <w:t>ten volle rekening gehouden wordt met de gevolgen die deze regels of besluiten hebben voor deze intrinsieke waarde van het dier, onverminderd andere gerechtvaardigde belangen. Daarbij wordt er in elk geval in voorzien dat de inbreuk op de integriteit of het welzijn van dieren, verder dan redelijkerwijs noodzakelijk, wordt voorkomen en dat de zorg die de dieren redelijkerwijs behoeven is verzekerd.</w:t>
      </w:r>
      <w:r>
        <w:rPr>
          <w:rFonts w:ascii="Verdana" w:eastAsia="Verdana" w:hAnsi="Verdana" w:cs="Verdana"/>
          <w:sz w:val="18"/>
          <w:szCs w:val="18"/>
        </w:rPr>
        <w:t>”</w:t>
      </w:r>
      <w:proofErr w:type="gramStart"/>
      <w:r>
        <w:rPr>
          <w:rFonts w:ascii="Verdana" w:eastAsia="Verdana" w:hAnsi="Verdana" w:cs="Verdana"/>
          <w:sz w:val="18"/>
          <w:szCs w:val="18"/>
        </w:rPr>
        <w:t>.</w:t>
      </w:r>
      <w:proofErr w:type="gramEnd"/>
      <w:r>
        <w:rPr>
          <w:rFonts w:ascii="Verdana" w:eastAsia="Verdana" w:hAnsi="Verdana" w:cs="Verdana"/>
          <w:sz w:val="18"/>
          <w:szCs w:val="18"/>
        </w:rPr>
        <w:t xml:space="preserve"> In het derde lid van artikel 1.3 wordt beschreven dat de principes voor een dierwaardige veehouderij worden begrepen onder “de zorg die dieren redelijkerwijs </w:t>
      </w:r>
      <w:proofErr w:type="gramStart"/>
      <w:r>
        <w:rPr>
          <w:rFonts w:ascii="Verdana" w:eastAsia="Verdana" w:hAnsi="Verdana" w:cs="Verdana"/>
          <w:sz w:val="18"/>
          <w:szCs w:val="18"/>
        </w:rPr>
        <w:t>behoeven</w:t>
      </w:r>
      <w:proofErr w:type="gramEnd"/>
      <w:r>
        <w:rPr>
          <w:rFonts w:ascii="Verdana" w:eastAsia="Verdana" w:hAnsi="Verdana" w:cs="Verdana"/>
          <w:sz w:val="18"/>
          <w:szCs w:val="18"/>
        </w:rPr>
        <w:t xml:space="preserve">”. </w:t>
      </w:r>
    </w:p>
    <w:p w14:paraId="06F4E113" w14:textId="71E7C9E9" w:rsidR="00FB2649" w:rsidRDefault="00FB2649" w:rsidP="00FB2649">
      <w:pPr>
        <w:spacing w:after="0" w:line="257" w:lineRule="auto"/>
        <w:rPr>
          <w:rFonts w:ascii="Verdana" w:eastAsia="Verdana" w:hAnsi="Verdana" w:cs="Verdana"/>
          <w:sz w:val="18"/>
          <w:szCs w:val="18"/>
        </w:rPr>
      </w:pPr>
    </w:p>
    <w:p w14:paraId="7B6B4F25" w14:textId="7C48EA08" w:rsidR="00FB2649" w:rsidRDefault="00FB2649" w:rsidP="00FB2649">
      <w:pPr>
        <w:spacing w:after="0" w:line="257" w:lineRule="auto"/>
        <w:rPr>
          <w:rFonts w:ascii="Verdana" w:eastAsia="Verdana" w:hAnsi="Verdana" w:cs="Verdana"/>
          <w:sz w:val="18"/>
          <w:szCs w:val="18"/>
        </w:rPr>
      </w:pPr>
      <w:r>
        <w:rPr>
          <w:rFonts w:ascii="Verdana" w:eastAsia="Verdana" w:hAnsi="Verdana" w:cs="Verdana"/>
          <w:sz w:val="18"/>
          <w:szCs w:val="18"/>
        </w:rPr>
        <w:t xml:space="preserve">De in deze </w:t>
      </w:r>
      <w:r w:rsidR="00A2492D">
        <w:rPr>
          <w:rFonts w:ascii="Verdana" w:eastAsia="Verdana" w:hAnsi="Verdana" w:cs="Verdana"/>
          <w:sz w:val="18"/>
          <w:szCs w:val="18"/>
        </w:rPr>
        <w:t>AMvB</w:t>
      </w:r>
      <w:r>
        <w:rPr>
          <w:rFonts w:ascii="Verdana" w:eastAsia="Verdana" w:hAnsi="Verdana" w:cs="Verdana"/>
          <w:sz w:val="18"/>
          <w:szCs w:val="18"/>
        </w:rPr>
        <w:t xml:space="preserve"> opgenomen regels zijn allen gericht op het tegemoetkomen aan een of meer van de in het derde lid genoemde elementen, welke zijn:</w:t>
      </w:r>
    </w:p>
    <w:p w14:paraId="5EC835F3" w14:textId="5969212B" w:rsidR="00FB2649" w:rsidRPr="003C46E4" w:rsidRDefault="00FB2649" w:rsidP="00FB2649">
      <w:pPr>
        <w:spacing w:after="0" w:line="257" w:lineRule="auto"/>
        <w:rPr>
          <w:rFonts w:ascii="Verdana" w:eastAsia="Verdana" w:hAnsi="Verdana" w:cs="Verdana"/>
          <w:sz w:val="18"/>
          <w:szCs w:val="18"/>
        </w:rPr>
      </w:pPr>
      <w:proofErr w:type="gramStart"/>
      <w:r w:rsidRPr="003C46E4">
        <w:rPr>
          <w:rFonts w:ascii="Verdana" w:eastAsia="Verdana" w:hAnsi="Verdana" w:cs="Verdana"/>
          <w:sz w:val="18"/>
          <w:szCs w:val="18"/>
        </w:rPr>
        <w:t>a</w:t>
      </w:r>
      <w:proofErr w:type="gramEnd"/>
      <w:r w:rsidRPr="003C46E4">
        <w:rPr>
          <w:rFonts w:ascii="Verdana" w:eastAsia="Verdana" w:hAnsi="Verdana" w:cs="Verdana"/>
          <w:sz w:val="18"/>
          <w:szCs w:val="18"/>
        </w:rPr>
        <w:t>.</w:t>
      </w:r>
      <w:r>
        <w:rPr>
          <w:rFonts w:ascii="Verdana" w:eastAsia="Verdana" w:hAnsi="Verdana" w:cs="Verdana"/>
          <w:sz w:val="18"/>
          <w:szCs w:val="18"/>
        </w:rPr>
        <w:t xml:space="preserve"> </w:t>
      </w:r>
      <w:r w:rsidRPr="003C46E4">
        <w:rPr>
          <w:rFonts w:ascii="Verdana" w:eastAsia="Verdana" w:hAnsi="Verdana" w:cs="Verdana"/>
          <w:sz w:val="18"/>
          <w:szCs w:val="18"/>
        </w:rPr>
        <w:t>voldoende voeding van een goede kwaliteit;</w:t>
      </w:r>
    </w:p>
    <w:p w14:paraId="41CAA0B1" w14:textId="187122E7" w:rsidR="00FB2649" w:rsidRPr="003C46E4" w:rsidRDefault="00FB2649" w:rsidP="00FB2649">
      <w:pPr>
        <w:spacing w:after="0" w:line="257" w:lineRule="auto"/>
        <w:rPr>
          <w:rFonts w:ascii="Verdana" w:eastAsia="Verdana" w:hAnsi="Verdana" w:cs="Verdana"/>
          <w:sz w:val="18"/>
          <w:szCs w:val="18"/>
        </w:rPr>
      </w:pPr>
      <w:r w:rsidRPr="003C46E4">
        <w:rPr>
          <w:rFonts w:ascii="Verdana" w:eastAsia="Verdana" w:hAnsi="Verdana" w:cs="Verdana"/>
          <w:sz w:val="18"/>
          <w:szCs w:val="18"/>
        </w:rPr>
        <w:t>b.</w:t>
      </w:r>
      <w:r>
        <w:rPr>
          <w:rFonts w:ascii="Verdana" w:eastAsia="Verdana" w:hAnsi="Verdana" w:cs="Verdana"/>
          <w:sz w:val="18"/>
          <w:szCs w:val="18"/>
        </w:rPr>
        <w:t xml:space="preserve"> </w:t>
      </w:r>
      <w:r w:rsidRPr="003C46E4">
        <w:rPr>
          <w:rFonts w:ascii="Verdana" w:eastAsia="Verdana" w:hAnsi="Verdana" w:cs="Verdana"/>
          <w:sz w:val="18"/>
          <w:szCs w:val="18"/>
        </w:rPr>
        <w:t>een comfortabele en veilige omgeving met een goed klimaat;</w:t>
      </w:r>
    </w:p>
    <w:p w14:paraId="158371FB" w14:textId="2ED0C4BF" w:rsidR="00FB2649" w:rsidRPr="003C46E4" w:rsidRDefault="00FB2649" w:rsidP="00FB2649">
      <w:pPr>
        <w:spacing w:after="0" w:line="257" w:lineRule="auto"/>
        <w:rPr>
          <w:rFonts w:ascii="Verdana" w:eastAsia="Verdana" w:hAnsi="Verdana" w:cs="Verdana"/>
          <w:sz w:val="18"/>
          <w:szCs w:val="18"/>
        </w:rPr>
      </w:pPr>
      <w:proofErr w:type="gramStart"/>
      <w:r w:rsidRPr="003C46E4">
        <w:rPr>
          <w:rFonts w:ascii="Verdana" w:eastAsia="Verdana" w:hAnsi="Verdana" w:cs="Verdana"/>
          <w:sz w:val="18"/>
          <w:szCs w:val="18"/>
        </w:rPr>
        <w:t>c.</w:t>
      </w:r>
      <w:proofErr w:type="gramEnd"/>
      <w:r>
        <w:rPr>
          <w:rFonts w:ascii="Verdana" w:eastAsia="Verdana" w:hAnsi="Verdana" w:cs="Verdana"/>
          <w:sz w:val="18"/>
          <w:szCs w:val="18"/>
        </w:rPr>
        <w:t xml:space="preserve"> </w:t>
      </w:r>
      <w:r w:rsidRPr="003C46E4">
        <w:rPr>
          <w:rFonts w:ascii="Verdana" w:eastAsia="Verdana" w:hAnsi="Verdana" w:cs="Verdana"/>
          <w:sz w:val="18"/>
          <w:szCs w:val="18"/>
        </w:rPr>
        <w:t>waarborgen voor een goede gezondheid en het voorkomen van pijn;</w:t>
      </w:r>
    </w:p>
    <w:p w14:paraId="6EB86F31" w14:textId="6B50BD0A" w:rsidR="00FB2649" w:rsidRPr="003C46E4" w:rsidRDefault="00FB2649" w:rsidP="00FB2649">
      <w:pPr>
        <w:spacing w:after="0" w:line="257" w:lineRule="auto"/>
        <w:rPr>
          <w:rFonts w:ascii="Verdana" w:eastAsia="Verdana" w:hAnsi="Verdana" w:cs="Verdana"/>
          <w:sz w:val="18"/>
          <w:szCs w:val="18"/>
        </w:rPr>
      </w:pPr>
      <w:r w:rsidRPr="003C46E4">
        <w:rPr>
          <w:rFonts w:ascii="Verdana" w:eastAsia="Verdana" w:hAnsi="Verdana" w:cs="Verdana"/>
          <w:sz w:val="18"/>
          <w:szCs w:val="18"/>
        </w:rPr>
        <w:t>d.</w:t>
      </w:r>
      <w:r>
        <w:rPr>
          <w:rFonts w:ascii="Verdana" w:eastAsia="Verdana" w:hAnsi="Verdana" w:cs="Verdana"/>
          <w:sz w:val="18"/>
          <w:szCs w:val="18"/>
        </w:rPr>
        <w:t xml:space="preserve"> </w:t>
      </w:r>
      <w:r w:rsidRPr="003C46E4">
        <w:rPr>
          <w:rFonts w:ascii="Verdana" w:eastAsia="Verdana" w:hAnsi="Verdana" w:cs="Verdana"/>
          <w:sz w:val="18"/>
          <w:szCs w:val="18"/>
        </w:rPr>
        <w:t>voldoende mogelijkheden om te voorzien in hun gedragsbehoeften; en</w:t>
      </w:r>
    </w:p>
    <w:p w14:paraId="348E8FCE" w14:textId="29A08AE5" w:rsidR="00FB2649" w:rsidRDefault="00FB2649" w:rsidP="00FB2649">
      <w:pPr>
        <w:spacing w:after="0" w:line="257" w:lineRule="auto"/>
        <w:rPr>
          <w:rFonts w:ascii="Verdana" w:eastAsia="Verdana" w:hAnsi="Verdana" w:cs="Verdana"/>
          <w:sz w:val="18"/>
          <w:szCs w:val="18"/>
        </w:rPr>
      </w:pPr>
      <w:proofErr w:type="gramStart"/>
      <w:r w:rsidRPr="003C46E4">
        <w:rPr>
          <w:rFonts w:ascii="Verdana" w:eastAsia="Verdana" w:hAnsi="Verdana" w:cs="Verdana"/>
          <w:sz w:val="18"/>
          <w:szCs w:val="18"/>
        </w:rPr>
        <w:t>e</w:t>
      </w:r>
      <w:proofErr w:type="gramEnd"/>
      <w:r w:rsidRPr="003C46E4">
        <w:rPr>
          <w:rFonts w:ascii="Verdana" w:eastAsia="Verdana" w:hAnsi="Verdana" w:cs="Verdana"/>
          <w:sz w:val="18"/>
          <w:szCs w:val="18"/>
        </w:rPr>
        <w:t>.</w:t>
      </w:r>
      <w:r>
        <w:rPr>
          <w:rFonts w:ascii="Verdana" w:eastAsia="Verdana" w:hAnsi="Verdana" w:cs="Verdana"/>
          <w:sz w:val="18"/>
          <w:szCs w:val="18"/>
        </w:rPr>
        <w:t xml:space="preserve"> </w:t>
      </w:r>
      <w:r w:rsidRPr="003C46E4">
        <w:rPr>
          <w:rFonts w:ascii="Verdana" w:eastAsia="Verdana" w:hAnsi="Verdana" w:cs="Verdana"/>
          <w:sz w:val="18"/>
          <w:szCs w:val="18"/>
        </w:rPr>
        <w:t>een positieve emotionele toestand.</w:t>
      </w:r>
    </w:p>
    <w:p w14:paraId="53FFD594" w14:textId="77777777" w:rsidR="00D354D4" w:rsidRDefault="00D354D4" w:rsidP="00FB2649">
      <w:pPr>
        <w:spacing w:after="0" w:line="257" w:lineRule="auto"/>
        <w:rPr>
          <w:rFonts w:ascii="Verdana" w:eastAsia="Verdana" w:hAnsi="Verdana" w:cs="Verdana"/>
          <w:sz w:val="18"/>
          <w:szCs w:val="18"/>
        </w:rPr>
      </w:pPr>
    </w:p>
    <w:p w14:paraId="2AFF675A" w14:textId="515E3020" w:rsidR="00FB2649" w:rsidRPr="00AD5D51" w:rsidRDefault="00FB2649" w:rsidP="00FB2649">
      <w:pPr>
        <w:spacing w:after="0" w:line="257" w:lineRule="auto"/>
        <w:rPr>
          <w:rFonts w:ascii="Verdana" w:eastAsia="Verdana" w:hAnsi="Verdana" w:cs="Verdana"/>
          <w:sz w:val="18"/>
          <w:szCs w:val="18"/>
        </w:rPr>
      </w:pPr>
      <w:r w:rsidRPr="15B1ACED">
        <w:rPr>
          <w:rFonts w:ascii="Verdana" w:eastAsia="Verdana" w:hAnsi="Verdana" w:cs="Verdana"/>
          <w:sz w:val="18"/>
          <w:szCs w:val="18"/>
        </w:rPr>
        <w:t>De elementen zoals die zijn opgenomen in artikel 1.3, derde lid, van de Wet dieren</w:t>
      </w:r>
      <w:r w:rsidR="009D3AA0">
        <w:rPr>
          <w:rStyle w:val="Voetnootmarkering"/>
          <w:rFonts w:ascii="Verdana" w:eastAsia="Verdana" w:hAnsi="Verdana" w:cs="Verdana"/>
          <w:sz w:val="18"/>
          <w:szCs w:val="18"/>
        </w:rPr>
        <w:footnoteReference w:id="13"/>
      </w:r>
      <w:r w:rsidRPr="15B1ACED">
        <w:rPr>
          <w:rFonts w:ascii="Verdana" w:eastAsia="Verdana" w:hAnsi="Verdana" w:cs="Verdana"/>
          <w:sz w:val="18"/>
          <w:szCs w:val="18"/>
        </w:rPr>
        <w:t xml:space="preserve"> vormen de basis van een dierwaardige wijze van houden zoals opgenomen in artikel 2.3a in de Wet dieren (lid 2, onderdelen a t/m e). Dieren moeten kunnen beschikken over een goede omgeving, een goede gezondheid, goede voeding en ze moeten kunnen voorzien in hun gedragsbehoeften. </w:t>
      </w:r>
      <w:proofErr w:type="gramStart"/>
      <w:r w:rsidRPr="15B1ACED">
        <w:rPr>
          <w:rFonts w:ascii="Verdana" w:eastAsia="Verdana" w:hAnsi="Verdana" w:cs="Verdana"/>
          <w:sz w:val="18"/>
          <w:szCs w:val="18"/>
        </w:rPr>
        <w:t xml:space="preserve">De gedragsbehoeften van de dieren vormen het beginpunt om te bepalen welk houdvoorschrift moet worden gesteld en daarmee </w:t>
      </w:r>
      <w:r w:rsidR="00B366C3" w:rsidRPr="15B1ACED">
        <w:rPr>
          <w:rFonts w:ascii="Verdana" w:eastAsia="Verdana" w:hAnsi="Verdana" w:cs="Verdana"/>
          <w:sz w:val="18"/>
          <w:szCs w:val="18"/>
        </w:rPr>
        <w:t>is</w:t>
      </w:r>
      <w:r w:rsidRPr="15B1ACED">
        <w:rPr>
          <w:rFonts w:ascii="Verdana" w:eastAsia="Verdana" w:hAnsi="Verdana" w:cs="Verdana"/>
          <w:sz w:val="18"/>
          <w:szCs w:val="18"/>
        </w:rPr>
        <w:t xml:space="preserve"> de intrinsieke waarde van het dier</w:t>
      </w:r>
      <w:r w:rsidR="003F7065" w:rsidRPr="15B1ACED">
        <w:rPr>
          <w:rFonts w:ascii="Verdana" w:eastAsia="Verdana" w:hAnsi="Verdana" w:cs="Verdana"/>
          <w:sz w:val="18"/>
          <w:szCs w:val="18"/>
        </w:rPr>
        <w:t xml:space="preserve"> een</w:t>
      </w:r>
      <w:r w:rsidR="00723B2F" w:rsidRPr="15B1ACED">
        <w:rPr>
          <w:rFonts w:ascii="Verdana" w:eastAsia="Verdana" w:hAnsi="Verdana" w:cs="Verdana"/>
          <w:sz w:val="18"/>
          <w:szCs w:val="18"/>
        </w:rPr>
        <w:t xml:space="preserve"> cent</w:t>
      </w:r>
      <w:r w:rsidR="00104025" w:rsidRPr="15B1ACED">
        <w:rPr>
          <w:rFonts w:ascii="Verdana" w:eastAsia="Verdana" w:hAnsi="Verdana" w:cs="Verdana"/>
          <w:sz w:val="18"/>
          <w:szCs w:val="18"/>
        </w:rPr>
        <w:t>ra</w:t>
      </w:r>
      <w:r w:rsidR="003F7065" w:rsidRPr="15B1ACED">
        <w:rPr>
          <w:rFonts w:ascii="Verdana" w:eastAsia="Verdana" w:hAnsi="Verdana" w:cs="Verdana"/>
          <w:sz w:val="18"/>
          <w:szCs w:val="18"/>
        </w:rPr>
        <w:t>a</w:t>
      </w:r>
      <w:r w:rsidR="0042006F" w:rsidRPr="15B1ACED">
        <w:rPr>
          <w:rFonts w:ascii="Verdana" w:eastAsia="Verdana" w:hAnsi="Verdana" w:cs="Verdana"/>
          <w:sz w:val="18"/>
          <w:szCs w:val="18"/>
        </w:rPr>
        <w:t>l</w:t>
      </w:r>
      <w:r w:rsidR="00104025" w:rsidRPr="15B1ACED">
        <w:rPr>
          <w:rFonts w:ascii="Verdana" w:eastAsia="Verdana" w:hAnsi="Verdana" w:cs="Verdana"/>
          <w:sz w:val="18"/>
          <w:szCs w:val="18"/>
        </w:rPr>
        <w:t xml:space="preserve"> element</w:t>
      </w:r>
      <w:r w:rsidR="0042006F" w:rsidRPr="15B1ACED">
        <w:rPr>
          <w:rFonts w:ascii="Verdana" w:eastAsia="Verdana" w:hAnsi="Verdana" w:cs="Verdana"/>
          <w:sz w:val="18"/>
          <w:szCs w:val="18"/>
        </w:rPr>
        <w:t xml:space="preserve"> in de afweging</w:t>
      </w:r>
      <w:r w:rsidR="003F7065" w:rsidRPr="15B1ACED">
        <w:rPr>
          <w:rFonts w:ascii="Verdana" w:eastAsia="Verdana" w:hAnsi="Verdana" w:cs="Verdana"/>
          <w:sz w:val="18"/>
          <w:szCs w:val="18"/>
        </w:rPr>
        <w:t xml:space="preserve">, waarbij </w:t>
      </w:r>
      <w:r w:rsidR="00BD279F" w:rsidRPr="15B1ACED">
        <w:rPr>
          <w:rFonts w:ascii="Verdana" w:eastAsia="Verdana" w:hAnsi="Verdana" w:cs="Verdana"/>
          <w:sz w:val="18"/>
          <w:szCs w:val="18"/>
        </w:rPr>
        <w:t xml:space="preserve">ook andere </w:t>
      </w:r>
      <w:r w:rsidR="00945CB4" w:rsidRPr="15B1ACED">
        <w:rPr>
          <w:rFonts w:ascii="Verdana" w:eastAsia="Verdana" w:hAnsi="Verdana" w:cs="Verdana"/>
          <w:sz w:val="18"/>
          <w:szCs w:val="18"/>
        </w:rPr>
        <w:t xml:space="preserve">gerechtvaardigde belangen </w:t>
      </w:r>
      <w:r w:rsidR="00BD279F" w:rsidRPr="15B1ACED">
        <w:rPr>
          <w:rFonts w:ascii="Verdana" w:eastAsia="Verdana" w:hAnsi="Verdana" w:cs="Verdana"/>
          <w:sz w:val="18"/>
          <w:szCs w:val="18"/>
        </w:rPr>
        <w:t xml:space="preserve">worden betrokken zoals de uitvoerbaarheid, </w:t>
      </w:r>
      <w:r w:rsidR="00D04413" w:rsidRPr="15B1ACED">
        <w:rPr>
          <w:rFonts w:ascii="Verdana" w:eastAsia="Verdana" w:hAnsi="Verdana" w:cs="Verdana"/>
          <w:sz w:val="18"/>
          <w:szCs w:val="18"/>
        </w:rPr>
        <w:t xml:space="preserve">de economische gevolgen en </w:t>
      </w:r>
      <w:r w:rsidR="00ED7E6F" w:rsidRPr="15B1ACED">
        <w:rPr>
          <w:rFonts w:ascii="Verdana" w:eastAsia="Verdana" w:hAnsi="Verdana" w:cs="Verdana"/>
          <w:sz w:val="18"/>
          <w:szCs w:val="18"/>
        </w:rPr>
        <w:t>relatie met emissies.</w:t>
      </w:r>
      <w:r w:rsidR="00104025" w:rsidRPr="15B1ACED">
        <w:rPr>
          <w:rFonts w:ascii="Verdana" w:eastAsia="Verdana" w:hAnsi="Verdana" w:cs="Verdana"/>
          <w:sz w:val="18"/>
          <w:szCs w:val="18"/>
        </w:rPr>
        <w:t xml:space="preserve"> </w:t>
      </w:r>
      <w:proofErr w:type="gramEnd"/>
      <w:r w:rsidRPr="15B1ACED">
        <w:rPr>
          <w:rFonts w:ascii="Verdana" w:eastAsia="Verdana" w:hAnsi="Verdana" w:cs="Verdana"/>
          <w:sz w:val="18"/>
          <w:szCs w:val="18"/>
        </w:rPr>
        <w:t xml:space="preserve">Dat past bij het uitgangspunt van dierwaardige veehouderij om de dieren niet aan te passen aan het </w:t>
      </w:r>
      <w:proofErr w:type="spellStart"/>
      <w:r w:rsidRPr="15B1ACED">
        <w:rPr>
          <w:rFonts w:ascii="Verdana" w:eastAsia="Verdana" w:hAnsi="Verdana" w:cs="Verdana"/>
          <w:sz w:val="18"/>
          <w:szCs w:val="18"/>
        </w:rPr>
        <w:t>houderijsysteem</w:t>
      </w:r>
      <w:proofErr w:type="spellEnd"/>
      <w:r w:rsidRPr="15B1ACED">
        <w:rPr>
          <w:rFonts w:ascii="Verdana" w:eastAsia="Verdana" w:hAnsi="Verdana" w:cs="Verdana"/>
          <w:sz w:val="18"/>
          <w:szCs w:val="18"/>
        </w:rPr>
        <w:t xml:space="preserve">, maar het </w:t>
      </w:r>
      <w:proofErr w:type="spellStart"/>
      <w:r w:rsidRPr="15B1ACED">
        <w:rPr>
          <w:rFonts w:ascii="Verdana" w:eastAsia="Verdana" w:hAnsi="Verdana" w:cs="Verdana"/>
          <w:sz w:val="18"/>
          <w:szCs w:val="18"/>
        </w:rPr>
        <w:lastRenderedPageBreak/>
        <w:t>houderijsysteem</w:t>
      </w:r>
      <w:proofErr w:type="spellEnd"/>
      <w:r w:rsidRPr="15B1ACED">
        <w:rPr>
          <w:rFonts w:ascii="Verdana" w:eastAsia="Verdana" w:hAnsi="Verdana" w:cs="Verdana"/>
          <w:sz w:val="18"/>
          <w:szCs w:val="18"/>
        </w:rPr>
        <w:t xml:space="preserve"> aan de dieren. Dit betekent </w:t>
      </w:r>
      <w:r w:rsidR="00E83192" w:rsidRPr="15B1ACED">
        <w:rPr>
          <w:rFonts w:ascii="Verdana" w:eastAsia="Verdana" w:hAnsi="Verdana" w:cs="Verdana"/>
          <w:sz w:val="18"/>
          <w:szCs w:val="18"/>
        </w:rPr>
        <w:t>ook</w:t>
      </w:r>
      <w:r w:rsidR="00795F76" w:rsidRPr="15B1ACED">
        <w:rPr>
          <w:rFonts w:ascii="Verdana" w:eastAsia="Verdana" w:hAnsi="Verdana" w:cs="Verdana"/>
          <w:sz w:val="18"/>
          <w:szCs w:val="18"/>
        </w:rPr>
        <w:t xml:space="preserve"> </w:t>
      </w:r>
      <w:r w:rsidR="00167B9F" w:rsidRPr="15B1ACED">
        <w:rPr>
          <w:rFonts w:ascii="Verdana" w:eastAsia="Verdana" w:hAnsi="Verdana" w:cs="Verdana"/>
          <w:sz w:val="18"/>
          <w:szCs w:val="18"/>
        </w:rPr>
        <w:t xml:space="preserve">dat </w:t>
      </w:r>
      <w:r w:rsidR="00795F76" w:rsidRPr="15B1ACED">
        <w:rPr>
          <w:rFonts w:ascii="Verdana" w:eastAsia="Verdana" w:hAnsi="Verdana" w:cs="Verdana"/>
          <w:sz w:val="18"/>
          <w:szCs w:val="18"/>
        </w:rPr>
        <w:t>het uitgangs</w:t>
      </w:r>
      <w:r w:rsidR="00167B9F" w:rsidRPr="15B1ACED">
        <w:rPr>
          <w:rFonts w:ascii="Verdana" w:eastAsia="Verdana" w:hAnsi="Verdana" w:cs="Verdana"/>
          <w:sz w:val="18"/>
          <w:szCs w:val="18"/>
        </w:rPr>
        <w:t>punt voor</w:t>
      </w:r>
      <w:r w:rsidRPr="15B1ACED">
        <w:rPr>
          <w:rFonts w:ascii="Verdana" w:eastAsia="Verdana" w:hAnsi="Verdana" w:cs="Verdana"/>
          <w:sz w:val="18"/>
          <w:szCs w:val="18"/>
        </w:rPr>
        <w:t xml:space="preserve"> de regels om in de gedragsbehoeften van de dieren te voorzien</w:t>
      </w:r>
      <w:r w:rsidR="00167B9F" w:rsidRPr="15B1ACED">
        <w:rPr>
          <w:rFonts w:ascii="Verdana" w:eastAsia="Verdana" w:hAnsi="Verdana" w:cs="Verdana"/>
          <w:sz w:val="18"/>
          <w:szCs w:val="18"/>
        </w:rPr>
        <w:t xml:space="preserve">, is dat </w:t>
      </w:r>
      <w:r w:rsidR="00BC541D" w:rsidRPr="15B1ACED">
        <w:rPr>
          <w:rFonts w:ascii="Verdana" w:eastAsia="Verdana" w:hAnsi="Verdana" w:cs="Verdana"/>
          <w:sz w:val="18"/>
          <w:szCs w:val="18"/>
        </w:rPr>
        <w:t>het in het belang van de dieren is dat die</w:t>
      </w:r>
      <w:r w:rsidRPr="15B1ACED">
        <w:rPr>
          <w:rFonts w:ascii="Verdana" w:eastAsia="Verdana" w:hAnsi="Verdana" w:cs="Verdana"/>
          <w:sz w:val="18"/>
          <w:szCs w:val="18"/>
        </w:rPr>
        <w:t xml:space="preserve"> zo snel als mogelijk ingaan. </w:t>
      </w:r>
      <w:r w:rsidR="00592E71" w:rsidRPr="15B1ACED">
        <w:rPr>
          <w:rFonts w:ascii="Verdana" w:eastAsia="Verdana" w:hAnsi="Verdana" w:cs="Verdana"/>
          <w:sz w:val="18"/>
          <w:szCs w:val="18"/>
        </w:rPr>
        <w:t>O</w:t>
      </w:r>
      <w:r w:rsidRPr="15B1ACED">
        <w:rPr>
          <w:rFonts w:ascii="Verdana" w:eastAsia="Verdana" w:hAnsi="Verdana" w:cs="Verdana"/>
          <w:sz w:val="18"/>
          <w:szCs w:val="18"/>
        </w:rPr>
        <w:t>m de uitvoerbaarheid te borgen</w:t>
      </w:r>
      <w:r w:rsidR="007E7859" w:rsidRPr="15B1ACED">
        <w:rPr>
          <w:rFonts w:ascii="Verdana" w:eastAsia="Verdana" w:hAnsi="Verdana" w:cs="Verdana"/>
          <w:sz w:val="18"/>
          <w:szCs w:val="18"/>
        </w:rPr>
        <w:t xml:space="preserve"> is</w:t>
      </w:r>
      <w:r w:rsidRPr="15B1ACED">
        <w:rPr>
          <w:rFonts w:ascii="Verdana" w:eastAsia="Verdana" w:hAnsi="Verdana" w:cs="Verdana"/>
          <w:sz w:val="18"/>
          <w:szCs w:val="18"/>
        </w:rPr>
        <w:t xml:space="preserve"> hierbij </w:t>
      </w:r>
      <w:r w:rsidR="007E7859" w:rsidRPr="15B1ACED">
        <w:rPr>
          <w:rFonts w:ascii="Verdana" w:eastAsia="Verdana" w:hAnsi="Verdana" w:cs="Verdana"/>
          <w:sz w:val="18"/>
          <w:szCs w:val="18"/>
        </w:rPr>
        <w:t xml:space="preserve">wel </w:t>
      </w:r>
      <w:r w:rsidRPr="15B1ACED">
        <w:rPr>
          <w:rFonts w:ascii="Verdana" w:eastAsia="Verdana" w:hAnsi="Verdana" w:cs="Verdana"/>
          <w:sz w:val="18"/>
          <w:szCs w:val="18"/>
        </w:rPr>
        <w:t>met andere relevante aspecten rekening gehouden</w:t>
      </w:r>
      <w:r w:rsidR="00702BB1" w:rsidRPr="15B1ACED">
        <w:rPr>
          <w:rFonts w:ascii="Verdana" w:eastAsia="Verdana" w:hAnsi="Verdana" w:cs="Verdana"/>
          <w:sz w:val="18"/>
          <w:szCs w:val="18"/>
        </w:rPr>
        <w:t xml:space="preserve">, zoals benodigd onderzoek, de economische gevolgen </w:t>
      </w:r>
      <w:r w:rsidR="001E627E" w:rsidRPr="15B1ACED">
        <w:rPr>
          <w:rFonts w:ascii="Verdana" w:eastAsia="Verdana" w:hAnsi="Verdana" w:cs="Verdana"/>
          <w:sz w:val="18"/>
          <w:szCs w:val="18"/>
        </w:rPr>
        <w:t>en de rela</w:t>
      </w:r>
      <w:r w:rsidR="00DE1C86" w:rsidRPr="15B1ACED">
        <w:rPr>
          <w:rFonts w:ascii="Verdana" w:eastAsia="Verdana" w:hAnsi="Verdana" w:cs="Verdana"/>
          <w:sz w:val="18"/>
          <w:szCs w:val="18"/>
        </w:rPr>
        <w:t>tie met emissies</w:t>
      </w:r>
      <w:r w:rsidRPr="15B1ACED">
        <w:rPr>
          <w:rFonts w:ascii="Verdana" w:eastAsia="Verdana" w:hAnsi="Verdana" w:cs="Verdana"/>
          <w:sz w:val="18"/>
          <w:szCs w:val="18"/>
        </w:rPr>
        <w:t xml:space="preserve">. Indien een regel in deze </w:t>
      </w:r>
      <w:r w:rsidR="00A2492D" w:rsidRPr="15B1ACED">
        <w:rPr>
          <w:rFonts w:ascii="Verdana" w:eastAsia="Verdana" w:hAnsi="Verdana" w:cs="Verdana"/>
          <w:sz w:val="18"/>
          <w:szCs w:val="18"/>
        </w:rPr>
        <w:t>AMvB</w:t>
      </w:r>
      <w:r w:rsidRPr="15B1ACED">
        <w:rPr>
          <w:rFonts w:ascii="Verdana" w:eastAsia="Verdana" w:hAnsi="Verdana" w:cs="Verdana"/>
          <w:sz w:val="18"/>
          <w:szCs w:val="18"/>
        </w:rPr>
        <w:t xml:space="preserve"> daardoor nog niet kan worden opgenomen of op een later moment in werking treedt, wordt dat expliciet gemotiveerd</w:t>
      </w:r>
      <w:r w:rsidR="6BB179C9" w:rsidRPr="15B1ACED">
        <w:rPr>
          <w:rFonts w:ascii="Verdana" w:eastAsia="Verdana" w:hAnsi="Verdana" w:cs="Verdana"/>
          <w:sz w:val="18"/>
          <w:szCs w:val="18"/>
        </w:rPr>
        <w:t>.</w:t>
      </w:r>
    </w:p>
    <w:p w14:paraId="3CCC442A" w14:textId="66CEAF5B" w:rsidR="006C6A55" w:rsidRDefault="006C6A55" w:rsidP="007E21FB">
      <w:pPr>
        <w:spacing w:after="0" w:line="257" w:lineRule="auto"/>
        <w:rPr>
          <w:rFonts w:ascii="Verdana" w:eastAsia="Verdana" w:hAnsi="Verdana" w:cs="Verdana"/>
          <w:b/>
          <w:bCs/>
          <w:sz w:val="18"/>
          <w:szCs w:val="18"/>
        </w:rPr>
      </w:pPr>
    </w:p>
    <w:p w14:paraId="7BCFDA92" w14:textId="74E94D76" w:rsidR="00F1155D" w:rsidRDefault="1DF02BF9" w:rsidP="007E21FB">
      <w:pPr>
        <w:spacing w:after="0" w:line="257" w:lineRule="auto"/>
        <w:rPr>
          <w:rFonts w:ascii="Verdana" w:eastAsia="Verdana" w:hAnsi="Verdana" w:cs="Verdana"/>
          <w:sz w:val="18"/>
          <w:szCs w:val="18"/>
        </w:rPr>
      </w:pPr>
      <w:r w:rsidRPr="2C1AC47F">
        <w:rPr>
          <w:rFonts w:ascii="Verdana" w:eastAsia="Verdana" w:hAnsi="Verdana" w:cs="Verdana"/>
          <w:sz w:val="18"/>
          <w:szCs w:val="18"/>
        </w:rPr>
        <w:t>H</w:t>
      </w:r>
      <w:r w:rsidR="5E6FD9EA" w:rsidRPr="2C1AC47F">
        <w:rPr>
          <w:rFonts w:ascii="Verdana" w:eastAsia="Verdana" w:hAnsi="Verdana" w:cs="Verdana"/>
          <w:sz w:val="18"/>
          <w:szCs w:val="18"/>
        </w:rPr>
        <w:t xml:space="preserve">et overheidsbeleid is erop gericht om te stoppen met fysieke ingrepen die het gevolg zijn van de wijze waarop de dieren worden gehouden. </w:t>
      </w:r>
      <w:r w:rsidR="69D68511" w:rsidRPr="2C1AC47F">
        <w:rPr>
          <w:rFonts w:ascii="Verdana" w:eastAsia="Verdana" w:hAnsi="Verdana" w:cs="Verdana"/>
          <w:sz w:val="18"/>
          <w:szCs w:val="18"/>
        </w:rPr>
        <w:t>Om dit realiseren moet de huisvesting</w:t>
      </w:r>
      <w:r w:rsidR="5D6BCDAA" w:rsidRPr="2C1AC47F">
        <w:rPr>
          <w:rFonts w:ascii="Verdana" w:eastAsia="Verdana" w:hAnsi="Verdana" w:cs="Verdana"/>
          <w:sz w:val="18"/>
          <w:szCs w:val="18"/>
        </w:rPr>
        <w:t xml:space="preserve"> </w:t>
      </w:r>
      <w:r w:rsidR="69D68511" w:rsidRPr="2C1AC47F">
        <w:rPr>
          <w:rFonts w:ascii="Verdana" w:eastAsia="Verdana" w:hAnsi="Verdana" w:cs="Verdana"/>
          <w:sz w:val="18"/>
          <w:szCs w:val="18"/>
        </w:rPr>
        <w:t>en management zodanig worden aangepast dat ingrepen niet meer nodig zijn. Om dit te berei</w:t>
      </w:r>
      <w:r w:rsidR="608D6103" w:rsidRPr="2C1AC47F">
        <w:rPr>
          <w:rFonts w:ascii="Verdana" w:eastAsia="Verdana" w:hAnsi="Verdana" w:cs="Verdana"/>
          <w:sz w:val="18"/>
          <w:szCs w:val="18"/>
        </w:rPr>
        <w:t>ken bevat d</w:t>
      </w:r>
      <w:r w:rsidR="3533B308" w:rsidRPr="2C1AC47F">
        <w:rPr>
          <w:rFonts w:ascii="Verdana" w:eastAsia="Verdana" w:hAnsi="Verdana" w:cs="Verdana"/>
          <w:sz w:val="18"/>
          <w:szCs w:val="18"/>
        </w:rPr>
        <w:t xml:space="preserve">eze </w:t>
      </w:r>
      <w:proofErr w:type="gramStart"/>
      <w:r w:rsidR="3533B308" w:rsidRPr="2C1AC47F">
        <w:rPr>
          <w:rFonts w:ascii="Verdana" w:eastAsia="Verdana" w:hAnsi="Verdana" w:cs="Verdana"/>
          <w:sz w:val="18"/>
          <w:szCs w:val="18"/>
        </w:rPr>
        <w:t xml:space="preserve">AMvB  </w:t>
      </w:r>
      <w:proofErr w:type="gramEnd"/>
      <w:r w:rsidR="3533B308" w:rsidRPr="2C1AC47F">
        <w:rPr>
          <w:rFonts w:ascii="Verdana" w:eastAsia="Verdana" w:hAnsi="Verdana" w:cs="Verdana"/>
          <w:sz w:val="18"/>
          <w:szCs w:val="18"/>
        </w:rPr>
        <w:t xml:space="preserve">een aantal regels om te stoppen met ingrepen of waarbij aan de uitvoering ervan nadere voorwaarden zijn verbonden. Bij het vastleggen van de termijn, per wanneer met de ingrepen kan worden gestopt, is de intrinsieke waarde van het dier meegewogen. Het gehanteerde uitgangspunt hierbij is ook dat het in het belang van het dier is dat die (van het algemeen geldende verbod uitgezonderde) ingrepen zo snel als mogelijk worden verboden. Om de uitvoerbaarheid te borgen moet het </w:t>
      </w:r>
      <w:proofErr w:type="spellStart"/>
      <w:r w:rsidR="3533B308" w:rsidRPr="2C1AC47F">
        <w:rPr>
          <w:rFonts w:ascii="Verdana" w:eastAsia="Verdana" w:hAnsi="Verdana" w:cs="Verdana"/>
          <w:sz w:val="18"/>
          <w:szCs w:val="18"/>
        </w:rPr>
        <w:t>uitfaseren</w:t>
      </w:r>
      <w:proofErr w:type="spellEnd"/>
      <w:r w:rsidR="3533B308" w:rsidRPr="2C1AC47F">
        <w:rPr>
          <w:rFonts w:ascii="Verdana" w:eastAsia="Verdana" w:hAnsi="Verdana" w:cs="Verdana"/>
          <w:sz w:val="18"/>
          <w:szCs w:val="18"/>
        </w:rPr>
        <w:t xml:space="preserve"> van deze ingrepen verantwoord en zorgvuldig plaatsvinden. Er is </w:t>
      </w:r>
      <w:proofErr w:type="gramStart"/>
      <w:r w:rsidR="3533B308" w:rsidRPr="2C1AC47F">
        <w:rPr>
          <w:rFonts w:ascii="Verdana" w:eastAsia="Verdana" w:hAnsi="Verdana" w:cs="Verdana"/>
          <w:sz w:val="18"/>
          <w:szCs w:val="18"/>
        </w:rPr>
        <w:t>derhalve</w:t>
      </w:r>
      <w:proofErr w:type="gramEnd"/>
      <w:r w:rsidR="3533B308" w:rsidRPr="2C1AC47F">
        <w:rPr>
          <w:rFonts w:ascii="Verdana" w:eastAsia="Verdana" w:hAnsi="Verdana" w:cs="Verdana"/>
          <w:sz w:val="18"/>
          <w:szCs w:val="18"/>
        </w:rPr>
        <w:t xml:space="preserve"> rekening gehouden met relevante gevolgen van een verbod, zoals noodzakelijke aanpassingen in het management of het </w:t>
      </w:r>
      <w:proofErr w:type="spellStart"/>
      <w:r w:rsidR="3533B308" w:rsidRPr="2C1AC47F">
        <w:rPr>
          <w:rFonts w:ascii="Verdana" w:eastAsia="Verdana" w:hAnsi="Verdana" w:cs="Verdana"/>
          <w:sz w:val="18"/>
          <w:szCs w:val="18"/>
        </w:rPr>
        <w:t>houderijsysteem</w:t>
      </w:r>
      <w:proofErr w:type="spellEnd"/>
      <w:r w:rsidR="3533B308" w:rsidRPr="2C1AC47F">
        <w:rPr>
          <w:rFonts w:ascii="Verdana" w:eastAsia="Verdana" w:hAnsi="Verdana" w:cs="Verdana"/>
          <w:sz w:val="18"/>
          <w:szCs w:val="18"/>
        </w:rPr>
        <w:t xml:space="preserve"> en de gevolgen voor onder meer dierenwelzijn, diergezondheid en de veiligheid van houders. </w:t>
      </w:r>
    </w:p>
    <w:p w14:paraId="38E6DB3F" w14:textId="77777777" w:rsidR="001C2C5A" w:rsidRDefault="001C2C5A" w:rsidP="007E21FB">
      <w:pPr>
        <w:spacing w:after="0" w:line="257" w:lineRule="auto"/>
        <w:rPr>
          <w:rFonts w:ascii="Verdana" w:eastAsia="Verdana" w:hAnsi="Verdana" w:cs="Verdana"/>
          <w:b/>
          <w:bCs/>
          <w:sz w:val="18"/>
          <w:szCs w:val="18"/>
        </w:rPr>
      </w:pPr>
    </w:p>
    <w:p w14:paraId="4A7FF1EA" w14:textId="4392D646" w:rsidR="0081434F" w:rsidRPr="0081434F" w:rsidRDefault="0081434F" w:rsidP="0081434F">
      <w:pPr>
        <w:spacing w:after="0" w:line="257" w:lineRule="auto"/>
      </w:pPr>
      <w:r w:rsidRPr="0081434F">
        <w:rPr>
          <w:rFonts w:ascii="Verdana" w:eastAsia="Verdana" w:hAnsi="Verdana" w:cs="Verdana"/>
          <w:sz w:val="18"/>
          <w:szCs w:val="18"/>
        </w:rPr>
        <w:t xml:space="preserve">4. </w:t>
      </w:r>
      <w:r w:rsidRPr="0081434F">
        <w:rPr>
          <w:rFonts w:ascii="Verdana" w:eastAsia="Verdana" w:hAnsi="Verdana" w:cs="Verdana"/>
          <w:sz w:val="18"/>
          <w:szCs w:val="18"/>
          <w:u w:val="single"/>
        </w:rPr>
        <w:t>Wetenschappelijke informatie</w:t>
      </w:r>
    </w:p>
    <w:p w14:paraId="78A68969" w14:textId="05EC5565" w:rsidR="0032509B" w:rsidRPr="006A0AB7" w:rsidRDefault="0032509B" w:rsidP="0032509B">
      <w:pPr>
        <w:spacing w:after="0" w:line="257" w:lineRule="auto"/>
        <w:rPr>
          <w:rFonts w:ascii="Verdana" w:eastAsia="Verdana" w:hAnsi="Verdana" w:cs="Verdana"/>
          <w:sz w:val="18"/>
          <w:szCs w:val="18"/>
        </w:rPr>
      </w:pPr>
      <w:r w:rsidRPr="00AD5D51">
        <w:rPr>
          <w:rFonts w:ascii="Verdana" w:eastAsia="Verdana" w:hAnsi="Verdana" w:cs="Verdana"/>
          <w:sz w:val="18"/>
          <w:szCs w:val="18"/>
        </w:rPr>
        <w:t xml:space="preserve">De regels in de </w:t>
      </w:r>
      <w:r w:rsidR="00A2492D">
        <w:rPr>
          <w:rFonts w:ascii="Verdana" w:eastAsia="Verdana" w:hAnsi="Verdana" w:cs="Verdana"/>
          <w:sz w:val="18"/>
          <w:szCs w:val="18"/>
        </w:rPr>
        <w:t>AMvB</w:t>
      </w:r>
      <w:r w:rsidRPr="00AD5D51">
        <w:rPr>
          <w:rFonts w:ascii="Verdana" w:eastAsia="Verdana" w:hAnsi="Verdana" w:cs="Verdana"/>
          <w:sz w:val="18"/>
          <w:szCs w:val="18"/>
        </w:rPr>
        <w:t xml:space="preserve"> zijn gebaseerd op de kennis over dierenwelzijn en diergezondheid. Dit betreft zowel wetenschappelijke kennis als kennis van de praktijk. Voor wetenschappelijke kennis is onder meer gebruik gemaakt van de </w:t>
      </w:r>
      <w:proofErr w:type="spellStart"/>
      <w:r w:rsidR="00A4573F">
        <w:rPr>
          <w:rFonts w:ascii="Verdana" w:eastAsia="Verdana" w:hAnsi="Verdana" w:cs="Verdana"/>
          <w:sz w:val="18"/>
          <w:szCs w:val="18"/>
        </w:rPr>
        <w:t>Q</w:t>
      </w:r>
      <w:r w:rsidRPr="00AD5D51">
        <w:rPr>
          <w:rFonts w:ascii="Verdana" w:eastAsia="Verdana" w:hAnsi="Verdana" w:cs="Verdana"/>
          <w:sz w:val="18"/>
          <w:szCs w:val="18"/>
        </w:rPr>
        <w:t>uickscan</w:t>
      </w:r>
      <w:proofErr w:type="spellEnd"/>
      <w:r w:rsidRPr="00AD5D51">
        <w:rPr>
          <w:rFonts w:ascii="Verdana" w:eastAsia="Verdana" w:hAnsi="Verdana" w:cs="Verdana"/>
          <w:sz w:val="18"/>
          <w:szCs w:val="18"/>
        </w:rPr>
        <w:t xml:space="preserve"> van </w:t>
      </w:r>
      <w:proofErr w:type="spellStart"/>
      <w:r w:rsidR="5FBC54CF" w:rsidRPr="00AD5D51">
        <w:rPr>
          <w:rFonts w:ascii="Verdana" w:eastAsia="Verdana" w:hAnsi="Verdana" w:cs="Verdana"/>
          <w:sz w:val="18"/>
          <w:szCs w:val="18"/>
        </w:rPr>
        <w:t>C</w:t>
      </w:r>
      <w:r w:rsidR="7AA8BC0C" w:rsidRPr="00AD5D51">
        <w:rPr>
          <w:rFonts w:ascii="Verdana" w:eastAsia="Verdana" w:hAnsi="Verdana" w:cs="Verdana"/>
          <w:sz w:val="18"/>
          <w:szCs w:val="18"/>
        </w:rPr>
        <w:t>en</w:t>
      </w:r>
      <w:r w:rsidR="5FBC54CF" w:rsidRPr="00AD5D51">
        <w:rPr>
          <w:rFonts w:ascii="Verdana" w:eastAsia="Verdana" w:hAnsi="Verdana" w:cs="Verdana"/>
          <w:sz w:val="18"/>
          <w:szCs w:val="18"/>
        </w:rPr>
        <w:t>SAS</w:t>
      </w:r>
      <w:proofErr w:type="spellEnd"/>
      <w:r w:rsidRPr="00AD5D51">
        <w:rPr>
          <w:rFonts w:ascii="Verdana" w:eastAsia="Verdana" w:hAnsi="Verdana" w:cs="Verdana"/>
          <w:sz w:val="18"/>
          <w:szCs w:val="18"/>
        </w:rPr>
        <w:t xml:space="preserve"> (november 2022)</w:t>
      </w:r>
      <w:r w:rsidR="00DE3C05">
        <w:rPr>
          <w:rStyle w:val="Voetnootmarkering"/>
          <w:rFonts w:ascii="Verdana" w:eastAsia="Verdana" w:hAnsi="Verdana" w:cs="Verdana"/>
          <w:sz w:val="18"/>
          <w:szCs w:val="18"/>
        </w:rPr>
        <w:footnoteReference w:id="14"/>
      </w:r>
      <w:r w:rsidRPr="00AD5D51">
        <w:rPr>
          <w:rFonts w:ascii="Verdana" w:eastAsia="Verdana" w:hAnsi="Verdana" w:cs="Verdana"/>
          <w:sz w:val="18"/>
          <w:szCs w:val="18"/>
        </w:rPr>
        <w:t>, de dierinhoudelijke toets van de onderzoekersgroep bij het convenanttraject dierwaardige veehouderij</w:t>
      </w:r>
      <w:r w:rsidR="00DE3C05">
        <w:rPr>
          <w:rStyle w:val="Voetnootmarkering"/>
          <w:rFonts w:ascii="Verdana" w:eastAsia="Verdana" w:hAnsi="Verdana" w:cs="Verdana"/>
          <w:sz w:val="18"/>
          <w:szCs w:val="18"/>
        </w:rPr>
        <w:footnoteReference w:id="15"/>
      </w:r>
      <w:r w:rsidRPr="00AD5D51">
        <w:rPr>
          <w:rFonts w:ascii="Verdana" w:eastAsia="Verdana" w:hAnsi="Verdana" w:cs="Verdana"/>
          <w:sz w:val="18"/>
          <w:szCs w:val="18"/>
        </w:rPr>
        <w:t xml:space="preserve"> en de EFSA- rapporten die gemaakt zijn met het oog op de aangekondigde herziening van de Europese regels voor dierenwelzijn.</w:t>
      </w:r>
      <w:r w:rsidR="00DE3C05">
        <w:rPr>
          <w:rStyle w:val="Voetnootmarkering"/>
          <w:rFonts w:ascii="Verdana" w:eastAsia="Verdana" w:hAnsi="Verdana" w:cs="Verdana"/>
          <w:sz w:val="18"/>
          <w:szCs w:val="18"/>
        </w:rPr>
        <w:footnoteReference w:id="16"/>
      </w:r>
      <w:r w:rsidR="00DE3C05">
        <w:rPr>
          <w:rFonts w:ascii="Verdana" w:eastAsia="Verdana" w:hAnsi="Verdana" w:cs="Verdana"/>
          <w:sz w:val="18"/>
          <w:szCs w:val="18"/>
        </w:rPr>
        <w:t xml:space="preserve"> </w:t>
      </w:r>
      <w:r w:rsidRPr="00AD5D51">
        <w:rPr>
          <w:rFonts w:ascii="Verdana" w:eastAsia="Verdana" w:hAnsi="Verdana" w:cs="Verdana"/>
          <w:sz w:val="18"/>
          <w:szCs w:val="18"/>
        </w:rPr>
        <w:t>Ook andere wetenschappelijke rapporten die inzicht geven in wat de behoeften zijn van de verschillende productiedieren</w:t>
      </w:r>
      <w:r w:rsidR="003B080D">
        <w:rPr>
          <w:rFonts w:ascii="Verdana" w:eastAsia="Verdana" w:hAnsi="Verdana" w:cs="Verdana"/>
          <w:sz w:val="18"/>
          <w:szCs w:val="18"/>
        </w:rPr>
        <w:t xml:space="preserve"> zijn betrokken</w:t>
      </w:r>
      <w:r w:rsidRPr="00AD5D51">
        <w:rPr>
          <w:rFonts w:ascii="Verdana" w:eastAsia="Verdana" w:hAnsi="Verdana" w:cs="Verdana"/>
          <w:sz w:val="18"/>
          <w:szCs w:val="18"/>
        </w:rPr>
        <w:t xml:space="preserve">, zoals programma’s van eisen, </w:t>
      </w:r>
      <w:r w:rsidR="003B080D">
        <w:rPr>
          <w:rFonts w:ascii="Verdana" w:eastAsia="Verdana" w:hAnsi="Verdana" w:cs="Verdana"/>
          <w:sz w:val="18"/>
          <w:szCs w:val="18"/>
        </w:rPr>
        <w:t>en</w:t>
      </w:r>
      <w:r w:rsidRPr="00AD5D51">
        <w:rPr>
          <w:rFonts w:ascii="Verdana" w:eastAsia="Verdana" w:hAnsi="Verdana" w:cs="Verdana"/>
          <w:sz w:val="18"/>
          <w:szCs w:val="18"/>
        </w:rPr>
        <w:t xml:space="preserve"> ongeriefanalyses.</w:t>
      </w:r>
      <w:r w:rsidR="00DE3C05">
        <w:rPr>
          <w:rStyle w:val="Voetnootmarkering"/>
          <w:rFonts w:ascii="Verdana" w:eastAsia="Verdana" w:hAnsi="Verdana" w:cs="Verdana"/>
          <w:sz w:val="18"/>
          <w:szCs w:val="18"/>
        </w:rPr>
        <w:footnoteReference w:id="17"/>
      </w:r>
      <w:r w:rsidR="00DE3C05">
        <w:rPr>
          <w:rFonts w:ascii="Verdana" w:eastAsia="Verdana" w:hAnsi="Verdana" w:cs="Verdana"/>
          <w:sz w:val="18"/>
          <w:szCs w:val="18"/>
        </w:rPr>
        <w:t xml:space="preserve"> </w:t>
      </w:r>
      <w:r w:rsidRPr="00AD5D51">
        <w:rPr>
          <w:rFonts w:ascii="Verdana" w:eastAsia="Verdana" w:hAnsi="Verdana" w:cs="Verdana"/>
          <w:sz w:val="18"/>
          <w:szCs w:val="18"/>
        </w:rPr>
        <w:t>Al deze wetenschappelijke kennis is noodzakelijk om te kunnen bepalen en te onderbouwen wat voor de verschillende diersoorten en diercategorieën ‘dierwaardig’ is.</w:t>
      </w:r>
      <w:r w:rsidR="00BF68AC">
        <w:rPr>
          <w:rStyle w:val="Voetnootmarkering"/>
          <w:rFonts w:ascii="Verdana" w:eastAsia="Verdana" w:hAnsi="Verdana" w:cs="Verdana"/>
          <w:sz w:val="18"/>
          <w:szCs w:val="18"/>
        </w:rPr>
        <w:footnoteReference w:id="18"/>
      </w:r>
      <w:r w:rsidR="00BF68AC">
        <w:rPr>
          <w:rFonts w:ascii="Verdana" w:eastAsia="Verdana" w:hAnsi="Verdana" w:cs="Verdana"/>
          <w:sz w:val="18"/>
          <w:szCs w:val="18"/>
        </w:rPr>
        <w:t xml:space="preserve"> </w:t>
      </w:r>
      <w:r w:rsidRPr="00AD5D51">
        <w:rPr>
          <w:rFonts w:ascii="Verdana" w:eastAsia="Verdana" w:hAnsi="Verdana" w:cs="Verdana"/>
          <w:sz w:val="18"/>
          <w:szCs w:val="18"/>
        </w:rPr>
        <w:t xml:space="preserve">Bij de voorbereiding van de </w:t>
      </w:r>
      <w:r w:rsidR="00A2492D">
        <w:rPr>
          <w:rFonts w:ascii="Verdana" w:eastAsia="Verdana" w:hAnsi="Verdana" w:cs="Verdana"/>
          <w:sz w:val="18"/>
          <w:szCs w:val="18"/>
        </w:rPr>
        <w:t>AMvB</w:t>
      </w:r>
      <w:r w:rsidRPr="00AD5D51">
        <w:rPr>
          <w:rFonts w:ascii="Verdana" w:eastAsia="Verdana" w:hAnsi="Verdana" w:cs="Verdana"/>
          <w:sz w:val="18"/>
          <w:szCs w:val="18"/>
        </w:rPr>
        <w:t xml:space="preserve"> zijn om die reden dierinhoudelijke wetenschappelijke experts en praktijkonderzoekers geraadpleegd. Hun input over de gedragsbehoeften van dieren is betrokken bij de onderbouwing van de regels. </w:t>
      </w:r>
    </w:p>
    <w:p w14:paraId="3D5F4C4A" w14:textId="77777777" w:rsidR="00455AA0" w:rsidRDefault="00455AA0" w:rsidP="0032509B">
      <w:pPr>
        <w:spacing w:after="0" w:line="257" w:lineRule="auto"/>
        <w:rPr>
          <w:rFonts w:ascii="Verdana" w:eastAsia="Verdana" w:hAnsi="Verdana" w:cs="Verdana"/>
          <w:sz w:val="18"/>
          <w:szCs w:val="18"/>
        </w:rPr>
      </w:pPr>
    </w:p>
    <w:p w14:paraId="7C0A5506" w14:textId="3E21BBE6" w:rsidR="001E6DE4" w:rsidRDefault="0032509B" w:rsidP="007E21FB">
      <w:pPr>
        <w:spacing w:after="0" w:line="257" w:lineRule="auto"/>
        <w:rPr>
          <w:rFonts w:ascii="Verdana" w:eastAsia="Verdana" w:hAnsi="Verdana" w:cs="Verdana"/>
          <w:sz w:val="18"/>
          <w:szCs w:val="18"/>
        </w:rPr>
      </w:pPr>
      <w:r w:rsidRPr="00AD5D51">
        <w:rPr>
          <w:rFonts w:ascii="Verdana" w:eastAsia="Verdana" w:hAnsi="Verdana" w:cs="Verdana"/>
          <w:sz w:val="18"/>
          <w:szCs w:val="18"/>
        </w:rPr>
        <w:t xml:space="preserve">In die gevallen </w:t>
      </w:r>
      <w:r w:rsidR="00F356AE">
        <w:rPr>
          <w:rFonts w:ascii="Verdana" w:eastAsia="Verdana" w:hAnsi="Verdana" w:cs="Verdana"/>
          <w:sz w:val="18"/>
          <w:szCs w:val="18"/>
        </w:rPr>
        <w:t>waarbij</w:t>
      </w:r>
      <w:r w:rsidRPr="00AD5D51">
        <w:rPr>
          <w:rFonts w:ascii="Verdana" w:eastAsia="Verdana" w:hAnsi="Verdana" w:cs="Verdana"/>
          <w:sz w:val="18"/>
          <w:szCs w:val="18"/>
        </w:rPr>
        <w:t xml:space="preserve"> wetenschappelijke informatie onvoldoende grond geeft om een regel op te baseren, is die niet in de </w:t>
      </w:r>
      <w:r w:rsidR="00A2492D">
        <w:rPr>
          <w:rFonts w:ascii="Verdana" w:eastAsia="Verdana" w:hAnsi="Verdana" w:cs="Verdana"/>
          <w:sz w:val="18"/>
          <w:szCs w:val="18"/>
        </w:rPr>
        <w:t>AMvB</w:t>
      </w:r>
      <w:r w:rsidRPr="00AD5D51">
        <w:rPr>
          <w:rFonts w:ascii="Verdana" w:eastAsia="Verdana" w:hAnsi="Verdana" w:cs="Verdana"/>
          <w:sz w:val="18"/>
          <w:szCs w:val="18"/>
        </w:rPr>
        <w:t xml:space="preserve"> opgenomen. Wetenschappelijke informatie</w:t>
      </w:r>
      <w:r w:rsidR="00E8146D">
        <w:rPr>
          <w:rFonts w:ascii="Verdana" w:eastAsia="Verdana" w:hAnsi="Verdana" w:cs="Verdana"/>
          <w:sz w:val="18"/>
          <w:szCs w:val="18"/>
        </w:rPr>
        <w:t xml:space="preserve"> levert</w:t>
      </w:r>
      <w:r w:rsidRPr="00AD5D51">
        <w:rPr>
          <w:rFonts w:ascii="Verdana" w:eastAsia="Verdana" w:hAnsi="Verdana" w:cs="Verdana"/>
          <w:sz w:val="18"/>
          <w:szCs w:val="18"/>
        </w:rPr>
        <w:t xml:space="preserve"> tevens inzichten op dat bepaalde maatregelen voor een dierwaardige veehouderij knelpunten veroorzaken/doen ontstaan voor het bereiken van andere doelen</w:t>
      </w:r>
      <w:r w:rsidR="00307A2E">
        <w:rPr>
          <w:rFonts w:ascii="Verdana" w:eastAsia="Verdana" w:hAnsi="Verdana" w:cs="Verdana"/>
          <w:sz w:val="18"/>
          <w:szCs w:val="18"/>
        </w:rPr>
        <w:t xml:space="preserve"> op het gebied van stikstof en klimaat</w:t>
      </w:r>
      <w:r w:rsidR="00367495">
        <w:rPr>
          <w:rFonts w:ascii="Verdana" w:eastAsia="Verdana" w:hAnsi="Verdana" w:cs="Verdana"/>
          <w:sz w:val="18"/>
          <w:szCs w:val="18"/>
        </w:rPr>
        <w:t>,</w:t>
      </w:r>
      <w:r w:rsidRPr="00AD5D51">
        <w:rPr>
          <w:rFonts w:ascii="Verdana" w:eastAsia="Verdana" w:hAnsi="Verdana" w:cs="Verdana"/>
          <w:sz w:val="18"/>
          <w:szCs w:val="18"/>
        </w:rPr>
        <w:t xml:space="preserve"> of risico’s opleveren voor andere doelen zoals diergezondheid of de volksgezondheid. </w:t>
      </w:r>
      <w:r w:rsidR="007305EF">
        <w:rPr>
          <w:rFonts w:ascii="Verdana" w:eastAsia="Verdana" w:hAnsi="Verdana" w:cs="Verdana"/>
          <w:sz w:val="18"/>
          <w:szCs w:val="18"/>
        </w:rPr>
        <w:t xml:space="preserve">In die gevallen is een </w:t>
      </w:r>
      <w:r w:rsidR="005C6DE5">
        <w:rPr>
          <w:rFonts w:ascii="Verdana" w:eastAsia="Verdana" w:hAnsi="Verdana" w:cs="Verdana"/>
          <w:sz w:val="18"/>
          <w:szCs w:val="18"/>
        </w:rPr>
        <w:t xml:space="preserve">afweging </w:t>
      </w:r>
      <w:r w:rsidR="00D25164">
        <w:rPr>
          <w:rFonts w:ascii="Verdana" w:eastAsia="Verdana" w:hAnsi="Verdana" w:cs="Verdana"/>
          <w:sz w:val="18"/>
          <w:szCs w:val="18"/>
        </w:rPr>
        <w:t xml:space="preserve">van alle aspecten </w:t>
      </w:r>
      <w:r w:rsidR="00760575">
        <w:rPr>
          <w:rFonts w:ascii="Verdana" w:eastAsia="Verdana" w:hAnsi="Verdana" w:cs="Verdana"/>
          <w:sz w:val="18"/>
          <w:szCs w:val="18"/>
        </w:rPr>
        <w:t>gemaakt</w:t>
      </w:r>
      <w:r w:rsidR="003A17A1">
        <w:rPr>
          <w:rFonts w:ascii="Verdana" w:eastAsia="Verdana" w:hAnsi="Verdana" w:cs="Verdana"/>
          <w:sz w:val="18"/>
          <w:szCs w:val="18"/>
        </w:rPr>
        <w:t xml:space="preserve"> waarbij </w:t>
      </w:r>
      <w:r w:rsidR="006470EA">
        <w:rPr>
          <w:rFonts w:ascii="Verdana" w:eastAsia="Verdana" w:hAnsi="Verdana" w:cs="Verdana"/>
          <w:sz w:val="18"/>
          <w:szCs w:val="18"/>
        </w:rPr>
        <w:t>het soms nodig is om aanvullend onderzoek te doen</w:t>
      </w:r>
      <w:r w:rsidR="00214C13">
        <w:rPr>
          <w:rFonts w:ascii="Verdana" w:eastAsia="Verdana" w:hAnsi="Verdana" w:cs="Verdana"/>
          <w:sz w:val="18"/>
          <w:szCs w:val="18"/>
        </w:rPr>
        <w:t xml:space="preserve"> of een regel nog niet </w:t>
      </w:r>
      <w:r w:rsidR="006507D9">
        <w:rPr>
          <w:rFonts w:ascii="Verdana" w:eastAsia="Verdana" w:hAnsi="Verdana" w:cs="Verdana"/>
          <w:sz w:val="18"/>
          <w:szCs w:val="18"/>
        </w:rPr>
        <w:t xml:space="preserve">in werking te laten treden of niet mee te nemen in de AMvB. </w:t>
      </w:r>
      <w:r w:rsidR="004C5986">
        <w:rPr>
          <w:rFonts w:ascii="Verdana" w:eastAsia="Verdana" w:hAnsi="Verdana" w:cs="Verdana"/>
          <w:sz w:val="18"/>
          <w:szCs w:val="18"/>
        </w:rPr>
        <w:t>Een voorbeeld</w:t>
      </w:r>
      <w:r w:rsidR="00FA7FCA">
        <w:rPr>
          <w:rFonts w:ascii="Verdana" w:eastAsia="Verdana" w:hAnsi="Verdana" w:cs="Verdana"/>
          <w:sz w:val="18"/>
          <w:szCs w:val="18"/>
        </w:rPr>
        <w:t xml:space="preserve"> is dat om</w:t>
      </w:r>
      <w:r w:rsidRPr="00AD5D51">
        <w:rPr>
          <w:rFonts w:ascii="Verdana" w:eastAsia="Verdana" w:hAnsi="Verdana" w:cs="Verdana"/>
          <w:sz w:val="18"/>
          <w:szCs w:val="18"/>
        </w:rPr>
        <w:t xml:space="preserve"> deze reden in deze </w:t>
      </w:r>
      <w:r w:rsidR="00A2492D">
        <w:rPr>
          <w:rFonts w:ascii="Verdana" w:eastAsia="Verdana" w:hAnsi="Verdana" w:cs="Verdana"/>
          <w:sz w:val="18"/>
          <w:szCs w:val="18"/>
        </w:rPr>
        <w:t>AMvB</w:t>
      </w:r>
      <w:r w:rsidRPr="00AD5D51">
        <w:rPr>
          <w:rFonts w:ascii="Verdana" w:eastAsia="Verdana" w:hAnsi="Verdana" w:cs="Verdana"/>
          <w:sz w:val="18"/>
          <w:szCs w:val="18"/>
        </w:rPr>
        <w:t xml:space="preserve"> geen regels opgenomen </w:t>
      </w:r>
      <w:r w:rsidR="009F3653">
        <w:rPr>
          <w:rFonts w:ascii="Verdana" w:eastAsia="Verdana" w:hAnsi="Verdana" w:cs="Verdana"/>
          <w:sz w:val="18"/>
          <w:szCs w:val="18"/>
        </w:rPr>
        <w:t xml:space="preserve">zijn </w:t>
      </w:r>
      <w:r w:rsidRPr="00AD5D51">
        <w:rPr>
          <w:rFonts w:ascii="Verdana" w:eastAsia="Verdana" w:hAnsi="Verdana" w:cs="Verdana"/>
          <w:sz w:val="18"/>
          <w:szCs w:val="18"/>
        </w:rPr>
        <w:t xml:space="preserve">die buitenuitloop verplicht stellen. Hoewel dit op het eerste gezicht logisch lijkt, is er onvoldoende informatie uit de wetenschap en de praktijk beschikbaar waaruit blijkt dat het buiten zijn op zichzelf een gedragsbehoefte is van de dieren, en in welke mate die behoefte bestaat. Dat maakt het opnemen van een regel in de </w:t>
      </w:r>
      <w:r w:rsidR="00A2492D">
        <w:rPr>
          <w:rFonts w:ascii="Verdana" w:eastAsia="Verdana" w:hAnsi="Verdana" w:cs="Verdana"/>
          <w:sz w:val="18"/>
          <w:szCs w:val="18"/>
        </w:rPr>
        <w:t>AMvB</w:t>
      </w:r>
      <w:r w:rsidRPr="00AD5D51">
        <w:rPr>
          <w:rFonts w:ascii="Verdana" w:eastAsia="Verdana" w:hAnsi="Verdana" w:cs="Verdana"/>
          <w:sz w:val="18"/>
          <w:szCs w:val="18"/>
        </w:rPr>
        <w:t xml:space="preserve"> complex. Daarnaast zijn er risico’s bij uitloop waarover nog nader onderzoek moet worden verricht </w:t>
      </w:r>
      <w:r w:rsidRPr="00AD5D51">
        <w:rPr>
          <w:rFonts w:ascii="Verdana" w:eastAsia="Verdana" w:hAnsi="Verdana" w:cs="Verdana"/>
          <w:sz w:val="18"/>
          <w:szCs w:val="18"/>
        </w:rPr>
        <w:lastRenderedPageBreak/>
        <w:t xml:space="preserve">(bijvoorbeeld </w:t>
      </w:r>
      <w:r w:rsidRPr="001E6DE4">
        <w:rPr>
          <w:rFonts w:ascii="Verdana" w:eastAsia="Verdana" w:hAnsi="Verdana" w:cs="Verdana"/>
          <w:sz w:val="18"/>
          <w:szCs w:val="18"/>
        </w:rPr>
        <w:t xml:space="preserve">vogelgriep bij pluimvee of diergezondheidsrisico’s bij weidegang voor kalveren). Dit wordt in de paragrafen per diersoort nader toegelicht. </w:t>
      </w:r>
    </w:p>
    <w:p w14:paraId="0F2D8206" w14:textId="77777777" w:rsidR="006A40DC" w:rsidRPr="001E6DE4" w:rsidRDefault="006A40DC" w:rsidP="007E21FB">
      <w:pPr>
        <w:spacing w:after="0" w:line="257" w:lineRule="auto"/>
        <w:rPr>
          <w:rFonts w:ascii="Verdana" w:eastAsia="Verdana" w:hAnsi="Verdana" w:cs="Verdana"/>
          <w:sz w:val="18"/>
          <w:szCs w:val="18"/>
        </w:rPr>
      </w:pPr>
    </w:p>
    <w:p w14:paraId="07074DF9" w14:textId="6055D8BB" w:rsidR="007E21FB" w:rsidRPr="001E6DE4" w:rsidRDefault="15B50106" w:rsidP="007E21FB">
      <w:pPr>
        <w:spacing w:after="0" w:line="257" w:lineRule="auto"/>
        <w:rPr>
          <w:rFonts w:ascii="Verdana" w:eastAsia="Verdana" w:hAnsi="Verdana" w:cs="Verdana"/>
          <w:sz w:val="18"/>
          <w:szCs w:val="18"/>
          <w:u w:val="single"/>
        </w:rPr>
      </w:pPr>
      <w:r w:rsidRPr="001E6DE4">
        <w:rPr>
          <w:rFonts w:ascii="Verdana" w:eastAsia="Verdana" w:hAnsi="Verdana" w:cs="Verdana"/>
          <w:sz w:val="18"/>
          <w:szCs w:val="18"/>
          <w:u w:val="single"/>
        </w:rPr>
        <w:t>5</w:t>
      </w:r>
      <w:r w:rsidR="007E21FB" w:rsidRPr="001E6DE4">
        <w:rPr>
          <w:rFonts w:ascii="Verdana" w:eastAsia="Verdana" w:hAnsi="Verdana" w:cs="Verdana"/>
          <w:sz w:val="18"/>
          <w:szCs w:val="18"/>
          <w:u w:val="single"/>
        </w:rPr>
        <w:t xml:space="preserve">. Economische impact en impact op emissies </w:t>
      </w:r>
    </w:p>
    <w:p w14:paraId="6272FFB7" w14:textId="77777777" w:rsidR="00370178" w:rsidRDefault="00370178" w:rsidP="007E21FB">
      <w:pPr>
        <w:spacing w:after="0" w:line="257" w:lineRule="auto"/>
        <w:rPr>
          <w:rFonts w:ascii="Verdana" w:eastAsia="Verdana" w:hAnsi="Verdana" w:cs="Verdana"/>
          <w:i/>
          <w:iCs/>
          <w:sz w:val="18"/>
          <w:szCs w:val="18"/>
        </w:rPr>
      </w:pPr>
    </w:p>
    <w:p w14:paraId="6CEDA322" w14:textId="5913AA24" w:rsidR="006F713F" w:rsidRDefault="00370178" w:rsidP="007E21FB">
      <w:pPr>
        <w:spacing w:after="0" w:line="257" w:lineRule="auto"/>
        <w:rPr>
          <w:rFonts w:ascii="Verdana" w:eastAsia="Verdana" w:hAnsi="Verdana" w:cs="Verdana"/>
          <w:i/>
          <w:iCs/>
          <w:sz w:val="18"/>
          <w:szCs w:val="18"/>
        </w:rPr>
      </w:pPr>
      <w:r>
        <w:rPr>
          <w:rFonts w:ascii="Verdana" w:eastAsia="Verdana" w:hAnsi="Verdana" w:cs="Verdana"/>
          <w:i/>
          <w:iCs/>
          <w:sz w:val="18"/>
          <w:szCs w:val="18"/>
        </w:rPr>
        <w:t>Samenhang met andere opgaven (emissies)</w:t>
      </w:r>
    </w:p>
    <w:p w14:paraId="0483FE0C" w14:textId="7C6A6E53" w:rsidR="00370178" w:rsidRDefault="00370178" w:rsidP="0EF5E05F">
      <w:pPr>
        <w:spacing w:after="0" w:line="257" w:lineRule="auto"/>
        <w:rPr>
          <w:rFonts w:ascii="Verdana" w:eastAsia="Verdana" w:hAnsi="Verdana" w:cs="Verdana"/>
          <w:sz w:val="18"/>
          <w:szCs w:val="18"/>
        </w:rPr>
      </w:pPr>
      <w:r w:rsidRPr="4A32A4BD">
        <w:rPr>
          <w:rFonts w:ascii="Verdana" w:eastAsia="Verdana" w:hAnsi="Verdana" w:cs="Verdana"/>
          <w:sz w:val="18"/>
          <w:szCs w:val="18"/>
        </w:rPr>
        <w:t xml:space="preserve">De doorontwikkeling naar een meer dierwaardige veehouderij </w:t>
      </w:r>
      <w:r w:rsidR="00EB20C2">
        <w:rPr>
          <w:rFonts w:ascii="Verdana" w:eastAsia="Verdana" w:hAnsi="Verdana" w:cs="Verdana"/>
          <w:sz w:val="18"/>
          <w:szCs w:val="18"/>
        </w:rPr>
        <w:t>moet</w:t>
      </w:r>
      <w:r w:rsidR="000C3480">
        <w:rPr>
          <w:rFonts w:ascii="Verdana" w:eastAsia="Verdana" w:hAnsi="Verdana" w:cs="Verdana"/>
          <w:sz w:val="18"/>
          <w:szCs w:val="18"/>
        </w:rPr>
        <w:t xml:space="preserve"> integraal plaat</w:t>
      </w:r>
      <w:r w:rsidR="00EB20C2">
        <w:rPr>
          <w:rFonts w:ascii="Verdana" w:eastAsia="Verdana" w:hAnsi="Verdana" w:cs="Verdana"/>
          <w:sz w:val="18"/>
          <w:szCs w:val="18"/>
        </w:rPr>
        <w:t>svinden</w:t>
      </w:r>
      <w:r w:rsidR="00837AEF">
        <w:rPr>
          <w:rFonts w:ascii="Verdana" w:eastAsia="Verdana" w:hAnsi="Verdana" w:cs="Verdana"/>
          <w:sz w:val="18"/>
          <w:szCs w:val="18"/>
        </w:rPr>
        <w:t xml:space="preserve">. </w:t>
      </w:r>
      <w:r w:rsidR="00D651FC">
        <w:rPr>
          <w:rFonts w:ascii="Verdana" w:eastAsia="Verdana" w:hAnsi="Verdana" w:cs="Verdana"/>
          <w:sz w:val="18"/>
          <w:szCs w:val="18"/>
        </w:rPr>
        <w:t xml:space="preserve">Daarbij </w:t>
      </w:r>
      <w:r w:rsidR="00CE7E92">
        <w:rPr>
          <w:rFonts w:ascii="Verdana" w:eastAsia="Verdana" w:hAnsi="Verdana" w:cs="Verdana"/>
          <w:sz w:val="18"/>
          <w:szCs w:val="18"/>
        </w:rPr>
        <w:t xml:space="preserve">wordt gekeken naar de samenhang en synergie met andere </w:t>
      </w:r>
      <w:r w:rsidR="00CC0ED5">
        <w:rPr>
          <w:rFonts w:ascii="Verdana" w:eastAsia="Verdana" w:hAnsi="Verdana" w:cs="Verdana"/>
          <w:sz w:val="18"/>
          <w:szCs w:val="18"/>
        </w:rPr>
        <w:t xml:space="preserve">doelen en het voorkomen van </w:t>
      </w:r>
      <w:r w:rsidR="0024314D">
        <w:rPr>
          <w:rFonts w:ascii="Verdana" w:eastAsia="Verdana" w:hAnsi="Verdana" w:cs="Verdana"/>
          <w:sz w:val="18"/>
          <w:szCs w:val="18"/>
        </w:rPr>
        <w:t xml:space="preserve">risico’s op afwentelen </w:t>
      </w:r>
      <w:r w:rsidR="00DE1AEE">
        <w:rPr>
          <w:rFonts w:ascii="Verdana" w:eastAsia="Verdana" w:hAnsi="Verdana" w:cs="Verdana"/>
          <w:sz w:val="18"/>
          <w:szCs w:val="18"/>
        </w:rPr>
        <w:t>op andere doelen</w:t>
      </w:r>
      <w:r w:rsidR="00036A97">
        <w:rPr>
          <w:rFonts w:ascii="Verdana" w:eastAsia="Verdana" w:hAnsi="Verdana" w:cs="Verdana"/>
          <w:sz w:val="18"/>
          <w:szCs w:val="18"/>
        </w:rPr>
        <w:t>.</w:t>
      </w:r>
      <w:r w:rsidR="00845E7E">
        <w:rPr>
          <w:rFonts w:ascii="Verdana" w:eastAsia="Verdana" w:hAnsi="Verdana" w:cs="Verdana"/>
          <w:sz w:val="18"/>
          <w:szCs w:val="18"/>
        </w:rPr>
        <w:t xml:space="preserve"> Voor </w:t>
      </w:r>
      <w:r w:rsidR="00355F89">
        <w:rPr>
          <w:rFonts w:ascii="Verdana" w:eastAsia="Verdana" w:hAnsi="Verdana" w:cs="Verdana"/>
          <w:sz w:val="18"/>
          <w:szCs w:val="18"/>
        </w:rPr>
        <w:t xml:space="preserve">deze AMvB is dat </w:t>
      </w:r>
      <w:r w:rsidR="004A6E73">
        <w:rPr>
          <w:rFonts w:ascii="Verdana" w:eastAsia="Verdana" w:hAnsi="Verdana" w:cs="Verdana"/>
          <w:sz w:val="18"/>
          <w:szCs w:val="18"/>
        </w:rPr>
        <w:t xml:space="preserve">mede </w:t>
      </w:r>
      <w:r w:rsidR="00355F89">
        <w:rPr>
          <w:rFonts w:ascii="Verdana" w:eastAsia="Verdana" w:hAnsi="Verdana" w:cs="Verdana"/>
          <w:sz w:val="18"/>
          <w:szCs w:val="18"/>
        </w:rPr>
        <w:t>van belang</w:t>
      </w:r>
      <w:r w:rsidR="3FA39F91" w:rsidRPr="2CA41CC1">
        <w:rPr>
          <w:rFonts w:ascii="Verdana" w:eastAsia="Verdana" w:hAnsi="Verdana" w:cs="Verdana"/>
          <w:sz w:val="18"/>
          <w:szCs w:val="18"/>
        </w:rPr>
        <w:t>,</w:t>
      </w:r>
      <w:r w:rsidR="00355F89">
        <w:rPr>
          <w:rFonts w:ascii="Verdana" w:eastAsia="Verdana" w:hAnsi="Verdana" w:cs="Verdana"/>
          <w:sz w:val="18"/>
          <w:szCs w:val="18"/>
        </w:rPr>
        <w:t xml:space="preserve"> om</w:t>
      </w:r>
      <w:r w:rsidR="00580E33">
        <w:rPr>
          <w:rFonts w:ascii="Verdana" w:eastAsia="Verdana" w:hAnsi="Verdana" w:cs="Verdana"/>
          <w:sz w:val="18"/>
          <w:szCs w:val="18"/>
        </w:rPr>
        <w:t xml:space="preserve">dat </w:t>
      </w:r>
      <w:r w:rsidR="004A6E73">
        <w:rPr>
          <w:rFonts w:ascii="Verdana" w:eastAsia="Verdana" w:hAnsi="Verdana" w:cs="Verdana"/>
          <w:sz w:val="18"/>
          <w:szCs w:val="18"/>
        </w:rPr>
        <w:t xml:space="preserve">een aantal regels </w:t>
      </w:r>
      <w:r w:rsidR="39ADB430" w:rsidRPr="5A8FB1F8">
        <w:rPr>
          <w:rFonts w:ascii="Verdana" w:eastAsia="Verdana" w:hAnsi="Verdana" w:cs="Verdana"/>
          <w:sz w:val="18"/>
          <w:szCs w:val="18"/>
        </w:rPr>
        <w:t>i</w:t>
      </w:r>
      <w:r w:rsidR="42BAD114" w:rsidRPr="5A8FB1F8">
        <w:rPr>
          <w:rFonts w:ascii="Verdana" w:eastAsia="Verdana" w:hAnsi="Verdana" w:cs="Verdana"/>
          <w:sz w:val="18"/>
          <w:szCs w:val="18"/>
        </w:rPr>
        <w:t>mpact</w:t>
      </w:r>
      <w:r w:rsidRPr="4A32A4BD">
        <w:rPr>
          <w:rFonts w:ascii="Verdana" w:eastAsia="Verdana" w:hAnsi="Verdana" w:cs="Verdana"/>
          <w:sz w:val="18"/>
          <w:szCs w:val="18"/>
        </w:rPr>
        <w:t xml:space="preserve"> </w:t>
      </w:r>
      <w:r w:rsidR="004A6E73" w:rsidRPr="0EF5E05F">
        <w:rPr>
          <w:rFonts w:ascii="Verdana" w:eastAsia="Verdana" w:hAnsi="Verdana" w:cs="Verdana"/>
          <w:sz w:val="18"/>
          <w:szCs w:val="18"/>
        </w:rPr>
        <w:t>he</w:t>
      </w:r>
      <w:r w:rsidR="00BA63EC">
        <w:rPr>
          <w:rFonts w:ascii="Verdana" w:eastAsia="Verdana" w:hAnsi="Verdana" w:cs="Verdana"/>
          <w:sz w:val="18"/>
          <w:szCs w:val="18"/>
        </w:rPr>
        <w:t>eft</w:t>
      </w:r>
      <w:r w:rsidR="004A6E73" w:rsidRPr="0EF5E05F">
        <w:rPr>
          <w:rFonts w:ascii="Verdana" w:eastAsia="Verdana" w:hAnsi="Verdana" w:cs="Verdana"/>
          <w:sz w:val="18"/>
          <w:szCs w:val="18"/>
        </w:rPr>
        <w:t xml:space="preserve"> </w:t>
      </w:r>
      <w:r w:rsidRPr="4A32A4BD">
        <w:rPr>
          <w:rFonts w:ascii="Verdana" w:eastAsia="Verdana" w:hAnsi="Verdana" w:cs="Verdana"/>
          <w:sz w:val="18"/>
          <w:szCs w:val="18"/>
        </w:rPr>
        <w:t>op de emissies uit stallen</w:t>
      </w:r>
      <w:r>
        <w:rPr>
          <w:rFonts w:ascii="Verdana" w:eastAsia="Verdana" w:hAnsi="Verdana" w:cs="Verdana"/>
          <w:sz w:val="18"/>
          <w:szCs w:val="18"/>
        </w:rPr>
        <w:t xml:space="preserve"> en daarbuiten</w:t>
      </w:r>
      <w:r w:rsidRPr="4A32A4BD">
        <w:rPr>
          <w:rFonts w:ascii="Verdana" w:eastAsia="Verdana" w:hAnsi="Verdana" w:cs="Verdana"/>
          <w:sz w:val="18"/>
          <w:szCs w:val="18"/>
        </w:rPr>
        <w:t xml:space="preserve">, zoals ammoniak, geur, </w:t>
      </w:r>
      <w:proofErr w:type="spellStart"/>
      <w:r w:rsidRPr="4A32A4BD">
        <w:rPr>
          <w:rFonts w:ascii="Verdana" w:eastAsia="Verdana" w:hAnsi="Verdana" w:cs="Verdana"/>
          <w:sz w:val="18"/>
          <w:szCs w:val="18"/>
        </w:rPr>
        <w:t>fijnstof</w:t>
      </w:r>
      <w:proofErr w:type="spellEnd"/>
      <w:r w:rsidRPr="4A32A4BD">
        <w:rPr>
          <w:rFonts w:ascii="Verdana" w:eastAsia="Verdana" w:hAnsi="Verdana" w:cs="Verdana"/>
          <w:sz w:val="18"/>
          <w:szCs w:val="18"/>
        </w:rPr>
        <w:t xml:space="preserve"> en/of broeikasgassen, en mogelijk op excreties (nitraat en fosfaat).</w:t>
      </w:r>
      <w:r w:rsidR="5572831C" w:rsidRPr="29232925">
        <w:rPr>
          <w:rFonts w:ascii="Verdana" w:eastAsia="Verdana" w:hAnsi="Verdana" w:cs="Verdana"/>
          <w:sz w:val="18"/>
          <w:szCs w:val="18"/>
        </w:rPr>
        <w:t xml:space="preserve"> </w:t>
      </w:r>
      <w:r w:rsidR="5572831C" w:rsidRPr="47971DA4">
        <w:rPr>
          <w:rFonts w:ascii="Verdana" w:eastAsia="Verdana" w:hAnsi="Verdana" w:cs="Verdana"/>
          <w:sz w:val="18"/>
          <w:szCs w:val="18"/>
        </w:rPr>
        <w:t xml:space="preserve">Zo </w:t>
      </w:r>
      <w:r w:rsidR="48B35653" w:rsidRPr="47971DA4">
        <w:rPr>
          <w:rFonts w:ascii="Verdana" w:eastAsia="Verdana" w:hAnsi="Verdana" w:cs="Verdana"/>
          <w:sz w:val="18"/>
          <w:szCs w:val="18"/>
        </w:rPr>
        <w:t>is</w:t>
      </w:r>
      <w:r w:rsidR="48B35653" w:rsidRPr="52E706F6">
        <w:rPr>
          <w:rFonts w:ascii="Verdana" w:eastAsia="Verdana" w:hAnsi="Verdana" w:cs="Verdana"/>
          <w:sz w:val="18"/>
          <w:szCs w:val="18"/>
        </w:rPr>
        <w:t xml:space="preserve"> relevant dat de </w:t>
      </w:r>
      <w:r w:rsidR="2FBA44D9" w:rsidRPr="244A1D6B">
        <w:rPr>
          <w:rFonts w:ascii="Verdana" w:eastAsia="Verdana" w:hAnsi="Verdana" w:cs="Verdana"/>
          <w:sz w:val="18"/>
          <w:szCs w:val="18"/>
        </w:rPr>
        <w:t>Europese</w:t>
      </w:r>
      <w:r w:rsidR="2FBA44D9" w:rsidRPr="52E706F6">
        <w:rPr>
          <w:rFonts w:ascii="Verdana" w:eastAsia="Verdana" w:hAnsi="Verdana" w:cs="Verdana"/>
          <w:sz w:val="18"/>
          <w:szCs w:val="18"/>
        </w:rPr>
        <w:t xml:space="preserve"> grenswaarden voor de belangrijkste luchtvervuilende stoffen worden aangescherpt per 2030. </w:t>
      </w:r>
      <w:r w:rsidR="66F6DA57" w:rsidRPr="239A0DF8">
        <w:rPr>
          <w:rFonts w:ascii="Verdana" w:eastAsia="Verdana" w:hAnsi="Verdana" w:cs="Verdana"/>
          <w:sz w:val="18"/>
          <w:szCs w:val="18"/>
        </w:rPr>
        <w:t xml:space="preserve">Voor </w:t>
      </w:r>
      <w:proofErr w:type="spellStart"/>
      <w:r w:rsidR="66F6DA57" w:rsidRPr="239A0DF8">
        <w:rPr>
          <w:rFonts w:ascii="Verdana" w:eastAsia="Verdana" w:hAnsi="Verdana" w:cs="Verdana"/>
          <w:sz w:val="18"/>
          <w:szCs w:val="18"/>
        </w:rPr>
        <w:t>fijnstof</w:t>
      </w:r>
      <w:proofErr w:type="spellEnd"/>
      <w:r w:rsidR="66F6DA57" w:rsidRPr="239A0DF8">
        <w:rPr>
          <w:rFonts w:ascii="Verdana" w:eastAsia="Verdana" w:hAnsi="Verdana" w:cs="Verdana"/>
          <w:sz w:val="18"/>
          <w:szCs w:val="18"/>
        </w:rPr>
        <w:t xml:space="preserve"> </w:t>
      </w:r>
      <w:r w:rsidR="0B7F8C23" w:rsidRPr="5D57F94E">
        <w:rPr>
          <w:rFonts w:ascii="Verdana" w:eastAsia="Verdana" w:hAnsi="Verdana" w:cs="Verdana"/>
          <w:sz w:val="18"/>
          <w:szCs w:val="18"/>
        </w:rPr>
        <w:t xml:space="preserve">worden </w:t>
      </w:r>
      <w:r w:rsidR="0B7F8C23" w:rsidRPr="72B53BA2">
        <w:rPr>
          <w:rFonts w:ascii="Verdana" w:eastAsia="Verdana" w:hAnsi="Verdana" w:cs="Verdana"/>
          <w:sz w:val="18"/>
          <w:szCs w:val="18"/>
        </w:rPr>
        <w:t>als gevolg van deze aanscherping</w:t>
      </w:r>
      <w:r w:rsidR="66F6DA57" w:rsidRPr="2015696E">
        <w:rPr>
          <w:rFonts w:ascii="Verdana" w:eastAsia="Verdana" w:hAnsi="Verdana" w:cs="Verdana"/>
          <w:sz w:val="18"/>
          <w:szCs w:val="18"/>
        </w:rPr>
        <w:t xml:space="preserve"> </w:t>
      </w:r>
      <w:proofErr w:type="gramStart"/>
      <w:r w:rsidR="66F6DA57" w:rsidRPr="2015696E">
        <w:rPr>
          <w:rFonts w:ascii="Verdana" w:eastAsia="Verdana" w:hAnsi="Verdana" w:cs="Verdana"/>
          <w:sz w:val="18"/>
          <w:szCs w:val="18"/>
        </w:rPr>
        <w:t>reeds</w:t>
      </w:r>
      <w:proofErr w:type="gramEnd"/>
      <w:r w:rsidR="66F6DA57" w:rsidRPr="2015696E">
        <w:rPr>
          <w:rFonts w:ascii="Verdana" w:eastAsia="Verdana" w:hAnsi="Verdana" w:cs="Verdana"/>
          <w:sz w:val="18"/>
          <w:szCs w:val="18"/>
        </w:rPr>
        <w:t xml:space="preserve"> </w:t>
      </w:r>
      <w:r w:rsidR="66F6DA57" w:rsidRPr="259D2563">
        <w:rPr>
          <w:rFonts w:ascii="Verdana" w:eastAsia="Verdana" w:hAnsi="Verdana" w:cs="Verdana"/>
          <w:sz w:val="18"/>
          <w:szCs w:val="18"/>
        </w:rPr>
        <w:t xml:space="preserve">overschrijdingen </w:t>
      </w:r>
      <w:r w:rsidR="5A119BCD" w:rsidRPr="38F4643C">
        <w:rPr>
          <w:rFonts w:ascii="Verdana" w:eastAsia="Verdana" w:hAnsi="Verdana" w:cs="Verdana"/>
          <w:sz w:val="18"/>
          <w:szCs w:val="18"/>
        </w:rPr>
        <w:t>verwacht</w:t>
      </w:r>
      <w:r w:rsidR="5A119BCD" w:rsidRPr="2D154CCE">
        <w:rPr>
          <w:rFonts w:ascii="Verdana" w:eastAsia="Verdana" w:hAnsi="Verdana" w:cs="Verdana"/>
          <w:sz w:val="18"/>
          <w:szCs w:val="18"/>
        </w:rPr>
        <w:t>.</w:t>
      </w:r>
      <w:r w:rsidR="5A119BCD" w:rsidRPr="2B0A2EC3">
        <w:rPr>
          <w:rFonts w:ascii="Verdana" w:eastAsia="Verdana" w:hAnsi="Verdana" w:cs="Verdana"/>
          <w:sz w:val="18"/>
          <w:szCs w:val="18"/>
        </w:rPr>
        <w:t xml:space="preserve"> </w:t>
      </w:r>
      <w:r w:rsidR="7CC7BC60" w:rsidRPr="1E1D47AD">
        <w:rPr>
          <w:rFonts w:ascii="Verdana" w:eastAsia="Verdana" w:hAnsi="Verdana" w:cs="Verdana"/>
          <w:sz w:val="18"/>
          <w:szCs w:val="18"/>
        </w:rPr>
        <w:t>Voor ammoniak stelt de Europese NEC-richtlijn vast dat Nederland</w:t>
      </w:r>
      <w:r w:rsidR="7CC7BC60" w:rsidRPr="1BE20026">
        <w:rPr>
          <w:rFonts w:ascii="Verdana" w:eastAsia="Verdana" w:hAnsi="Verdana" w:cs="Verdana"/>
          <w:sz w:val="18"/>
          <w:szCs w:val="18"/>
        </w:rPr>
        <w:t xml:space="preserve"> in 2030 qua emissie onder </w:t>
      </w:r>
      <w:r w:rsidR="7CC7BC60" w:rsidRPr="767F6210">
        <w:rPr>
          <w:rFonts w:ascii="Verdana" w:eastAsia="Verdana" w:hAnsi="Verdana" w:cs="Verdana"/>
          <w:sz w:val="18"/>
          <w:szCs w:val="18"/>
        </w:rPr>
        <w:t xml:space="preserve">de 122 </w:t>
      </w:r>
      <w:proofErr w:type="spellStart"/>
      <w:r w:rsidR="7CC7BC60" w:rsidRPr="767F6210">
        <w:rPr>
          <w:rFonts w:ascii="Verdana" w:eastAsia="Verdana" w:hAnsi="Verdana" w:cs="Verdana"/>
          <w:sz w:val="18"/>
          <w:szCs w:val="18"/>
        </w:rPr>
        <w:t>kton</w:t>
      </w:r>
      <w:proofErr w:type="spellEnd"/>
      <w:r w:rsidR="7CC7BC60" w:rsidRPr="767F6210">
        <w:rPr>
          <w:rFonts w:ascii="Verdana" w:eastAsia="Verdana" w:hAnsi="Verdana" w:cs="Verdana"/>
          <w:sz w:val="18"/>
          <w:szCs w:val="18"/>
        </w:rPr>
        <w:t xml:space="preserve"> dient te blijven. </w:t>
      </w:r>
      <w:r w:rsidR="7CC7BC60" w:rsidRPr="27D04BF6">
        <w:rPr>
          <w:rFonts w:ascii="Verdana" w:eastAsia="Verdana" w:hAnsi="Verdana" w:cs="Verdana"/>
          <w:sz w:val="18"/>
          <w:szCs w:val="18"/>
        </w:rPr>
        <w:t xml:space="preserve">In 2022 werd </w:t>
      </w:r>
      <w:r w:rsidR="7454119E" w:rsidRPr="27D04BF6">
        <w:rPr>
          <w:rFonts w:ascii="Verdana" w:eastAsia="Verdana" w:hAnsi="Verdana" w:cs="Verdana"/>
          <w:sz w:val="18"/>
          <w:szCs w:val="18"/>
        </w:rPr>
        <w:t>in Nederland</w:t>
      </w:r>
      <w:r w:rsidR="7CC7BC60" w:rsidRPr="27D04BF6">
        <w:rPr>
          <w:rFonts w:ascii="Verdana" w:eastAsia="Verdana" w:hAnsi="Verdana" w:cs="Verdana"/>
          <w:sz w:val="18"/>
          <w:szCs w:val="18"/>
        </w:rPr>
        <w:t xml:space="preserve"> 121 </w:t>
      </w:r>
      <w:proofErr w:type="spellStart"/>
      <w:r w:rsidR="7CC7BC60" w:rsidRPr="27D04BF6">
        <w:rPr>
          <w:rFonts w:ascii="Verdana" w:eastAsia="Verdana" w:hAnsi="Verdana" w:cs="Verdana"/>
          <w:sz w:val="18"/>
          <w:szCs w:val="18"/>
        </w:rPr>
        <w:t>kton</w:t>
      </w:r>
      <w:proofErr w:type="spellEnd"/>
      <w:r w:rsidR="7CC7BC60" w:rsidRPr="27D04BF6">
        <w:rPr>
          <w:rFonts w:ascii="Verdana" w:eastAsia="Verdana" w:hAnsi="Verdana" w:cs="Verdana"/>
          <w:sz w:val="18"/>
          <w:szCs w:val="18"/>
        </w:rPr>
        <w:t xml:space="preserve"> </w:t>
      </w:r>
      <w:r w:rsidR="16D24D34" w:rsidRPr="27D04BF6">
        <w:rPr>
          <w:rFonts w:ascii="Verdana" w:eastAsia="Verdana" w:hAnsi="Verdana" w:cs="Verdana"/>
          <w:sz w:val="18"/>
          <w:szCs w:val="18"/>
        </w:rPr>
        <w:t xml:space="preserve">ammoniak uitgestoten, waarvan 110 </w:t>
      </w:r>
      <w:proofErr w:type="spellStart"/>
      <w:r w:rsidR="16D24D34" w:rsidRPr="27D04BF6">
        <w:rPr>
          <w:rFonts w:ascii="Verdana" w:eastAsia="Verdana" w:hAnsi="Verdana" w:cs="Verdana"/>
          <w:sz w:val="18"/>
          <w:szCs w:val="18"/>
        </w:rPr>
        <w:t>kton</w:t>
      </w:r>
      <w:proofErr w:type="spellEnd"/>
      <w:r w:rsidR="16D24D34" w:rsidRPr="27D04BF6">
        <w:rPr>
          <w:rFonts w:ascii="Verdana" w:eastAsia="Verdana" w:hAnsi="Verdana" w:cs="Verdana"/>
          <w:sz w:val="18"/>
          <w:szCs w:val="18"/>
        </w:rPr>
        <w:t xml:space="preserve"> uit de landbouw kwam. </w:t>
      </w:r>
      <w:r w:rsidR="16D24D34" w:rsidRPr="04AC3D35">
        <w:rPr>
          <w:rFonts w:ascii="Verdana" w:eastAsia="Verdana" w:hAnsi="Verdana" w:cs="Verdana"/>
          <w:sz w:val="18"/>
          <w:szCs w:val="18"/>
        </w:rPr>
        <w:t xml:space="preserve">Ook als gevolg van de regels in deze AMvB kan de emissie van </w:t>
      </w:r>
      <w:proofErr w:type="spellStart"/>
      <w:r w:rsidR="16D24D34" w:rsidRPr="04AC3D35">
        <w:rPr>
          <w:rFonts w:ascii="Verdana" w:eastAsia="Verdana" w:hAnsi="Verdana" w:cs="Verdana"/>
          <w:sz w:val="18"/>
          <w:szCs w:val="18"/>
        </w:rPr>
        <w:t>fijnstof</w:t>
      </w:r>
      <w:proofErr w:type="spellEnd"/>
      <w:r w:rsidR="16D24D34" w:rsidRPr="04AC3D35">
        <w:rPr>
          <w:rFonts w:ascii="Verdana" w:eastAsia="Verdana" w:hAnsi="Verdana" w:cs="Verdana"/>
          <w:sz w:val="18"/>
          <w:szCs w:val="18"/>
        </w:rPr>
        <w:t xml:space="preserve"> en ammoniak toenemen. </w:t>
      </w:r>
      <w:r w:rsidR="109FE9A3" w:rsidRPr="4A8E2525">
        <w:rPr>
          <w:rFonts w:ascii="Verdana" w:eastAsia="Verdana" w:hAnsi="Verdana" w:cs="Verdana"/>
          <w:sz w:val="18"/>
          <w:szCs w:val="18"/>
        </w:rPr>
        <w:t>Daarom is n</w:t>
      </w:r>
      <w:r w:rsidR="2E41D085" w:rsidRPr="4A8E2525">
        <w:rPr>
          <w:rFonts w:ascii="Verdana" w:eastAsia="Verdana" w:hAnsi="Verdana" w:cs="Verdana"/>
          <w:sz w:val="18"/>
          <w:szCs w:val="18"/>
        </w:rPr>
        <w:t>ader</w:t>
      </w:r>
      <w:r w:rsidR="2E41D085" w:rsidRPr="4A32A4BD">
        <w:rPr>
          <w:rFonts w:ascii="Verdana" w:eastAsia="Verdana" w:hAnsi="Verdana" w:cs="Verdana"/>
          <w:sz w:val="18"/>
          <w:szCs w:val="18"/>
        </w:rPr>
        <w:t xml:space="preserve"> onderzoek en monitoring van de (landelijke) effecten van de transitie naar een meer dierwaardige veehouderij</w:t>
      </w:r>
      <w:r w:rsidR="2E8C4872" w:rsidRPr="4A32A4BD">
        <w:rPr>
          <w:rFonts w:ascii="Verdana" w:eastAsia="Verdana" w:hAnsi="Verdana" w:cs="Verdana"/>
          <w:sz w:val="18"/>
          <w:szCs w:val="18"/>
        </w:rPr>
        <w:t xml:space="preserve"> op emissies </w:t>
      </w:r>
      <w:r w:rsidR="48250A19" w:rsidRPr="5EA57B6A">
        <w:rPr>
          <w:rFonts w:ascii="Verdana" w:eastAsia="Verdana" w:hAnsi="Verdana" w:cs="Verdana"/>
          <w:sz w:val="18"/>
          <w:szCs w:val="18"/>
        </w:rPr>
        <w:t>noodzakelijk</w:t>
      </w:r>
      <w:r w:rsidR="2E8C4872" w:rsidRPr="4A32A4BD">
        <w:rPr>
          <w:rFonts w:ascii="Verdana" w:eastAsia="Verdana" w:hAnsi="Verdana" w:cs="Verdana"/>
          <w:sz w:val="18"/>
          <w:szCs w:val="18"/>
        </w:rPr>
        <w:t xml:space="preserve">. </w:t>
      </w:r>
    </w:p>
    <w:p w14:paraId="61F3E9BA" w14:textId="306A159B" w:rsidR="00370178" w:rsidRDefault="00370178" w:rsidP="0EF5E05F">
      <w:pPr>
        <w:spacing w:after="0" w:line="257" w:lineRule="auto"/>
        <w:rPr>
          <w:rFonts w:ascii="Verdana" w:eastAsia="Verdana" w:hAnsi="Verdana" w:cs="Verdana"/>
          <w:sz w:val="18"/>
          <w:szCs w:val="18"/>
        </w:rPr>
      </w:pPr>
    </w:p>
    <w:p w14:paraId="4AA70529" w14:textId="59003134" w:rsidR="00370178" w:rsidRDefault="00FE03FF" w:rsidP="0EF5E05F">
      <w:pPr>
        <w:spacing w:after="0" w:line="257" w:lineRule="auto"/>
        <w:rPr>
          <w:rFonts w:ascii="Verdana" w:eastAsia="Verdana" w:hAnsi="Verdana" w:cs="Verdana"/>
          <w:sz w:val="18"/>
          <w:szCs w:val="18"/>
        </w:rPr>
      </w:pPr>
      <w:r>
        <w:rPr>
          <w:rFonts w:ascii="Verdana" w:eastAsia="Verdana" w:hAnsi="Verdana" w:cs="Verdana"/>
          <w:sz w:val="18"/>
          <w:szCs w:val="18"/>
        </w:rPr>
        <w:t>Bi</w:t>
      </w:r>
      <w:r w:rsidR="27A513D8" w:rsidRPr="4A32A4BD">
        <w:rPr>
          <w:rFonts w:ascii="Verdana" w:eastAsia="Verdana" w:hAnsi="Verdana" w:cs="Verdana"/>
          <w:sz w:val="18"/>
          <w:szCs w:val="18"/>
        </w:rPr>
        <w:t>n</w:t>
      </w:r>
      <w:r>
        <w:rPr>
          <w:rFonts w:ascii="Verdana" w:eastAsia="Verdana" w:hAnsi="Verdana" w:cs="Verdana"/>
          <w:sz w:val="18"/>
          <w:szCs w:val="18"/>
        </w:rPr>
        <w:t>nen</w:t>
      </w:r>
      <w:r w:rsidR="27A513D8" w:rsidRPr="4A32A4BD">
        <w:rPr>
          <w:rFonts w:ascii="Verdana" w:eastAsia="Verdana" w:hAnsi="Verdana" w:cs="Verdana"/>
          <w:sz w:val="18"/>
          <w:szCs w:val="18"/>
        </w:rPr>
        <w:t xml:space="preserve"> de huidige veehouder</w:t>
      </w:r>
      <w:r>
        <w:rPr>
          <w:rFonts w:ascii="Verdana" w:eastAsia="Verdana" w:hAnsi="Verdana" w:cs="Verdana"/>
          <w:sz w:val="18"/>
          <w:szCs w:val="18"/>
        </w:rPr>
        <w:t>ij</w:t>
      </w:r>
      <w:r w:rsidR="27A513D8" w:rsidRPr="4A32A4BD">
        <w:rPr>
          <w:rFonts w:ascii="Verdana" w:eastAsia="Verdana" w:hAnsi="Verdana" w:cs="Verdana"/>
          <w:sz w:val="18"/>
          <w:szCs w:val="18"/>
        </w:rPr>
        <w:t xml:space="preserve"> is veel onderzoek gedaan naar emissies naar de lucht van ammoniak, </w:t>
      </w:r>
      <w:proofErr w:type="spellStart"/>
      <w:r w:rsidR="27A513D8" w:rsidRPr="4A32A4BD">
        <w:rPr>
          <w:rFonts w:ascii="Verdana" w:eastAsia="Verdana" w:hAnsi="Verdana" w:cs="Verdana"/>
          <w:sz w:val="18"/>
          <w:szCs w:val="18"/>
        </w:rPr>
        <w:t>fijnstof</w:t>
      </w:r>
      <w:proofErr w:type="spellEnd"/>
      <w:r w:rsidR="27A513D8" w:rsidRPr="4A32A4BD">
        <w:rPr>
          <w:rFonts w:ascii="Verdana" w:eastAsia="Verdana" w:hAnsi="Verdana" w:cs="Verdana"/>
          <w:sz w:val="18"/>
          <w:szCs w:val="18"/>
        </w:rPr>
        <w:t xml:space="preserve">, geur en broeikasgassen. Daarbij wordt uitgegaan van landbouwkundige randvoorwaarden </w:t>
      </w:r>
      <w:r w:rsidR="24C9C19F" w:rsidRPr="778121D0">
        <w:rPr>
          <w:rFonts w:ascii="Verdana" w:eastAsia="Verdana" w:hAnsi="Verdana" w:cs="Verdana"/>
          <w:sz w:val="18"/>
          <w:szCs w:val="18"/>
        </w:rPr>
        <w:t xml:space="preserve">(de gemiddelde agrarische praktijk) </w:t>
      </w:r>
      <w:r w:rsidR="27A513D8" w:rsidRPr="4A32A4BD">
        <w:rPr>
          <w:rFonts w:ascii="Verdana" w:eastAsia="Verdana" w:hAnsi="Verdana" w:cs="Verdana"/>
          <w:sz w:val="18"/>
          <w:szCs w:val="18"/>
        </w:rPr>
        <w:t>zoals die nu toegepast worden</w:t>
      </w:r>
      <w:r w:rsidR="2E5E13F0" w:rsidRPr="778121D0">
        <w:rPr>
          <w:rFonts w:ascii="Verdana" w:eastAsia="Verdana" w:hAnsi="Verdana" w:cs="Verdana"/>
          <w:sz w:val="18"/>
          <w:szCs w:val="18"/>
        </w:rPr>
        <w:t xml:space="preserve"> bij </w:t>
      </w:r>
      <w:r w:rsidR="7DDFEBAF" w:rsidRPr="778121D0">
        <w:rPr>
          <w:rFonts w:ascii="Verdana" w:eastAsia="Verdana" w:hAnsi="Verdana" w:cs="Verdana"/>
          <w:sz w:val="18"/>
          <w:szCs w:val="18"/>
        </w:rPr>
        <w:t>emissie</w:t>
      </w:r>
      <w:r w:rsidR="2E5E13F0" w:rsidRPr="778121D0">
        <w:rPr>
          <w:rFonts w:ascii="Verdana" w:eastAsia="Verdana" w:hAnsi="Verdana" w:cs="Verdana"/>
          <w:sz w:val="18"/>
          <w:szCs w:val="18"/>
        </w:rPr>
        <w:t>metingen</w:t>
      </w:r>
      <w:r w:rsidR="27A513D8" w:rsidRPr="4A32A4BD">
        <w:rPr>
          <w:rFonts w:ascii="Verdana" w:eastAsia="Verdana" w:hAnsi="Verdana" w:cs="Verdana"/>
          <w:sz w:val="18"/>
          <w:szCs w:val="18"/>
        </w:rPr>
        <w:t>. Ook</w:t>
      </w:r>
      <w:r w:rsidR="2471C6E3" w:rsidRPr="4A32A4BD">
        <w:rPr>
          <w:rFonts w:ascii="Verdana" w:eastAsia="Verdana" w:hAnsi="Verdana" w:cs="Verdana"/>
          <w:sz w:val="18"/>
          <w:szCs w:val="18"/>
        </w:rPr>
        <w:t xml:space="preserve"> zijn er studies gedaan naar het houden van dieren in nieuwe, meer dierwaardige concepten, en </w:t>
      </w:r>
      <w:r w:rsidR="00D73228">
        <w:rPr>
          <w:rFonts w:ascii="Verdana" w:eastAsia="Verdana" w:hAnsi="Verdana" w:cs="Verdana"/>
          <w:sz w:val="18"/>
          <w:szCs w:val="18"/>
        </w:rPr>
        <w:t>de effecten</w:t>
      </w:r>
      <w:r w:rsidR="2471C6E3" w:rsidRPr="4A32A4BD">
        <w:rPr>
          <w:rFonts w:ascii="Verdana" w:eastAsia="Verdana" w:hAnsi="Verdana" w:cs="Verdana"/>
          <w:sz w:val="18"/>
          <w:szCs w:val="18"/>
        </w:rPr>
        <w:t xml:space="preserve"> daarvan op emissies. </w:t>
      </w:r>
      <w:r w:rsidR="00AD343D">
        <w:rPr>
          <w:rFonts w:ascii="Verdana" w:eastAsia="Verdana" w:hAnsi="Verdana" w:cs="Verdana"/>
          <w:sz w:val="18"/>
          <w:szCs w:val="18"/>
        </w:rPr>
        <w:t>In</w:t>
      </w:r>
      <w:r w:rsidR="2471C6E3" w:rsidRPr="4A32A4BD">
        <w:rPr>
          <w:rFonts w:ascii="Verdana" w:eastAsia="Verdana" w:hAnsi="Verdana" w:cs="Verdana"/>
          <w:sz w:val="18"/>
          <w:szCs w:val="18"/>
        </w:rPr>
        <w:t xml:space="preserve"> diverse studies zijn op basis van expert </w:t>
      </w:r>
      <w:proofErr w:type="spellStart"/>
      <w:r w:rsidR="2471C6E3" w:rsidRPr="4A32A4BD">
        <w:rPr>
          <w:rFonts w:ascii="Verdana" w:eastAsia="Verdana" w:hAnsi="Verdana" w:cs="Verdana"/>
          <w:sz w:val="18"/>
          <w:szCs w:val="18"/>
        </w:rPr>
        <w:t>judgement</w:t>
      </w:r>
      <w:proofErr w:type="spellEnd"/>
      <w:r w:rsidR="2471C6E3" w:rsidRPr="4A32A4BD">
        <w:rPr>
          <w:rFonts w:ascii="Verdana" w:eastAsia="Verdana" w:hAnsi="Verdana" w:cs="Verdana"/>
          <w:sz w:val="18"/>
          <w:szCs w:val="18"/>
        </w:rPr>
        <w:t xml:space="preserve"> inschattingen daarover gedaan</w:t>
      </w:r>
      <w:r w:rsidR="0079738B">
        <w:rPr>
          <w:rFonts w:ascii="Verdana" w:eastAsia="Verdana" w:hAnsi="Verdana" w:cs="Verdana"/>
          <w:sz w:val="18"/>
          <w:szCs w:val="18"/>
        </w:rPr>
        <w:t>.</w:t>
      </w:r>
      <w:r w:rsidR="2471C6E3" w:rsidRPr="4A32A4BD">
        <w:rPr>
          <w:rFonts w:ascii="Verdana" w:eastAsia="Verdana" w:hAnsi="Verdana" w:cs="Verdana"/>
          <w:sz w:val="18"/>
          <w:szCs w:val="18"/>
        </w:rPr>
        <w:t xml:space="preserve"> </w:t>
      </w:r>
      <w:r w:rsidR="0079738B">
        <w:rPr>
          <w:rFonts w:ascii="Verdana" w:eastAsia="Verdana" w:hAnsi="Verdana" w:cs="Verdana"/>
          <w:sz w:val="18"/>
          <w:szCs w:val="18"/>
        </w:rPr>
        <w:t>E</w:t>
      </w:r>
      <w:r w:rsidR="2471C6E3" w:rsidRPr="4A32A4BD">
        <w:rPr>
          <w:rFonts w:ascii="Verdana" w:eastAsia="Verdana" w:hAnsi="Verdana" w:cs="Verdana"/>
          <w:sz w:val="18"/>
          <w:szCs w:val="18"/>
        </w:rPr>
        <w:t>missie</w:t>
      </w:r>
      <w:r w:rsidR="3F446060" w:rsidRPr="4A32A4BD">
        <w:rPr>
          <w:rFonts w:ascii="Verdana" w:eastAsia="Verdana" w:hAnsi="Verdana" w:cs="Verdana"/>
          <w:sz w:val="18"/>
          <w:szCs w:val="18"/>
        </w:rPr>
        <w:t>metingen in stallen waarin dieren in deze concepten worden gehouden zijn nog niet of nauwelijks gedaan</w:t>
      </w:r>
      <w:r w:rsidR="791BA729" w:rsidRPr="778121D0">
        <w:rPr>
          <w:rStyle w:val="Voetnootmarkering"/>
          <w:rFonts w:ascii="Verdana" w:eastAsia="Verdana" w:hAnsi="Verdana" w:cs="Verdana"/>
          <w:sz w:val="18"/>
          <w:szCs w:val="18"/>
        </w:rPr>
        <w:footnoteReference w:id="19"/>
      </w:r>
      <w:r w:rsidR="3F446060" w:rsidRPr="4A32A4BD">
        <w:rPr>
          <w:rFonts w:ascii="Verdana" w:eastAsia="Verdana" w:hAnsi="Verdana" w:cs="Verdana"/>
          <w:sz w:val="18"/>
          <w:szCs w:val="18"/>
        </w:rPr>
        <w:t xml:space="preserve">. </w:t>
      </w:r>
      <w:r w:rsidR="003E7CF0">
        <w:rPr>
          <w:rFonts w:ascii="Verdana" w:eastAsia="Verdana" w:hAnsi="Verdana" w:cs="Verdana"/>
          <w:sz w:val="18"/>
          <w:szCs w:val="18"/>
        </w:rPr>
        <w:t>N</w:t>
      </w:r>
      <w:r w:rsidR="093AA8D1" w:rsidRPr="4A32A4BD">
        <w:rPr>
          <w:rFonts w:ascii="Verdana" w:eastAsia="Verdana" w:hAnsi="Verdana" w:cs="Verdana"/>
          <w:sz w:val="18"/>
          <w:szCs w:val="18"/>
        </w:rPr>
        <w:t>ader wetenschappelijk onderzoek</w:t>
      </w:r>
      <w:r w:rsidR="4F88B662" w:rsidRPr="4A32A4BD">
        <w:rPr>
          <w:rFonts w:ascii="Verdana" w:eastAsia="Verdana" w:hAnsi="Verdana" w:cs="Verdana"/>
          <w:sz w:val="18"/>
          <w:szCs w:val="18"/>
        </w:rPr>
        <w:t xml:space="preserve"> naar de effecten daarvan op emissies op stal-</w:t>
      </w:r>
      <w:r w:rsidR="00185EA5">
        <w:rPr>
          <w:rFonts w:ascii="Verdana" w:eastAsia="Verdana" w:hAnsi="Verdana" w:cs="Verdana"/>
          <w:sz w:val="18"/>
          <w:szCs w:val="18"/>
        </w:rPr>
        <w:t xml:space="preserve">, </w:t>
      </w:r>
      <w:r w:rsidR="4F88B662" w:rsidRPr="4A32A4BD">
        <w:rPr>
          <w:rFonts w:ascii="Verdana" w:eastAsia="Verdana" w:hAnsi="Verdana" w:cs="Verdana"/>
          <w:sz w:val="18"/>
          <w:szCs w:val="18"/>
        </w:rPr>
        <w:t>bedrijfs-, lokaal en nationaal niveau</w:t>
      </w:r>
      <w:r w:rsidR="000D6FD5">
        <w:rPr>
          <w:rFonts w:ascii="Verdana" w:eastAsia="Verdana" w:hAnsi="Verdana" w:cs="Verdana"/>
          <w:sz w:val="18"/>
          <w:szCs w:val="18"/>
        </w:rPr>
        <w:t xml:space="preserve"> is daarom nodig</w:t>
      </w:r>
      <w:r w:rsidR="4F88B662" w:rsidRPr="4A32A4BD">
        <w:rPr>
          <w:rFonts w:ascii="Verdana" w:eastAsia="Verdana" w:hAnsi="Verdana" w:cs="Verdana"/>
          <w:sz w:val="18"/>
          <w:szCs w:val="18"/>
        </w:rPr>
        <w:t>.</w:t>
      </w:r>
    </w:p>
    <w:p w14:paraId="6C74A41E" w14:textId="176E1AD4" w:rsidR="00370178" w:rsidRDefault="00370178" w:rsidP="0EF5E05F">
      <w:pPr>
        <w:spacing w:after="0" w:line="257" w:lineRule="auto"/>
        <w:rPr>
          <w:rFonts w:ascii="Verdana" w:eastAsia="Verdana" w:hAnsi="Verdana" w:cs="Verdana"/>
          <w:sz w:val="18"/>
          <w:szCs w:val="18"/>
        </w:rPr>
      </w:pPr>
    </w:p>
    <w:p w14:paraId="7D889C99" w14:textId="7BDEFA2D" w:rsidR="00370178" w:rsidRDefault="00370178" w:rsidP="00370178">
      <w:pPr>
        <w:spacing w:after="0" w:line="257" w:lineRule="auto"/>
        <w:rPr>
          <w:rFonts w:ascii="Verdana" w:eastAsia="Verdana" w:hAnsi="Verdana" w:cs="Verdana"/>
          <w:sz w:val="18"/>
          <w:szCs w:val="18"/>
        </w:rPr>
      </w:pPr>
      <w:r w:rsidRPr="4A32A4BD">
        <w:rPr>
          <w:rFonts w:ascii="Verdana" w:eastAsia="Verdana" w:hAnsi="Verdana" w:cs="Verdana"/>
          <w:sz w:val="18"/>
          <w:szCs w:val="18"/>
        </w:rPr>
        <w:t xml:space="preserve">Onderzoekers van de </w:t>
      </w:r>
      <w:r w:rsidR="004E7DCE">
        <w:rPr>
          <w:rFonts w:ascii="Verdana" w:eastAsia="Verdana" w:hAnsi="Verdana" w:cs="Verdana"/>
          <w:sz w:val="18"/>
          <w:szCs w:val="18"/>
        </w:rPr>
        <w:t xml:space="preserve">Wageningen </w:t>
      </w:r>
      <w:proofErr w:type="spellStart"/>
      <w:r w:rsidR="004E7DCE">
        <w:rPr>
          <w:rFonts w:ascii="Verdana" w:eastAsia="Verdana" w:hAnsi="Verdana" w:cs="Verdana"/>
          <w:sz w:val="18"/>
          <w:szCs w:val="18"/>
        </w:rPr>
        <w:t>Livestock</w:t>
      </w:r>
      <w:proofErr w:type="spellEnd"/>
      <w:r w:rsidR="004E7DCE">
        <w:rPr>
          <w:rFonts w:ascii="Verdana" w:eastAsia="Verdana" w:hAnsi="Verdana" w:cs="Verdana"/>
          <w:sz w:val="18"/>
          <w:szCs w:val="18"/>
        </w:rPr>
        <w:t xml:space="preserve"> </w:t>
      </w:r>
      <w:proofErr w:type="gramStart"/>
      <w:r w:rsidR="004E7DCE">
        <w:rPr>
          <w:rFonts w:ascii="Verdana" w:eastAsia="Verdana" w:hAnsi="Verdana" w:cs="Verdana"/>
          <w:sz w:val="18"/>
          <w:szCs w:val="18"/>
        </w:rPr>
        <w:t>Research</w:t>
      </w:r>
      <w:proofErr w:type="gramEnd"/>
      <w:r w:rsidR="004E7DCE">
        <w:rPr>
          <w:rFonts w:ascii="Verdana" w:eastAsia="Verdana" w:hAnsi="Verdana" w:cs="Verdana"/>
          <w:sz w:val="18"/>
          <w:szCs w:val="18"/>
        </w:rPr>
        <w:t xml:space="preserve"> (WLR)</w:t>
      </w:r>
      <w:r w:rsidRPr="4A32A4BD">
        <w:rPr>
          <w:rFonts w:ascii="Verdana" w:eastAsia="Verdana" w:hAnsi="Verdana" w:cs="Verdana"/>
          <w:sz w:val="18"/>
          <w:szCs w:val="18"/>
        </w:rPr>
        <w:t xml:space="preserve"> hebben de impact </w:t>
      </w:r>
      <w:r w:rsidR="004C58DB">
        <w:rPr>
          <w:rFonts w:ascii="Verdana" w:eastAsia="Verdana" w:hAnsi="Verdana" w:cs="Verdana"/>
          <w:sz w:val="18"/>
          <w:szCs w:val="18"/>
        </w:rPr>
        <w:t>van de voorgenomen regels in de</w:t>
      </w:r>
      <w:r w:rsidR="0066261E">
        <w:rPr>
          <w:rFonts w:ascii="Verdana" w:eastAsia="Verdana" w:hAnsi="Verdana" w:cs="Verdana"/>
          <w:sz w:val="18"/>
          <w:szCs w:val="18"/>
        </w:rPr>
        <w:t xml:space="preserve">ze AMvB </w:t>
      </w:r>
      <w:r w:rsidRPr="4A32A4BD">
        <w:rPr>
          <w:rFonts w:ascii="Verdana" w:eastAsia="Verdana" w:hAnsi="Verdana" w:cs="Verdana"/>
          <w:sz w:val="18"/>
          <w:szCs w:val="18"/>
        </w:rPr>
        <w:t xml:space="preserve">in de vorm van ‘expert </w:t>
      </w:r>
      <w:r w:rsidR="00CD3D63">
        <w:rPr>
          <w:rFonts w:ascii="Verdana" w:eastAsia="Verdana" w:hAnsi="Verdana" w:cs="Verdana"/>
          <w:sz w:val="18"/>
          <w:szCs w:val="18"/>
        </w:rPr>
        <w:t>inschatting</w:t>
      </w:r>
      <w:r w:rsidR="008C1699">
        <w:rPr>
          <w:rFonts w:ascii="Verdana" w:eastAsia="Verdana" w:hAnsi="Verdana" w:cs="Verdana"/>
          <w:sz w:val="18"/>
          <w:szCs w:val="18"/>
        </w:rPr>
        <w:t>en’</w:t>
      </w:r>
      <w:r w:rsidRPr="4A32A4BD">
        <w:rPr>
          <w:rFonts w:ascii="Verdana" w:eastAsia="Verdana" w:hAnsi="Verdana" w:cs="Verdana"/>
          <w:sz w:val="18"/>
          <w:szCs w:val="18"/>
        </w:rPr>
        <w:t xml:space="preserve"> in grote lijnen in kaart gebracht</w:t>
      </w:r>
      <w:r w:rsidR="00CA260C">
        <w:rPr>
          <w:rFonts w:ascii="Verdana" w:eastAsia="Verdana" w:hAnsi="Verdana" w:cs="Verdana"/>
          <w:sz w:val="18"/>
          <w:szCs w:val="18"/>
        </w:rPr>
        <w:t>.</w:t>
      </w:r>
      <w:r w:rsidR="004E7DCE">
        <w:rPr>
          <w:rStyle w:val="Voetnootmarkering"/>
          <w:rFonts w:ascii="Verdana" w:eastAsia="Verdana" w:hAnsi="Verdana" w:cs="Verdana"/>
          <w:sz w:val="18"/>
          <w:szCs w:val="18"/>
        </w:rPr>
        <w:footnoteReference w:id="20"/>
      </w:r>
      <w:r w:rsidR="00CD6E2E">
        <w:rPr>
          <w:rFonts w:ascii="Verdana" w:eastAsia="Verdana" w:hAnsi="Verdana" w:cs="Verdana"/>
          <w:sz w:val="18"/>
          <w:szCs w:val="18"/>
        </w:rPr>
        <w:t xml:space="preserve"> </w:t>
      </w:r>
      <w:r w:rsidR="63E57D25" w:rsidRPr="4A32A4BD">
        <w:rPr>
          <w:rFonts w:ascii="Verdana" w:eastAsia="Verdana" w:hAnsi="Verdana" w:cs="Verdana"/>
          <w:sz w:val="18"/>
          <w:szCs w:val="18"/>
        </w:rPr>
        <w:t>D</w:t>
      </w:r>
      <w:r w:rsidR="42BAD114" w:rsidRPr="4A32A4BD">
        <w:rPr>
          <w:rFonts w:ascii="Verdana" w:eastAsia="Verdana" w:hAnsi="Verdana" w:cs="Verdana"/>
          <w:sz w:val="18"/>
          <w:szCs w:val="18"/>
        </w:rPr>
        <w:t>aarop</w:t>
      </w:r>
      <w:r w:rsidRPr="4A32A4BD">
        <w:rPr>
          <w:rFonts w:ascii="Verdana" w:eastAsia="Verdana" w:hAnsi="Verdana" w:cs="Verdana"/>
          <w:sz w:val="18"/>
          <w:szCs w:val="18"/>
        </w:rPr>
        <w:t xml:space="preserve"> vindt </w:t>
      </w:r>
      <w:r>
        <w:rPr>
          <w:rFonts w:ascii="Verdana" w:eastAsia="Verdana" w:hAnsi="Verdana" w:cs="Verdana"/>
          <w:sz w:val="18"/>
          <w:szCs w:val="18"/>
        </w:rPr>
        <w:t xml:space="preserve">in het voorjaar van </w:t>
      </w:r>
      <w:r w:rsidRPr="4A32A4BD">
        <w:rPr>
          <w:rFonts w:ascii="Verdana" w:eastAsia="Verdana" w:hAnsi="Verdana" w:cs="Verdana"/>
          <w:sz w:val="18"/>
          <w:szCs w:val="18"/>
        </w:rPr>
        <w:t xml:space="preserve">2025 nog een verdieping plaats. </w:t>
      </w:r>
      <w:r>
        <w:rPr>
          <w:rFonts w:ascii="Verdana" w:eastAsia="Verdana" w:hAnsi="Verdana" w:cs="Verdana"/>
          <w:sz w:val="18"/>
          <w:szCs w:val="18"/>
        </w:rPr>
        <w:t xml:space="preserve">In de paragrafen over de regels per diersector is de door de experts verwachte impact </w:t>
      </w:r>
      <w:r w:rsidR="752F27AB">
        <w:rPr>
          <w:rFonts w:ascii="Verdana" w:eastAsia="Verdana" w:hAnsi="Verdana" w:cs="Verdana"/>
          <w:sz w:val="18"/>
          <w:szCs w:val="18"/>
        </w:rPr>
        <w:t xml:space="preserve">daarvan </w:t>
      </w:r>
      <w:r>
        <w:rPr>
          <w:rFonts w:ascii="Verdana" w:eastAsia="Verdana" w:hAnsi="Verdana" w:cs="Verdana"/>
          <w:sz w:val="18"/>
          <w:szCs w:val="18"/>
        </w:rPr>
        <w:t xml:space="preserve">op emissies </w:t>
      </w:r>
      <w:r w:rsidR="35A991F1">
        <w:rPr>
          <w:rFonts w:ascii="Verdana" w:eastAsia="Verdana" w:hAnsi="Verdana" w:cs="Verdana"/>
          <w:sz w:val="18"/>
          <w:szCs w:val="18"/>
        </w:rPr>
        <w:t xml:space="preserve">in de stal </w:t>
      </w:r>
      <w:r>
        <w:rPr>
          <w:rFonts w:ascii="Verdana" w:eastAsia="Verdana" w:hAnsi="Verdana" w:cs="Verdana"/>
          <w:sz w:val="18"/>
          <w:szCs w:val="18"/>
        </w:rPr>
        <w:t xml:space="preserve">per regel opgenomen. </w:t>
      </w:r>
    </w:p>
    <w:p w14:paraId="5EB97B68" w14:textId="1F18E89D" w:rsidR="00370178" w:rsidRDefault="5CDEB419" w:rsidP="13617DE4">
      <w:pPr>
        <w:spacing w:after="0" w:line="257" w:lineRule="auto"/>
        <w:rPr>
          <w:rFonts w:ascii="Verdana" w:eastAsia="Verdana" w:hAnsi="Verdana" w:cs="Verdana"/>
          <w:sz w:val="18"/>
          <w:szCs w:val="18"/>
        </w:rPr>
      </w:pPr>
      <w:r w:rsidRPr="13617DE4">
        <w:rPr>
          <w:rFonts w:ascii="Verdana" w:eastAsia="Verdana" w:hAnsi="Verdana" w:cs="Verdana"/>
          <w:sz w:val="18"/>
          <w:szCs w:val="18"/>
        </w:rPr>
        <w:t>Het</w:t>
      </w:r>
      <w:r w:rsidR="00370178" w:rsidRPr="13617DE4">
        <w:rPr>
          <w:rFonts w:ascii="Verdana" w:eastAsia="Verdana" w:hAnsi="Verdana" w:cs="Verdana"/>
          <w:sz w:val="18"/>
          <w:szCs w:val="18"/>
        </w:rPr>
        <w:t xml:space="preserve"> bieden van meer ruimte per dier zorgt </w:t>
      </w:r>
      <w:r w:rsidR="35E6D03C" w:rsidRPr="13617DE4">
        <w:rPr>
          <w:rFonts w:ascii="Verdana" w:eastAsia="Verdana" w:hAnsi="Verdana" w:cs="Verdana"/>
          <w:sz w:val="18"/>
          <w:szCs w:val="18"/>
        </w:rPr>
        <w:t xml:space="preserve">bijvoorbeeld </w:t>
      </w:r>
      <w:r w:rsidR="00370178" w:rsidRPr="13617DE4">
        <w:rPr>
          <w:rFonts w:ascii="Verdana" w:eastAsia="Verdana" w:hAnsi="Verdana" w:cs="Verdana"/>
          <w:sz w:val="18"/>
          <w:szCs w:val="18"/>
        </w:rPr>
        <w:t>voor een groter emitterend oppervlak, waardoor het aannemelijk is dat er per dierplaats een toename is van de emissies van ammoniak</w:t>
      </w:r>
      <w:r w:rsidR="10267F35" w:rsidRPr="13617DE4">
        <w:rPr>
          <w:rFonts w:ascii="Verdana" w:eastAsia="Verdana" w:hAnsi="Verdana" w:cs="Verdana"/>
          <w:sz w:val="18"/>
          <w:szCs w:val="18"/>
        </w:rPr>
        <w:t xml:space="preserve">. </w:t>
      </w:r>
      <w:r w:rsidR="00370178" w:rsidRPr="13617DE4">
        <w:rPr>
          <w:rFonts w:ascii="Verdana" w:eastAsia="Verdana" w:hAnsi="Verdana" w:cs="Verdana"/>
          <w:sz w:val="18"/>
          <w:szCs w:val="18"/>
        </w:rPr>
        <w:t xml:space="preserve">Daarnaast bestaat de verwachting dat het anders inrichten van de stal vanwege dierwaardigheid – bijvoorbeeld het gebruik van </w:t>
      </w:r>
      <w:proofErr w:type="spellStart"/>
      <w:r w:rsidR="00370178" w:rsidRPr="13617DE4">
        <w:rPr>
          <w:rFonts w:ascii="Verdana" w:eastAsia="Verdana" w:hAnsi="Verdana" w:cs="Verdana"/>
          <w:sz w:val="18"/>
          <w:szCs w:val="18"/>
        </w:rPr>
        <w:t>dagontmesting</w:t>
      </w:r>
      <w:proofErr w:type="spellEnd"/>
      <w:r w:rsidR="00370178" w:rsidRPr="13617DE4">
        <w:rPr>
          <w:rFonts w:ascii="Verdana" w:eastAsia="Verdana" w:hAnsi="Verdana" w:cs="Verdana"/>
          <w:sz w:val="18"/>
          <w:szCs w:val="18"/>
        </w:rPr>
        <w:t xml:space="preserve">, het gebruik maken van robuuste rassen, andere soorten strooisel of een ander type vloeren – effecten (positief of negatief) op </w:t>
      </w:r>
      <w:r w:rsidR="34EFF578" w:rsidRPr="13617DE4">
        <w:rPr>
          <w:rFonts w:ascii="Verdana" w:eastAsia="Verdana" w:hAnsi="Verdana" w:cs="Verdana"/>
          <w:sz w:val="18"/>
          <w:szCs w:val="18"/>
        </w:rPr>
        <w:t xml:space="preserve">de </w:t>
      </w:r>
      <w:r w:rsidR="00370178" w:rsidRPr="13617DE4">
        <w:rPr>
          <w:rFonts w:ascii="Verdana" w:eastAsia="Verdana" w:hAnsi="Verdana" w:cs="Verdana"/>
          <w:sz w:val="18"/>
          <w:szCs w:val="18"/>
        </w:rPr>
        <w:t>emissie</w:t>
      </w:r>
      <w:r w:rsidR="7FDE5558" w:rsidRPr="13617DE4">
        <w:rPr>
          <w:rFonts w:ascii="Verdana" w:eastAsia="Verdana" w:hAnsi="Verdana" w:cs="Verdana"/>
          <w:sz w:val="18"/>
          <w:szCs w:val="18"/>
        </w:rPr>
        <w:t xml:space="preserve"> van a</w:t>
      </w:r>
      <w:r w:rsidR="002967BF">
        <w:rPr>
          <w:rFonts w:ascii="Verdana" w:eastAsia="Verdana" w:hAnsi="Verdana" w:cs="Verdana"/>
          <w:sz w:val="18"/>
          <w:szCs w:val="18"/>
        </w:rPr>
        <w:t>m</w:t>
      </w:r>
      <w:r w:rsidR="7FDE5558" w:rsidRPr="13617DE4">
        <w:rPr>
          <w:rFonts w:ascii="Verdana" w:eastAsia="Verdana" w:hAnsi="Verdana" w:cs="Verdana"/>
          <w:sz w:val="18"/>
          <w:szCs w:val="18"/>
        </w:rPr>
        <w:t xml:space="preserve">moniak en andere </w:t>
      </w:r>
      <w:r w:rsidR="00370178" w:rsidRPr="13617DE4">
        <w:rPr>
          <w:rFonts w:ascii="Verdana" w:eastAsia="Verdana" w:hAnsi="Verdana" w:cs="Verdana"/>
          <w:sz w:val="18"/>
          <w:szCs w:val="18"/>
        </w:rPr>
        <w:t>s</w:t>
      </w:r>
      <w:r w:rsidR="3E565FDA" w:rsidRPr="13617DE4">
        <w:rPr>
          <w:rFonts w:ascii="Verdana" w:eastAsia="Verdana" w:hAnsi="Verdana" w:cs="Verdana"/>
          <w:sz w:val="18"/>
          <w:szCs w:val="18"/>
        </w:rPr>
        <w:t>toffen</w:t>
      </w:r>
      <w:r w:rsidR="00370178" w:rsidRPr="13617DE4">
        <w:rPr>
          <w:rFonts w:ascii="Verdana" w:eastAsia="Verdana" w:hAnsi="Verdana" w:cs="Verdana"/>
          <w:sz w:val="18"/>
          <w:szCs w:val="18"/>
        </w:rPr>
        <w:t xml:space="preserve"> kunnen hebben. </w:t>
      </w:r>
      <w:r w:rsidR="0298DE86" w:rsidRPr="13617DE4">
        <w:rPr>
          <w:rFonts w:ascii="Verdana" w:eastAsia="Verdana" w:hAnsi="Verdana" w:cs="Verdana"/>
          <w:sz w:val="18"/>
          <w:szCs w:val="18"/>
        </w:rPr>
        <w:t xml:space="preserve">Nog niet bekend is hoe de </w:t>
      </w:r>
      <w:r w:rsidR="00BD723B">
        <w:rPr>
          <w:rFonts w:ascii="Verdana" w:eastAsia="Verdana" w:hAnsi="Verdana" w:cs="Verdana"/>
          <w:sz w:val="18"/>
          <w:szCs w:val="18"/>
        </w:rPr>
        <w:t xml:space="preserve">voorgenomen </w:t>
      </w:r>
      <w:r w:rsidR="0298DE86" w:rsidRPr="13617DE4">
        <w:rPr>
          <w:rFonts w:ascii="Verdana" w:eastAsia="Verdana" w:hAnsi="Verdana" w:cs="Verdana"/>
          <w:sz w:val="18"/>
          <w:szCs w:val="18"/>
        </w:rPr>
        <w:t>regels in de AMvB</w:t>
      </w:r>
      <w:r w:rsidR="003F055F">
        <w:rPr>
          <w:rFonts w:ascii="Verdana" w:eastAsia="Verdana" w:hAnsi="Verdana" w:cs="Verdana"/>
          <w:sz w:val="18"/>
          <w:szCs w:val="18"/>
        </w:rPr>
        <w:t xml:space="preserve"> </w:t>
      </w:r>
      <w:r w:rsidR="0298DE86" w:rsidRPr="13617DE4">
        <w:rPr>
          <w:rFonts w:ascii="Verdana" w:eastAsia="Verdana" w:hAnsi="Verdana" w:cs="Verdana"/>
          <w:sz w:val="18"/>
          <w:szCs w:val="18"/>
        </w:rPr>
        <w:t>op elkaar ingrijpen en hoe de verschillende factoren en omgevingsfactoren die een rol spelen bij d</w:t>
      </w:r>
      <w:r w:rsidR="4B0E0A69" w:rsidRPr="13617DE4">
        <w:rPr>
          <w:rFonts w:ascii="Verdana" w:eastAsia="Verdana" w:hAnsi="Verdana" w:cs="Verdana"/>
          <w:sz w:val="18"/>
          <w:szCs w:val="18"/>
        </w:rPr>
        <w:t xml:space="preserve">e vorming van ammoniak en andere emissies hierdoor beïnvloed worden. Onderzoek is nodig om het totaalbeeld van het emissieproces in deze nieuwe situatie te begrijpen en </w:t>
      </w:r>
      <w:r w:rsidR="00583F59">
        <w:rPr>
          <w:rFonts w:ascii="Verdana" w:eastAsia="Verdana" w:hAnsi="Verdana" w:cs="Verdana"/>
          <w:sz w:val="18"/>
          <w:szCs w:val="18"/>
        </w:rPr>
        <w:t xml:space="preserve">te </w:t>
      </w:r>
      <w:r w:rsidR="4B0E0A69" w:rsidRPr="13617DE4">
        <w:rPr>
          <w:rFonts w:ascii="Verdana" w:eastAsia="Verdana" w:hAnsi="Verdana" w:cs="Verdana"/>
          <w:sz w:val="18"/>
          <w:szCs w:val="18"/>
        </w:rPr>
        <w:t>beheersen</w:t>
      </w:r>
      <w:r w:rsidR="00583F59">
        <w:rPr>
          <w:rFonts w:ascii="Verdana" w:eastAsia="Verdana" w:hAnsi="Verdana" w:cs="Verdana"/>
          <w:sz w:val="18"/>
          <w:szCs w:val="18"/>
        </w:rPr>
        <w:t>.</w:t>
      </w:r>
      <w:r w:rsidR="4B0E0A69" w:rsidRPr="13617DE4">
        <w:rPr>
          <w:rFonts w:ascii="Verdana" w:eastAsia="Verdana" w:hAnsi="Verdana" w:cs="Verdana"/>
          <w:sz w:val="18"/>
          <w:szCs w:val="18"/>
        </w:rPr>
        <w:t xml:space="preserve"> </w:t>
      </w:r>
      <w:r w:rsidR="00583F59">
        <w:rPr>
          <w:rFonts w:ascii="Verdana" w:eastAsia="Verdana" w:hAnsi="Verdana" w:cs="Verdana"/>
          <w:sz w:val="18"/>
          <w:szCs w:val="18"/>
        </w:rPr>
        <w:t>Di</w:t>
      </w:r>
      <w:r w:rsidR="4B0E0A69" w:rsidRPr="13617DE4">
        <w:rPr>
          <w:rFonts w:ascii="Verdana" w:eastAsia="Verdana" w:hAnsi="Verdana" w:cs="Verdana"/>
          <w:sz w:val="18"/>
          <w:szCs w:val="18"/>
        </w:rPr>
        <w:t xml:space="preserve">e </w:t>
      </w:r>
      <w:r w:rsidR="0E3B2692" w:rsidRPr="13617DE4">
        <w:rPr>
          <w:rFonts w:ascii="Verdana" w:eastAsia="Verdana" w:hAnsi="Verdana" w:cs="Verdana"/>
          <w:sz w:val="18"/>
          <w:szCs w:val="18"/>
        </w:rPr>
        <w:t xml:space="preserve">kennis </w:t>
      </w:r>
      <w:r w:rsidR="00C4454A">
        <w:rPr>
          <w:rFonts w:ascii="Verdana" w:eastAsia="Verdana" w:hAnsi="Verdana" w:cs="Verdana"/>
          <w:sz w:val="18"/>
          <w:szCs w:val="18"/>
        </w:rPr>
        <w:t xml:space="preserve">kan </w:t>
      </w:r>
      <w:r w:rsidR="00312C96">
        <w:rPr>
          <w:rFonts w:ascii="Verdana" w:eastAsia="Verdana" w:hAnsi="Verdana" w:cs="Verdana"/>
          <w:sz w:val="18"/>
          <w:szCs w:val="18"/>
        </w:rPr>
        <w:t>worden</w:t>
      </w:r>
      <w:r w:rsidR="0E3B2692" w:rsidRPr="13617DE4">
        <w:rPr>
          <w:rFonts w:ascii="Verdana" w:eastAsia="Verdana" w:hAnsi="Verdana" w:cs="Verdana"/>
          <w:sz w:val="18"/>
          <w:szCs w:val="18"/>
        </w:rPr>
        <w:t xml:space="preserve"> toe</w:t>
      </w:r>
      <w:r w:rsidR="00312C96">
        <w:rPr>
          <w:rFonts w:ascii="Verdana" w:eastAsia="Verdana" w:hAnsi="Verdana" w:cs="Verdana"/>
          <w:sz w:val="18"/>
          <w:szCs w:val="18"/>
        </w:rPr>
        <w:t>ge</w:t>
      </w:r>
      <w:r w:rsidR="0E3B2692" w:rsidRPr="13617DE4">
        <w:rPr>
          <w:rFonts w:ascii="Verdana" w:eastAsia="Verdana" w:hAnsi="Verdana" w:cs="Verdana"/>
          <w:sz w:val="18"/>
          <w:szCs w:val="18"/>
        </w:rPr>
        <w:t>pas</w:t>
      </w:r>
      <w:r w:rsidR="00312C96">
        <w:rPr>
          <w:rFonts w:ascii="Verdana" w:eastAsia="Verdana" w:hAnsi="Verdana" w:cs="Verdana"/>
          <w:sz w:val="18"/>
          <w:szCs w:val="18"/>
        </w:rPr>
        <w:t>t</w:t>
      </w:r>
      <w:r w:rsidR="0E3B2692" w:rsidRPr="13617DE4">
        <w:rPr>
          <w:rFonts w:ascii="Verdana" w:eastAsia="Verdana" w:hAnsi="Verdana" w:cs="Verdana"/>
          <w:sz w:val="18"/>
          <w:szCs w:val="18"/>
        </w:rPr>
        <w:t xml:space="preserve"> in onderzoeken naar (nieuwe) emissiearme stalsystemen en technieken om negatieve effecten op emissies te kunnen wegnemen of verminderen. Daarbij zijn ook emi</w:t>
      </w:r>
      <w:r w:rsidR="7DA4E336" w:rsidRPr="13617DE4">
        <w:rPr>
          <w:rFonts w:ascii="Verdana" w:eastAsia="Verdana" w:hAnsi="Verdana" w:cs="Verdana"/>
          <w:sz w:val="18"/>
          <w:szCs w:val="18"/>
        </w:rPr>
        <w:t>ssiemetingen in praktijkstallen noodzakelijk.</w:t>
      </w:r>
      <w:r w:rsidR="00D0219E">
        <w:rPr>
          <w:rFonts w:ascii="Verdana" w:eastAsia="Verdana" w:hAnsi="Verdana" w:cs="Verdana"/>
          <w:sz w:val="18"/>
          <w:szCs w:val="18"/>
        </w:rPr>
        <w:t xml:space="preserve"> </w:t>
      </w:r>
      <w:r w:rsidR="00370178" w:rsidRPr="13617DE4">
        <w:rPr>
          <w:rFonts w:ascii="Verdana" w:eastAsia="Verdana" w:hAnsi="Verdana" w:cs="Verdana"/>
          <w:sz w:val="18"/>
          <w:szCs w:val="18"/>
        </w:rPr>
        <w:t xml:space="preserve">Het is nog niet mogelijk om de verwachte impact op emissies </w:t>
      </w:r>
      <w:r w:rsidR="75A5A618" w:rsidRPr="13617DE4">
        <w:rPr>
          <w:rFonts w:ascii="Verdana" w:eastAsia="Verdana" w:hAnsi="Verdana" w:cs="Verdana"/>
          <w:sz w:val="18"/>
          <w:szCs w:val="18"/>
        </w:rPr>
        <w:t xml:space="preserve">op verschillende niveaus </w:t>
      </w:r>
      <w:r w:rsidR="00370178" w:rsidRPr="13617DE4">
        <w:rPr>
          <w:rFonts w:ascii="Verdana" w:eastAsia="Verdana" w:hAnsi="Verdana" w:cs="Verdana"/>
          <w:sz w:val="18"/>
          <w:szCs w:val="18"/>
        </w:rPr>
        <w:t>nader te kwantificeren, omdat daar nog onvoldoende data voor beschikbaar zijn. Met het oog op de invoering van de regels in de AMvB is daarom de komende jaren nader onderzoek naar deze effecten nodig, mede om te kunnen bepalen welke regels wanneer in werking kunnen treden</w:t>
      </w:r>
      <w:r w:rsidR="2F57F62F" w:rsidRPr="13617DE4">
        <w:rPr>
          <w:rFonts w:ascii="Verdana" w:eastAsia="Verdana" w:hAnsi="Verdana" w:cs="Verdana"/>
          <w:sz w:val="18"/>
          <w:szCs w:val="18"/>
        </w:rPr>
        <w:t xml:space="preserve"> en welke maatregelen eventueel nodig zijn om negatieve effecten op emissies te kunnen wegnemen of verminderen</w:t>
      </w:r>
      <w:r w:rsidR="00370178" w:rsidRPr="13617DE4">
        <w:rPr>
          <w:rFonts w:ascii="Verdana" w:eastAsia="Verdana" w:hAnsi="Verdana" w:cs="Verdana"/>
          <w:sz w:val="18"/>
          <w:szCs w:val="18"/>
        </w:rPr>
        <w:t xml:space="preserve">. </w:t>
      </w:r>
    </w:p>
    <w:p w14:paraId="6F66BC80" w14:textId="1E7B4454" w:rsidR="00370178" w:rsidRDefault="00370178" w:rsidP="13617DE4">
      <w:pPr>
        <w:spacing w:after="0" w:line="257" w:lineRule="auto"/>
        <w:rPr>
          <w:rFonts w:ascii="Verdana" w:eastAsia="Verdana" w:hAnsi="Verdana" w:cs="Verdana"/>
          <w:sz w:val="18"/>
          <w:szCs w:val="18"/>
        </w:rPr>
      </w:pPr>
    </w:p>
    <w:p w14:paraId="7CEC99C8" w14:textId="5E0DD54C" w:rsidR="00370178" w:rsidRDefault="4339B12D" w:rsidP="00370178">
      <w:pPr>
        <w:spacing w:after="0" w:line="257" w:lineRule="auto"/>
        <w:rPr>
          <w:rFonts w:ascii="Verdana" w:eastAsia="Verdana" w:hAnsi="Verdana" w:cs="Verdana"/>
          <w:sz w:val="18"/>
          <w:szCs w:val="18"/>
        </w:rPr>
      </w:pPr>
      <w:r w:rsidRPr="1FA0650C">
        <w:rPr>
          <w:rFonts w:ascii="Verdana" w:eastAsia="Verdana" w:hAnsi="Verdana" w:cs="Verdana"/>
          <w:sz w:val="18"/>
          <w:szCs w:val="18"/>
        </w:rPr>
        <w:lastRenderedPageBreak/>
        <w:t xml:space="preserve">Voor de monitoring van effecten op emissies wordt waar mogelijk gebruikt gemaakt van </w:t>
      </w:r>
      <w:proofErr w:type="gramStart"/>
      <w:r w:rsidRPr="1FA0650C">
        <w:rPr>
          <w:rFonts w:ascii="Verdana" w:eastAsia="Verdana" w:hAnsi="Verdana" w:cs="Verdana"/>
          <w:sz w:val="18"/>
          <w:szCs w:val="18"/>
        </w:rPr>
        <w:t>reeds</w:t>
      </w:r>
      <w:proofErr w:type="gramEnd"/>
      <w:r w:rsidRPr="1FA0650C">
        <w:rPr>
          <w:rFonts w:ascii="Verdana" w:eastAsia="Verdana" w:hAnsi="Verdana" w:cs="Verdana"/>
          <w:sz w:val="18"/>
          <w:szCs w:val="18"/>
        </w:rPr>
        <w:t xml:space="preserve"> bestaande rapportages. </w:t>
      </w:r>
      <w:r w:rsidR="7FCE4B10" w:rsidRPr="1FA0650C">
        <w:rPr>
          <w:rFonts w:ascii="Verdana" w:eastAsia="Verdana" w:hAnsi="Verdana" w:cs="Verdana"/>
          <w:sz w:val="18"/>
          <w:szCs w:val="18"/>
        </w:rPr>
        <w:t>Indien nodig worden aanvullende rapportages ontwikkeld.</w:t>
      </w:r>
      <w:r w:rsidR="000B1852" w:rsidRPr="1FA0650C">
        <w:rPr>
          <w:rFonts w:ascii="Verdana" w:eastAsia="Verdana" w:hAnsi="Verdana" w:cs="Verdana"/>
          <w:sz w:val="18"/>
          <w:szCs w:val="18"/>
        </w:rPr>
        <w:t xml:space="preserve"> </w:t>
      </w:r>
      <w:r w:rsidR="00370178" w:rsidRPr="1FA0650C">
        <w:rPr>
          <w:rFonts w:ascii="Verdana" w:eastAsia="Verdana" w:hAnsi="Verdana" w:cs="Verdana"/>
          <w:sz w:val="18"/>
          <w:szCs w:val="18"/>
        </w:rPr>
        <w:t xml:space="preserve">Voor de onderbouwing van deze AMvB </w:t>
      </w:r>
      <w:r w:rsidR="1C7E162E" w:rsidRPr="1FA0650C">
        <w:rPr>
          <w:rFonts w:ascii="Verdana" w:eastAsia="Verdana" w:hAnsi="Verdana" w:cs="Verdana"/>
          <w:sz w:val="18"/>
          <w:szCs w:val="18"/>
        </w:rPr>
        <w:t>is gebruik gemaakt van de genoemde expert</w:t>
      </w:r>
      <w:r w:rsidR="00A4573F">
        <w:rPr>
          <w:rFonts w:ascii="Verdana" w:eastAsia="Verdana" w:hAnsi="Verdana" w:cs="Verdana"/>
          <w:sz w:val="18"/>
          <w:szCs w:val="18"/>
        </w:rPr>
        <w:t>-</w:t>
      </w:r>
      <w:r w:rsidR="008C1699">
        <w:rPr>
          <w:rFonts w:ascii="Verdana" w:eastAsia="Verdana" w:hAnsi="Verdana" w:cs="Verdana"/>
          <w:sz w:val="18"/>
          <w:szCs w:val="18"/>
        </w:rPr>
        <w:t>inschatting</w:t>
      </w:r>
      <w:r w:rsidR="1C7E162E" w:rsidRPr="1FA0650C">
        <w:rPr>
          <w:rFonts w:ascii="Verdana" w:eastAsia="Verdana" w:hAnsi="Verdana" w:cs="Verdana"/>
          <w:sz w:val="18"/>
          <w:szCs w:val="18"/>
        </w:rPr>
        <w:t>. Deze is meegewogen in de uitwerking van de regels</w:t>
      </w:r>
      <w:r w:rsidR="000B1852" w:rsidRPr="1FA0650C">
        <w:rPr>
          <w:rFonts w:ascii="Verdana" w:eastAsia="Verdana" w:hAnsi="Verdana" w:cs="Verdana"/>
          <w:sz w:val="18"/>
          <w:szCs w:val="18"/>
        </w:rPr>
        <w:t>.</w:t>
      </w:r>
      <w:r w:rsidR="00CC1E82" w:rsidRPr="1FA0650C">
        <w:rPr>
          <w:rFonts w:ascii="Verdana" w:eastAsia="Verdana" w:hAnsi="Verdana" w:cs="Verdana"/>
          <w:sz w:val="18"/>
          <w:szCs w:val="18"/>
        </w:rPr>
        <w:t xml:space="preserve"> </w:t>
      </w:r>
      <w:r w:rsidR="00370178" w:rsidRPr="1FA0650C">
        <w:rPr>
          <w:rFonts w:ascii="Verdana" w:eastAsia="Verdana" w:hAnsi="Verdana" w:cs="Verdana"/>
          <w:sz w:val="18"/>
          <w:szCs w:val="18"/>
        </w:rPr>
        <w:t xml:space="preserve">In de paragrafen over de regels per veehouderijsector is – waar van toepassing – nader aangegeven welke verwachte impact op emissies er is. </w:t>
      </w:r>
    </w:p>
    <w:p w14:paraId="1BD485C5" w14:textId="77777777" w:rsidR="00370178" w:rsidRDefault="00370178" w:rsidP="00370178">
      <w:pPr>
        <w:spacing w:after="0" w:line="257" w:lineRule="auto"/>
      </w:pPr>
      <w:r w:rsidRPr="4A32A4BD">
        <w:rPr>
          <w:rFonts w:ascii="Verdana" w:eastAsia="Verdana" w:hAnsi="Verdana" w:cs="Verdana"/>
          <w:sz w:val="18"/>
          <w:szCs w:val="18"/>
        </w:rPr>
        <w:t xml:space="preserve"> </w:t>
      </w:r>
    </w:p>
    <w:p w14:paraId="431C90A3" w14:textId="1D4FF6A6" w:rsidR="00370178" w:rsidRDefault="00370178" w:rsidP="0EF5E05F">
      <w:pPr>
        <w:spacing w:after="0" w:line="257" w:lineRule="auto"/>
        <w:rPr>
          <w:rFonts w:ascii="Verdana" w:eastAsia="Verdana" w:hAnsi="Verdana" w:cs="Verdana"/>
          <w:sz w:val="18"/>
          <w:szCs w:val="18"/>
        </w:rPr>
      </w:pPr>
      <w:r w:rsidRPr="589C6145">
        <w:rPr>
          <w:rFonts w:ascii="Verdana" w:eastAsia="Verdana" w:hAnsi="Verdana" w:cs="Verdana"/>
          <w:sz w:val="18"/>
          <w:szCs w:val="18"/>
        </w:rPr>
        <w:t xml:space="preserve">Voor de uitvoerbaarheid van deze AMvB is nodig dat de regels voor dierenwelzijn in de veehouderij passen binnen de </w:t>
      </w:r>
      <w:r w:rsidR="6AD63988" w:rsidRPr="589C6145">
        <w:rPr>
          <w:rFonts w:ascii="Verdana" w:eastAsia="Verdana" w:hAnsi="Verdana" w:cs="Verdana"/>
          <w:sz w:val="18"/>
          <w:szCs w:val="18"/>
        </w:rPr>
        <w:t>(toekomstige) (</w:t>
      </w:r>
      <w:proofErr w:type="spellStart"/>
      <w:r w:rsidR="6AD63988" w:rsidRPr="589C6145">
        <w:rPr>
          <w:rFonts w:ascii="Verdana" w:eastAsia="Verdana" w:hAnsi="Verdana" w:cs="Verdana"/>
          <w:sz w:val="18"/>
          <w:szCs w:val="18"/>
        </w:rPr>
        <w:t>inter</w:t>
      </w:r>
      <w:proofErr w:type="spellEnd"/>
      <w:r w:rsidR="6AD63988" w:rsidRPr="589C6145">
        <w:rPr>
          <w:rFonts w:ascii="Verdana" w:eastAsia="Verdana" w:hAnsi="Verdana" w:cs="Verdana"/>
          <w:sz w:val="18"/>
          <w:szCs w:val="18"/>
        </w:rPr>
        <w:t xml:space="preserve">)nationale </w:t>
      </w:r>
      <w:r w:rsidRPr="589C6145">
        <w:rPr>
          <w:rFonts w:ascii="Verdana" w:eastAsia="Verdana" w:hAnsi="Verdana" w:cs="Verdana"/>
          <w:sz w:val="18"/>
          <w:szCs w:val="18"/>
        </w:rPr>
        <w:t xml:space="preserve">wettelijke </w:t>
      </w:r>
      <w:r w:rsidR="04546F71" w:rsidRPr="589C6145">
        <w:rPr>
          <w:rFonts w:ascii="Verdana" w:eastAsia="Verdana" w:hAnsi="Verdana" w:cs="Verdana"/>
          <w:sz w:val="18"/>
          <w:szCs w:val="18"/>
        </w:rPr>
        <w:t xml:space="preserve">kaders voor natuur, milieu, lucht, water en bodem. </w:t>
      </w:r>
      <w:r w:rsidRPr="589C6145">
        <w:rPr>
          <w:rFonts w:ascii="Verdana" w:hAnsi="Verdana"/>
          <w:sz w:val="18"/>
          <w:szCs w:val="18"/>
        </w:rPr>
        <w:t xml:space="preserve">Daar waar </w:t>
      </w:r>
      <w:r w:rsidR="109DC9E8" w:rsidRPr="589C6145">
        <w:rPr>
          <w:rFonts w:ascii="Verdana" w:hAnsi="Verdana"/>
          <w:sz w:val="18"/>
          <w:szCs w:val="18"/>
        </w:rPr>
        <w:t xml:space="preserve">de regels voor dierenwelzijn </w:t>
      </w:r>
      <w:r w:rsidRPr="589C6145">
        <w:rPr>
          <w:rFonts w:ascii="Verdana" w:hAnsi="Verdana"/>
          <w:sz w:val="18"/>
          <w:szCs w:val="18"/>
        </w:rPr>
        <w:t xml:space="preserve">negatieve gevolgen hebben </w:t>
      </w:r>
      <w:r w:rsidR="27802D07" w:rsidRPr="589C6145">
        <w:rPr>
          <w:rFonts w:ascii="Verdana" w:hAnsi="Verdana"/>
          <w:sz w:val="18"/>
          <w:szCs w:val="18"/>
        </w:rPr>
        <w:t>op emissies van stoffen en gassen waardoor (risico op) overschrijding van de kaders in (</w:t>
      </w:r>
      <w:proofErr w:type="spellStart"/>
      <w:r w:rsidR="27802D07" w:rsidRPr="589C6145">
        <w:rPr>
          <w:rFonts w:ascii="Verdana" w:hAnsi="Verdana"/>
          <w:sz w:val="18"/>
          <w:szCs w:val="18"/>
        </w:rPr>
        <w:t>inter</w:t>
      </w:r>
      <w:proofErr w:type="spellEnd"/>
      <w:r w:rsidR="27802D07" w:rsidRPr="589C6145">
        <w:rPr>
          <w:rFonts w:ascii="Verdana" w:hAnsi="Verdana"/>
          <w:sz w:val="18"/>
          <w:szCs w:val="18"/>
        </w:rPr>
        <w:t xml:space="preserve">)nationale </w:t>
      </w:r>
      <w:r w:rsidR="0F7CAE72" w:rsidRPr="589C6145">
        <w:rPr>
          <w:rFonts w:ascii="Verdana" w:hAnsi="Verdana"/>
          <w:sz w:val="18"/>
          <w:szCs w:val="18"/>
        </w:rPr>
        <w:t xml:space="preserve">regelgeving ontstaat, </w:t>
      </w:r>
      <w:r w:rsidRPr="589C6145">
        <w:rPr>
          <w:rFonts w:ascii="Verdana" w:hAnsi="Verdana"/>
          <w:sz w:val="18"/>
          <w:szCs w:val="18"/>
        </w:rPr>
        <w:t>zullen op stal-, bedrijfs</w:t>
      </w:r>
      <w:r w:rsidR="00063932" w:rsidRPr="589C6145">
        <w:rPr>
          <w:rFonts w:ascii="Verdana" w:hAnsi="Verdana"/>
          <w:sz w:val="18"/>
          <w:szCs w:val="18"/>
        </w:rPr>
        <w:t>-</w:t>
      </w:r>
      <w:r w:rsidRPr="589C6145">
        <w:rPr>
          <w:rFonts w:ascii="Verdana" w:hAnsi="Verdana"/>
          <w:sz w:val="18"/>
          <w:szCs w:val="18"/>
        </w:rPr>
        <w:t xml:space="preserve"> en/of landelijk niveau maatregelen</w:t>
      </w:r>
      <w:r w:rsidR="00B66E2C" w:rsidRPr="589C6145">
        <w:rPr>
          <w:rFonts w:ascii="Verdana" w:hAnsi="Verdana"/>
          <w:sz w:val="18"/>
          <w:szCs w:val="18"/>
        </w:rPr>
        <w:t xml:space="preserve"> worden getroffen. Die moeten </w:t>
      </w:r>
      <w:r w:rsidRPr="589C6145">
        <w:rPr>
          <w:rFonts w:ascii="Verdana" w:hAnsi="Verdana"/>
          <w:sz w:val="18"/>
          <w:szCs w:val="18"/>
        </w:rPr>
        <w:t xml:space="preserve">negatieve effecten verminderen of wegnemen </w:t>
      </w:r>
      <w:r w:rsidR="0013089B" w:rsidRPr="589C6145">
        <w:rPr>
          <w:rFonts w:ascii="Verdana" w:hAnsi="Verdana"/>
          <w:sz w:val="18"/>
          <w:szCs w:val="18"/>
        </w:rPr>
        <w:t xml:space="preserve">en </w:t>
      </w:r>
      <w:r w:rsidRPr="589C6145">
        <w:rPr>
          <w:rFonts w:ascii="Verdana" w:hAnsi="Verdana"/>
          <w:sz w:val="18"/>
          <w:szCs w:val="18"/>
        </w:rPr>
        <w:t>ervoor zorgen dat er binnen de genoemde kaders wordt gebleven</w:t>
      </w:r>
      <w:r w:rsidRPr="589C6145">
        <w:rPr>
          <w:rFonts w:ascii="Verdana" w:eastAsia="Verdana" w:hAnsi="Verdana" w:cs="Verdana"/>
          <w:sz w:val="18"/>
          <w:szCs w:val="18"/>
        </w:rPr>
        <w:t xml:space="preserve">. </w:t>
      </w:r>
    </w:p>
    <w:p w14:paraId="51844E60" w14:textId="77777777" w:rsidR="00370178" w:rsidRDefault="00370178" w:rsidP="007E21FB">
      <w:pPr>
        <w:spacing w:after="0" w:line="257" w:lineRule="auto"/>
        <w:rPr>
          <w:rFonts w:ascii="Verdana" w:eastAsia="Verdana" w:hAnsi="Verdana" w:cs="Verdana"/>
          <w:i/>
          <w:iCs/>
          <w:sz w:val="18"/>
          <w:szCs w:val="18"/>
        </w:rPr>
      </w:pPr>
    </w:p>
    <w:p w14:paraId="54AE65DC" w14:textId="1E6327B8" w:rsidR="00370178" w:rsidRDefault="00370178" w:rsidP="007E21FB">
      <w:pPr>
        <w:spacing w:after="0" w:line="257" w:lineRule="auto"/>
        <w:rPr>
          <w:rFonts w:ascii="Verdana" w:eastAsia="Verdana" w:hAnsi="Verdana" w:cs="Verdana"/>
          <w:i/>
          <w:iCs/>
          <w:sz w:val="18"/>
          <w:szCs w:val="18"/>
        </w:rPr>
      </w:pPr>
      <w:r>
        <w:rPr>
          <w:rFonts w:ascii="Verdana" w:eastAsia="Verdana" w:hAnsi="Verdana" w:cs="Verdana"/>
          <w:i/>
          <w:iCs/>
          <w:sz w:val="18"/>
          <w:szCs w:val="18"/>
        </w:rPr>
        <w:t>Vergunningverlening</w:t>
      </w:r>
    </w:p>
    <w:p w14:paraId="1FA0DFEA" w14:textId="4E797416" w:rsidR="0067038A" w:rsidRDefault="0067038A" w:rsidP="0067038A">
      <w:pPr>
        <w:spacing w:after="0" w:line="257" w:lineRule="auto"/>
        <w:rPr>
          <w:rFonts w:ascii="Verdana" w:eastAsia="Verdana" w:hAnsi="Verdana" w:cs="Verdana"/>
          <w:sz w:val="18"/>
          <w:szCs w:val="18"/>
        </w:rPr>
      </w:pPr>
      <w:r w:rsidRPr="17624FF8">
        <w:rPr>
          <w:rFonts w:ascii="Verdana" w:eastAsia="Verdana" w:hAnsi="Verdana" w:cs="Verdana"/>
          <w:sz w:val="18"/>
          <w:szCs w:val="18"/>
        </w:rPr>
        <w:t xml:space="preserve">Voor de realisatie van de doorontwikkeling van dierwaardige veehouderij is ook </w:t>
      </w:r>
      <w:r>
        <w:rPr>
          <w:rFonts w:ascii="Verdana" w:eastAsia="Verdana" w:hAnsi="Verdana" w:cs="Verdana"/>
          <w:sz w:val="18"/>
          <w:szCs w:val="18"/>
        </w:rPr>
        <w:t>het vraagstuk</w:t>
      </w:r>
      <w:r w:rsidRPr="17624FF8">
        <w:rPr>
          <w:rFonts w:ascii="Verdana" w:eastAsia="Verdana" w:hAnsi="Verdana" w:cs="Verdana"/>
          <w:sz w:val="18"/>
          <w:szCs w:val="18"/>
        </w:rPr>
        <w:t xml:space="preserve"> rondom natuurvergunningverlening heel relevant. Medio 2025 ligt de natuurvergunningverlening nagenoeg stil. Daar waar aanpassingen die veehouders moeten doen om te voldoen aan de regels in de </w:t>
      </w:r>
      <w:r>
        <w:rPr>
          <w:rFonts w:ascii="Verdana" w:eastAsia="Verdana" w:hAnsi="Verdana" w:cs="Verdana"/>
          <w:sz w:val="18"/>
          <w:szCs w:val="18"/>
        </w:rPr>
        <w:t>AMvB</w:t>
      </w:r>
      <w:r w:rsidRPr="17624FF8">
        <w:rPr>
          <w:rFonts w:ascii="Verdana" w:eastAsia="Verdana" w:hAnsi="Verdana" w:cs="Verdana"/>
          <w:sz w:val="18"/>
          <w:szCs w:val="18"/>
        </w:rPr>
        <w:t xml:space="preserve"> gevolgen hebben voor de stikstofuitstoot en leiden tot significant negatieve effecten op de natuur zal altijd een nieuwe omgevingsvergunning Natura 2000-activiteit nodig zijn. Naar aanleiding van de uitspraken van de Raad van State over intern salderen van</w:t>
      </w:r>
      <w:r w:rsidR="00D826AD">
        <w:rPr>
          <w:rFonts w:ascii="Verdana" w:eastAsia="Verdana" w:hAnsi="Verdana" w:cs="Verdana"/>
          <w:sz w:val="18"/>
          <w:szCs w:val="18"/>
        </w:rPr>
        <w:t xml:space="preserve"> </w:t>
      </w:r>
      <w:r>
        <w:rPr>
          <w:rFonts w:ascii="Verdana" w:eastAsia="Verdana" w:hAnsi="Verdana" w:cs="Verdana"/>
          <w:sz w:val="18"/>
          <w:szCs w:val="18"/>
        </w:rPr>
        <w:t>18 december 2024</w:t>
      </w:r>
      <w:r w:rsidR="00967A56">
        <w:rPr>
          <w:rFonts w:ascii="Verdana" w:eastAsia="Verdana" w:hAnsi="Verdana" w:cs="Verdana"/>
          <w:sz w:val="18"/>
          <w:szCs w:val="18"/>
        </w:rPr>
        <w:t xml:space="preserve"> </w:t>
      </w:r>
      <w:r w:rsidRPr="17624FF8">
        <w:rPr>
          <w:rFonts w:ascii="Verdana" w:eastAsia="Verdana" w:hAnsi="Verdana" w:cs="Verdana"/>
          <w:sz w:val="18"/>
          <w:szCs w:val="18"/>
        </w:rPr>
        <w:t xml:space="preserve">en van de rechtbank Den Haag in de Greenpeace-zaak over het stikstofbeleid van 22 januari 2025 heeft het kabinet de </w:t>
      </w:r>
      <w:r w:rsidR="00F812E6" w:rsidRPr="17624FF8">
        <w:rPr>
          <w:rFonts w:ascii="Verdana" w:eastAsia="Verdana" w:hAnsi="Verdana" w:cs="Verdana"/>
          <w:sz w:val="18"/>
          <w:szCs w:val="18"/>
        </w:rPr>
        <w:t>Ministeriële</w:t>
      </w:r>
      <w:r w:rsidRPr="17624FF8">
        <w:rPr>
          <w:rFonts w:ascii="Verdana" w:eastAsia="Verdana" w:hAnsi="Verdana" w:cs="Verdana"/>
          <w:sz w:val="18"/>
          <w:szCs w:val="18"/>
        </w:rPr>
        <w:t xml:space="preserve"> Commissie Economie en Natuurherstel ingesteld. Deze commissie is gericht op het uitwerken van</w:t>
      </w:r>
      <w:r w:rsidR="00967A56">
        <w:rPr>
          <w:rFonts w:ascii="Verdana" w:eastAsia="Verdana" w:hAnsi="Verdana" w:cs="Verdana"/>
          <w:sz w:val="18"/>
          <w:szCs w:val="18"/>
        </w:rPr>
        <w:t>- en</w:t>
      </w:r>
      <w:r w:rsidRPr="17624FF8">
        <w:rPr>
          <w:rFonts w:ascii="Verdana" w:eastAsia="Verdana" w:hAnsi="Verdana" w:cs="Verdana"/>
          <w:sz w:val="18"/>
          <w:szCs w:val="18"/>
        </w:rPr>
        <w:t xml:space="preserve"> besluiten over een concreet programma met als doel om Nederland van het slot te halen en perspectief te bieden aan de sectoren die geraakt zijn door de diverse uitspraken.</w:t>
      </w:r>
      <w:r w:rsidR="00B3448C">
        <w:rPr>
          <w:rStyle w:val="Voetnootmarkering"/>
          <w:rFonts w:ascii="Verdana" w:eastAsia="Verdana" w:hAnsi="Verdana" w:cs="Verdana"/>
          <w:sz w:val="18"/>
          <w:szCs w:val="18"/>
        </w:rPr>
        <w:footnoteReference w:id="21"/>
      </w:r>
      <w:r w:rsidR="001C19A3">
        <w:rPr>
          <w:rFonts w:ascii="Verdana" w:eastAsia="Verdana" w:hAnsi="Verdana" w:cs="Verdana"/>
          <w:sz w:val="18"/>
          <w:szCs w:val="18"/>
        </w:rPr>
        <w:t xml:space="preserve"> </w:t>
      </w:r>
    </w:p>
    <w:p w14:paraId="11B78050" w14:textId="1486C389" w:rsidR="00370178" w:rsidRPr="00831368" w:rsidRDefault="0067038A" w:rsidP="007E21FB">
      <w:pPr>
        <w:spacing w:after="0" w:line="257" w:lineRule="auto"/>
        <w:rPr>
          <w:rFonts w:ascii="Verdana" w:eastAsia="Verdana" w:hAnsi="Verdana" w:cs="Verdana"/>
          <w:sz w:val="18"/>
          <w:szCs w:val="18"/>
        </w:rPr>
      </w:pPr>
      <w:r w:rsidRPr="4A32A4BD">
        <w:rPr>
          <w:rFonts w:ascii="Verdana" w:eastAsia="Verdana" w:hAnsi="Verdana" w:cs="Verdana"/>
          <w:sz w:val="18"/>
          <w:szCs w:val="18"/>
        </w:rPr>
        <w:t xml:space="preserve">Voor veehouders zal in de praktijk gelden dat zij alleen aanpassingen kunnen doen in het kader van dierenwelzijn indien zij daar </w:t>
      </w:r>
      <w:r>
        <w:rPr>
          <w:rFonts w:ascii="Verdana" w:eastAsia="Verdana" w:hAnsi="Verdana" w:cs="Verdana"/>
          <w:sz w:val="18"/>
          <w:szCs w:val="18"/>
        </w:rPr>
        <w:t>de benodigde</w:t>
      </w:r>
      <w:r w:rsidRPr="4A32A4BD">
        <w:rPr>
          <w:rFonts w:ascii="Verdana" w:eastAsia="Verdana" w:hAnsi="Verdana" w:cs="Verdana"/>
          <w:sz w:val="18"/>
          <w:szCs w:val="18"/>
        </w:rPr>
        <w:t xml:space="preserve"> vergunning</w:t>
      </w:r>
      <w:r>
        <w:rPr>
          <w:rFonts w:ascii="Verdana" w:eastAsia="Verdana" w:hAnsi="Verdana" w:cs="Verdana"/>
          <w:sz w:val="18"/>
          <w:szCs w:val="18"/>
        </w:rPr>
        <w:t>en</w:t>
      </w:r>
      <w:r w:rsidRPr="4A32A4BD">
        <w:rPr>
          <w:rFonts w:ascii="Verdana" w:eastAsia="Verdana" w:hAnsi="Verdana" w:cs="Verdana"/>
          <w:sz w:val="18"/>
          <w:szCs w:val="18"/>
        </w:rPr>
        <w:t xml:space="preserve"> voor krijgen. Met dit aspect is in de </w:t>
      </w:r>
      <w:r>
        <w:rPr>
          <w:rFonts w:ascii="Verdana" w:eastAsia="Verdana" w:hAnsi="Verdana" w:cs="Verdana"/>
          <w:sz w:val="18"/>
          <w:szCs w:val="18"/>
        </w:rPr>
        <w:t>AMvB</w:t>
      </w:r>
      <w:r w:rsidRPr="4A32A4BD">
        <w:rPr>
          <w:rFonts w:ascii="Verdana" w:eastAsia="Verdana" w:hAnsi="Verdana" w:cs="Verdana"/>
          <w:sz w:val="18"/>
          <w:szCs w:val="18"/>
        </w:rPr>
        <w:t xml:space="preserve"> rekening gehouden en dit maakt deel uit van de invoeringsstrategie die in paragraaf</w:t>
      </w:r>
      <w:r>
        <w:rPr>
          <w:rFonts w:ascii="Verdana" w:eastAsia="Verdana" w:hAnsi="Verdana" w:cs="Verdana"/>
          <w:sz w:val="18"/>
          <w:szCs w:val="18"/>
        </w:rPr>
        <w:t xml:space="preserve"> 7</w:t>
      </w:r>
      <w:r w:rsidRPr="4A32A4BD">
        <w:rPr>
          <w:rFonts w:ascii="Verdana" w:eastAsia="Verdana" w:hAnsi="Verdana" w:cs="Verdana"/>
          <w:sz w:val="18"/>
          <w:szCs w:val="18"/>
        </w:rPr>
        <w:t xml:space="preserve"> nader wordt uiteengezet.</w:t>
      </w:r>
    </w:p>
    <w:p w14:paraId="5625234F" w14:textId="77777777" w:rsidR="00370178" w:rsidRDefault="00370178" w:rsidP="007E21FB">
      <w:pPr>
        <w:spacing w:after="0" w:line="257" w:lineRule="auto"/>
        <w:rPr>
          <w:rFonts w:ascii="Verdana" w:eastAsia="Verdana" w:hAnsi="Verdana" w:cs="Verdana"/>
          <w:i/>
          <w:iCs/>
          <w:sz w:val="18"/>
          <w:szCs w:val="18"/>
        </w:rPr>
      </w:pPr>
    </w:p>
    <w:p w14:paraId="3E4700AE" w14:textId="3B463936" w:rsidR="007E21FB" w:rsidRPr="001E6DE4" w:rsidRDefault="007E21FB" w:rsidP="007E21FB">
      <w:pPr>
        <w:spacing w:after="0" w:line="257" w:lineRule="auto"/>
        <w:rPr>
          <w:sz w:val="18"/>
          <w:szCs w:val="18"/>
        </w:rPr>
      </w:pPr>
      <w:r w:rsidRPr="001E6DE4">
        <w:rPr>
          <w:rFonts w:ascii="Verdana" w:eastAsia="Verdana" w:hAnsi="Verdana" w:cs="Verdana"/>
          <w:i/>
          <w:iCs/>
          <w:sz w:val="18"/>
          <w:szCs w:val="18"/>
        </w:rPr>
        <w:t>Economische impact</w:t>
      </w:r>
    </w:p>
    <w:p w14:paraId="44F1E808" w14:textId="686ADCF4" w:rsidR="007E21FB" w:rsidRDefault="52A05378" w:rsidP="007E21FB">
      <w:pPr>
        <w:spacing w:after="0" w:line="257" w:lineRule="auto"/>
      </w:pPr>
      <w:r w:rsidRPr="273397D9">
        <w:rPr>
          <w:rFonts w:ascii="Verdana" w:eastAsia="Verdana" w:hAnsi="Verdana" w:cs="Verdana"/>
          <w:sz w:val="18"/>
          <w:szCs w:val="18"/>
        </w:rPr>
        <w:t>Om ervoor te zorgen dat dieren hun gedragsbehoeften in de veehouderij kunnen uitoefenen en dat met ingrepen gestopt kan worden zijn forse aanpassingen in het veehouderijsysteem nodig. Deze aanpassingen brengen ingrijpend</w:t>
      </w:r>
      <w:r w:rsidR="6BFDAD25" w:rsidRPr="273397D9">
        <w:rPr>
          <w:rFonts w:ascii="Verdana" w:eastAsia="Verdana" w:hAnsi="Verdana" w:cs="Verdana"/>
          <w:sz w:val="18"/>
          <w:szCs w:val="18"/>
        </w:rPr>
        <w:t>e</w:t>
      </w:r>
      <w:r w:rsidRPr="273397D9">
        <w:rPr>
          <w:rFonts w:ascii="Verdana" w:eastAsia="Verdana" w:hAnsi="Verdana" w:cs="Verdana"/>
          <w:sz w:val="18"/>
          <w:szCs w:val="18"/>
        </w:rPr>
        <w:t xml:space="preserve"> kosten met zich mee. Zonder mitigerende maatregelen en verdienmodellen </w:t>
      </w:r>
      <w:r w:rsidR="00307E5E" w:rsidRPr="273397D9">
        <w:rPr>
          <w:rFonts w:ascii="Verdana" w:eastAsia="Verdana" w:hAnsi="Verdana" w:cs="Verdana"/>
          <w:sz w:val="18"/>
          <w:szCs w:val="18"/>
        </w:rPr>
        <w:t>voor dierwaardig geproduceerde pr</w:t>
      </w:r>
      <w:r w:rsidR="009E29B1" w:rsidRPr="273397D9">
        <w:rPr>
          <w:rFonts w:ascii="Verdana" w:eastAsia="Verdana" w:hAnsi="Verdana" w:cs="Verdana"/>
          <w:sz w:val="18"/>
          <w:szCs w:val="18"/>
        </w:rPr>
        <w:t xml:space="preserve">oducten </w:t>
      </w:r>
      <w:r w:rsidR="00D521CA" w:rsidRPr="273397D9">
        <w:rPr>
          <w:rFonts w:ascii="Verdana" w:eastAsia="Verdana" w:hAnsi="Verdana" w:cs="Verdana"/>
          <w:sz w:val="18"/>
          <w:szCs w:val="18"/>
        </w:rPr>
        <w:t>bestaat het risico dat</w:t>
      </w:r>
      <w:r w:rsidRPr="273397D9">
        <w:rPr>
          <w:rFonts w:ascii="Verdana" w:eastAsia="Verdana" w:hAnsi="Verdana" w:cs="Verdana"/>
          <w:sz w:val="18"/>
          <w:szCs w:val="18"/>
        </w:rPr>
        <w:t xml:space="preserve"> de regels in de </w:t>
      </w:r>
      <w:r w:rsidR="00A2492D" w:rsidRPr="273397D9">
        <w:rPr>
          <w:rFonts w:ascii="Verdana" w:eastAsia="Verdana" w:hAnsi="Verdana" w:cs="Verdana"/>
          <w:sz w:val="18"/>
          <w:szCs w:val="18"/>
        </w:rPr>
        <w:t>AMvB</w:t>
      </w:r>
      <w:r w:rsidR="048F73B9" w:rsidRPr="273397D9">
        <w:rPr>
          <w:rFonts w:ascii="Verdana" w:eastAsia="Verdana" w:hAnsi="Verdana" w:cs="Verdana"/>
          <w:sz w:val="18"/>
          <w:szCs w:val="18"/>
        </w:rPr>
        <w:t xml:space="preserve"> </w:t>
      </w:r>
      <w:r w:rsidR="000F3EFE" w:rsidRPr="273397D9">
        <w:rPr>
          <w:rFonts w:ascii="Verdana" w:eastAsia="Verdana" w:hAnsi="Verdana" w:cs="Verdana"/>
          <w:sz w:val="18"/>
          <w:szCs w:val="18"/>
        </w:rPr>
        <w:t>voor een aanzienlijk aantal</w:t>
      </w:r>
      <w:r w:rsidR="3E2FB4A6" w:rsidRPr="273397D9">
        <w:rPr>
          <w:rFonts w:ascii="Verdana" w:eastAsia="Verdana" w:hAnsi="Verdana" w:cs="Verdana"/>
          <w:sz w:val="18"/>
          <w:szCs w:val="18"/>
        </w:rPr>
        <w:t xml:space="preserve"> </w:t>
      </w:r>
      <w:r w:rsidRPr="273397D9">
        <w:rPr>
          <w:rFonts w:ascii="Verdana" w:eastAsia="Verdana" w:hAnsi="Verdana" w:cs="Verdana"/>
          <w:sz w:val="18"/>
          <w:szCs w:val="18"/>
        </w:rPr>
        <w:t xml:space="preserve">veehouders </w:t>
      </w:r>
      <w:r w:rsidR="000F3EFE" w:rsidRPr="273397D9">
        <w:rPr>
          <w:rFonts w:ascii="Verdana" w:eastAsia="Verdana" w:hAnsi="Verdana" w:cs="Verdana"/>
          <w:sz w:val="18"/>
          <w:szCs w:val="18"/>
        </w:rPr>
        <w:t>niet</w:t>
      </w:r>
      <w:r w:rsidRPr="273397D9">
        <w:rPr>
          <w:rFonts w:ascii="Verdana" w:eastAsia="Verdana" w:hAnsi="Verdana" w:cs="Verdana"/>
          <w:sz w:val="18"/>
          <w:szCs w:val="18"/>
        </w:rPr>
        <w:t xml:space="preserve"> te dragen </w:t>
      </w:r>
      <w:r w:rsidR="00385270" w:rsidRPr="273397D9">
        <w:rPr>
          <w:rFonts w:ascii="Verdana" w:eastAsia="Verdana" w:hAnsi="Verdana" w:cs="Verdana"/>
          <w:sz w:val="18"/>
          <w:szCs w:val="18"/>
        </w:rPr>
        <w:t>is</w:t>
      </w:r>
      <w:r w:rsidRPr="273397D9">
        <w:rPr>
          <w:rFonts w:ascii="Verdana" w:eastAsia="Verdana" w:hAnsi="Verdana" w:cs="Verdana"/>
          <w:sz w:val="18"/>
          <w:szCs w:val="18"/>
        </w:rPr>
        <w:t xml:space="preserve"> en geen rendabele bedrijfsvoering overeind k</w:t>
      </w:r>
      <w:r w:rsidR="00F667D1" w:rsidRPr="273397D9">
        <w:rPr>
          <w:rFonts w:ascii="Verdana" w:eastAsia="Verdana" w:hAnsi="Verdana" w:cs="Verdana"/>
          <w:sz w:val="18"/>
          <w:szCs w:val="18"/>
        </w:rPr>
        <w:t>an</w:t>
      </w:r>
      <w:r w:rsidRPr="273397D9">
        <w:rPr>
          <w:rFonts w:ascii="Verdana" w:eastAsia="Verdana" w:hAnsi="Verdana" w:cs="Verdana"/>
          <w:sz w:val="18"/>
          <w:szCs w:val="18"/>
        </w:rPr>
        <w:t xml:space="preserve"> houden</w:t>
      </w:r>
      <w:r w:rsidR="004930A2" w:rsidRPr="273397D9">
        <w:rPr>
          <w:rFonts w:ascii="Verdana" w:eastAsia="Verdana" w:hAnsi="Verdana" w:cs="Verdana"/>
          <w:sz w:val="18"/>
          <w:szCs w:val="18"/>
        </w:rPr>
        <w:t xml:space="preserve">, zeker gelet op </w:t>
      </w:r>
      <w:r w:rsidR="005A67F6" w:rsidRPr="273397D9">
        <w:rPr>
          <w:rFonts w:ascii="Verdana" w:eastAsia="Verdana" w:hAnsi="Verdana" w:cs="Verdana"/>
          <w:sz w:val="18"/>
          <w:szCs w:val="18"/>
        </w:rPr>
        <w:t xml:space="preserve">het internationale </w:t>
      </w:r>
      <w:r w:rsidR="005D68C9" w:rsidRPr="273397D9">
        <w:rPr>
          <w:rFonts w:ascii="Verdana" w:eastAsia="Verdana" w:hAnsi="Verdana" w:cs="Verdana"/>
          <w:sz w:val="18"/>
          <w:szCs w:val="18"/>
        </w:rPr>
        <w:t xml:space="preserve">economische </w:t>
      </w:r>
      <w:r w:rsidR="005A67F6" w:rsidRPr="273397D9">
        <w:rPr>
          <w:rFonts w:ascii="Verdana" w:eastAsia="Verdana" w:hAnsi="Verdana" w:cs="Verdana"/>
          <w:sz w:val="18"/>
          <w:szCs w:val="18"/>
        </w:rPr>
        <w:t>speelveld en het risico dat pro</w:t>
      </w:r>
      <w:r w:rsidR="006F09CB" w:rsidRPr="273397D9">
        <w:rPr>
          <w:rFonts w:ascii="Verdana" w:eastAsia="Verdana" w:hAnsi="Verdana" w:cs="Verdana"/>
          <w:sz w:val="18"/>
          <w:szCs w:val="18"/>
        </w:rPr>
        <w:t>ductie naar het buitenland ver</w:t>
      </w:r>
      <w:r w:rsidR="004D1825" w:rsidRPr="273397D9">
        <w:rPr>
          <w:rFonts w:ascii="Verdana" w:eastAsia="Verdana" w:hAnsi="Verdana" w:cs="Verdana"/>
          <w:sz w:val="18"/>
          <w:szCs w:val="18"/>
        </w:rPr>
        <w:t>dwijn</w:t>
      </w:r>
      <w:r w:rsidR="00005A5E" w:rsidRPr="273397D9">
        <w:rPr>
          <w:rFonts w:ascii="Verdana" w:eastAsia="Verdana" w:hAnsi="Verdana" w:cs="Verdana"/>
          <w:sz w:val="18"/>
          <w:szCs w:val="18"/>
        </w:rPr>
        <w:t>t</w:t>
      </w:r>
      <w:r w:rsidRPr="273397D9">
        <w:rPr>
          <w:rFonts w:ascii="Verdana" w:eastAsia="Verdana" w:hAnsi="Verdana" w:cs="Verdana"/>
          <w:sz w:val="18"/>
          <w:szCs w:val="18"/>
        </w:rPr>
        <w:t>.</w:t>
      </w:r>
      <w:r w:rsidR="00DF6BB5" w:rsidRPr="273397D9">
        <w:rPr>
          <w:rFonts w:ascii="Verdana" w:eastAsia="Verdana" w:hAnsi="Verdana" w:cs="Verdana"/>
          <w:sz w:val="18"/>
          <w:szCs w:val="18"/>
        </w:rPr>
        <w:t xml:space="preserve"> </w:t>
      </w:r>
      <w:r w:rsidR="00644FA7" w:rsidRPr="273397D9">
        <w:rPr>
          <w:rFonts w:ascii="Verdana" w:eastAsia="Verdana" w:hAnsi="Verdana" w:cs="Verdana"/>
          <w:sz w:val="18"/>
          <w:szCs w:val="18"/>
        </w:rPr>
        <w:t>E</w:t>
      </w:r>
      <w:r w:rsidRPr="273397D9">
        <w:rPr>
          <w:rFonts w:ascii="Verdana" w:eastAsia="Verdana" w:hAnsi="Verdana" w:cs="Verdana"/>
          <w:sz w:val="18"/>
          <w:szCs w:val="18"/>
        </w:rPr>
        <w:t>en stapsgewijze, realistische invoering</w:t>
      </w:r>
      <w:r w:rsidR="00776B5D" w:rsidRPr="273397D9">
        <w:rPr>
          <w:rFonts w:ascii="Verdana" w:eastAsia="Verdana" w:hAnsi="Verdana" w:cs="Verdana"/>
          <w:sz w:val="18"/>
          <w:szCs w:val="18"/>
        </w:rPr>
        <w:t xml:space="preserve"> van de AMvB</w:t>
      </w:r>
      <w:r w:rsidR="00644FA7" w:rsidRPr="273397D9">
        <w:rPr>
          <w:rFonts w:ascii="Verdana" w:eastAsia="Verdana" w:hAnsi="Verdana" w:cs="Verdana"/>
          <w:sz w:val="18"/>
          <w:szCs w:val="18"/>
        </w:rPr>
        <w:t>, voldoende borging in de regelgeving</w:t>
      </w:r>
      <w:r w:rsidR="00776B5D" w:rsidRPr="273397D9">
        <w:rPr>
          <w:rFonts w:ascii="Verdana" w:eastAsia="Verdana" w:hAnsi="Verdana" w:cs="Verdana"/>
          <w:sz w:val="18"/>
          <w:szCs w:val="18"/>
        </w:rPr>
        <w:t xml:space="preserve"> </w:t>
      </w:r>
      <w:r w:rsidRPr="273397D9">
        <w:rPr>
          <w:rFonts w:ascii="Verdana" w:eastAsia="Verdana" w:hAnsi="Verdana" w:cs="Verdana"/>
          <w:sz w:val="18"/>
          <w:szCs w:val="18"/>
        </w:rPr>
        <w:t xml:space="preserve">en </w:t>
      </w:r>
      <w:r w:rsidR="000C3CF0" w:rsidRPr="273397D9">
        <w:rPr>
          <w:rFonts w:ascii="Verdana" w:eastAsia="Verdana" w:hAnsi="Verdana" w:cs="Verdana"/>
          <w:sz w:val="18"/>
          <w:szCs w:val="18"/>
        </w:rPr>
        <w:t>uitvoerbare</w:t>
      </w:r>
      <w:r w:rsidRPr="273397D9">
        <w:rPr>
          <w:rFonts w:ascii="Verdana" w:eastAsia="Verdana" w:hAnsi="Verdana" w:cs="Verdana"/>
          <w:sz w:val="18"/>
          <w:szCs w:val="18"/>
        </w:rPr>
        <w:t xml:space="preserve"> regels moeten dit voorkomen.</w:t>
      </w:r>
    </w:p>
    <w:p w14:paraId="0F5F4610" w14:textId="3D5E3665" w:rsidR="007E21FB" w:rsidRDefault="007E21FB" w:rsidP="007E21FB">
      <w:pPr>
        <w:spacing w:after="0" w:line="257" w:lineRule="auto"/>
      </w:pPr>
      <w:r w:rsidRPr="4A32A4BD">
        <w:rPr>
          <w:rFonts w:ascii="Verdana" w:eastAsia="Verdana" w:hAnsi="Verdana" w:cs="Verdana"/>
          <w:sz w:val="18"/>
          <w:szCs w:val="18"/>
        </w:rPr>
        <w:t xml:space="preserve"> </w:t>
      </w:r>
    </w:p>
    <w:p w14:paraId="21DECAFA" w14:textId="55D56403" w:rsidR="00507A3B" w:rsidRDefault="007E21FB" w:rsidP="007E21FB">
      <w:pPr>
        <w:spacing w:after="0" w:line="257" w:lineRule="auto"/>
        <w:rPr>
          <w:rFonts w:ascii="Verdana" w:eastAsia="Verdana" w:hAnsi="Verdana" w:cs="Verdana"/>
          <w:sz w:val="18"/>
          <w:szCs w:val="18"/>
        </w:rPr>
      </w:pPr>
      <w:r w:rsidRPr="0ABE6BE3">
        <w:rPr>
          <w:rFonts w:ascii="Verdana" w:eastAsia="Verdana" w:hAnsi="Verdana" w:cs="Verdana"/>
          <w:sz w:val="18"/>
          <w:szCs w:val="18"/>
        </w:rPr>
        <w:t xml:space="preserve">Om rekening te kunnen houden met de economische gevolgen van de regels in de </w:t>
      </w:r>
      <w:r w:rsidR="00A2492D" w:rsidRPr="0ABE6BE3">
        <w:rPr>
          <w:rFonts w:ascii="Verdana" w:eastAsia="Verdana" w:hAnsi="Verdana" w:cs="Verdana"/>
          <w:sz w:val="18"/>
          <w:szCs w:val="18"/>
        </w:rPr>
        <w:t>AMvB</w:t>
      </w:r>
      <w:r w:rsidRPr="0ABE6BE3">
        <w:rPr>
          <w:rFonts w:ascii="Verdana" w:eastAsia="Verdana" w:hAnsi="Verdana" w:cs="Verdana"/>
          <w:sz w:val="18"/>
          <w:szCs w:val="18"/>
        </w:rPr>
        <w:t xml:space="preserve"> zijn die gevolgen door onderzoekers van Wageningen </w:t>
      </w:r>
      <w:proofErr w:type="spellStart"/>
      <w:r w:rsidRPr="0ABE6BE3">
        <w:rPr>
          <w:rFonts w:ascii="Verdana" w:eastAsia="Verdana" w:hAnsi="Verdana" w:cs="Verdana"/>
          <w:sz w:val="18"/>
          <w:szCs w:val="18"/>
        </w:rPr>
        <w:t>Social</w:t>
      </w:r>
      <w:proofErr w:type="spellEnd"/>
      <w:r w:rsidRPr="0ABE6BE3">
        <w:rPr>
          <w:rFonts w:ascii="Verdana" w:eastAsia="Verdana" w:hAnsi="Verdana" w:cs="Verdana"/>
          <w:sz w:val="18"/>
          <w:szCs w:val="18"/>
        </w:rPr>
        <w:t xml:space="preserve"> </w:t>
      </w:r>
      <w:proofErr w:type="spellStart"/>
      <w:r w:rsidRPr="0ABE6BE3">
        <w:rPr>
          <w:rFonts w:ascii="Verdana" w:eastAsia="Verdana" w:hAnsi="Verdana" w:cs="Verdana"/>
          <w:sz w:val="18"/>
          <w:szCs w:val="18"/>
        </w:rPr>
        <w:t>and</w:t>
      </w:r>
      <w:proofErr w:type="spellEnd"/>
      <w:r w:rsidRPr="0ABE6BE3">
        <w:rPr>
          <w:rFonts w:ascii="Verdana" w:eastAsia="Verdana" w:hAnsi="Verdana" w:cs="Verdana"/>
          <w:sz w:val="18"/>
          <w:szCs w:val="18"/>
        </w:rPr>
        <w:t xml:space="preserve"> </w:t>
      </w:r>
      <w:proofErr w:type="spellStart"/>
      <w:r w:rsidRPr="0ABE6BE3">
        <w:rPr>
          <w:rFonts w:ascii="Verdana" w:eastAsia="Verdana" w:hAnsi="Verdana" w:cs="Verdana"/>
          <w:sz w:val="18"/>
          <w:szCs w:val="18"/>
        </w:rPr>
        <w:t>Economic</w:t>
      </w:r>
      <w:proofErr w:type="spellEnd"/>
      <w:r w:rsidRPr="0ABE6BE3">
        <w:rPr>
          <w:rFonts w:ascii="Verdana" w:eastAsia="Verdana" w:hAnsi="Verdana" w:cs="Verdana"/>
          <w:sz w:val="18"/>
          <w:szCs w:val="18"/>
        </w:rPr>
        <w:t xml:space="preserve"> </w:t>
      </w:r>
      <w:proofErr w:type="gramStart"/>
      <w:r w:rsidRPr="0ABE6BE3">
        <w:rPr>
          <w:rFonts w:ascii="Verdana" w:eastAsia="Verdana" w:hAnsi="Verdana" w:cs="Verdana"/>
          <w:sz w:val="18"/>
          <w:szCs w:val="18"/>
        </w:rPr>
        <w:t>Research</w:t>
      </w:r>
      <w:proofErr w:type="gramEnd"/>
      <w:r w:rsidRPr="0ABE6BE3">
        <w:rPr>
          <w:rFonts w:ascii="Verdana" w:eastAsia="Verdana" w:hAnsi="Verdana" w:cs="Verdana"/>
          <w:sz w:val="18"/>
          <w:szCs w:val="18"/>
        </w:rPr>
        <w:t xml:space="preserve"> en </w:t>
      </w:r>
      <w:proofErr w:type="spellStart"/>
      <w:r w:rsidRPr="0ABE6BE3">
        <w:rPr>
          <w:rFonts w:ascii="Verdana" w:eastAsia="Verdana" w:hAnsi="Verdana" w:cs="Verdana"/>
          <w:sz w:val="18"/>
          <w:szCs w:val="18"/>
        </w:rPr>
        <w:t>Connecting</w:t>
      </w:r>
      <w:proofErr w:type="spellEnd"/>
      <w:r w:rsidRPr="0ABE6BE3">
        <w:rPr>
          <w:rFonts w:ascii="Verdana" w:eastAsia="Verdana" w:hAnsi="Verdana" w:cs="Verdana"/>
          <w:sz w:val="18"/>
          <w:szCs w:val="18"/>
        </w:rPr>
        <w:t xml:space="preserve"> </w:t>
      </w:r>
      <w:proofErr w:type="spellStart"/>
      <w:r w:rsidRPr="0ABE6BE3">
        <w:rPr>
          <w:rFonts w:ascii="Verdana" w:eastAsia="Verdana" w:hAnsi="Verdana" w:cs="Verdana"/>
          <w:sz w:val="18"/>
          <w:szCs w:val="18"/>
        </w:rPr>
        <w:t>Agri</w:t>
      </w:r>
      <w:proofErr w:type="spellEnd"/>
      <w:r w:rsidR="1E4A4849" w:rsidRPr="0ABE6BE3">
        <w:rPr>
          <w:rFonts w:ascii="Verdana" w:eastAsia="Verdana" w:hAnsi="Verdana" w:cs="Verdana"/>
          <w:sz w:val="18"/>
          <w:szCs w:val="18"/>
        </w:rPr>
        <w:t xml:space="preserve"> </w:t>
      </w:r>
      <w:r w:rsidRPr="0ABE6BE3">
        <w:rPr>
          <w:rFonts w:ascii="Verdana" w:eastAsia="Verdana" w:hAnsi="Verdana" w:cs="Verdana"/>
          <w:sz w:val="18"/>
          <w:szCs w:val="18"/>
        </w:rPr>
        <w:t>&amp;</w:t>
      </w:r>
      <w:r w:rsidR="1E4A4849" w:rsidRPr="0ABE6BE3">
        <w:rPr>
          <w:rFonts w:ascii="Verdana" w:eastAsia="Verdana" w:hAnsi="Verdana" w:cs="Verdana"/>
          <w:sz w:val="18"/>
          <w:szCs w:val="18"/>
        </w:rPr>
        <w:t xml:space="preserve"> </w:t>
      </w:r>
      <w:r w:rsidRPr="0ABE6BE3">
        <w:rPr>
          <w:rFonts w:ascii="Verdana" w:eastAsia="Verdana" w:hAnsi="Verdana" w:cs="Verdana"/>
          <w:sz w:val="18"/>
          <w:szCs w:val="18"/>
        </w:rPr>
        <w:t>Food (WSER/CAF) in kaart gebracht.</w:t>
      </w:r>
      <w:r w:rsidR="00B3448C">
        <w:rPr>
          <w:rStyle w:val="Voetnootmarkering"/>
          <w:rFonts w:ascii="Verdana" w:eastAsia="Verdana" w:hAnsi="Verdana" w:cs="Verdana"/>
          <w:sz w:val="18"/>
          <w:szCs w:val="18"/>
        </w:rPr>
        <w:footnoteReference w:id="22"/>
      </w:r>
      <w:r w:rsidR="00B3448C">
        <w:rPr>
          <w:rFonts w:ascii="Verdana" w:eastAsia="Verdana" w:hAnsi="Verdana" w:cs="Verdana"/>
          <w:sz w:val="18"/>
          <w:szCs w:val="18"/>
        </w:rPr>
        <w:t xml:space="preserve"> </w:t>
      </w:r>
      <w:r w:rsidR="0061111C" w:rsidRPr="0ABE6BE3">
        <w:rPr>
          <w:rFonts w:ascii="Verdana" w:eastAsia="Verdana" w:hAnsi="Verdana" w:cs="Verdana"/>
          <w:sz w:val="18"/>
          <w:szCs w:val="18"/>
        </w:rPr>
        <w:t>V</w:t>
      </w:r>
      <w:r w:rsidRPr="0ABE6BE3">
        <w:rPr>
          <w:rFonts w:ascii="Verdana" w:eastAsia="Verdana" w:hAnsi="Verdana" w:cs="Verdana"/>
          <w:sz w:val="18"/>
          <w:szCs w:val="18"/>
        </w:rPr>
        <w:t xml:space="preserve">oor de vier veehouderijsectoren </w:t>
      </w:r>
      <w:r w:rsidR="0061111C" w:rsidRPr="0ABE6BE3">
        <w:rPr>
          <w:rFonts w:ascii="Verdana" w:eastAsia="Verdana" w:hAnsi="Verdana" w:cs="Verdana"/>
          <w:sz w:val="18"/>
          <w:szCs w:val="18"/>
        </w:rPr>
        <w:t>zijn</w:t>
      </w:r>
      <w:r w:rsidRPr="0ABE6BE3">
        <w:rPr>
          <w:rFonts w:ascii="Verdana" w:eastAsia="Verdana" w:hAnsi="Verdana" w:cs="Verdana"/>
          <w:sz w:val="18"/>
          <w:szCs w:val="18"/>
        </w:rPr>
        <w:t xml:space="preserve"> </w:t>
      </w:r>
      <w:r w:rsidR="005D4AB3" w:rsidRPr="0ABE6BE3">
        <w:rPr>
          <w:rFonts w:ascii="Verdana" w:eastAsia="Verdana" w:hAnsi="Verdana" w:cs="Verdana"/>
          <w:sz w:val="18"/>
          <w:szCs w:val="18"/>
        </w:rPr>
        <w:t>zowel</w:t>
      </w:r>
      <w:r w:rsidRPr="0ABE6BE3">
        <w:rPr>
          <w:rFonts w:ascii="Verdana" w:eastAsia="Verdana" w:hAnsi="Verdana" w:cs="Verdana"/>
          <w:sz w:val="18"/>
          <w:szCs w:val="18"/>
        </w:rPr>
        <w:t xml:space="preserve"> de </w:t>
      </w:r>
      <w:r w:rsidR="005D4AB3" w:rsidRPr="0ABE6BE3">
        <w:rPr>
          <w:rFonts w:ascii="Verdana" w:eastAsia="Verdana" w:hAnsi="Verdana" w:cs="Verdana"/>
          <w:sz w:val="18"/>
          <w:szCs w:val="18"/>
        </w:rPr>
        <w:t xml:space="preserve">in de AMvB </w:t>
      </w:r>
      <w:r w:rsidRPr="0ABE6BE3">
        <w:rPr>
          <w:rFonts w:ascii="Verdana" w:eastAsia="Verdana" w:hAnsi="Verdana" w:cs="Verdana"/>
          <w:sz w:val="18"/>
          <w:szCs w:val="18"/>
        </w:rPr>
        <w:t xml:space="preserve">voorgestelde regels doorgerekend, </w:t>
      </w:r>
      <w:r w:rsidR="00BA1A31" w:rsidRPr="0ABE6BE3">
        <w:rPr>
          <w:rFonts w:ascii="Verdana" w:eastAsia="Verdana" w:hAnsi="Verdana" w:cs="Verdana"/>
          <w:sz w:val="18"/>
          <w:szCs w:val="18"/>
        </w:rPr>
        <w:t>als</w:t>
      </w:r>
      <w:r w:rsidRPr="0ABE6BE3">
        <w:rPr>
          <w:rFonts w:ascii="Verdana" w:eastAsia="Verdana" w:hAnsi="Verdana" w:cs="Verdana"/>
          <w:sz w:val="18"/>
          <w:szCs w:val="18"/>
        </w:rPr>
        <w:t xml:space="preserve"> meerdere</w:t>
      </w:r>
      <w:r w:rsidR="00BA1A31" w:rsidRPr="0ABE6BE3">
        <w:rPr>
          <w:rFonts w:ascii="Verdana" w:eastAsia="Verdana" w:hAnsi="Verdana" w:cs="Verdana"/>
          <w:sz w:val="18"/>
          <w:szCs w:val="18"/>
        </w:rPr>
        <w:t>, andere</w:t>
      </w:r>
      <w:r w:rsidRPr="0ABE6BE3">
        <w:rPr>
          <w:rFonts w:ascii="Verdana" w:eastAsia="Verdana" w:hAnsi="Verdana" w:cs="Verdana"/>
          <w:sz w:val="18"/>
          <w:szCs w:val="18"/>
        </w:rPr>
        <w:t xml:space="preserve"> varianten en bandbreedtes van mogelijk</w:t>
      </w:r>
      <w:r w:rsidR="00BA1A31" w:rsidRPr="0ABE6BE3">
        <w:rPr>
          <w:rFonts w:ascii="Verdana" w:eastAsia="Verdana" w:hAnsi="Verdana" w:cs="Verdana"/>
          <w:sz w:val="18"/>
          <w:szCs w:val="18"/>
        </w:rPr>
        <w:t>e</w:t>
      </w:r>
      <w:r w:rsidR="70A2AFB6" w:rsidRPr="0ABE6BE3">
        <w:rPr>
          <w:rFonts w:ascii="Verdana" w:eastAsia="Verdana" w:hAnsi="Verdana" w:cs="Verdana"/>
          <w:sz w:val="18"/>
          <w:szCs w:val="18"/>
        </w:rPr>
        <w:t xml:space="preserve"> </w:t>
      </w:r>
      <w:r w:rsidRPr="0ABE6BE3">
        <w:rPr>
          <w:rFonts w:ascii="Verdana" w:eastAsia="Verdana" w:hAnsi="Verdana" w:cs="Verdana"/>
          <w:sz w:val="18"/>
          <w:szCs w:val="18"/>
        </w:rPr>
        <w:t xml:space="preserve">te nemen maatregelen in </w:t>
      </w:r>
      <w:r w:rsidR="00896B00" w:rsidRPr="0ABE6BE3">
        <w:rPr>
          <w:rFonts w:ascii="Verdana" w:eastAsia="Verdana" w:hAnsi="Verdana" w:cs="Verdana"/>
          <w:sz w:val="18"/>
          <w:szCs w:val="18"/>
        </w:rPr>
        <w:t xml:space="preserve">een economische impactanalyse </w:t>
      </w:r>
      <w:r w:rsidRPr="0ABE6BE3">
        <w:rPr>
          <w:rFonts w:ascii="Verdana" w:eastAsia="Verdana" w:hAnsi="Verdana" w:cs="Verdana"/>
          <w:sz w:val="18"/>
          <w:szCs w:val="18"/>
        </w:rPr>
        <w:t xml:space="preserve">beeld gebracht. </w:t>
      </w:r>
      <w:r w:rsidR="001A4A1D" w:rsidRPr="0ABE6BE3">
        <w:rPr>
          <w:rFonts w:ascii="Verdana" w:eastAsia="Verdana" w:hAnsi="Verdana" w:cs="Verdana"/>
          <w:sz w:val="18"/>
          <w:szCs w:val="18"/>
        </w:rPr>
        <w:t xml:space="preserve">De </w:t>
      </w:r>
      <w:r w:rsidR="00ED2C97" w:rsidRPr="0ABE6BE3">
        <w:rPr>
          <w:rFonts w:ascii="Verdana" w:eastAsia="Verdana" w:hAnsi="Verdana" w:cs="Verdana"/>
          <w:sz w:val="18"/>
          <w:szCs w:val="18"/>
        </w:rPr>
        <w:t xml:space="preserve">berekeningen </w:t>
      </w:r>
      <w:r w:rsidR="000A251A" w:rsidRPr="0ABE6BE3">
        <w:rPr>
          <w:rFonts w:ascii="Verdana" w:eastAsia="Verdana" w:hAnsi="Verdana" w:cs="Verdana"/>
          <w:sz w:val="18"/>
          <w:szCs w:val="18"/>
        </w:rPr>
        <w:t xml:space="preserve">geven daarmee </w:t>
      </w:r>
      <w:r w:rsidR="00D82846" w:rsidRPr="0ABE6BE3">
        <w:rPr>
          <w:rFonts w:ascii="Verdana" w:eastAsia="Verdana" w:hAnsi="Verdana" w:cs="Verdana"/>
          <w:sz w:val="18"/>
          <w:szCs w:val="18"/>
        </w:rPr>
        <w:t xml:space="preserve">ook </w:t>
      </w:r>
      <w:r w:rsidR="000A251A" w:rsidRPr="0ABE6BE3">
        <w:rPr>
          <w:rFonts w:ascii="Verdana" w:eastAsia="Verdana" w:hAnsi="Verdana" w:cs="Verdana"/>
          <w:sz w:val="18"/>
          <w:szCs w:val="18"/>
        </w:rPr>
        <w:t xml:space="preserve">inzicht </w:t>
      </w:r>
      <w:r w:rsidR="00D82846" w:rsidRPr="0ABE6BE3">
        <w:rPr>
          <w:rFonts w:ascii="Verdana" w:eastAsia="Verdana" w:hAnsi="Verdana" w:cs="Verdana"/>
          <w:sz w:val="18"/>
          <w:szCs w:val="18"/>
        </w:rPr>
        <w:t xml:space="preserve">in de </w:t>
      </w:r>
      <w:r w:rsidR="00097BBA" w:rsidRPr="0ABE6BE3">
        <w:rPr>
          <w:rFonts w:ascii="Verdana" w:eastAsia="Verdana" w:hAnsi="Verdana" w:cs="Verdana"/>
          <w:sz w:val="18"/>
          <w:szCs w:val="18"/>
        </w:rPr>
        <w:t>kosten van overwogen alternatieven</w:t>
      </w:r>
      <w:r w:rsidR="00C45D66" w:rsidRPr="0ABE6BE3">
        <w:rPr>
          <w:rFonts w:ascii="Verdana" w:eastAsia="Verdana" w:hAnsi="Verdana" w:cs="Verdana"/>
          <w:sz w:val="18"/>
          <w:szCs w:val="18"/>
        </w:rPr>
        <w:t xml:space="preserve"> en </w:t>
      </w:r>
      <w:r w:rsidR="00B02907" w:rsidRPr="0ABE6BE3">
        <w:rPr>
          <w:rFonts w:ascii="Verdana" w:eastAsia="Verdana" w:hAnsi="Verdana" w:cs="Verdana"/>
          <w:sz w:val="18"/>
          <w:szCs w:val="18"/>
        </w:rPr>
        <w:t xml:space="preserve">net als alle andere </w:t>
      </w:r>
      <w:r w:rsidR="003708A3" w:rsidRPr="0ABE6BE3">
        <w:rPr>
          <w:rFonts w:ascii="Verdana" w:eastAsia="Verdana" w:hAnsi="Verdana" w:cs="Verdana"/>
          <w:sz w:val="18"/>
          <w:szCs w:val="18"/>
        </w:rPr>
        <w:t xml:space="preserve">relevante informatie </w:t>
      </w:r>
      <w:r w:rsidR="008E27C6" w:rsidRPr="0ABE6BE3">
        <w:rPr>
          <w:rFonts w:ascii="Verdana" w:eastAsia="Verdana" w:hAnsi="Verdana" w:cs="Verdana"/>
          <w:sz w:val="18"/>
          <w:szCs w:val="18"/>
        </w:rPr>
        <w:t>zijn die</w:t>
      </w:r>
      <w:r w:rsidR="00D055A5" w:rsidRPr="0ABE6BE3">
        <w:rPr>
          <w:rFonts w:ascii="Verdana" w:eastAsia="Verdana" w:hAnsi="Verdana" w:cs="Verdana"/>
          <w:sz w:val="18"/>
          <w:szCs w:val="18"/>
        </w:rPr>
        <w:t xml:space="preserve"> bij de keuzes in de AMvB </w:t>
      </w:r>
      <w:r w:rsidR="008E27C6" w:rsidRPr="0ABE6BE3">
        <w:rPr>
          <w:rFonts w:ascii="Verdana" w:eastAsia="Verdana" w:hAnsi="Verdana" w:cs="Verdana"/>
          <w:sz w:val="18"/>
          <w:szCs w:val="18"/>
        </w:rPr>
        <w:t xml:space="preserve">betrokken. </w:t>
      </w:r>
      <w:r w:rsidR="00BD681C" w:rsidRPr="0ABE6BE3">
        <w:rPr>
          <w:rFonts w:ascii="Verdana" w:eastAsia="Verdana" w:hAnsi="Verdana" w:cs="Verdana"/>
          <w:sz w:val="18"/>
          <w:szCs w:val="18"/>
        </w:rPr>
        <w:t xml:space="preserve">De resultaten uit het onderzoek van WSER/CAF </w:t>
      </w:r>
      <w:r w:rsidRPr="0ABE6BE3">
        <w:rPr>
          <w:rFonts w:ascii="Verdana" w:eastAsia="Verdana" w:hAnsi="Verdana" w:cs="Verdana"/>
          <w:sz w:val="18"/>
          <w:szCs w:val="18"/>
        </w:rPr>
        <w:t>betreffen bereken</w:t>
      </w:r>
      <w:r w:rsidR="001D1128" w:rsidRPr="0ABE6BE3">
        <w:rPr>
          <w:rFonts w:ascii="Verdana" w:eastAsia="Verdana" w:hAnsi="Verdana" w:cs="Verdana"/>
          <w:sz w:val="18"/>
          <w:szCs w:val="18"/>
        </w:rPr>
        <w:t>de</w:t>
      </w:r>
      <w:r w:rsidRPr="0ABE6BE3">
        <w:rPr>
          <w:rFonts w:ascii="Verdana" w:eastAsia="Verdana" w:hAnsi="Verdana" w:cs="Verdana"/>
          <w:sz w:val="18"/>
          <w:szCs w:val="18"/>
        </w:rPr>
        <w:t xml:space="preserve"> inschattingen op basis van de huidige economische situatie in de veehouderij. </w:t>
      </w:r>
      <w:r w:rsidR="00565991" w:rsidRPr="0ABE6BE3">
        <w:rPr>
          <w:rFonts w:ascii="Verdana" w:eastAsia="Verdana" w:hAnsi="Verdana" w:cs="Verdana"/>
          <w:sz w:val="18"/>
          <w:szCs w:val="18"/>
        </w:rPr>
        <w:t>De kosten zijn gekwantificeerd</w:t>
      </w:r>
      <w:r w:rsidR="00E35B37" w:rsidRPr="0ABE6BE3">
        <w:rPr>
          <w:rFonts w:ascii="Verdana" w:eastAsia="Verdana" w:hAnsi="Verdana" w:cs="Verdana"/>
          <w:sz w:val="18"/>
          <w:szCs w:val="18"/>
        </w:rPr>
        <w:t xml:space="preserve">, zowel op bedrijfsniveau als </w:t>
      </w:r>
      <w:r w:rsidR="00E0756A" w:rsidRPr="0ABE6BE3">
        <w:rPr>
          <w:rFonts w:ascii="Verdana" w:eastAsia="Verdana" w:hAnsi="Verdana" w:cs="Verdana"/>
          <w:sz w:val="18"/>
          <w:szCs w:val="18"/>
        </w:rPr>
        <w:t xml:space="preserve">voor de vier </w:t>
      </w:r>
      <w:r w:rsidR="00495C40" w:rsidRPr="0ABE6BE3">
        <w:rPr>
          <w:rFonts w:ascii="Verdana" w:eastAsia="Verdana" w:hAnsi="Verdana" w:cs="Verdana"/>
          <w:sz w:val="18"/>
          <w:szCs w:val="18"/>
        </w:rPr>
        <w:t xml:space="preserve">veehouderijsectoren. </w:t>
      </w:r>
      <w:r w:rsidR="00D175B1" w:rsidRPr="0ABE6BE3">
        <w:rPr>
          <w:rFonts w:ascii="Verdana" w:eastAsia="Verdana" w:hAnsi="Verdana" w:cs="Verdana"/>
          <w:sz w:val="18"/>
          <w:szCs w:val="18"/>
        </w:rPr>
        <w:t xml:space="preserve">De focus is gelegd op de inschatting van de investeringsbehoefte </w:t>
      </w:r>
      <w:r w:rsidR="00263B2F" w:rsidRPr="0ABE6BE3">
        <w:rPr>
          <w:rFonts w:ascii="Verdana" w:eastAsia="Verdana" w:hAnsi="Verdana" w:cs="Verdana"/>
          <w:sz w:val="18"/>
          <w:szCs w:val="18"/>
        </w:rPr>
        <w:t xml:space="preserve">en de impact op de (jaarlijkse) kosten </w:t>
      </w:r>
      <w:r w:rsidR="001B215A" w:rsidRPr="0ABE6BE3">
        <w:rPr>
          <w:rFonts w:ascii="Verdana" w:eastAsia="Verdana" w:hAnsi="Verdana" w:cs="Verdana"/>
          <w:sz w:val="18"/>
          <w:szCs w:val="18"/>
        </w:rPr>
        <w:t xml:space="preserve">(inclusief </w:t>
      </w:r>
      <w:proofErr w:type="gramStart"/>
      <w:r w:rsidR="001B215A" w:rsidRPr="0ABE6BE3">
        <w:rPr>
          <w:rFonts w:ascii="Verdana" w:eastAsia="Verdana" w:hAnsi="Verdana" w:cs="Verdana"/>
          <w:sz w:val="18"/>
          <w:szCs w:val="18"/>
        </w:rPr>
        <w:t>opbrengstenderving</w:t>
      </w:r>
      <w:proofErr w:type="gramEnd"/>
      <w:r w:rsidR="001B215A" w:rsidRPr="0ABE6BE3">
        <w:rPr>
          <w:rFonts w:ascii="Verdana" w:eastAsia="Verdana" w:hAnsi="Verdana" w:cs="Verdana"/>
          <w:sz w:val="18"/>
          <w:szCs w:val="18"/>
        </w:rPr>
        <w:t xml:space="preserve">) waar veehouders </w:t>
      </w:r>
      <w:r w:rsidR="003329BB" w:rsidRPr="0ABE6BE3">
        <w:rPr>
          <w:rFonts w:ascii="Verdana" w:eastAsia="Verdana" w:hAnsi="Verdana" w:cs="Verdana"/>
          <w:sz w:val="18"/>
          <w:szCs w:val="18"/>
        </w:rPr>
        <w:t>mee geconfronteerd kunnen worden</w:t>
      </w:r>
      <w:r w:rsidR="00ED2CD3" w:rsidRPr="0ABE6BE3">
        <w:rPr>
          <w:rFonts w:ascii="Verdana" w:eastAsia="Verdana" w:hAnsi="Verdana" w:cs="Verdana"/>
          <w:sz w:val="18"/>
          <w:szCs w:val="18"/>
        </w:rPr>
        <w:t>.</w:t>
      </w:r>
    </w:p>
    <w:p w14:paraId="550F8E68" w14:textId="33FC11AB" w:rsidR="007E21FB" w:rsidRDefault="007E21FB" w:rsidP="007E21FB">
      <w:pPr>
        <w:spacing w:after="0" w:line="257" w:lineRule="auto"/>
        <w:rPr>
          <w:rFonts w:ascii="Verdana" w:eastAsia="Verdana" w:hAnsi="Verdana" w:cs="Verdana"/>
          <w:sz w:val="18"/>
          <w:szCs w:val="18"/>
        </w:rPr>
      </w:pPr>
      <w:r w:rsidRPr="0ABE6BE3">
        <w:rPr>
          <w:rFonts w:ascii="Verdana" w:eastAsia="Verdana" w:hAnsi="Verdana" w:cs="Verdana"/>
          <w:sz w:val="18"/>
          <w:szCs w:val="18"/>
        </w:rPr>
        <w:lastRenderedPageBreak/>
        <w:t xml:space="preserve">Uit </w:t>
      </w:r>
      <w:r w:rsidR="00AD633A" w:rsidRPr="0ABE6BE3">
        <w:rPr>
          <w:rFonts w:ascii="Verdana" w:eastAsia="Verdana" w:hAnsi="Verdana" w:cs="Verdana"/>
          <w:sz w:val="18"/>
          <w:szCs w:val="18"/>
        </w:rPr>
        <w:t>de resultaten</w:t>
      </w:r>
      <w:r w:rsidR="7715C05F" w:rsidRPr="0ABE6BE3">
        <w:rPr>
          <w:rFonts w:ascii="Verdana" w:eastAsia="Verdana" w:hAnsi="Verdana" w:cs="Verdana"/>
          <w:sz w:val="18"/>
          <w:szCs w:val="18"/>
        </w:rPr>
        <w:t xml:space="preserve"> van</w:t>
      </w:r>
      <w:r w:rsidR="00AD633A" w:rsidRPr="0ABE6BE3">
        <w:rPr>
          <w:rFonts w:ascii="Verdana" w:eastAsia="Verdana" w:hAnsi="Verdana" w:cs="Verdana"/>
          <w:sz w:val="18"/>
          <w:szCs w:val="18"/>
        </w:rPr>
        <w:t xml:space="preserve"> </w:t>
      </w:r>
      <w:r w:rsidRPr="0ABE6BE3">
        <w:rPr>
          <w:rFonts w:ascii="Verdana" w:eastAsia="Verdana" w:hAnsi="Verdana" w:cs="Verdana"/>
          <w:sz w:val="18"/>
          <w:szCs w:val="18"/>
        </w:rPr>
        <w:t xml:space="preserve">het onderzoek blijkt dat de grootste economische gevolgen optreden door de regels </w:t>
      </w:r>
      <w:r w:rsidR="00AD633A" w:rsidRPr="0ABE6BE3">
        <w:rPr>
          <w:rFonts w:ascii="Verdana" w:eastAsia="Verdana" w:hAnsi="Verdana" w:cs="Verdana"/>
          <w:sz w:val="18"/>
          <w:szCs w:val="18"/>
        </w:rPr>
        <w:t xml:space="preserve">in de AMvB </w:t>
      </w:r>
      <w:r w:rsidRPr="0ABE6BE3">
        <w:rPr>
          <w:rFonts w:ascii="Verdana" w:eastAsia="Verdana" w:hAnsi="Verdana" w:cs="Verdana"/>
          <w:sz w:val="18"/>
          <w:szCs w:val="18"/>
        </w:rPr>
        <w:t xml:space="preserve">die meer ruimte voor de dieren in de stal vragen. Die regels </w:t>
      </w:r>
      <w:r w:rsidR="00137371" w:rsidRPr="0ABE6BE3">
        <w:rPr>
          <w:rFonts w:ascii="Verdana" w:eastAsia="Verdana" w:hAnsi="Verdana" w:cs="Verdana"/>
          <w:sz w:val="18"/>
          <w:szCs w:val="18"/>
        </w:rPr>
        <w:t>dwingen</w:t>
      </w:r>
      <w:r w:rsidRPr="0ABE6BE3">
        <w:rPr>
          <w:rFonts w:ascii="Verdana" w:eastAsia="Verdana" w:hAnsi="Verdana" w:cs="Verdana"/>
          <w:sz w:val="18"/>
          <w:szCs w:val="18"/>
        </w:rPr>
        <w:t xml:space="preserve"> veehouders </w:t>
      </w:r>
      <w:r w:rsidR="00137371" w:rsidRPr="0ABE6BE3">
        <w:rPr>
          <w:rFonts w:ascii="Verdana" w:eastAsia="Verdana" w:hAnsi="Verdana" w:cs="Verdana"/>
          <w:sz w:val="18"/>
          <w:szCs w:val="18"/>
        </w:rPr>
        <w:t xml:space="preserve">ertoe </w:t>
      </w:r>
      <w:r w:rsidRPr="0ABE6BE3">
        <w:rPr>
          <w:rFonts w:ascii="Verdana" w:eastAsia="Verdana" w:hAnsi="Verdana" w:cs="Verdana"/>
          <w:sz w:val="18"/>
          <w:szCs w:val="18"/>
        </w:rPr>
        <w:t xml:space="preserve">dat er binnen de bestaande stallen minder dieren kunnen worden gehouden of dat stallen uitgebreid moeten worden om hetzelfde aantal dieren te kunnen blijven houden. Beide </w:t>
      </w:r>
      <w:r w:rsidR="003C0AE6" w:rsidRPr="0ABE6BE3">
        <w:rPr>
          <w:rFonts w:ascii="Verdana" w:eastAsia="Verdana" w:hAnsi="Verdana" w:cs="Verdana"/>
          <w:sz w:val="18"/>
          <w:szCs w:val="18"/>
        </w:rPr>
        <w:t xml:space="preserve">varianten </w:t>
      </w:r>
      <w:r w:rsidRPr="0ABE6BE3">
        <w:rPr>
          <w:rFonts w:ascii="Verdana" w:eastAsia="Verdana" w:hAnsi="Verdana" w:cs="Verdana"/>
          <w:sz w:val="18"/>
          <w:szCs w:val="18"/>
        </w:rPr>
        <w:t xml:space="preserve">brengen </w:t>
      </w:r>
      <w:r w:rsidR="007A3A65" w:rsidRPr="0ABE6BE3">
        <w:rPr>
          <w:rFonts w:ascii="Verdana" w:eastAsia="Verdana" w:hAnsi="Verdana" w:cs="Verdana"/>
          <w:sz w:val="18"/>
          <w:szCs w:val="18"/>
        </w:rPr>
        <w:t>hog</w:t>
      </w:r>
      <w:r w:rsidRPr="0ABE6BE3">
        <w:rPr>
          <w:rFonts w:ascii="Verdana" w:eastAsia="Verdana" w:hAnsi="Verdana" w:cs="Verdana"/>
          <w:sz w:val="18"/>
          <w:szCs w:val="18"/>
        </w:rPr>
        <w:t xml:space="preserve">e investeringskosten, operationele kosten en daarmee inkomensgevolgen met zich mee. Ook een aantal andere regels brengt hoge kosten met zich mee. WSER/CAF komt tot de conclusie dat het totale investeringsbedrag dat gemoeid is met de regels in de </w:t>
      </w:r>
      <w:r w:rsidR="00A2492D" w:rsidRPr="0ABE6BE3">
        <w:rPr>
          <w:rFonts w:ascii="Verdana" w:eastAsia="Verdana" w:hAnsi="Verdana" w:cs="Verdana"/>
          <w:sz w:val="18"/>
          <w:szCs w:val="18"/>
        </w:rPr>
        <w:t>AMvB</w:t>
      </w:r>
      <w:r w:rsidRPr="0ABE6BE3">
        <w:rPr>
          <w:rFonts w:ascii="Verdana" w:eastAsia="Verdana" w:hAnsi="Verdana" w:cs="Verdana"/>
          <w:sz w:val="18"/>
          <w:szCs w:val="18"/>
        </w:rPr>
        <w:t xml:space="preserve"> in de orde van grootte ligt tussen de </w:t>
      </w:r>
      <w:r w:rsidR="009362FA" w:rsidRPr="0ABE6BE3">
        <w:rPr>
          <w:rFonts w:ascii="Verdana" w:eastAsia="Verdana" w:hAnsi="Verdana" w:cs="Verdana"/>
          <w:sz w:val="18"/>
          <w:szCs w:val="18"/>
        </w:rPr>
        <w:t>5,9</w:t>
      </w:r>
      <w:r w:rsidRPr="0ABE6BE3">
        <w:rPr>
          <w:rFonts w:ascii="Verdana" w:eastAsia="Verdana" w:hAnsi="Verdana" w:cs="Verdana"/>
          <w:sz w:val="18"/>
          <w:szCs w:val="18"/>
        </w:rPr>
        <w:t xml:space="preserve"> en 8,</w:t>
      </w:r>
      <w:r w:rsidR="009362FA" w:rsidRPr="0ABE6BE3">
        <w:rPr>
          <w:rFonts w:ascii="Verdana" w:eastAsia="Verdana" w:hAnsi="Verdana" w:cs="Verdana"/>
          <w:sz w:val="18"/>
          <w:szCs w:val="18"/>
        </w:rPr>
        <w:t>4</w:t>
      </w:r>
      <w:r w:rsidRPr="0ABE6BE3">
        <w:rPr>
          <w:rFonts w:ascii="Verdana" w:eastAsia="Verdana" w:hAnsi="Verdana" w:cs="Verdana"/>
          <w:sz w:val="18"/>
          <w:szCs w:val="18"/>
        </w:rPr>
        <w:t xml:space="preserve"> miljard euro. De omvang van dat bedrag is mede afhankelijk van de vraag of de aanpassingen met of zonder uitbreiding in de gebouwen kunnen worden gerealiseerd. De jaarlijkse kosten bedragen volgens WSER/CAF tussen de 1,</w:t>
      </w:r>
      <w:r w:rsidR="00081CF7" w:rsidRPr="0ABE6BE3">
        <w:rPr>
          <w:rFonts w:ascii="Verdana" w:eastAsia="Verdana" w:hAnsi="Verdana" w:cs="Verdana"/>
          <w:sz w:val="18"/>
          <w:szCs w:val="18"/>
        </w:rPr>
        <w:t>2</w:t>
      </w:r>
      <w:r w:rsidRPr="0ABE6BE3">
        <w:rPr>
          <w:rFonts w:ascii="Verdana" w:eastAsia="Verdana" w:hAnsi="Verdana" w:cs="Verdana"/>
          <w:sz w:val="18"/>
          <w:szCs w:val="18"/>
        </w:rPr>
        <w:t xml:space="preserve"> miljard en 2,1 miljard euro. Mocht er vanwege externe oorzaken extra krimp in dieraantallen komen (er is gerekend met reductiescenario’s van 20% en 30%), dan zullen de investeringsbehoefte en de jaarkosten lager zijn.</w:t>
      </w:r>
    </w:p>
    <w:p w14:paraId="4560742B" w14:textId="452ADED0" w:rsidR="007E21FB" w:rsidRDefault="007E21FB" w:rsidP="007E21FB">
      <w:pPr>
        <w:spacing w:after="0" w:line="257" w:lineRule="auto"/>
        <w:rPr>
          <w:rFonts w:ascii="Verdana" w:eastAsia="Verdana" w:hAnsi="Verdana" w:cs="Verdana"/>
          <w:sz w:val="18"/>
          <w:szCs w:val="18"/>
        </w:rPr>
      </w:pPr>
    </w:p>
    <w:p w14:paraId="205560A0" w14:textId="45A86E7F" w:rsidR="007E21FB" w:rsidRPr="00395355" w:rsidRDefault="00A7400E" w:rsidP="007E21FB">
      <w:pPr>
        <w:spacing w:after="0" w:line="257" w:lineRule="auto"/>
      </w:pPr>
      <w:r>
        <w:rPr>
          <w:rFonts w:ascii="Verdana" w:eastAsia="Verdana" w:hAnsi="Verdana" w:cs="Verdana"/>
          <w:sz w:val="18"/>
          <w:szCs w:val="18"/>
        </w:rPr>
        <w:t>De onderzoekers geven</w:t>
      </w:r>
      <w:r w:rsidR="007E21FB" w:rsidRPr="4A32A4BD">
        <w:rPr>
          <w:rFonts w:ascii="Verdana" w:eastAsia="Verdana" w:hAnsi="Verdana" w:cs="Verdana"/>
          <w:sz w:val="18"/>
          <w:szCs w:val="18"/>
        </w:rPr>
        <w:t xml:space="preserve"> aan dat de uiteindelijk te maken kosten zullen verschillen tussen bedrijven, afhankelijk van de uitgangssituatie waarin deze verkeren (</w:t>
      </w:r>
      <w:proofErr w:type="gramStart"/>
      <w:r w:rsidR="007E21FB" w:rsidRPr="4A32A4BD">
        <w:rPr>
          <w:rFonts w:ascii="Verdana" w:eastAsia="Verdana" w:hAnsi="Verdana" w:cs="Verdana"/>
          <w:sz w:val="18"/>
          <w:szCs w:val="18"/>
        </w:rPr>
        <w:t>reeds</w:t>
      </w:r>
      <w:proofErr w:type="gramEnd"/>
      <w:r w:rsidR="007E21FB" w:rsidRPr="4A32A4BD">
        <w:rPr>
          <w:rFonts w:ascii="Verdana" w:eastAsia="Verdana" w:hAnsi="Verdana" w:cs="Verdana"/>
          <w:sz w:val="18"/>
          <w:szCs w:val="18"/>
        </w:rPr>
        <w:t xml:space="preserve"> gepleegde investeringen), tweede-orde-effecten en de mate en het tempo waarin de extra kosten door de markt kunnen worden geïncorporeerd. </w:t>
      </w:r>
      <w:r w:rsidR="00712FC1">
        <w:rPr>
          <w:rFonts w:ascii="Verdana" w:eastAsia="Verdana" w:hAnsi="Verdana" w:cs="Verdana"/>
          <w:sz w:val="18"/>
          <w:szCs w:val="18"/>
        </w:rPr>
        <w:t>Zij</w:t>
      </w:r>
      <w:r w:rsidR="007E21FB" w:rsidRPr="4A32A4BD">
        <w:rPr>
          <w:rFonts w:ascii="Verdana" w:eastAsia="Verdana" w:hAnsi="Verdana" w:cs="Verdana"/>
          <w:sz w:val="18"/>
          <w:szCs w:val="18"/>
        </w:rPr>
        <w:t xml:space="preserve"> stellen in het rapport verder dat de bedragen en berekeningen </w:t>
      </w:r>
      <w:r w:rsidR="006640C6">
        <w:rPr>
          <w:rFonts w:ascii="Verdana" w:eastAsia="Verdana" w:hAnsi="Verdana" w:cs="Verdana"/>
          <w:sz w:val="18"/>
          <w:szCs w:val="18"/>
        </w:rPr>
        <w:t xml:space="preserve">weliswaar </w:t>
      </w:r>
      <w:r w:rsidR="007E21FB" w:rsidRPr="4A32A4BD">
        <w:rPr>
          <w:rFonts w:ascii="Verdana" w:eastAsia="Verdana" w:hAnsi="Verdana" w:cs="Verdana"/>
          <w:sz w:val="18"/>
          <w:szCs w:val="18"/>
        </w:rPr>
        <w:t xml:space="preserve">iets zeggen over de investeringen en de kosten van het bewerkstelligen van dierwaardige veehouderij, </w:t>
      </w:r>
      <w:r w:rsidR="007E21FB" w:rsidRPr="00395355">
        <w:rPr>
          <w:rFonts w:ascii="Verdana" w:eastAsia="Verdana" w:hAnsi="Verdana" w:cs="Verdana"/>
          <w:sz w:val="18"/>
          <w:szCs w:val="18"/>
        </w:rPr>
        <w:t xml:space="preserve">maar dat dit op zichzelf geen uitsluitsel geeft over de haalbaarheid. Er zijn </w:t>
      </w:r>
      <w:r w:rsidR="00CF5E94" w:rsidRPr="00395355">
        <w:rPr>
          <w:rFonts w:ascii="Verdana" w:eastAsia="Verdana" w:hAnsi="Verdana" w:cs="Verdana"/>
          <w:sz w:val="18"/>
          <w:szCs w:val="18"/>
        </w:rPr>
        <w:t xml:space="preserve">– naast de economische impact – </w:t>
      </w:r>
      <w:r w:rsidR="007E21FB" w:rsidRPr="00395355">
        <w:rPr>
          <w:rFonts w:ascii="Verdana" w:eastAsia="Verdana" w:hAnsi="Verdana" w:cs="Verdana"/>
          <w:sz w:val="18"/>
          <w:szCs w:val="18"/>
        </w:rPr>
        <w:t>meerdere kritische succesfactoren van belang</w:t>
      </w:r>
      <w:r w:rsidR="00CF5E94" w:rsidRPr="00395355">
        <w:rPr>
          <w:rFonts w:ascii="Verdana" w:eastAsia="Verdana" w:hAnsi="Verdana" w:cs="Verdana"/>
          <w:sz w:val="18"/>
          <w:szCs w:val="18"/>
        </w:rPr>
        <w:t>.</w:t>
      </w:r>
      <w:r w:rsidR="007E21FB" w:rsidRPr="00395355">
        <w:rPr>
          <w:rFonts w:ascii="Verdana" w:eastAsia="Verdana" w:hAnsi="Verdana" w:cs="Verdana"/>
          <w:sz w:val="18"/>
          <w:szCs w:val="18"/>
        </w:rPr>
        <w:t xml:space="preserve"> WSER/CAF geeft </w:t>
      </w:r>
      <w:r w:rsidR="006B3807" w:rsidRPr="00395355">
        <w:rPr>
          <w:rFonts w:ascii="Verdana" w:eastAsia="Verdana" w:hAnsi="Verdana" w:cs="Verdana"/>
          <w:sz w:val="18"/>
          <w:szCs w:val="18"/>
        </w:rPr>
        <w:t xml:space="preserve">in dat kader </w:t>
      </w:r>
      <w:r w:rsidR="007E21FB" w:rsidRPr="00395355">
        <w:rPr>
          <w:rFonts w:ascii="Verdana" w:eastAsia="Verdana" w:hAnsi="Verdana" w:cs="Verdana"/>
          <w:sz w:val="18"/>
          <w:szCs w:val="18"/>
        </w:rPr>
        <w:t>onder meer aan dat markt- en ketenpartijen een belangrijke rol vervullen</w:t>
      </w:r>
      <w:r w:rsidR="000D2F29" w:rsidRPr="00395355">
        <w:rPr>
          <w:rFonts w:ascii="Verdana" w:eastAsia="Verdana" w:hAnsi="Verdana" w:cs="Verdana"/>
          <w:sz w:val="18"/>
          <w:szCs w:val="18"/>
        </w:rPr>
        <w:t>. Daarnaast stellen de onderzoekers</w:t>
      </w:r>
      <w:r w:rsidR="005D7976" w:rsidRPr="00395355">
        <w:rPr>
          <w:rFonts w:ascii="Verdana" w:eastAsia="Verdana" w:hAnsi="Verdana" w:cs="Verdana"/>
          <w:sz w:val="18"/>
          <w:szCs w:val="18"/>
        </w:rPr>
        <w:t xml:space="preserve"> </w:t>
      </w:r>
      <w:r w:rsidR="007E21FB" w:rsidRPr="00395355">
        <w:rPr>
          <w:rFonts w:ascii="Verdana" w:eastAsia="Verdana" w:hAnsi="Verdana" w:cs="Verdana"/>
          <w:sz w:val="18"/>
          <w:szCs w:val="18"/>
        </w:rPr>
        <w:t xml:space="preserve">dat door de temporisering van de invoering van regels af te stemmen op het investeringsritme van bedrijven, de kosten </w:t>
      </w:r>
      <w:proofErr w:type="gramStart"/>
      <w:r w:rsidR="007E21FB" w:rsidRPr="00395355">
        <w:rPr>
          <w:rFonts w:ascii="Verdana" w:eastAsia="Verdana" w:hAnsi="Verdana" w:cs="Verdana"/>
          <w:sz w:val="18"/>
          <w:szCs w:val="18"/>
        </w:rPr>
        <w:t>verlaagd</w:t>
      </w:r>
      <w:proofErr w:type="gramEnd"/>
      <w:r w:rsidR="007E21FB" w:rsidRPr="00395355">
        <w:rPr>
          <w:rFonts w:ascii="Verdana" w:eastAsia="Verdana" w:hAnsi="Verdana" w:cs="Verdana"/>
          <w:sz w:val="18"/>
          <w:szCs w:val="18"/>
        </w:rPr>
        <w:t xml:space="preserve"> kunnen worden en kapitaalvernietiging wordt voorkomen. </w:t>
      </w:r>
    </w:p>
    <w:p w14:paraId="0668AD26" w14:textId="1F2EF1BD" w:rsidR="007E21FB" w:rsidRPr="00395355" w:rsidRDefault="007E21FB" w:rsidP="007E21FB">
      <w:pPr>
        <w:spacing w:after="0" w:line="257" w:lineRule="auto"/>
      </w:pPr>
      <w:r w:rsidRPr="00395355">
        <w:rPr>
          <w:rFonts w:ascii="Verdana" w:eastAsia="Verdana" w:hAnsi="Verdana" w:cs="Verdana"/>
          <w:sz w:val="18"/>
          <w:szCs w:val="18"/>
        </w:rPr>
        <w:t xml:space="preserve"> </w:t>
      </w:r>
    </w:p>
    <w:p w14:paraId="78C7482B" w14:textId="1CFBAE32" w:rsidR="007E21FB" w:rsidRPr="00395355" w:rsidRDefault="007E21FB" w:rsidP="007E21FB">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Het uitgangspunt van deze </w:t>
      </w:r>
      <w:r w:rsidR="00A2492D" w:rsidRPr="00395355">
        <w:rPr>
          <w:rFonts w:ascii="Verdana" w:eastAsia="Verdana" w:hAnsi="Verdana" w:cs="Verdana"/>
          <w:sz w:val="18"/>
          <w:szCs w:val="18"/>
        </w:rPr>
        <w:t>AMvB</w:t>
      </w:r>
      <w:r w:rsidRPr="00395355">
        <w:rPr>
          <w:rFonts w:ascii="Verdana" w:eastAsia="Verdana" w:hAnsi="Verdana" w:cs="Verdana"/>
          <w:sz w:val="18"/>
          <w:szCs w:val="18"/>
        </w:rPr>
        <w:t xml:space="preserve"> is dat </w:t>
      </w:r>
      <w:r w:rsidR="00724B70">
        <w:rPr>
          <w:rFonts w:ascii="Verdana" w:eastAsia="Verdana" w:hAnsi="Verdana" w:cs="Verdana"/>
          <w:sz w:val="18"/>
          <w:szCs w:val="18"/>
        </w:rPr>
        <w:t xml:space="preserve">de regels </w:t>
      </w:r>
      <w:r w:rsidRPr="6C7AD122">
        <w:rPr>
          <w:rFonts w:ascii="Verdana" w:eastAsia="Verdana" w:hAnsi="Verdana" w:cs="Verdana"/>
          <w:sz w:val="18"/>
          <w:szCs w:val="18"/>
        </w:rPr>
        <w:t>uitvoerbaar</w:t>
      </w:r>
      <w:r w:rsidRPr="00395355">
        <w:rPr>
          <w:rFonts w:ascii="Verdana" w:eastAsia="Verdana" w:hAnsi="Verdana" w:cs="Verdana"/>
          <w:sz w:val="18"/>
          <w:szCs w:val="18"/>
        </w:rPr>
        <w:t xml:space="preserve"> en </w:t>
      </w:r>
      <w:r w:rsidRPr="6C7AD122">
        <w:rPr>
          <w:rFonts w:ascii="Verdana" w:eastAsia="Verdana" w:hAnsi="Verdana" w:cs="Verdana"/>
          <w:sz w:val="18"/>
          <w:szCs w:val="18"/>
        </w:rPr>
        <w:t>proportion</w:t>
      </w:r>
      <w:r w:rsidR="00724B70" w:rsidRPr="6C7AD122">
        <w:rPr>
          <w:rFonts w:ascii="Verdana" w:eastAsia="Verdana" w:hAnsi="Verdana" w:cs="Verdana"/>
          <w:sz w:val="18"/>
          <w:szCs w:val="18"/>
        </w:rPr>
        <w:t>ee</w:t>
      </w:r>
      <w:r w:rsidRPr="6C7AD122">
        <w:rPr>
          <w:rFonts w:ascii="Verdana" w:eastAsia="Verdana" w:hAnsi="Verdana" w:cs="Verdana"/>
          <w:sz w:val="18"/>
          <w:szCs w:val="18"/>
        </w:rPr>
        <w:t>l</w:t>
      </w:r>
      <w:r w:rsidRPr="00395355">
        <w:rPr>
          <w:rFonts w:ascii="Verdana" w:eastAsia="Verdana" w:hAnsi="Verdana" w:cs="Verdana"/>
          <w:sz w:val="18"/>
          <w:szCs w:val="18"/>
        </w:rPr>
        <w:t xml:space="preserve"> </w:t>
      </w:r>
      <w:r w:rsidR="00E6711D">
        <w:rPr>
          <w:rFonts w:ascii="Verdana" w:eastAsia="Verdana" w:hAnsi="Verdana" w:cs="Verdana"/>
          <w:sz w:val="18"/>
          <w:szCs w:val="18"/>
        </w:rPr>
        <w:t>z</w:t>
      </w:r>
      <w:r w:rsidR="00724B70">
        <w:rPr>
          <w:rFonts w:ascii="Verdana" w:eastAsia="Verdana" w:hAnsi="Verdana" w:cs="Verdana"/>
          <w:sz w:val="18"/>
          <w:szCs w:val="18"/>
        </w:rPr>
        <w:t xml:space="preserve">ijn. </w:t>
      </w:r>
      <w:r w:rsidR="00E0264D">
        <w:rPr>
          <w:rFonts w:ascii="Verdana" w:eastAsia="Verdana" w:hAnsi="Verdana" w:cs="Verdana"/>
          <w:sz w:val="18"/>
          <w:szCs w:val="18"/>
        </w:rPr>
        <w:t>Dat betekent ook</w:t>
      </w:r>
      <w:r w:rsidRPr="00395355">
        <w:rPr>
          <w:rFonts w:ascii="Verdana" w:eastAsia="Verdana" w:hAnsi="Verdana" w:cs="Verdana"/>
          <w:sz w:val="18"/>
          <w:szCs w:val="18"/>
        </w:rPr>
        <w:t xml:space="preserve"> </w:t>
      </w:r>
      <w:r w:rsidR="00E0264D" w:rsidRPr="6C7AD122">
        <w:rPr>
          <w:rFonts w:ascii="Verdana" w:eastAsia="Verdana" w:hAnsi="Verdana" w:cs="Verdana"/>
          <w:sz w:val="18"/>
          <w:szCs w:val="18"/>
        </w:rPr>
        <w:t xml:space="preserve">dat </w:t>
      </w:r>
      <w:r w:rsidR="00E0264D">
        <w:rPr>
          <w:rFonts w:ascii="Verdana" w:eastAsia="Verdana" w:hAnsi="Verdana" w:cs="Verdana"/>
          <w:sz w:val="18"/>
          <w:szCs w:val="18"/>
        </w:rPr>
        <w:t>het</w:t>
      </w:r>
      <w:r w:rsidRPr="00395355">
        <w:rPr>
          <w:rFonts w:ascii="Verdana" w:eastAsia="Verdana" w:hAnsi="Verdana" w:cs="Verdana"/>
          <w:sz w:val="18"/>
          <w:szCs w:val="18"/>
        </w:rPr>
        <w:t xml:space="preserve"> </w:t>
      </w:r>
      <w:r w:rsidR="009613CC" w:rsidRPr="00395355">
        <w:rPr>
          <w:rFonts w:ascii="Verdana" w:eastAsia="Verdana" w:hAnsi="Verdana" w:cs="Verdana"/>
          <w:sz w:val="18"/>
          <w:szCs w:val="18"/>
        </w:rPr>
        <w:t>noodzakelijk is</w:t>
      </w:r>
      <w:r w:rsidRPr="00395355">
        <w:rPr>
          <w:rFonts w:ascii="Verdana" w:eastAsia="Verdana" w:hAnsi="Verdana" w:cs="Verdana"/>
          <w:sz w:val="18"/>
          <w:szCs w:val="18"/>
        </w:rPr>
        <w:t xml:space="preserve"> dat veehouderijbedrijven de kosten kunnen dragen</w:t>
      </w:r>
      <w:r w:rsidR="009613CC" w:rsidRPr="00395355">
        <w:rPr>
          <w:rFonts w:ascii="Verdana" w:eastAsia="Verdana" w:hAnsi="Verdana" w:cs="Verdana"/>
          <w:sz w:val="18"/>
          <w:szCs w:val="18"/>
        </w:rPr>
        <w:t xml:space="preserve"> en </w:t>
      </w:r>
      <w:r w:rsidR="006D78D8" w:rsidRPr="00395355">
        <w:rPr>
          <w:rFonts w:ascii="Verdana" w:eastAsia="Verdana" w:hAnsi="Verdana" w:cs="Verdana"/>
          <w:sz w:val="18"/>
          <w:szCs w:val="18"/>
        </w:rPr>
        <w:t xml:space="preserve">zij </w:t>
      </w:r>
      <w:r w:rsidR="00503E00" w:rsidRPr="00395355">
        <w:rPr>
          <w:rFonts w:ascii="Verdana" w:eastAsia="Verdana" w:hAnsi="Verdana" w:cs="Verdana"/>
          <w:sz w:val="18"/>
          <w:szCs w:val="18"/>
        </w:rPr>
        <w:t xml:space="preserve">de kans hebben om investeringen </w:t>
      </w:r>
      <w:r w:rsidR="009C483C" w:rsidRPr="00395355">
        <w:rPr>
          <w:rFonts w:ascii="Verdana" w:eastAsia="Verdana" w:hAnsi="Verdana" w:cs="Verdana"/>
          <w:sz w:val="18"/>
          <w:szCs w:val="18"/>
        </w:rPr>
        <w:t>te kunnen terugverdienen</w:t>
      </w:r>
      <w:r w:rsidR="00E01E6D">
        <w:rPr>
          <w:rFonts w:ascii="Verdana" w:eastAsia="Verdana" w:hAnsi="Verdana" w:cs="Verdana"/>
          <w:sz w:val="18"/>
          <w:szCs w:val="18"/>
        </w:rPr>
        <w:t xml:space="preserve"> en </w:t>
      </w:r>
      <w:r w:rsidR="008B2BC7">
        <w:rPr>
          <w:rFonts w:ascii="Verdana" w:eastAsia="Verdana" w:hAnsi="Verdana" w:cs="Verdana"/>
          <w:sz w:val="18"/>
          <w:szCs w:val="18"/>
        </w:rPr>
        <w:t>een redelijk inkomen kunnen verwer</w:t>
      </w:r>
      <w:r w:rsidR="001B6F27">
        <w:rPr>
          <w:rFonts w:ascii="Verdana" w:eastAsia="Verdana" w:hAnsi="Verdana" w:cs="Verdana"/>
          <w:sz w:val="18"/>
          <w:szCs w:val="18"/>
        </w:rPr>
        <w:t>ven</w:t>
      </w:r>
      <w:r w:rsidRPr="00395355">
        <w:rPr>
          <w:rFonts w:ascii="Verdana" w:eastAsia="Verdana" w:hAnsi="Verdana" w:cs="Verdana"/>
          <w:sz w:val="18"/>
          <w:szCs w:val="18"/>
        </w:rPr>
        <w:t xml:space="preserve">. </w:t>
      </w:r>
      <w:r w:rsidR="00443DF2" w:rsidRPr="00395355">
        <w:rPr>
          <w:rFonts w:ascii="Verdana" w:eastAsia="Verdana" w:hAnsi="Verdana" w:cs="Verdana"/>
          <w:sz w:val="18"/>
          <w:szCs w:val="18"/>
        </w:rPr>
        <w:t xml:space="preserve">Daarom zijn </w:t>
      </w:r>
      <w:r w:rsidRPr="00395355">
        <w:rPr>
          <w:rFonts w:ascii="Verdana" w:eastAsia="Verdana" w:hAnsi="Verdana" w:cs="Verdana"/>
          <w:sz w:val="18"/>
          <w:szCs w:val="18"/>
        </w:rPr>
        <w:t xml:space="preserve">realistische inwerkingtredingsdata </w:t>
      </w:r>
      <w:r w:rsidR="00443DF2" w:rsidRPr="00395355">
        <w:rPr>
          <w:rFonts w:ascii="Verdana" w:eastAsia="Verdana" w:hAnsi="Verdana" w:cs="Verdana"/>
          <w:sz w:val="18"/>
          <w:szCs w:val="18"/>
        </w:rPr>
        <w:t xml:space="preserve">gehanteerd </w:t>
      </w:r>
      <w:r w:rsidRPr="00395355">
        <w:rPr>
          <w:rFonts w:ascii="Verdana" w:eastAsia="Verdana" w:hAnsi="Verdana" w:cs="Verdana"/>
          <w:sz w:val="18"/>
          <w:szCs w:val="18"/>
        </w:rPr>
        <w:t xml:space="preserve">en </w:t>
      </w:r>
      <w:r w:rsidR="00443DF2" w:rsidRPr="00395355">
        <w:rPr>
          <w:rFonts w:ascii="Verdana" w:eastAsia="Verdana" w:hAnsi="Verdana" w:cs="Verdana"/>
          <w:sz w:val="18"/>
          <w:szCs w:val="18"/>
        </w:rPr>
        <w:t xml:space="preserve">is </w:t>
      </w:r>
      <w:r w:rsidRPr="00395355">
        <w:rPr>
          <w:rFonts w:ascii="Verdana" w:eastAsia="Verdana" w:hAnsi="Verdana" w:cs="Verdana"/>
          <w:sz w:val="18"/>
          <w:szCs w:val="18"/>
        </w:rPr>
        <w:t xml:space="preserve">voor </w:t>
      </w:r>
      <w:r w:rsidR="008A1575" w:rsidRPr="00395355">
        <w:rPr>
          <w:rFonts w:ascii="Verdana" w:eastAsia="Verdana" w:hAnsi="Verdana" w:cs="Verdana"/>
          <w:sz w:val="18"/>
          <w:szCs w:val="18"/>
        </w:rPr>
        <w:t xml:space="preserve">een deel </w:t>
      </w:r>
      <w:r w:rsidR="00443DF2" w:rsidRPr="00395355">
        <w:rPr>
          <w:rFonts w:ascii="Verdana" w:eastAsia="Verdana" w:hAnsi="Verdana" w:cs="Verdana"/>
          <w:sz w:val="18"/>
          <w:szCs w:val="18"/>
        </w:rPr>
        <w:t xml:space="preserve">van </w:t>
      </w:r>
      <w:r w:rsidR="008A1575" w:rsidRPr="00395355">
        <w:rPr>
          <w:rFonts w:ascii="Verdana" w:eastAsia="Verdana" w:hAnsi="Verdana" w:cs="Verdana"/>
          <w:sz w:val="18"/>
          <w:szCs w:val="18"/>
        </w:rPr>
        <w:t xml:space="preserve">de </w:t>
      </w:r>
      <w:r w:rsidRPr="00395355">
        <w:rPr>
          <w:rFonts w:ascii="Verdana" w:eastAsia="Verdana" w:hAnsi="Verdana" w:cs="Verdana"/>
          <w:sz w:val="18"/>
          <w:szCs w:val="18"/>
        </w:rPr>
        <w:t>regels nog geen inwerkingtredingsdatum op</w:t>
      </w:r>
      <w:r w:rsidR="00443DF2" w:rsidRPr="00395355">
        <w:rPr>
          <w:rFonts w:ascii="Verdana" w:eastAsia="Verdana" w:hAnsi="Verdana" w:cs="Verdana"/>
          <w:sz w:val="18"/>
          <w:szCs w:val="18"/>
        </w:rPr>
        <w:t>ge</w:t>
      </w:r>
      <w:r w:rsidRPr="00395355">
        <w:rPr>
          <w:rFonts w:ascii="Verdana" w:eastAsia="Verdana" w:hAnsi="Verdana" w:cs="Verdana"/>
          <w:sz w:val="18"/>
          <w:szCs w:val="18"/>
        </w:rPr>
        <w:t>n</w:t>
      </w:r>
      <w:r w:rsidR="00443DF2" w:rsidRPr="00395355">
        <w:rPr>
          <w:rFonts w:ascii="Verdana" w:eastAsia="Verdana" w:hAnsi="Verdana" w:cs="Verdana"/>
          <w:sz w:val="18"/>
          <w:szCs w:val="18"/>
        </w:rPr>
        <w:t>o</w:t>
      </w:r>
      <w:r w:rsidRPr="00395355">
        <w:rPr>
          <w:rFonts w:ascii="Verdana" w:eastAsia="Verdana" w:hAnsi="Verdana" w:cs="Verdana"/>
          <w:sz w:val="18"/>
          <w:szCs w:val="18"/>
        </w:rPr>
        <w:t xml:space="preserve">men. Voor bestaande stallen zal waar nodig gebruik worden gemaakt worden van een ruime overgangstermijn, passend bij de gemiddelde afschrijvingstermijnen van stallen. Hierbij wordt het centrale belang van </w:t>
      </w:r>
      <w:r w:rsidR="00622A00" w:rsidRPr="00395355">
        <w:rPr>
          <w:rFonts w:ascii="Verdana" w:eastAsia="Verdana" w:hAnsi="Verdana" w:cs="Verdana"/>
          <w:sz w:val="18"/>
          <w:szCs w:val="18"/>
        </w:rPr>
        <w:t xml:space="preserve">de </w:t>
      </w:r>
      <w:r w:rsidRPr="00395355">
        <w:rPr>
          <w:rFonts w:ascii="Verdana" w:eastAsia="Verdana" w:hAnsi="Verdana" w:cs="Verdana"/>
          <w:sz w:val="18"/>
          <w:szCs w:val="18"/>
        </w:rPr>
        <w:t xml:space="preserve">dieren om zo snel mogelijk in </w:t>
      </w:r>
      <w:proofErr w:type="spellStart"/>
      <w:r w:rsidRPr="00395355">
        <w:rPr>
          <w:rFonts w:ascii="Verdana" w:eastAsia="Verdana" w:hAnsi="Verdana" w:cs="Verdana"/>
          <w:sz w:val="18"/>
          <w:szCs w:val="18"/>
        </w:rPr>
        <w:t>houderijsystemen</w:t>
      </w:r>
      <w:proofErr w:type="spellEnd"/>
      <w:r w:rsidRPr="00395355">
        <w:rPr>
          <w:rFonts w:ascii="Verdana" w:eastAsia="Verdana" w:hAnsi="Verdana" w:cs="Verdana"/>
          <w:sz w:val="18"/>
          <w:szCs w:val="18"/>
        </w:rPr>
        <w:t xml:space="preserve"> te leven waar zij hun gedragsbehoeften kunnen uitoefenen</w:t>
      </w:r>
      <w:r w:rsidR="00622A00" w:rsidRPr="00395355">
        <w:rPr>
          <w:rFonts w:ascii="Verdana" w:eastAsia="Verdana" w:hAnsi="Verdana" w:cs="Verdana"/>
          <w:sz w:val="18"/>
          <w:szCs w:val="18"/>
        </w:rPr>
        <w:t>,</w:t>
      </w:r>
      <w:r w:rsidRPr="00395355">
        <w:rPr>
          <w:rFonts w:ascii="Verdana" w:eastAsia="Verdana" w:hAnsi="Verdana" w:cs="Verdana"/>
          <w:sz w:val="18"/>
          <w:szCs w:val="18"/>
        </w:rPr>
        <w:t xml:space="preserve"> steeds in ogenschouw genomen. </w:t>
      </w:r>
    </w:p>
    <w:p w14:paraId="444BE07B" w14:textId="77777777" w:rsidR="008E7A65" w:rsidRPr="00395355" w:rsidRDefault="008E7A65" w:rsidP="007E21FB">
      <w:pPr>
        <w:spacing w:after="0" w:line="257" w:lineRule="auto"/>
        <w:rPr>
          <w:rFonts w:ascii="Verdana" w:eastAsia="Verdana" w:hAnsi="Verdana" w:cs="Verdana"/>
          <w:sz w:val="18"/>
          <w:szCs w:val="18"/>
        </w:rPr>
      </w:pPr>
    </w:p>
    <w:p w14:paraId="7F46351E" w14:textId="439F5F88" w:rsidR="007E21FB" w:rsidRPr="0067038A" w:rsidRDefault="008E7A65" w:rsidP="007E21FB">
      <w:pPr>
        <w:spacing w:after="0" w:line="257" w:lineRule="auto"/>
        <w:rPr>
          <w:rFonts w:ascii="Verdana" w:eastAsia="Verdana" w:hAnsi="Verdana" w:cs="Verdana"/>
          <w:sz w:val="18"/>
          <w:szCs w:val="18"/>
        </w:rPr>
      </w:pPr>
      <w:r w:rsidRPr="00395355">
        <w:rPr>
          <w:rFonts w:ascii="Verdana" w:eastAsia="Verdana" w:hAnsi="Verdana" w:cs="Verdana"/>
          <w:sz w:val="18"/>
          <w:szCs w:val="18"/>
        </w:rPr>
        <w:t>In het hoofdstuk</w:t>
      </w:r>
      <w:r w:rsidR="0014491D" w:rsidRPr="00395355">
        <w:rPr>
          <w:rFonts w:ascii="Verdana" w:eastAsia="Verdana" w:hAnsi="Verdana" w:cs="Verdana"/>
          <w:sz w:val="18"/>
          <w:szCs w:val="18"/>
        </w:rPr>
        <w:t xml:space="preserve"> over de financiële gevolgen </w:t>
      </w:r>
      <w:r w:rsidR="00C5759F" w:rsidRPr="00395355">
        <w:rPr>
          <w:rFonts w:ascii="Verdana" w:eastAsia="Verdana" w:hAnsi="Verdana" w:cs="Verdana"/>
          <w:sz w:val="18"/>
          <w:szCs w:val="18"/>
        </w:rPr>
        <w:t xml:space="preserve">van de AMvB </w:t>
      </w:r>
      <w:r w:rsidR="0014491D" w:rsidRPr="00395355">
        <w:rPr>
          <w:rFonts w:ascii="Verdana" w:eastAsia="Verdana" w:hAnsi="Verdana" w:cs="Verdana"/>
          <w:sz w:val="18"/>
          <w:szCs w:val="18"/>
        </w:rPr>
        <w:t xml:space="preserve">en in </w:t>
      </w:r>
      <w:r w:rsidR="00C5759F" w:rsidRPr="00395355">
        <w:rPr>
          <w:rFonts w:ascii="Verdana" w:eastAsia="Verdana" w:hAnsi="Verdana" w:cs="Verdana"/>
          <w:sz w:val="18"/>
          <w:szCs w:val="18"/>
        </w:rPr>
        <w:t xml:space="preserve">de </w:t>
      </w:r>
      <w:r w:rsidR="004F679A" w:rsidRPr="00395355">
        <w:rPr>
          <w:rFonts w:ascii="Verdana" w:eastAsia="Verdana" w:hAnsi="Verdana" w:cs="Verdana"/>
          <w:sz w:val="18"/>
          <w:szCs w:val="18"/>
        </w:rPr>
        <w:t>hoofdstukken</w:t>
      </w:r>
      <w:r w:rsidR="00C5759F" w:rsidRPr="00395355">
        <w:rPr>
          <w:rFonts w:ascii="Verdana" w:eastAsia="Verdana" w:hAnsi="Verdana" w:cs="Verdana"/>
          <w:sz w:val="18"/>
          <w:szCs w:val="18"/>
        </w:rPr>
        <w:t xml:space="preserve"> die </w:t>
      </w:r>
      <w:r w:rsidR="00226880" w:rsidRPr="00395355">
        <w:rPr>
          <w:rFonts w:ascii="Verdana" w:eastAsia="Verdana" w:hAnsi="Verdana" w:cs="Verdana"/>
          <w:sz w:val="18"/>
          <w:szCs w:val="18"/>
        </w:rPr>
        <w:t xml:space="preserve">per veehouderijsector de regels beschrijven en onderbouwen, </w:t>
      </w:r>
      <w:r w:rsidR="00CD3301" w:rsidRPr="00395355">
        <w:rPr>
          <w:rFonts w:ascii="Verdana" w:eastAsia="Verdana" w:hAnsi="Verdana" w:cs="Verdana"/>
          <w:sz w:val="18"/>
          <w:szCs w:val="18"/>
        </w:rPr>
        <w:t xml:space="preserve">wordt nader ingegaan op de resultaten </w:t>
      </w:r>
      <w:r w:rsidR="00EB1078" w:rsidRPr="00395355">
        <w:rPr>
          <w:rFonts w:ascii="Verdana" w:eastAsia="Verdana" w:hAnsi="Verdana" w:cs="Verdana"/>
          <w:sz w:val="18"/>
          <w:szCs w:val="18"/>
        </w:rPr>
        <w:t>van het rapport van WSER/</w:t>
      </w:r>
      <w:r w:rsidR="00EB1078">
        <w:rPr>
          <w:rFonts w:ascii="Verdana" w:eastAsia="Verdana" w:hAnsi="Verdana" w:cs="Verdana"/>
          <w:sz w:val="18"/>
          <w:szCs w:val="18"/>
        </w:rPr>
        <w:t>CAF over de economische gevolgen</w:t>
      </w:r>
      <w:r w:rsidR="007A1441">
        <w:rPr>
          <w:rFonts w:ascii="Verdana" w:eastAsia="Verdana" w:hAnsi="Verdana" w:cs="Verdana"/>
          <w:sz w:val="18"/>
          <w:szCs w:val="18"/>
        </w:rPr>
        <w:t>.</w:t>
      </w:r>
      <w:r w:rsidR="001D3D3C">
        <w:rPr>
          <w:rFonts w:ascii="Verdana" w:eastAsia="Verdana" w:hAnsi="Verdana" w:cs="Verdana"/>
          <w:sz w:val="18"/>
          <w:szCs w:val="18"/>
        </w:rPr>
        <w:t xml:space="preserve"> Daarbij wordt ook inzichtelijk gemaakt </w:t>
      </w:r>
      <w:r w:rsidR="00533643">
        <w:rPr>
          <w:rFonts w:ascii="Verdana" w:eastAsia="Verdana" w:hAnsi="Verdana" w:cs="Verdana"/>
          <w:sz w:val="18"/>
          <w:szCs w:val="18"/>
        </w:rPr>
        <w:t>op welke wijze die zijn meegewogen</w:t>
      </w:r>
      <w:r w:rsidR="008828BF">
        <w:rPr>
          <w:rFonts w:ascii="Verdana" w:eastAsia="Verdana" w:hAnsi="Verdana" w:cs="Verdana"/>
          <w:sz w:val="18"/>
          <w:szCs w:val="18"/>
        </w:rPr>
        <w:t>.</w:t>
      </w:r>
    </w:p>
    <w:p w14:paraId="34D3026A" w14:textId="4A460095" w:rsidR="008E5D8D" w:rsidRDefault="008E5D8D" w:rsidP="3ED8532F">
      <w:pPr>
        <w:spacing w:after="0" w:line="257" w:lineRule="auto"/>
      </w:pPr>
    </w:p>
    <w:p w14:paraId="1214B415" w14:textId="31C3869B" w:rsidR="007E21FB" w:rsidRDefault="651FD0EE" w:rsidP="007E21FB">
      <w:pPr>
        <w:spacing w:after="0" w:line="257" w:lineRule="auto"/>
        <w:rPr>
          <w:rFonts w:ascii="Verdana" w:eastAsia="Verdana" w:hAnsi="Verdana" w:cs="Verdana"/>
          <w:sz w:val="18"/>
          <w:szCs w:val="18"/>
          <w:u w:val="single"/>
        </w:rPr>
      </w:pPr>
      <w:r w:rsidRPr="673AA3C7">
        <w:rPr>
          <w:rFonts w:ascii="Verdana" w:eastAsia="Verdana" w:hAnsi="Verdana" w:cs="Verdana"/>
          <w:sz w:val="18"/>
          <w:szCs w:val="18"/>
          <w:u w:val="single"/>
        </w:rPr>
        <w:t>6</w:t>
      </w:r>
      <w:r w:rsidR="007E21FB" w:rsidRPr="49ED6279">
        <w:rPr>
          <w:rFonts w:ascii="Verdana" w:eastAsia="Verdana" w:hAnsi="Verdana" w:cs="Verdana"/>
          <w:sz w:val="18"/>
          <w:szCs w:val="18"/>
          <w:u w:val="single"/>
        </w:rPr>
        <w:t xml:space="preserve">. Doelvoorschriften en de </w:t>
      </w:r>
      <w:r w:rsidR="007E21FB" w:rsidRPr="23C404C5">
        <w:rPr>
          <w:rFonts w:ascii="Verdana" w:eastAsia="Verdana" w:hAnsi="Verdana" w:cs="Verdana"/>
          <w:sz w:val="18"/>
          <w:szCs w:val="18"/>
          <w:u w:val="single"/>
        </w:rPr>
        <w:t>Gids</w:t>
      </w:r>
      <w:r w:rsidR="7C0AC4EC" w:rsidRPr="23C404C5">
        <w:rPr>
          <w:rFonts w:ascii="Verdana" w:eastAsia="Verdana" w:hAnsi="Verdana" w:cs="Verdana"/>
          <w:sz w:val="18"/>
          <w:szCs w:val="18"/>
          <w:u w:val="single"/>
        </w:rPr>
        <w:t>en</w:t>
      </w:r>
      <w:r w:rsidR="007E21FB" w:rsidRPr="23C404C5">
        <w:rPr>
          <w:rFonts w:ascii="Verdana" w:eastAsia="Verdana" w:hAnsi="Verdana" w:cs="Verdana"/>
          <w:sz w:val="18"/>
          <w:szCs w:val="18"/>
          <w:u w:val="single"/>
        </w:rPr>
        <w:t xml:space="preserve"> voor </w:t>
      </w:r>
      <w:r w:rsidR="287B7FF7" w:rsidRPr="23C404C5">
        <w:rPr>
          <w:rFonts w:ascii="Verdana" w:eastAsia="Verdana" w:hAnsi="Verdana" w:cs="Verdana"/>
          <w:sz w:val="18"/>
          <w:szCs w:val="18"/>
          <w:u w:val="single"/>
        </w:rPr>
        <w:t>g</w:t>
      </w:r>
      <w:r w:rsidR="007E21FB" w:rsidRPr="23C404C5">
        <w:rPr>
          <w:rFonts w:ascii="Verdana" w:eastAsia="Verdana" w:hAnsi="Verdana" w:cs="Verdana"/>
          <w:sz w:val="18"/>
          <w:szCs w:val="18"/>
          <w:u w:val="single"/>
        </w:rPr>
        <w:t xml:space="preserve">oede </w:t>
      </w:r>
      <w:r w:rsidR="33424F18" w:rsidRPr="23C404C5">
        <w:rPr>
          <w:rFonts w:ascii="Verdana" w:eastAsia="Verdana" w:hAnsi="Verdana" w:cs="Verdana"/>
          <w:sz w:val="18"/>
          <w:szCs w:val="18"/>
          <w:u w:val="single"/>
        </w:rPr>
        <w:t>p</w:t>
      </w:r>
      <w:r w:rsidR="007E21FB" w:rsidRPr="23C404C5">
        <w:rPr>
          <w:rFonts w:ascii="Verdana" w:eastAsia="Verdana" w:hAnsi="Verdana" w:cs="Verdana"/>
          <w:sz w:val="18"/>
          <w:szCs w:val="18"/>
          <w:u w:val="single"/>
        </w:rPr>
        <w:t>raktijken</w:t>
      </w:r>
    </w:p>
    <w:p w14:paraId="14C6F7C4" w14:textId="77777777" w:rsidR="008E5D8D" w:rsidRDefault="008E5D8D" w:rsidP="005A6F4E">
      <w:pPr>
        <w:spacing w:after="0" w:line="257" w:lineRule="auto"/>
        <w:rPr>
          <w:rFonts w:ascii="Verdana" w:eastAsia="Verdana" w:hAnsi="Verdana" w:cs="Verdana"/>
          <w:i/>
          <w:iCs/>
          <w:sz w:val="18"/>
          <w:szCs w:val="18"/>
        </w:rPr>
      </w:pPr>
    </w:p>
    <w:p w14:paraId="17190E25" w14:textId="31E0B686" w:rsidR="005A6F4E" w:rsidRPr="00DF399D" w:rsidRDefault="005A6F4E" w:rsidP="005A6F4E">
      <w:pPr>
        <w:spacing w:after="0" w:line="257" w:lineRule="auto"/>
        <w:rPr>
          <w:rFonts w:ascii="Verdana" w:eastAsia="Verdana" w:hAnsi="Verdana" w:cs="Verdana"/>
          <w:i/>
          <w:iCs/>
          <w:sz w:val="18"/>
          <w:szCs w:val="18"/>
        </w:rPr>
      </w:pPr>
      <w:r w:rsidRPr="00DF399D">
        <w:rPr>
          <w:rFonts w:ascii="Verdana" w:eastAsia="Verdana" w:hAnsi="Verdana" w:cs="Verdana"/>
          <w:i/>
          <w:iCs/>
          <w:sz w:val="18"/>
          <w:szCs w:val="18"/>
        </w:rPr>
        <w:t>Doelvoorschriften</w:t>
      </w:r>
    </w:p>
    <w:p w14:paraId="3BD83818" w14:textId="40149064" w:rsidR="005A6F4E" w:rsidRPr="00883274" w:rsidRDefault="005A6F4E" w:rsidP="005A6F4E">
      <w:pPr>
        <w:spacing w:after="0" w:line="257" w:lineRule="auto"/>
        <w:rPr>
          <w:rFonts w:ascii="Verdana" w:eastAsia="Verdana" w:hAnsi="Verdana" w:cs="Verdana"/>
          <w:sz w:val="18"/>
          <w:szCs w:val="18"/>
        </w:rPr>
      </w:pPr>
      <w:r w:rsidRPr="00AD5D51">
        <w:rPr>
          <w:rFonts w:ascii="Verdana" w:eastAsia="Verdana" w:hAnsi="Verdana" w:cs="Verdana"/>
          <w:sz w:val="18"/>
          <w:szCs w:val="18"/>
        </w:rPr>
        <w:t xml:space="preserve">De regels in de </w:t>
      </w:r>
      <w:r w:rsidR="00A2492D">
        <w:rPr>
          <w:rFonts w:ascii="Verdana" w:eastAsia="Verdana" w:hAnsi="Verdana" w:cs="Verdana"/>
          <w:sz w:val="18"/>
          <w:szCs w:val="18"/>
        </w:rPr>
        <w:t>AMvB</w:t>
      </w:r>
      <w:r w:rsidRPr="00AD5D51">
        <w:rPr>
          <w:rFonts w:ascii="Verdana" w:eastAsia="Verdana" w:hAnsi="Verdana" w:cs="Verdana"/>
          <w:sz w:val="18"/>
          <w:szCs w:val="18"/>
        </w:rPr>
        <w:t xml:space="preserve"> zijn waar mogelijk </w:t>
      </w:r>
      <w:r>
        <w:rPr>
          <w:rFonts w:ascii="Verdana" w:eastAsia="Verdana" w:hAnsi="Verdana" w:cs="Verdana"/>
          <w:sz w:val="18"/>
          <w:szCs w:val="18"/>
        </w:rPr>
        <w:t>vormgegeven</w:t>
      </w:r>
      <w:r w:rsidRPr="00AD5D51">
        <w:rPr>
          <w:rFonts w:ascii="Verdana" w:eastAsia="Verdana" w:hAnsi="Verdana" w:cs="Verdana"/>
          <w:sz w:val="18"/>
          <w:szCs w:val="18"/>
        </w:rPr>
        <w:t xml:space="preserve"> als doelvoorschriften</w:t>
      </w:r>
      <w:r>
        <w:rPr>
          <w:rFonts w:ascii="Verdana" w:eastAsia="Verdana" w:hAnsi="Verdana" w:cs="Verdana"/>
          <w:sz w:val="18"/>
          <w:szCs w:val="18"/>
        </w:rPr>
        <w:t xml:space="preserve"> zodat enerzijds het te bereiken dierenwelzijnsdoel helder is, maar er anderzijds handelingsruimte is voor de veehouder om dat doel zo te bereiken dat het best past binnen de eigen bedrijfsvoering.</w:t>
      </w:r>
      <w:r w:rsidRPr="00AD5D51">
        <w:rPr>
          <w:rFonts w:ascii="Verdana" w:eastAsia="Verdana" w:hAnsi="Verdana" w:cs="Verdana"/>
          <w:sz w:val="18"/>
          <w:szCs w:val="18"/>
        </w:rPr>
        <w:t xml:space="preserve"> Veehouderijen verschillen namelijk sterk van elkaar in omvang, inrichting, bedrijfsvoering et cetera, waardoor het niet altijd mogelijk en niet wenselijk is om een “</w:t>
      </w:r>
      <w:proofErr w:type="spellStart"/>
      <w:r w:rsidRPr="00AD5D51">
        <w:rPr>
          <w:rFonts w:ascii="Verdana" w:eastAsia="Verdana" w:hAnsi="Verdana" w:cs="Verdana"/>
          <w:sz w:val="18"/>
          <w:szCs w:val="18"/>
        </w:rPr>
        <w:t>one</w:t>
      </w:r>
      <w:proofErr w:type="spellEnd"/>
      <w:r w:rsidRPr="00AD5D51">
        <w:rPr>
          <w:rFonts w:ascii="Verdana" w:eastAsia="Verdana" w:hAnsi="Verdana" w:cs="Verdana"/>
          <w:sz w:val="18"/>
          <w:szCs w:val="18"/>
        </w:rPr>
        <w:t xml:space="preserve"> </w:t>
      </w:r>
      <w:proofErr w:type="spellStart"/>
      <w:r w:rsidRPr="00AD5D51">
        <w:rPr>
          <w:rFonts w:ascii="Verdana" w:eastAsia="Verdana" w:hAnsi="Verdana" w:cs="Verdana"/>
          <w:sz w:val="18"/>
          <w:szCs w:val="18"/>
        </w:rPr>
        <w:t>size</w:t>
      </w:r>
      <w:proofErr w:type="spellEnd"/>
      <w:r w:rsidRPr="00AD5D51">
        <w:rPr>
          <w:rFonts w:ascii="Verdana" w:eastAsia="Verdana" w:hAnsi="Verdana" w:cs="Verdana"/>
          <w:sz w:val="18"/>
          <w:szCs w:val="18"/>
        </w:rPr>
        <w:t xml:space="preserve"> fits </w:t>
      </w:r>
      <w:proofErr w:type="spellStart"/>
      <w:proofErr w:type="gramStart"/>
      <w:r w:rsidRPr="00AD5D51">
        <w:rPr>
          <w:rFonts w:ascii="Verdana" w:eastAsia="Verdana" w:hAnsi="Verdana" w:cs="Verdana"/>
          <w:sz w:val="18"/>
          <w:szCs w:val="18"/>
        </w:rPr>
        <w:t>all</w:t>
      </w:r>
      <w:proofErr w:type="spellEnd"/>
      <w:proofErr w:type="gramEnd"/>
      <w:r w:rsidRPr="00AD5D51">
        <w:rPr>
          <w:rFonts w:ascii="Verdana" w:eastAsia="Verdana" w:hAnsi="Verdana" w:cs="Verdana"/>
          <w:sz w:val="18"/>
          <w:szCs w:val="18"/>
        </w:rPr>
        <w:t>” aan</w:t>
      </w:r>
      <w:r>
        <w:rPr>
          <w:rFonts w:ascii="Verdana" w:eastAsia="Verdana" w:hAnsi="Verdana" w:cs="Verdana"/>
          <w:sz w:val="18"/>
          <w:szCs w:val="18"/>
        </w:rPr>
        <w:t>pak voor te schrijven</w:t>
      </w:r>
      <w:r w:rsidRPr="00AD5D51">
        <w:rPr>
          <w:rFonts w:ascii="Verdana" w:eastAsia="Verdana" w:hAnsi="Verdana" w:cs="Verdana"/>
          <w:sz w:val="18"/>
          <w:szCs w:val="18"/>
        </w:rPr>
        <w:t xml:space="preserve">. </w:t>
      </w:r>
      <w:r>
        <w:rPr>
          <w:rFonts w:ascii="Verdana" w:eastAsia="Verdana" w:hAnsi="Verdana" w:cs="Verdana"/>
          <w:sz w:val="18"/>
          <w:szCs w:val="18"/>
        </w:rPr>
        <w:t>Bovendien bieden doelvoorschriften</w:t>
      </w:r>
      <w:r w:rsidR="005F0806">
        <w:rPr>
          <w:rFonts w:ascii="Verdana" w:eastAsia="Verdana" w:hAnsi="Verdana" w:cs="Verdana"/>
          <w:sz w:val="18"/>
          <w:szCs w:val="18"/>
        </w:rPr>
        <w:t>,</w:t>
      </w:r>
      <w:r>
        <w:rPr>
          <w:rFonts w:ascii="Verdana" w:eastAsia="Verdana" w:hAnsi="Verdana" w:cs="Verdana"/>
          <w:sz w:val="18"/>
          <w:szCs w:val="18"/>
        </w:rPr>
        <w:t xml:space="preserve"> die bovendien techniekonafhankelijk zijn omschreven</w:t>
      </w:r>
      <w:r w:rsidR="005F0806">
        <w:rPr>
          <w:rFonts w:ascii="Verdana" w:eastAsia="Verdana" w:hAnsi="Verdana" w:cs="Verdana"/>
          <w:sz w:val="18"/>
          <w:szCs w:val="18"/>
        </w:rPr>
        <w:t>,</w:t>
      </w:r>
      <w:r>
        <w:rPr>
          <w:rFonts w:ascii="Verdana" w:eastAsia="Verdana" w:hAnsi="Verdana" w:cs="Verdana"/>
          <w:sz w:val="18"/>
          <w:szCs w:val="18"/>
        </w:rPr>
        <w:t xml:space="preserve"> ruimte voor </w:t>
      </w:r>
      <w:r w:rsidRPr="00AD5D51">
        <w:rPr>
          <w:rFonts w:ascii="Verdana" w:eastAsia="Verdana" w:hAnsi="Verdana" w:cs="Verdana"/>
          <w:sz w:val="18"/>
          <w:szCs w:val="18"/>
        </w:rPr>
        <w:t>innovatie en mogelijk</w:t>
      </w:r>
      <w:r>
        <w:rPr>
          <w:rFonts w:ascii="Verdana" w:eastAsia="Verdana" w:hAnsi="Verdana" w:cs="Verdana"/>
          <w:sz w:val="18"/>
          <w:szCs w:val="18"/>
        </w:rPr>
        <w:t xml:space="preserve"> nieuwe</w:t>
      </w:r>
      <w:r w:rsidRPr="00AD5D51">
        <w:rPr>
          <w:rFonts w:ascii="Verdana" w:eastAsia="Verdana" w:hAnsi="Verdana" w:cs="Verdana"/>
          <w:sz w:val="18"/>
          <w:szCs w:val="18"/>
        </w:rPr>
        <w:t xml:space="preserve"> toekomstige geschikte manieren om aan een gedragsbehoefte invulling te geven. Dit laat onverlet dat de doelvoorschriften in deze </w:t>
      </w:r>
      <w:r w:rsidR="00A2492D">
        <w:rPr>
          <w:rFonts w:ascii="Verdana" w:eastAsia="Verdana" w:hAnsi="Verdana" w:cs="Verdana"/>
          <w:sz w:val="18"/>
          <w:szCs w:val="18"/>
        </w:rPr>
        <w:t>AMvB</w:t>
      </w:r>
      <w:r w:rsidRPr="00AD5D51">
        <w:rPr>
          <w:rFonts w:ascii="Verdana" w:eastAsia="Verdana" w:hAnsi="Verdana" w:cs="Verdana"/>
          <w:sz w:val="18"/>
          <w:szCs w:val="18"/>
        </w:rPr>
        <w:t xml:space="preserve"> </w:t>
      </w:r>
      <w:r w:rsidR="00310E58">
        <w:rPr>
          <w:rFonts w:ascii="Verdana" w:eastAsia="Verdana" w:hAnsi="Verdana" w:cs="Verdana"/>
          <w:sz w:val="18"/>
          <w:szCs w:val="18"/>
        </w:rPr>
        <w:t xml:space="preserve">uit oogpunt van rechtszekerheid en rechtsgelijkheid </w:t>
      </w:r>
      <w:r w:rsidRPr="00AD5D51">
        <w:rPr>
          <w:rFonts w:ascii="Verdana" w:eastAsia="Verdana" w:hAnsi="Verdana" w:cs="Verdana"/>
          <w:sz w:val="18"/>
          <w:szCs w:val="18"/>
        </w:rPr>
        <w:t xml:space="preserve">voldoende duidelijkheid moeten bieden </w:t>
      </w:r>
      <w:r>
        <w:rPr>
          <w:rFonts w:ascii="Verdana" w:eastAsia="Verdana" w:hAnsi="Verdana" w:cs="Verdana"/>
          <w:sz w:val="18"/>
          <w:szCs w:val="18"/>
        </w:rPr>
        <w:t xml:space="preserve">welk dierenwelzijnsdoel </w:t>
      </w:r>
      <w:r w:rsidRPr="00AD5D51">
        <w:rPr>
          <w:rFonts w:ascii="Verdana" w:eastAsia="Verdana" w:hAnsi="Verdana" w:cs="Verdana"/>
          <w:sz w:val="18"/>
          <w:szCs w:val="18"/>
        </w:rPr>
        <w:t xml:space="preserve">veehouders </w:t>
      </w:r>
      <w:r>
        <w:rPr>
          <w:rFonts w:ascii="Verdana" w:eastAsia="Verdana" w:hAnsi="Verdana" w:cs="Verdana"/>
          <w:sz w:val="18"/>
          <w:szCs w:val="18"/>
        </w:rPr>
        <w:t>moeten realiseren</w:t>
      </w:r>
      <w:r w:rsidRPr="00AD5D51">
        <w:rPr>
          <w:rFonts w:ascii="Verdana" w:eastAsia="Verdana" w:hAnsi="Verdana" w:cs="Verdana"/>
          <w:sz w:val="18"/>
          <w:szCs w:val="18"/>
        </w:rPr>
        <w:t xml:space="preserve">. Het </w:t>
      </w:r>
      <w:r>
        <w:rPr>
          <w:rFonts w:ascii="Verdana" w:eastAsia="Verdana" w:hAnsi="Verdana" w:cs="Verdana"/>
          <w:sz w:val="18"/>
          <w:szCs w:val="18"/>
        </w:rPr>
        <w:t>doel</w:t>
      </w:r>
      <w:r w:rsidRPr="00AD5D51">
        <w:rPr>
          <w:rFonts w:ascii="Verdana" w:eastAsia="Verdana" w:hAnsi="Verdana" w:cs="Verdana"/>
          <w:sz w:val="18"/>
          <w:szCs w:val="18"/>
        </w:rPr>
        <w:t xml:space="preserve"> moet daarvoor voldoende concreet zijn zodat (objectief) kan worden vastgesteld of een houder het gestelde doel heeft behaald.</w:t>
      </w:r>
    </w:p>
    <w:p w14:paraId="7814718E" w14:textId="77777777" w:rsidR="007D3D57" w:rsidRDefault="007D3D57" w:rsidP="005A6F4E">
      <w:pPr>
        <w:spacing w:after="0" w:line="257" w:lineRule="auto"/>
        <w:rPr>
          <w:rFonts w:ascii="Verdana" w:eastAsia="Verdana" w:hAnsi="Verdana" w:cs="Verdana"/>
          <w:sz w:val="18"/>
          <w:szCs w:val="18"/>
        </w:rPr>
      </w:pPr>
    </w:p>
    <w:p w14:paraId="70ECBAAC" w14:textId="1DA72175" w:rsidR="005A6F4E" w:rsidRPr="00AD5D51" w:rsidRDefault="005A6F4E" w:rsidP="005A6F4E">
      <w:pPr>
        <w:spacing w:after="0" w:line="257" w:lineRule="auto"/>
        <w:rPr>
          <w:rFonts w:ascii="Verdana" w:eastAsia="Verdana" w:hAnsi="Verdana" w:cs="Verdana"/>
          <w:sz w:val="18"/>
          <w:szCs w:val="18"/>
        </w:rPr>
      </w:pPr>
      <w:r w:rsidRPr="00AD5D51">
        <w:rPr>
          <w:rFonts w:ascii="Verdana" w:eastAsia="Verdana" w:hAnsi="Verdana" w:cs="Verdana"/>
          <w:sz w:val="18"/>
          <w:szCs w:val="18"/>
        </w:rPr>
        <w:t>Niet alle regels in de</w:t>
      </w:r>
      <w:r>
        <w:rPr>
          <w:rFonts w:ascii="Verdana" w:eastAsia="Verdana" w:hAnsi="Verdana" w:cs="Verdana"/>
          <w:sz w:val="18"/>
          <w:szCs w:val="18"/>
        </w:rPr>
        <w:t>ze</w:t>
      </w:r>
      <w:r w:rsidRPr="00AD5D51">
        <w:rPr>
          <w:rFonts w:ascii="Verdana" w:eastAsia="Verdana" w:hAnsi="Verdana" w:cs="Verdana"/>
          <w:sz w:val="18"/>
          <w:szCs w:val="18"/>
        </w:rPr>
        <w:t xml:space="preserve"> </w:t>
      </w:r>
      <w:r w:rsidR="00A2492D">
        <w:rPr>
          <w:rFonts w:ascii="Verdana" w:eastAsia="Verdana" w:hAnsi="Verdana" w:cs="Verdana"/>
          <w:sz w:val="18"/>
          <w:szCs w:val="18"/>
        </w:rPr>
        <w:t>AMvB</w:t>
      </w:r>
      <w:r w:rsidRPr="00AD5D51">
        <w:rPr>
          <w:rFonts w:ascii="Verdana" w:eastAsia="Verdana" w:hAnsi="Verdana" w:cs="Verdana"/>
          <w:sz w:val="18"/>
          <w:szCs w:val="18"/>
        </w:rPr>
        <w:t xml:space="preserve"> zijn doelvoorschriften</w:t>
      </w:r>
      <w:r>
        <w:rPr>
          <w:rFonts w:ascii="Verdana" w:eastAsia="Verdana" w:hAnsi="Verdana" w:cs="Verdana"/>
          <w:sz w:val="18"/>
          <w:szCs w:val="18"/>
        </w:rPr>
        <w:t>, zo wordt de ruimte die een dier moet worden geboden bijvoorbeeld in concrete maatvoering voorgeschreven</w:t>
      </w:r>
      <w:r w:rsidRPr="00AD5D51">
        <w:rPr>
          <w:rFonts w:ascii="Verdana" w:eastAsia="Verdana" w:hAnsi="Verdana" w:cs="Verdana"/>
          <w:sz w:val="18"/>
          <w:szCs w:val="18"/>
        </w:rPr>
        <w:t xml:space="preserve">. </w:t>
      </w:r>
    </w:p>
    <w:p w14:paraId="7C50542B" w14:textId="77777777" w:rsidR="005A6F4E" w:rsidRDefault="005A6F4E" w:rsidP="007E21FB">
      <w:pPr>
        <w:spacing w:after="0" w:line="257" w:lineRule="auto"/>
        <w:rPr>
          <w:rFonts w:ascii="Verdana" w:eastAsia="Verdana" w:hAnsi="Verdana" w:cs="Verdana"/>
          <w:sz w:val="18"/>
          <w:szCs w:val="18"/>
        </w:rPr>
      </w:pPr>
    </w:p>
    <w:p w14:paraId="23701917" w14:textId="2F91CC64" w:rsidR="00143F97" w:rsidRPr="00143F97" w:rsidRDefault="00143F97" w:rsidP="007E21FB">
      <w:pPr>
        <w:spacing w:after="0" w:line="257" w:lineRule="auto"/>
        <w:rPr>
          <w:rFonts w:ascii="Verdana" w:eastAsia="Verdana" w:hAnsi="Verdana" w:cs="Verdana"/>
          <w:i/>
          <w:iCs/>
          <w:sz w:val="18"/>
          <w:szCs w:val="18"/>
        </w:rPr>
      </w:pPr>
      <w:r w:rsidRPr="00143F97">
        <w:rPr>
          <w:rFonts w:ascii="Verdana" w:eastAsia="Verdana" w:hAnsi="Verdana" w:cs="Verdana"/>
          <w:i/>
          <w:iCs/>
          <w:sz w:val="18"/>
          <w:szCs w:val="18"/>
        </w:rPr>
        <w:t xml:space="preserve">Gidsen voor </w:t>
      </w:r>
      <w:r w:rsidR="543962C8" w:rsidRPr="23C404C5">
        <w:rPr>
          <w:rFonts w:ascii="Verdana" w:eastAsia="Verdana" w:hAnsi="Verdana" w:cs="Verdana"/>
          <w:i/>
          <w:iCs/>
          <w:sz w:val="18"/>
          <w:szCs w:val="18"/>
        </w:rPr>
        <w:t>g</w:t>
      </w:r>
      <w:r w:rsidRPr="23C404C5">
        <w:rPr>
          <w:rFonts w:ascii="Verdana" w:eastAsia="Verdana" w:hAnsi="Verdana" w:cs="Verdana"/>
          <w:i/>
          <w:iCs/>
          <w:sz w:val="18"/>
          <w:szCs w:val="18"/>
        </w:rPr>
        <w:t xml:space="preserve">oede </w:t>
      </w:r>
      <w:r w:rsidR="12FE0C8C" w:rsidRPr="23C404C5">
        <w:rPr>
          <w:rFonts w:ascii="Verdana" w:eastAsia="Verdana" w:hAnsi="Verdana" w:cs="Verdana"/>
          <w:i/>
          <w:iCs/>
          <w:sz w:val="18"/>
          <w:szCs w:val="18"/>
        </w:rPr>
        <w:t>p</w:t>
      </w:r>
      <w:r w:rsidRPr="23C404C5">
        <w:rPr>
          <w:rFonts w:ascii="Verdana" w:eastAsia="Verdana" w:hAnsi="Verdana" w:cs="Verdana"/>
          <w:i/>
          <w:iCs/>
          <w:sz w:val="18"/>
          <w:szCs w:val="18"/>
        </w:rPr>
        <w:t>raktijken</w:t>
      </w:r>
    </w:p>
    <w:p w14:paraId="793ADA15" w14:textId="12226D74" w:rsidR="002E574A" w:rsidRDefault="002E574A" w:rsidP="002E574A">
      <w:pPr>
        <w:spacing w:after="0" w:line="257" w:lineRule="auto"/>
        <w:rPr>
          <w:rFonts w:ascii="Verdana" w:eastAsia="Verdana" w:hAnsi="Verdana" w:cs="Verdana"/>
          <w:sz w:val="18"/>
          <w:szCs w:val="18"/>
        </w:rPr>
      </w:pPr>
      <w:r>
        <w:rPr>
          <w:rFonts w:ascii="Verdana" w:eastAsia="Verdana" w:hAnsi="Verdana" w:cs="Verdana"/>
          <w:sz w:val="18"/>
          <w:szCs w:val="18"/>
        </w:rPr>
        <w:lastRenderedPageBreak/>
        <w:t xml:space="preserve">Doelvoorschriften bieden handelingsruimte aan veehouders. In de praktijk zullen daarbij goede praktijkvoorbeelden ontstaan. Gidsen voor </w:t>
      </w:r>
      <w:r w:rsidR="42A6CC3E" w:rsidRPr="696BF961">
        <w:rPr>
          <w:rFonts w:ascii="Verdana" w:eastAsia="Verdana" w:hAnsi="Verdana" w:cs="Verdana"/>
          <w:sz w:val="18"/>
          <w:szCs w:val="18"/>
        </w:rPr>
        <w:t>g</w:t>
      </w:r>
      <w:r w:rsidRPr="696BF961">
        <w:rPr>
          <w:rFonts w:ascii="Verdana" w:eastAsia="Verdana" w:hAnsi="Verdana" w:cs="Verdana"/>
          <w:sz w:val="18"/>
          <w:szCs w:val="18"/>
        </w:rPr>
        <w:t xml:space="preserve">oede </w:t>
      </w:r>
      <w:r w:rsidR="617DF3E1" w:rsidRPr="696BF961">
        <w:rPr>
          <w:rFonts w:ascii="Verdana" w:eastAsia="Verdana" w:hAnsi="Verdana" w:cs="Verdana"/>
          <w:sz w:val="18"/>
          <w:szCs w:val="18"/>
        </w:rPr>
        <w:t>p</w:t>
      </w:r>
      <w:r w:rsidRPr="696BF961">
        <w:rPr>
          <w:rFonts w:ascii="Verdana" w:eastAsia="Verdana" w:hAnsi="Verdana" w:cs="Verdana"/>
          <w:sz w:val="18"/>
          <w:szCs w:val="18"/>
        </w:rPr>
        <w:t>raktijken</w:t>
      </w:r>
      <w:r>
        <w:rPr>
          <w:rFonts w:ascii="Verdana" w:eastAsia="Verdana" w:hAnsi="Verdana" w:cs="Verdana"/>
          <w:sz w:val="18"/>
          <w:szCs w:val="18"/>
        </w:rPr>
        <w:t xml:space="preserve"> zijn een </w:t>
      </w:r>
      <w:r w:rsidR="001F58A2">
        <w:rPr>
          <w:rFonts w:ascii="Verdana" w:eastAsia="Verdana" w:hAnsi="Verdana" w:cs="Verdana"/>
          <w:sz w:val="18"/>
          <w:szCs w:val="18"/>
        </w:rPr>
        <w:t xml:space="preserve">geschikt instrument om </w:t>
      </w:r>
      <w:r w:rsidR="00F555C6">
        <w:rPr>
          <w:rFonts w:ascii="Verdana" w:eastAsia="Verdana" w:hAnsi="Verdana" w:cs="Verdana"/>
          <w:sz w:val="18"/>
          <w:szCs w:val="18"/>
        </w:rPr>
        <w:t>deze voorbeelden</w:t>
      </w:r>
      <w:r w:rsidR="00352D0E">
        <w:rPr>
          <w:rFonts w:ascii="Verdana" w:eastAsia="Verdana" w:hAnsi="Verdana" w:cs="Verdana"/>
          <w:sz w:val="18"/>
          <w:szCs w:val="18"/>
        </w:rPr>
        <w:t xml:space="preserve"> </w:t>
      </w:r>
      <w:r w:rsidR="000F4350">
        <w:rPr>
          <w:rFonts w:ascii="Verdana" w:eastAsia="Verdana" w:hAnsi="Verdana" w:cs="Verdana"/>
          <w:sz w:val="18"/>
          <w:szCs w:val="18"/>
        </w:rPr>
        <w:t xml:space="preserve">in neer te leggen en uit te werken </w:t>
      </w:r>
      <w:r w:rsidR="004C61F3">
        <w:rPr>
          <w:rFonts w:ascii="Verdana" w:eastAsia="Verdana" w:hAnsi="Verdana" w:cs="Verdana"/>
          <w:sz w:val="18"/>
          <w:szCs w:val="18"/>
        </w:rPr>
        <w:t xml:space="preserve">en </w:t>
      </w:r>
      <w:r w:rsidR="00953C4B">
        <w:rPr>
          <w:rFonts w:ascii="Verdana" w:eastAsia="Verdana" w:hAnsi="Verdana" w:cs="Verdana"/>
          <w:sz w:val="18"/>
          <w:szCs w:val="18"/>
        </w:rPr>
        <w:t xml:space="preserve">kunnen </w:t>
      </w:r>
      <w:r>
        <w:rPr>
          <w:rFonts w:ascii="Verdana" w:eastAsia="Verdana" w:hAnsi="Verdana" w:cs="Verdana"/>
          <w:sz w:val="18"/>
          <w:szCs w:val="18"/>
        </w:rPr>
        <w:t>goed</w:t>
      </w:r>
      <w:r w:rsidR="00BC3C76">
        <w:rPr>
          <w:rFonts w:ascii="Verdana" w:eastAsia="Verdana" w:hAnsi="Verdana" w:cs="Verdana"/>
          <w:sz w:val="18"/>
          <w:szCs w:val="18"/>
        </w:rPr>
        <w:t xml:space="preserve"> worden gebruikt om</w:t>
      </w:r>
      <w:r>
        <w:rPr>
          <w:rFonts w:ascii="Verdana" w:eastAsia="Verdana" w:hAnsi="Verdana" w:cs="Verdana"/>
          <w:sz w:val="18"/>
          <w:szCs w:val="18"/>
        </w:rPr>
        <w:t xml:space="preserve"> de kennis over zulke praktijkvoorbeelden breed binnen een sector </w:t>
      </w:r>
      <w:r w:rsidR="008C6A16">
        <w:rPr>
          <w:rFonts w:ascii="Verdana" w:eastAsia="Verdana" w:hAnsi="Verdana" w:cs="Verdana"/>
          <w:sz w:val="18"/>
          <w:szCs w:val="18"/>
        </w:rPr>
        <w:t>te delen</w:t>
      </w:r>
      <w:r>
        <w:rPr>
          <w:rFonts w:ascii="Verdana" w:eastAsia="Verdana" w:hAnsi="Verdana" w:cs="Verdana"/>
          <w:sz w:val="18"/>
          <w:szCs w:val="18"/>
        </w:rPr>
        <w:t xml:space="preserve">. Het opstellen van Gidsen voor </w:t>
      </w:r>
      <w:r w:rsidR="1515D638" w:rsidRPr="5F326B3C">
        <w:rPr>
          <w:rFonts w:ascii="Verdana" w:eastAsia="Verdana" w:hAnsi="Verdana" w:cs="Verdana"/>
          <w:sz w:val="18"/>
          <w:szCs w:val="18"/>
        </w:rPr>
        <w:t>g</w:t>
      </w:r>
      <w:r w:rsidRPr="5F326B3C">
        <w:rPr>
          <w:rFonts w:ascii="Verdana" w:eastAsia="Verdana" w:hAnsi="Verdana" w:cs="Verdana"/>
          <w:sz w:val="18"/>
          <w:szCs w:val="18"/>
        </w:rPr>
        <w:t>oede</w:t>
      </w:r>
      <w:r>
        <w:rPr>
          <w:rFonts w:ascii="Verdana" w:eastAsia="Verdana" w:hAnsi="Verdana" w:cs="Verdana"/>
          <w:sz w:val="18"/>
          <w:szCs w:val="18"/>
        </w:rPr>
        <w:t xml:space="preserve"> </w:t>
      </w:r>
      <w:r w:rsidR="27B88584" w:rsidRPr="7B6D839A">
        <w:rPr>
          <w:rFonts w:ascii="Verdana" w:eastAsia="Verdana" w:hAnsi="Verdana" w:cs="Verdana"/>
          <w:sz w:val="18"/>
          <w:szCs w:val="18"/>
        </w:rPr>
        <w:t>p</w:t>
      </w:r>
      <w:r w:rsidRPr="7B6D839A">
        <w:rPr>
          <w:rFonts w:ascii="Verdana" w:eastAsia="Verdana" w:hAnsi="Verdana" w:cs="Verdana"/>
          <w:sz w:val="18"/>
          <w:szCs w:val="18"/>
        </w:rPr>
        <w:t xml:space="preserve">raktijken </w:t>
      </w:r>
      <w:r>
        <w:rPr>
          <w:rFonts w:ascii="Verdana" w:eastAsia="Verdana" w:hAnsi="Verdana" w:cs="Verdana"/>
          <w:sz w:val="18"/>
          <w:szCs w:val="18"/>
        </w:rPr>
        <w:t xml:space="preserve">wordt met deze </w:t>
      </w:r>
      <w:r w:rsidR="00A2492D">
        <w:rPr>
          <w:rFonts w:ascii="Verdana" w:eastAsia="Verdana" w:hAnsi="Verdana" w:cs="Verdana"/>
          <w:sz w:val="18"/>
          <w:szCs w:val="18"/>
        </w:rPr>
        <w:t>AMvB</w:t>
      </w:r>
      <w:r>
        <w:rPr>
          <w:rFonts w:ascii="Verdana" w:eastAsia="Verdana" w:hAnsi="Verdana" w:cs="Verdana"/>
          <w:sz w:val="18"/>
          <w:szCs w:val="18"/>
        </w:rPr>
        <w:t xml:space="preserve"> voor iedere diersector gestimuleerd. </w:t>
      </w:r>
      <w:r w:rsidR="00CD3016">
        <w:rPr>
          <w:rFonts w:ascii="Verdana" w:eastAsia="Verdana" w:hAnsi="Verdana" w:cs="Verdana"/>
          <w:sz w:val="18"/>
          <w:szCs w:val="18"/>
        </w:rPr>
        <w:t>In</w:t>
      </w:r>
      <w:r>
        <w:rPr>
          <w:rFonts w:ascii="Verdana" w:eastAsia="Verdana" w:hAnsi="Verdana" w:cs="Verdana"/>
          <w:sz w:val="18"/>
          <w:szCs w:val="18"/>
        </w:rPr>
        <w:t xml:space="preserve"> de artikelsgewijze toelichting </w:t>
      </w:r>
      <w:r w:rsidR="00CD3016">
        <w:rPr>
          <w:rFonts w:ascii="Verdana" w:eastAsia="Verdana" w:hAnsi="Verdana" w:cs="Verdana"/>
          <w:sz w:val="18"/>
          <w:szCs w:val="18"/>
        </w:rPr>
        <w:t xml:space="preserve">wordt nader </w:t>
      </w:r>
      <w:r>
        <w:rPr>
          <w:rFonts w:ascii="Verdana" w:eastAsia="Verdana" w:hAnsi="Verdana" w:cs="Verdana"/>
          <w:sz w:val="18"/>
          <w:szCs w:val="18"/>
        </w:rPr>
        <w:t xml:space="preserve">op de </w:t>
      </w:r>
      <w:r w:rsidR="00CD3016">
        <w:rPr>
          <w:rFonts w:ascii="Verdana" w:eastAsia="Verdana" w:hAnsi="Verdana" w:cs="Verdana"/>
          <w:sz w:val="18"/>
          <w:szCs w:val="18"/>
        </w:rPr>
        <w:t>G</w:t>
      </w:r>
      <w:r>
        <w:rPr>
          <w:rFonts w:ascii="Verdana" w:eastAsia="Verdana" w:hAnsi="Verdana" w:cs="Verdana"/>
          <w:sz w:val="18"/>
          <w:szCs w:val="18"/>
        </w:rPr>
        <w:t xml:space="preserve">idsen voor </w:t>
      </w:r>
      <w:r w:rsidR="4F4BBC42" w:rsidRPr="696BF961">
        <w:rPr>
          <w:rFonts w:ascii="Verdana" w:eastAsia="Verdana" w:hAnsi="Verdana" w:cs="Verdana"/>
          <w:sz w:val="18"/>
          <w:szCs w:val="18"/>
        </w:rPr>
        <w:t>g</w:t>
      </w:r>
      <w:r w:rsidRPr="696BF961">
        <w:rPr>
          <w:rFonts w:ascii="Verdana" w:eastAsia="Verdana" w:hAnsi="Verdana" w:cs="Verdana"/>
          <w:sz w:val="18"/>
          <w:szCs w:val="18"/>
        </w:rPr>
        <w:t>oede</w:t>
      </w:r>
      <w:r>
        <w:rPr>
          <w:rFonts w:ascii="Verdana" w:eastAsia="Verdana" w:hAnsi="Verdana" w:cs="Verdana"/>
          <w:sz w:val="18"/>
          <w:szCs w:val="18"/>
        </w:rPr>
        <w:t xml:space="preserve"> </w:t>
      </w:r>
      <w:r w:rsidR="4D431BBD" w:rsidRPr="23C404C5">
        <w:rPr>
          <w:rFonts w:ascii="Verdana" w:eastAsia="Verdana" w:hAnsi="Verdana" w:cs="Verdana"/>
          <w:sz w:val="18"/>
          <w:szCs w:val="18"/>
        </w:rPr>
        <w:t>p</w:t>
      </w:r>
      <w:r w:rsidR="000D7865" w:rsidRPr="23C404C5">
        <w:rPr>
          <w:rFonts w:ascii="Verdana" w:eastAsia="Verdana" w:hAnsi="Verdana" w:cs="Verdana"/>
          <w:sz w:val="18"/>
          <w:szCs w:val="18"/>
        </w:rPr>
        <w:t>r</w:t>
      </w:r>
      <w:r w:rsidRPr="23C404C5">
        <w:rPr>
          <w:rFonts w:ascii="Verdana" w:eastAsia="Verdana" w:hAnsi="Verdana" w:cs="Verdana"/>
          <w:sz w:val="18"/>
          <w:szCs w:val="18"/>
        </w:rPr>
        <w:t>aktijken</w:t>
      </w:r>
      <w:r w:rsidR="00FF55CF">
        <w:rPr>
          <w:rFonts w:ascii="Verdana" w:eastAsia="Verdana" w:hAnsi="Verdana" w:cs="Verdana"/>
          <w:sz w:val="18"/>
          <w:szCs w:val="18"/>
        </w:rPr>
        <w:t xml:space="preserve"> ingegaan</w:t>
      </w:r>
      <w:r>
        <w:rPr>
          <w:rFonts w:ascii="Verdana" w:eastAsia="Verdana" w:hAnsi="Verdana" w:cs="Verdana"/>
          <w:sz w:val="18"/>
          <w:szCs w:val="18"/>
        </w:rPr>
        <w:t>.</w:t>
      </w:r>
      <w:r w:rsidRPr="00AD5D51">
        <w:rPr>
          <w:rFonts w:ascii="Verdana" w:eastAsia="Verdana" w:hAnsi="Verdana" w:cs="Verdana"/>
          <w:sz w:val="18"/>
          <w:szCs w:val="18"/>
        </w:rPr>
        <w:t xml:space="preserve"> </w:t>
      </w:r>
    </w:p>
    <w:p w14:paraId="08C76585" w14:textId="0B7E212A" w:rsidR="007E21FB" w:rsidRDefault="007E21FB" w:rsidP="007E21FB">
      <w:pPr>
        <w:spacing w:after="0" w:line="257" w:lineRule="auto"/>
        <w:rPr>
          <w:rFonts w:ascii="Verdana" w:eastAsia="Verdana" w:hAnsi="Verdana" w:cs="Verdana"/>
          <w:sz w:val="18"/>
          <w:szCs w:val="18"/>
        </w:rPr>
      </w:pPr>
    </w:p>
    <w:p w14:paraId="648E4A79" w14:textId="672E4828" w:rsidR="007E21FB" w:rsidRDefault="52A05378" w:rsidP="007E21FB">
      <w:pPr>
        <w:spacing w:after="0" w:line="257" w:lineRule="auto"/>
        <w:rPr>
          <w:rFonts w:ascii="Verdana" w:eastAsia="Verdana" w:hAnsi="Verdana" w:cs="Verdana"/>
          <w:sz w:val="18"/>
          <w:szCs w:val="18"/>
          <w:u w:val="single"/>
        </w:rPr>
      </w:pPr>
      <w:r w:rsidRPr="6A04C894">
        <w:rPr>
          <w:rFonts w:ascii="Verdana" w:eastAsia="Verdana" w:hAnsi="Verdana" w:cs="Verdana"/>
          <w:sz w:val="18"/>
          <w:szCs w:val="18"/>
          <w:u w:val="single"/>
        </w:rPr>
        <w:t xml:space="preserve">7. Invoering </w:t>
      </w:r>
      <w:r w:rsidR="79BF5657" w:rsidRPr="6A04C894">
        <w:rPr>
          <w:rFonts w:ascii="Verdana" w:eastAsia="Verdana" w:hAnsi="Verdana" w:cs="Verdana"/>
          <w:sz w:val="18"/>
          <w:szCs w:val="18"/>
          <w:u w:val="single"/>
        </w:rPr>
        <w:t xml:space="preserve">regels </w:t>
      </w:r>
      <w:r w:rsidRPr="6A04C894">
        <w:rPr>
          <w:rFonts w:ascii="Verdana" w:eastAsia="Verdana" w:hAnsi="Verdana" w:cs="Verdana"/>
          <w:sz w:val="18"/>
          <w:szCs w:val="18"/>
          <w:u w:val="single"/>
        </w:rPr>
        <w:t xml:space="preserve">dierwaardige veehouderij </w:t>
      </w:r>
    </w:p>
    <w:p w14:paraId="7C6E2396" w14:textId="77777777" w:rsidR="0006242C" w:rsidRDefault="0006242C" w:rsidP="17624FF8">
      <w:pPr>
        <w:spacing w:after="0" w:line="257" w:lineRule="auto"/>
        <w:rPr>
          <w:rFonts w:ascii="Verdana" w:eastAsia="Verdana" w:hAnsi="Verdana" w:cs="Verdana"/>
          <w:sz w:val="18"/>
          <w:szCs w:val="18"/>
        </w:rPr>
      </w:pPr>
    </w:p>
    <w:p w14:paraId="41CBF5C6" w14:textId="30994B16" w:rsidR="007E21FB" w:rsidRPr="00491B40" w:rsidRDefault="00644173" w:rsidP="17624FF8">
      <w:pPr>
        <w:spacing w:after="0" w:line="257" w:lineRule="auto"/>
        <w:rPr>
          <w:rFonts w:ascii="Verdana" w:eastAsia="Verdana" w:hAnsi="Verdana" w:cs="Verdana"/>
          <w:sz w:val="18"/>
          <w:szCs w:val="18"/>
        </w:rPr>
      </w:pPr>
      <w:r>
        <w:rPr>
          <w:rFonts w:ascii="Verdana" w:eastAsia="Verdana" w:hAnsi="Verdana" w:cs="Verdana"/>
          <w:sz w:val="18"/>
          <w:szCs w:val="18"/>
        </w:rPr>
        <w:t>De Nederlandse veehouderijsector wordt internationaal gezien als een voorloper op het gebied van dierenwelzijn. Dit komt door de vele stappen die de afgelopen</w:t>
      </w:r>
      <w:r w:rsidR="007049D4">
        <w:rPr>
          <w:rFonts w:ascii="Verdana" w:eastAsia="Verdana" w:hAnsi="Verdana" w:cs="Verdana"/>
          <w:sz w:val="18"/>
          <w:szCs w:val="18"/>
        </w:rPr>
        <w:t xml:space="preserve"> jaren</w:t>
      </w:r>
      <w:r>
        <w:rPr>
          <w:rFonts w:ascii="Verdana" w:eastAsia="Verdana" w:hAnsi="Verdana" w:cs="Verdana"/>
          <w:sz w:val="18"/>
          <w:szCs w:val="18"/>
        </w:rPr>
        <w:t xml:space="preserve"> zijn gezet. Toch is er ruimte voor verbetering, en met</w:t>
      </w:r>
      <w:r w:rsidR="007049D4">
        <w:rPr>
          <w:rFonts w:ascii="Verdana" w:eastAsia="Verdana" w:hAnsi="Verdana" w:cs="Verdana"/>
          <w:sz w:val="18"/>
          <w:szCs w:val="18"/>
        </w:rPr>
        <w:t xml:space="preserve"> nieuwe inzichten kan dierenwelzijn verder ontwikkelen.</w:t>
      </w:r>
      <w:r>
        <w:rPr>
          <w:rFonts w:ascii="Verdana" w:eastAsia="Verdana" w:hAnsi="Verdana" w:cs="Verdana"/>
          <w:sz w:val="18"/>
          <w:szCs w:val="18"/>
        </w:rPr>
        <w:t xml:space="preserve"> </w:t>
      </w:r>
      <w:r w:rsidR="007B7D1D">
        <w:rPr>
          <w:rFonts w:ascii="Verdana" w:eastAsia="Verdana" w:hAnsi="Verdana" w:cs="Verdana"/>
          <w:sz w:val="18"/>
          <w:szCs w:val="18"/>
        </w:rPr>
        <w:t xml:space="preserve">In deze AMvB wordt </w:t>
      </w:r>
      <w:r w:rsidR="007B7D1D" w:rsidRPr="4A32A4BD">
        <w:rPr>
          <w:rFonts w:ascii="Verdana" w:eastAsia="Verdana" w:hAnsi="Verdana" w:cs="Verdana"/>
          <w:sz w:val="18"/>
          <w:szCs w:val="18"/>
        </w:rPr>
        <w:t>voor de langere termijn</w:t>
      </w:r>
      <w:r w:rsidR="007B7D1D">
        <w:rPr>
          <w:rFonts w:ascii="Verdana" w:eastAsia="Verdana" w:hAnsi="Verdana" w:cs="Verdana"/>
          <w:sz w:val="18"/>
          <w:szCs w:val="18"/>
        </w:rPr>
        <w:t xml:space="preserve"> in regelgeving </w:t>
      </w:r>
      <w:r w:rsidR="007B7D1D" w:rsidRPr="4A32A4BD">
        <w:rPr>
          <w:rFonts w:ascii="Verdana" w:eastAsia="Verdana" w:hAnsi="Verdana" w:cs="Verdana"/>
          <w:sz w:val="18"/>
          <w:szCs w:val="18"/>
        </w:rPr>
        <w:t>vastgelegd wat wordt verstaan onder het dierwaardig houden van productiedieren</w:t>
      </w:r>
      <w:r w:rsidR="007B7D1D" w:rsidRPr="00927030">
        <w:rPr>
          <w:rFonts w:ascii="Verdana" w:eastAsia="Verdana" w:hAnsi="Verdana" w:cs="Verdana"/>
          <w:sz w:val="18"/>
          <w:szCs w:val="18"/>
        </w:rPr>
        <w:t xml:space="preserve"> </w:t>
      </w:r>
      <w:r w:rsidR="007B7D1D">
        <w:rPr>
          <w:rFonts w:ascii="Verdana" w:eastAsia="Verdana" w:hAnsi="Verdana" w:cs="Verdana"/>
          <w:sz w:val="18"/>
          <w:szCs w:val="18"/>
        </w:rPr>
        <w:t>en waar de veehouders in moeten voorzien</w:t>
      </w:r>
      <w:r w:rsidR="007B7D1D" w:rsidRPr="4A32A4BD">
        <w:rPr>
          <w:rFonts w:ascii="Verdana" w:eastAsia="Verdana" w:hAnsi="Verdana" w:cs="Verdana"/>
          <w:sz w:val="18"/>
          <w:szCs w:val="18"/>
        </w:rPr>
        <w:t xml:space="preserve">. </w:t>
      </w:r>
      <w:r w:rsidR="007B7D1D">
        <w:rPr>
          <w:rFonts w:ascii="Verdana" w:eastAsia="Verdana" w:hAnsi="Verdana" w:cs="Verdana"/>
          <w:sz w:val="18"/>
          <w:szCs w:val="18"/>
        </w:rPr>
        <w:t>Daar</w:t>
      </w:r>
      <w:r w:rsidR="007B7D1D" w:rsidRPr="4A32A4BD">
        <w:rPr>
          <w:rFonts w:ascii="Verdana" w:eastAsia="Verdana" w:hAnsi="Verdana" w:cs="Verdana"/>
          <w:sz w:val="18"/>
          <w:szCs w:val="18"/>
        </w:rPr>
        <w:t xml:space="preserve">mee wordt </w:t>
      </w:r>
      <w:r w:rsidR="007B7D1D">
        <w:rPr>
          <w:rFonts w:ascii="Verdana" w:eastAsia="Verdana" w:hAnsi="Verdana" w:cs="Verdana"/>
          <w:sz w:val="18"/>
          <w:szCs w:val="18"/>
        </w:rPr>
        <w:t xml:space="preserve">concreet </w:t>
      </w:r>
      <w:r w:rsidR="007B7D1D" w:rsidRPr="4A32A4BD">
        <w:rPr>
          <w:rFonts w:ascii="Verdana" w:eastAsia="Verdana" w:hAnsi="Verdana" w:cs="Verdana"/>
          <w:sz w:val="18"/>
          <w:szCs w:val="18"/>
        </w:rPr>
        <w:t>in regels verankerd dat dieren in de veehouderij hun gedragsbehoeften kunnen uitoe</w:t>
      </w:r>
      <w:r w:rsidR="007B7D1D">
        <w:rPr>
          <w:rFonts w:ascii="Verdana" w:eastAsia="Verdana" w:hAnsi="Verdana" w:cs="Verdana"/>
          <w:sz w:val="18"/>
          <w:szCs w:val="18"/>
        </w:rPr>
        <w:t>f</w:t>
      </w:r>
      <w:r w:rsidR="007B7D1D" w:rsidRPr="4A32A4BD">
        <w:rPr>
          <w:rFonts w:ascii="Verdana" w:eastAsia="Verdana" w:hAnsi="Verdana" w:cs="Verdana"/>
          <w:sz w:val="18"/>
          <w:szCs w:val="18"/>
        </w:rPr>
        <w:t xml:space="preserve">enen en dat er geen </w:t>
      </w:r>
      <w:r w:rsidR="007B7D1D" w:rsidRPr="00A46A43">
        <w:rPr>
          <w:rFonts w:ascii="Verdana" w:eastAsia="Verdana" w:hAnsi="Verdana" w:cs="Verdana"/>
          <w:sz w:val="18"/>
          <w:szCs w:val="18"/>
        </w:rPr>
        <w:t xml:space="preserve">ingrepen meer plaatsvinden. </w:t>
      </w:r>
      <w:r w:rsidR="00B00C83">
        <w:rPr>
          <w:rFonts w:ascii="Verdana" w:eastAsia="Verdana" w:hAnsi="Verdana" w:cs="Verdana"/>
          <w:sz w:val="18"/>
          <w:szCs w:val="18"/>
        </w:rPr>
        <w:t>Het maken van regels v</w:t>
      </w:r>
      <w:r w:rsidR="000F1373">
        <w:rPr>
          <w:rFonts w:ascii="Verdana" w:eastAsia="Verdana" w:hAnsi="Verdana" w:cs="Verdana"/>
          <w:sz w:val="18"/>
          <w:szCs w:val="18"/>
        </w:rPr>
        <w:t xml:space="preserve">oor de langere termijn verandert niet direct de praktijk. </w:t>
      </w:r>
      <w:r w:rsidR="00CE6C78">
        <w:rPr>
          <w:rFonts w:ascii="Verdana" w:eastAsia="Verdana" w:hAnsi="Verdana" w:cs="Verdana"/>
          <w:sz w:val="18"/>
          <w:szCs w:val="18"/>
        </w:rPr>
        <w:t>Voor het invoeren van de AMvB en daarmee h</w:t>
      </w:r>
      <w:r w:rsidR="52A05378" w:rsidRPr="4A32A4BD">
        <w:rPr>
          <w:rFonts w:ascii="Verdana" w:eastAsia="Verdana" w:hAnsi="Verdana" w:cs="Verdana"/>
          <w:sz w:val="18"/>
          <w:szCs w:val="18"/>
        </w:rPr>
        <w:t xml:space="preserve">et </w:t>
      </w:r>
      <w:r w:rsidR="008E6380">
        <w:rPr>
          <w:rFonts w:ascii="Verdana" w:eastAsia="Verdana" w:hAnsi="Verdana" w:cs="Verdana"/>
          <w:sz w:val="18"/>
          <w:szCs w:val="18"/>
        </w:rPr>
        <w:t>realiseren van</w:t>
      </w:r>
      <w:r w:rsidR="52A05378" w:rsidRPr="4A32A4BD">
        <w:rPr>
          <w:rFonts w:ascii="Verdana" w:eastAsia="Verdana" w:hAnsi="Verdana" w:cs="Verdana"/>
          <w:sz w:val="18"/>
          <w:szCs w:val="18"/>
        </w:rPr>
        <w:t xml:space="preserve"> een dierwaardige veehouderij </w:t>
      </w:r>
      <w:r w:rsidR="00CE6C78">
        <w:rPr>
          <w:rFonts w:ascii="Verdana" w:eastAsia="Verdana" w:hAnsi="Verdana" w:cs="Verdana"/>
          <w:sz w:val="18"/>
          <w:szCs w:val="18"/>
        </w:rPr>
        <w:t xml:space="preserve">zijn </w:t>
      </w:r>
      <w:r w:rsidR="00284666">
        <w:rPr>
          <w:rFonts w:ascii="Verdana" w:eastAsia="Verdana" w:hAnsi="Verdana" w:cs="Verdana"/>
          <w:sz w:val="18"/>
          <w:szCs w:val="18"/>
        </w:rPr>
        <w:t>veel</w:t>
      </w:r>
      <w:r w:rsidR="006A48E7">
        <w:rPr>
          <w:rFonts w:ascii="Verdana" w:eastAsia="Verdana" w:hAnsi="Verdana" w:cs="Verdana"/>
          <w:sz w:val="18"/>
          <w:szCs w:val="18"/>
        </w:rPr>
        <w:t xml:space="preserve"> </w:t>
      </w:r>
      <w:r w:rsidR="52A05378" w:rsidRPr="4A32A4BD">
        <w:rPr>
          <w:rFonts w:ascii="Verdana" w:eastAsia="Verdana" w:hAnsi="Verdana" w:cs="Verdana"/>
          <w:sz w:val="18"/>
          <w:szCs w:val="18"/>
        </w:rPr>
        <w:t xml:space="preserve">factoren </w:t>
      </w:r>
      <w:r w:rsidR="00FA6696">
        <w:rPr>
          <w:rFonts w:ascii="Verdana" w:eastAsia="Verdana" w:hAnsi="Verdana" w:cs="Verdana"/>
          <w:sz w:val="18"/>
          <w:szCs w:val="18"/>
        </w:rPr>
        <w:t xml:space="preserve">van belang </w:t>
      </w:r>
      <w:r w:rsidR="00955E62">
        <w:rPr>
          <w:rFonts w:ascii="Verdana" w:eastAsia="Verdana" w:hAnsi="Verdana" w:cs="Verdana"/>
          <w:sz w:val="18"/>
          <w:szCs w:val="18"/>
        </w:rPr>
        <w:t xml:space="preserve">en </w:t>
      </w:r>
      <w:r w:rsidR="0091535A">
        <w:rPr>
          <w:rFonts w:ascii="Verdana" w:eastAsia="Verdana" w:hAnsi="Verdana" w:cs="Verdana"/>
          <w:sz w:val="18"/>
          <w:szCs w:val="18"/>
        </w:rPr>
        <w:t xml:space="preserve">dat </w:t>
      </w:r>
      <w:r w:rsidR="009F512A">
        <w:rPr>
          <w:rFonts w:ascii="Verdana" w:eastAsia="Verdana" w:hAnsi="Verdana" w:cs="Verdana"/>
          <w:sz w:val="18"/>
          <w:szCs w:val="18"/>
        </w:rPr>
        <w:t xml:space="preserve">vergt een inspanning </w:t>
      </w:r>
      <w:r w:rsidR="00517FBD">
        <w:rPr>
          <w:rFonts w:ascii="Verdana" w:eastAsia="Verdana" w:hAnsi="Verdana" w:cs="Verdana"/>
          <w:sz w:val="18"/>
          <w:szCs w:val="18"/>
        </w:rPr>
        <w:t>van alle betrokken partijen</w:t>
      </w:r>
      <w:r w:rsidR="00DE5258">
        <w:rPr>
          <w:rFonts w:ascii="Verdana" w:eastAsia="Verdana" w:hAnsi="Verdana" w:cs="Verdana"/>
          <w:sz w:val="18"/>
          <w:szCs w:val="18"/>
        </w:rPr>
        <w:t xml:space="preserve">. </w:t>
      </w:r>
      <w:r w:rsidR="007F076F">
        <w:rPr>
          <w:rFonts w:ascii="Verdana" w:eastAsia="Verdana" w:hAnsi="Verdana" w:cs="Verdana"/>
          <w:sz w:val="18"/>
          <w:szCs w:val="18"/>
        </w:rPr>
        <w:t>Daarop</w:t>
      </w:r>
      <w:r w:rsidR="52A05378" w:rsidRPr="00A46A43">
        <w:rPr>
          <w:rFonts w:ascii="Verdana" w:eastAsia="Verdana" w:hAnsi="Verdana" w:cs="Verdana"/>
          <w:sz w:val="18"/>
          <w:szCs w:val="18"/>
        </w:rPr>
        <w:t xml:space="preserve"> zijn </w:t>
      </w:r>
      <w:r w:rsidR="007F076F">
        <w:rPr>
          <w:rFonts w:ascii="Verdana" w:eastAsia="Verdana" w:hAnsi="Verdana" w:cs="Verdana"/>
          <w:sz w:val="18"/>
          <w:szCs w:val="18"/>
        </w:rPr>
        <w:t xml:space="preserve">ook </w:t>
      </w:r>
      <w:r w:rsidR="52A05378" w:rsidRPr="00A46A43">
        <w:rPr>
          <w:rFonts w:ascii="Verdana" w:eastAsia="Verdana" w:hAnsi="Verdana" w:cs="Verdana"/>
          <w:sz w:val="18"/>
          <w:szCs w:val="18"/>
        </w:rPr>
        <w:t xml:space="preserve">belangrijke vragen relevant, </w:t>
      </w:r>
      <w:r w:rsidR="00CC29E4" w:rsidRPr="00A46A43">
        <w:rPr>
          <w:rFonts w:ascii="Verdana" w:eastAsia="Verdana" w:hAnsi="Verdana" w:cs="Verdana"/>
          <w:sz w:val="18"/>
          <w:szCs w:val="18"/>
        </w:rPr>
        <w:t>waarop niet alle antwoorden anno 2025 bekend zijn</w:t>
      </w:r>
      <w:r w:rsidR="0049012F" w:rsidRPr="00A46A43">
        <w:rPr>
          <w:rFonts w:ascii="Verdana" w:eastAsia="Verdana" w:hAnsi="Verdana" w:cs="Verdana"/>
          <w:sz w:val="18"/>
          <w:szCs w:val="18"/>
        </w:rPr>
        <w:t>. Zo is</w:t>
      </w:r>
      <w:r w:rsidR="009170AC" w:rsidRPr="00A46A43">
        <w:rPr>
          <w:rFonts w:ascii="Verdana" w:eastAsia="Verdana" w:hAnsi="Verdana" w:cs="Verdana"/>
          <w:sz w:val="18"/>
          <w:szCs w:val="18"/>
        </w:rPr>
        <w:t xml:space="preserve"> </w:t>
      </w:r>
      <w:r w:rsidR="00A46A43" w:rsidRPr="00A46A43">
        <w:rPr>
          <w:rFonts w:ascii="Verdana" w:eastAsia="Verdana" w:hAnsi="Verdana" w:cs="Verdana"/>
          <w:sz w:val="18"/>
          <w:szCs w:val="18"/>
        </w:rPr>
        <w:t>bijvoorbeeld van belang om te weten welke aanpassingen het beste zijn voor het dier en de diergezondheid en</w:t>
      </w:r>
      <w:r w:rsidR="007049D4">
        <w:rPr>
          <w:rFonts w:ascii="Verdana" w:eastAsia="Verdana" w:hAnsi="Verdana" w:cs="Verdana"/>
          <w:sz w:val="18"/>
          <w:szCs w:val="18"/>
        </w:rPr>
        <w:t xml:space="preserve"> die</w:t>
      </w:r>
      <w:r w:rsidR="00A46A43" w:rsidRPr="00A46A43">
        <w:rPr>
          <w:rFonts w:ascii="Verdana" w:eastAsia="Verdana" w:hAnsi="Verdana" w:cs="Verdana"/>
          <w:sz w:val="18"/>
          <w:szCs w:val="18"/>
        </w:rPr>
        <w:t xml:space="preserve"> werken in de praktijk</w:t>
      </w:r>
      <w:r w:rsidR="00166206">
        <w:rPr>
          <w:rFonts w:ascii="Verdana" w:eastAsia="Verdana" w:hAnsi="Verdana" w:cs="Verdana"/>
          <w:sz w:val="18"/>
          <w:szCs w:val="18"/>
        </w:rPr>
        <w:t>. Ook is van belang</w:t>
      </w:r>
      <w:r w:rsidR="00A46A43" w:rsidRPr="00A46A43">
        <w:rPr>
          <w:rFonts w:ascii="Verdana" w:eastAsia="Verdana" w:hAnsi="Verdana" w:cs="Verdana"/>
          <w:sz w:val="18"/>
          <w:szCs w:val="18"/>
        </w:rPr>
        <w:t xml:space="preserve"> dat er voldoende verdienmodellen voor dierwaardig geproduceerde producten zijn</w:t>
      </w:r>
      <w:r w:rsidR="00E65B6D">
        <w:rPr>
          <w:rFonts w:ascii="Verdana" w:eastAsia="Verdana" w:hAnsi="Verdana" w:cs="Verdana"/>
          <w:sz w:val="18"/>
          <w:szCs w:val="18"/>
        </w:rPr>
        <w:t xml:space="preserve"> en</w:t>
      </w:r>
      <w:r w:rsidR="00A46A43" w:rsidRPr="00A46A43">
        <w:rPr>
          <w:rFonts w:ascii="Verdana" w:eastAsia="Verdana" w:hAnsi="Verdana" w:cs="Verdana"/>
          <w:sz w:val="18"/>
          <w:szCs w:val="18"/>
        </w:rPr>
        <w:t xml:space="preserve"> dat de benodigde vergunningen worden afgegeven voor stallen</w:t>
      </w:r>
      <w:r w:rsidR="00AC5943">
        <w:rPr>
          <w:rFonts w:ascii="Verdana" w:eastAsia="Verdana" w:hAnsi="Verdana" w:cs="Verdana"/>
          <w:sz w:val="18"/>
          <w:szCs w:val="18"/>
        </w:rPr>
        <w:t xml:space="preserve"> die aangepast moeten worden</w:t>
      </w:r>
      <w:r w:rsidR="00AF04BF">
        <w:rPr>
          <w:rFonts w:ascii="Verdana" w:eastAsia="Verdana" w:hAnsi="Verdana" w:cs="Verdana"/>
          <w:sz w:val="18"/>
          <w:szCs w:val="18"/>
        </w:rPr>
        <w:t>. Daarna</w:t>
      </w:r>
      <w:r w:rsidR="00AC2776">
        <w:rPr>
          <w:rFonts w:ascii="Verdana" w:eastAsia="Verdana" w:hAnsi="Verdana" w:cs="Verdana"/>
          <w:sz w:val="18"/>
          <w:szCs w:val="18"/>
        </w:rPr>
        <w:t xml:space="preserve">ast </w:t>
      </w:r>
      <w:r w:rsidR="000A7FBA">
        <w:rPr>
          <w:rFonts w:ascii="Verdana" w:eastAsia="Verdana" w:hAnsi="Verdana" w:cs="Verdana"/>
          <w:sz w:val="18"/>
          <w:szCs w:val="18"/>
        </w:rPr>
        <w:t xml:space="preserve">spelen </w:t>
      </w:r>
      <w:r w:rsidR="00A46A43" w:rsidRPr="00A46A43">
        <w:rPr>
          <w:rFonts w:ascii="Verdana" w:eastAsia="Verdana" w:hAnsi="Verdana" w:cs="Verdana"/>
          <w:sz w:val="18"/>
          <w:szCs w:val="18"/>
        </w:rPr>
        <w:t xml:space="preserve">internationale ontwikkelingen </w:t>
      </w:r>
      <w:r w:rsidR="00FB6427">
        <w:rPr>
          <w:rFonts w:ascii="Verdana" w:eastAsia="Verdana" w:hAnsi="Verdana" w:cs="Verdana"/>
          <w:sz w:val="18"/>
          <w:szCs w:val="18"/>
        </w:rPr>
        <w:t xml:space="preserve">een rol </w:t>
      </w:r>
      <w:r w:rsidR="00FF1DE2">
        <w:rPr>
          <w:rFonts w:ascii="Verdana" w:eastAsia="Verdana" w:hAnsi="Verdana" w:cs="Verdana"/>
          <w:sz w:val="18"/>
          <w:szCs w:val="18"/>
        </w:rPr>
        <w:t xml:space="preserve">en is van belang om te weten </w:t>
      </w:r>
      <w:r w:rsidR="00A46A43" w:rsidRPr="00A46A43">
        <w:rPr>
          <w:rFonts w:ascii="Verdana" w:eastAsia="Verdana" w:hAnsi="Verdana" w:cs="Verdana"/>
          <w:sz w:val="18"/>
          <w:szCs w:val="18"/>
        </w:rPr>
        <w:t>wat de (bedrijfs</w:t>
      </w:r>
      <w:r w:rsidR="000833B6">
        <w:rPr>
          <w:rFonts w:ascii="Verdana" w:eastAsia="Verdana" w:hAnsi="Verdana" w:cs="Verdana"/>
          <w:sz w:val="18"/>
          <w:szCs w:val="18"/>
        </w:rPr>
        <w:t>-</w:t>
      </w:r>
      <w:r w:rsidR="00A46A43" w:rsidRPr="00A46A43">
        <w:rPr>
          <w:rFonts w:ascii="Verdana" w:eastAsia="Verdana" w:hAnsi="Verdana" w:cs="Verdana"/>
          <w:sz w:val="18"/>
          <w:szCs w:val="18"/>
        </w:rPr>
        <w:t xml:space="preserve">) economische gevolgen voor veehouders zijn. </w:t>
      </w:r>
      <w:r w:rsidR="00A9764C">
        <w:rPr>
          <w:rFonts w:ascii="Verdana" w:eastAsia="Verdana" w:hAnsi="Verdana" w:cs="Verdana"/>
          <w:sz w:val="18"/>
          <w:szCs w:val="18"/>
        </w:rPr>
        <w:t>Om</w:t>
      </w:r>
      <w:r w:rsidR="007E74EA">
        <w:rPr>
          <w:rFonts w:ascii="Verdana" w:eastAsia="Verdana" w:hAnsi="Verdana" w:cs="Verdana"/>
          <w:sz w:val="18"/>
          <w:szCs w:val="18"/>
        </w:rPr>
        <w:t xml:space="preserve"> met al deze facetten</w:t>
      </w:r>
      <w:r w:rsidR="00FF1DE2" w:rsidRPr="00FF1DE2">
        <w:rPr>
          <w:rFonts w:ascii="Verdana" w:eastAsia="Verdana" w:hAnsi="Verdana" w:cs="Verdana"/>
          <w:sz w:val="18"/>
          <w:szCs w:val="18"/>
        </w:rPr>
        <w:t xml:space="preserve"> </w:t>
      </w:r>
      <w:r w:rsidR="00FF1DE2">
        <w:rPr>
          <w:rFonts w:ascii="Verdana" w:eastAsia="Verdana" w:hAnsi="Verdana" w:cs="Verdana"/>
          <w:sz w:val="18"/>
          <w:szCs w:val="18"/>
        </w:rPr>
        <w:t>rekening te houden</w:t>
      </w:r>
      <w:r w:rsidR="007E74EA">
        <w:rPr>
          <w:rFonts w:ascii="Verdana" w:eastAsia="Verdana" w:hAnsi="Verdana" w:cs="Verdana"/>
          <w:sz w:val="18"/>
          <w:szCs w:val="18"/>
        </w:rPr>
        <w:t xml:space="preserve"> </w:t>
      </w:r>
      <w:r w:rsidR="004C5758" w:rsidRPr="00A46A43">
        <w:rPr>
          <w:rFonts w:ascii="Verdana" w:eastAsia="Verdana" w:hAnsi="Verdana" w:cs="Verdana"/>
          <w:sz w:val="18"/>
          <w:szCs w:val="18"/>
        </w:rPr>
        <w:t>is een realistische, stapsgewijze invoering</w:t>
      </w:r>
      <w:r w:rsidR="007E74EA">
        <w:rPr>
          <w:rFonts w:ascii="Verdana" w:eastAsia="Verdana" w:hAnsi="Verdana" w:cs="Verdana"/>
          <w:sz w:val="18"/>
          <w:szCs w:val="18"/>
        </w:rPr>
        <w:t xml:space="preserve"> van de AMvB</w:t>
      </w:r>
      <w:r w:rsidR="004C5758" w:rsidRPr="00A46A43">
        <w:rPr>
          <w:rFonts w:ascii="Verdana" w:eastAsia="Verdana" w:hAnsi="Verdana" w:cs="Verdana"/>
          <w:sz w:val="18"/>
          <w:szCs w:val="18"/>
        </w:rPr>
        <w:t xml:space="preserve"> noodzakelijk. De</w:t>
      </w:r>
      <w:r w:rsidR="007E74EA">
        <w:rPr>
          <w:rFonts w:ascii="Verdana" w:eastAsia="Verdana" w:hAnsi="Verdana" w:cs="Verdana"/>
          <w:sz w:val="18"/>
          <w:szCs w:val="18"/>
        </w:rPr>
        <w:t>ze</w:t>
      </w:r>
      <w:r w:rsidR="004C5758" w:rsidRPr="00A46A43">
        <w:rPr>
          <w:rFonts w:ascii="Verdana" w:eastAsia="Verdana" w:hAnsi="Verdana" w:cs="Verdana"/>
          <w:sz w:val="18"/>
          <w:szCs w:val="18"/>
        </w:rPr>
        <w:t xml:space="preserve"> invoering wordt gezamenlijk met convenantpartijen vormgegeven</w:t>
      </w:r>
      <w:r w:rsidR="00F90ABB">
        <w:rPr>
          <w:rFonts w:ascii="Verdana" w:eastAsia="Verdana" w:hAnsi="Verdana" w:cs="Verdana"/>
          <w:sz w:val="18"/>
          <w:szCs w:val="18"/>
        </w:rPr>
        <w:t>.</w:t>
      </w:r>
      <w:r w:rsidR="0094563D">
        <w:rPr>
          <w:rFonts w:ascii="Verdana" w:eastAsia="Verdana" w:hAnsi="Verdana" w:cs="Verdana"/>
          <w:sz w:val="18"/>
          <w:szCs w:val="18"/>
        </w:rPr>
        <w:t xml:space="preserve"> </w:t>
      </w:r>
      <w:r w:rsidR="00F90ABB">
        <w:rPr>
          <w:rFonts w:ascii="Verdana" w:eastAsia="Verdana" w:hAnsi="Verdana" w:cs="Verdana"/>
          <w:sz w:val="18"/>
          <w:szCs w:val="18"/>
        </w:rPr>
        <w:t>D</w:t>
      </w:r>
      <w:r w:rsidR="004C5758" w:rsidRPr="00A46A43">
        <w:rPr>
          <w:rFonts w:ascii="Verdana" w:eastAsia="Verdana" w:hAnsi="Verdana" w:cs="Verdana"/>
          <w:sz w:val="18"/>
          <w:szCs w:val="18"/>
        </w:rPr>
        <w:t xml:space="preserve">e (te maken) afspraken in het convenanttraject staan ten </w:t>
      </w:r>
      <w:proofErr w:type="spellStart"/>
      <w:r w:rsidR="004C5758" w:rsidRPr="00A46A43">
        <w:rPr>
          <w:rFonts w:ascii="Verdana" w:eastAsia="Verdana" w:hAnsi="Verdana" w:cs="Verdana"/>
          <w:sz w:val="18"/>
          <w:szCs w:val="18"/>
        </w:rPr>
        <w:t>dienste</w:t>
      </w:r>
      <w:proofErr w:type="spellEnd"/>
      <w:r w:rsidR="004C5758" w:rsidRPr="00A46A43">
        <w:rPr>
          <w:rFonts w:ascii="Verdana" w:eastAsia="Verdana" w:hAnsi="Verdana" w:cs="Verdana"/>
          <w:sz w:val="18"/>
          <w:szCs w:val="18"/>
        </w:rPr>
        <w:t xml:space="preserve"> aa</w:t>
      </w:r>
      <w:r w:rsidR="0094563D">
        <w:rPr>
          <w:rFonts w:ascii="Verdana" w:eastAsia="Verdana" w:hAnsi="Verdana" w:cs="Verdana"/>
          <w:sz w:val="18"/>
          <w:szCs w:val="18"/>
        </w:rPr>
        <w:t>n</w:t>
      </w:r>
      <w:r w:rsidR="00F90ABB">
        <w:rPr>
          <w:rFonts w:ascii="Verdana" w:eastAsia="Verdana" w:hAnsi="Verdana" w:cs="Verdana"/>
          <w:sz w:val="18"/>
          <w:szCs w:val="18"/>
        </w:rPr>
        <w:t xml:space="preserve"> d</w:t>
      </w:r>
      <w:r w:rsidR="00FE7EA6">
        <w:rPr>
          <w:rFonts w:ascii="Verdana" w:eastAsia="Verdana" w:hAnsi="Verdana" w:cs="Verdana"/>
          <w:sz w:val="18"/>
          <w:szCs w:val="18"/>
        </w:rPr>
        <w:t>i</w:t>
      </w:r>
      <w:r w:rsidR="00F90ABB">
        <w:rPr>
          <w:rFonts w:ascii="Verdana" w:eastAsia="Verdana" w:hAnsi="Verdana" w:cs="Verdana"/>
          <w:sz w:val="18"/>
          <w:szCs w:val="18"/>
        </w:rPr>
        <w:t>e invoering</w:t>
      </w:r>
      <w:r w:rsidR="52A05378" w:rsidRPr="00A46A43">
        <w:rPr>
          <w:rFonts w:ascii="Verdana" w:eastAsia="Verdana" w:hAnsi="Verdana" w:cs="Verdana"/>
          <w:sz w:val="18"/>
          <w:szCs w:val="18"/>
        </w:rPr>
        <w:t xml:space="preserve">. </w:t>
      </w:r>
      <w:r w:rsidR="009056BD">
        <w:rPr>
          <w:rFonts w:ascii="Verdana" w:eastAsia="Verdana" w:hAnsi="Verdana" w:cs="Verdana"/>
          <w:sz w:val="18"/>
          <w:szCs w:val="18"/>
        </w:rPr>
        <w:t>Op deze wijze is sprake van een</w:t>
      </w:r>
      <w:r w:rsidR="52A05378" w:rsidRPr="00A46A43">
        <w:rPr>
          <w:rFonts w:ascii="Verdana" w:eastAsia="Verdana" w:hAnsi="Verdana" w:cs="Verdana"/>
          <w:sz w:val="18"/>
          <w:szCs w:val="18"/>
        </w:rPr>
        <w:t xml:space="preserve"> haalbare en uitvoerbare manier om dierwaardige veehouderij in 2040 te</w:t>
      </w:r>
      <w:r w:rsidR="52A05378" w:rsidRPr="4A32A4BD">
        <w:rPr>
          <w:rFonts w:ascii="Verdana" w:eastAsia="Verdana" w:hAnsi="Verdana" w:cs="Verdana"/>
          <w:sz w:val="18"/>
          <w:szCs w:val="18"/>
        </w:rPr>
        <w:t xml:space="preserve"> bewerkstelligen. </w:t>
      </w:r>
    </w:p>
    <w:p w14:paraId="1CAEAA3C" w14:textId="77777777" w:rsidR="00AF04BF" w:rsidRDefault="00AF04BF" w:rsidP="007E21FB">
      <w:pPr>
        <w:spacing w:after="0" w:line="257" w:lineRule="auto"/>
      </w:pPr>
    </w:p>
    <w:p w14:paraId="667DC510" w14:textId="77777777" w:rsidR="00D23153" w:rsidRPr="007154A0" w:rsidRDefault="00D23153" w:rsidP="00D23153">
      <w:pPr>
        <w:spacing w:after="0" w:line="257" w:lineRule="auto"/>
        <w:rPr>
          <w:rFonts w:ascii="Verdana" w:eastAsia="Verdana" w:hAnsi="Verdana" w:cs="Verdana"/>
          <w:sz w:val="18"/>
          <w:szCs w:val="18"/>
        </w:rPr>
      </w:pPr>
      <w:r w:rsidRPr="007154A0">
        <w:rPr>
          <w:rFonts w:ascii="Verdana" w:eastAsia="Verdana" w:hAnsi="Verdana" w:cs="Verdana"/>
          <w:sz w:val="18"/>
          <w:szCs w:val="18"/>
        </w:rPr>
        <w:t xml:space="preserve">De doorontwikkeling naar een dierwaardige veehouderij moet gelijk oplopen met de realisatie van de randvoorwaarden. Het betreft in ieder geval de volgende aspecten die voor het volledig kúnnen realiseren van dierwaardige veehouderij en de uitvoerbaarheid van de voorschriften in deze AMvB cruciaal zijn en daarom tijdens de invoering op algemeen niveau geborgd moeten zijn: </w:t>
      </w:r>
    </w:p>
    <w:p w14:paraId="01FDEA6E" w14:textId="77777777" w:rsidR="00D23153" w:rsidRPr="007154A0" w:rsidRDefault="00D23153" w:rsidP="00D23153">
      <w:pPr>
        <w:spacing w:after="0" w:line="257" w:lineRule="auto"/>
      </w:pPr>
      <w:r>
        <w:rPr>
          <w:rFonts w:ascii="Verdana" w:eastAsia="Verdana" w:hAnsi="Verdana" w:cs="Verdana"/>
          <w:sz w:val="18"/>
          <w:szCs w:val="18"/>
        </w:rPr>
        <w:t>1</w:t>
      </w:r>
      <w:r w:rsidRPr="007154A0">
        <w:rPr>
          <w:rFonts w:ascii="Verdana" w:eastAsia="Verdana" w:hAnsi="Verdana" w:cs="Verdana"/>
          <w:sz w:val="18"/>
          <w:szCs w:val="18"/>
        </w:rPr>
        <w:t>) dat er verdienmodellen zijn voor dierwaardig geproduceerde producten</w:t>
      </w:r>
      <w:r>
        <w:rPr>
          <w:rFonts w:ascii="Verdana" w:eastAsia="Verdana" w:hAnsi="Verdana" w:cs="Verdana"/>
          <w:sz w:val="18"/>
          <w:szCs w:val="18"/>
        </w:rPr>
        <w:t>,</w:t>
      </w:r>
      <w:r w:rsidRPr="007154A0">
        <w:rPr>
          <w:rFonts w:ascii="Verdana" w:eastAsia="Verdana" w:hAnsi="Verdana" w:cs="Verdana"/>
          <w:sz w:val="18"/>
          <w:szCs w:val="18"/>
        </w:rPr>
        <w:t xml:space="preserve"> </w:t>
      </w:r>
    </w:p>
    <w:p w14:paraId="6419D19F" w14:textId="77777777" w:rsidR="002447E3" w:rsidRPr="007154A0" w:rsidRDefault="002447E3" w:rsidP="002447E3">
      <w:pPr>
        <w:spacing w:after="0" w:line="257" w:lineRule="auto"/>
        <w:rPr>
          <w:rFonts w:ascii="Verdana" w:eastAsia="Verdana" w:hAnsi="Verdana" w:cs="Verdana"/>
          <w:sz w:val="18"/>
          <w:szCs w:val="18"/>
        </w:rPr>
      </w:pPr>
      <w:r>
        <w:rPr>
          <w:rFonts w:ascii="Verdana" w:eastAsia="Verdana" w:hAnsi="Verdana" w:cs="Verdana"/>
          <w:sz w:val="18"/>
          <w:szCs w:val="18"/>
        </w:rPr>
        <w:t>2</w:t>
      </w:r>
      <w:r w:rsidRPr="007154A0">
        <w:rPr>
          <w:rFonts w:ascii="Verdana" w:eastAsia="Verdana" w:hAnsi="Verdana" w:cs="Verdana"/>
          <w:sz w:val="18"/>
          <w:szCs w:val="18"/>
        </w:rPr>
        <w:t>) dat door veehouders de benodigde investeringen die noodzakelijk zijn voor het doorvoeren van de dierenwelzijnsmaatregelen redelijkerwijs kunnen worden gedaan,</w:t>
      </w:r>
    </w:p>
    <w:p w14:paraId="4D8BB93F" w14:textId="21AE8464" w:rsidR="002447E3" w:rsidRPr="007154A0" w:rsidRDefault="002447E3" w:rsidP="002447E3">
      <w:pPr>
        <w:spacing w:after="0" w:line="257" w:lineRule="auto"/>
      </w:pPr>
      <w:r>
        <w:rPr>
          <w:rFonts w:ascii="Verdana" w:eastAsia="Verdana" w:hAnsi="Verdana" w:cs="Verdana"/>
          <w:sz w:val="18"/>
          <w:szCs w:val="18"/>
        </w:rPr>
        <w:t>3</w:t>
      </w:r>
      <w:r w:rsidRPr="007154A0">
        <w:rPr>
          <w:rFonts w:ascii="Verdana" w:eastAsia="Verdana" w:hAnsi="Verdana" w:cs="Verdana"/>
          <w:sz w:val="18"/>
          <w:szCs w:val="18"/>
        </w:rPr>
        <w:t>) dat in Nederland de benodigde vergunningen redelijkerwijs kunnen worden verkregen voor het uitvoeren van de aanpassingen in bestaande stallen en voor het bouwen van nieuwe stallen</w:t>
      </w:r>
      <w:r>
        <w:rPr>
          <w:rFonts w:ascii="Verdana" w:eastAsia="Verdana" w:hAnsi="Verdana" w:cs="Verdana"/>
          <w:sz w:val="18"/>
          <w:szCs w:val="18"/>
        </w:rPr>
        <w:t xml:space="preserve"> </w:t>
      </w:r>
      <w:r w:rsidR="00A91B51">
        <w:rPr>
          <w:rFonts w:ascii="Verdana" w:eastAsia="Verdana" w:hAnsi="Verdana" w:cs="Verdana"/>
          <w:sz w:val="18"/>
          <w:szCs w:val="18"/>
        </w:rPr>
        <w:t>en de kosten daarvan terugverdiend kunnen worden zodat het verdienvermogen van veehouders op een goed niveau kan blijven, en</w:t>
      </w:r>
    </w:p>
    <w:p w14:paraId="044E82BA" w14:textId="390F2B51" w:rsidR="002447E3" w:rsidRPr="007154A0" w:rsidRDefault="002447E3" w:rsidP="002447E3">
      <w:pPr>
        <w:spacing w:after="0" w:line="257" w:lineRule="auto"/>
        <w:rPr>
          <w:rFonts w:ascii="Verdana" w:eastAsia="Verdana" w:hAnsi="Verdana" w:cs="Verdana"/>
          <w:sz w:val="18"/>
          <w:szCs w:val="18"/>
        </w:rPr>
      </w:pPr>
      <w:r w:rsidRPr="007154A0">
        <w:rPr>
          <w:rFonts w:ascii="Verdana" w:eastAsia="Verdana" w:hAnsi="Verdana" w:cs="Verdana"/>
          <w:sz w:val="18"/>
          <w:szCs w:val="18"/>
        </w:rPr>
        <w:t xml:space="preserve">4) dat </w:t>
      </w:r>
      <w:r w:rsidRPr="007154A0">
        <w:rPr>
          <w:rFonts w:ascii="Verdana" w:eastAsia="Verdana" w:hAnsi="Verdana" w:cs="Verdana"/>
          <w:kern w:val="2"/>
          <w:sz w:val="18"/>
          <w:szCs w:val="18"/>
          <w14:ligatures w14:val="standardContextual"/>
        </w:rPr>
        <w:t>de doorontwikkeling naar een dierwaardige veehouderij plaatsvindt binnen de (toekomstige) (</w:t>
      </w:r>
      <w:proofErr w:type="spellStart"/>
      <w:r w:rsidRPr="007154A0">
        <w:rPr>
          <w:rFonts w:ascii="Verdana" w:eastAsia="Verdana" w:hAnsi="Verdana" w:cs="Verdana"/>
          <w:kern w:val="2"/>
          <w:sz w:val="18"/>
          <w:szCs w:val="18"/>
          <w14:ligatures w14:val="standardContextual"/>
        </w:rPr>
        <w:t>inter</w:t>
      </w:r>
      <w:proofErr w:type="spellEnd"/>
      <w:r w:rsidRPr="007154A0">
        <w:rPr>
          <w:rFonts w:ascii="Verdana" w:eastAsia="Verdana" w:hAnsi="Verdana" w:cs="Verdana"/>
          <w:kern w:val="2"/>
          <w:sz w:val="18"/>
          <w:szCs w:val="18"/>
          <w14:ligatures w14:val="standardContextual"/>
        </w:rPr>
        <w:t>)nationale wettelijke kaders voor natuur, milieu, lucht, water en bodem</w:t>
      </w:r>
      <w:r>
        <w:rPr>
          <w:rFonts w:ascii="Verdana" w:eastAsia="Verdana" w:hAnsi="Verdana" w:cs="Verdana"/>
          <w:kern w:val="2"/>
          <w:sz w:val="18"/>
          <w:szCs w:val="18"/>
          <w14:ligatures w14:val="standardContextual"/>
        </w:rPr>
        <w:t>.</w:t>
      </w:r>
    </w:p>
    <w:p w14:paraId="24504872" w14:textId="77777777" w:rsidR="006242D2" w:rsidRPr="00023DF7" w:rsidRDefault="006242D2" w:rsidP="006242D2">
      <w:pPr>
        <w:spacing w:after="0" w:line="257" w:lineRule="auto"/>
      </w:pPr>
    </w:p>
    <w:p w14:paraId="36F81455" w14:textId="32277687" w:rsidR="006242D2" w:rsidRDefault="006242D2" w:rsidP="006242D2">
      <w:pPr>
        <w:spacing w:after="0" w:line="257" w:lineRule="auto"/>
        <w:rPr>
          <w:rFonts w:ascii="Verdana" w:eastAsia="Verdana" w:hAnsi="Verdana" w:cs="Verdana"/>
          <w:sz w:val="18"/>
          <w:szCs w:val="18"/>
        </w:rPr>
      </w:pPr>
      <w:r w:rsidRPr="00023DF7">
        <w:rPr>
          <w:rFonts w:ascii="Verdana" w:eastAsia="Verdana" w:hAnsi="Verdana" w:cs="Verdana"/>
          <w:sz w:val="18"/>
          <w:szCs w:val="18"/>
        </w:rPr>
        <w:t xml:space="preserve">Het is </w:t>
      </w:r>
      <w:r w:rsidR="000F228D" w:rsidRPr="00023DF7">
        <w:rPr>
          <w:rFonts w:ascii="Verdana" w:eastAsia="Verdana" w:hAnsi="Verdana" w:cs="Verdana"/>
          <w:sz w:val="18"/>
          <w:szCs w:val="18"/>
        </w:rPr>
        <w:t xml:space="preserve">van </w:t>
      </w:r>
      <w:r w:rsidRPr="00023DF7">
        <w:rPr>
          <w:rFonts w:ascii="Verdana" w:eastAsia="Verdana" w:hAnsi="Verdana" w:cs="Verdana"/>
          <w:sz w:val="18"/>
          <w:szCs w:val="18"/>
        </w:rPr>
        <w:t xml:space="preserve">belang dat de invoering van de regels in de AMvB gelijk oploopt met het </w:t>
      </w:r>
      <w:r w:rsidR="00D82A2E" w:rsidRPr="00023DF7">
        <w:rPr>
          <w:rFonts w:ascii="Verdana" w:eastAsia="Verdana" w:hAnsi="Verdana" w:cs="Verdana"/>
          <w:sz w:val="18"/>
          <w:szCs w:val="18"/>
        </w:rPr>
        <w:t xml:space="preserve">borgen </w:t>
      </w:r>
      <w:r w:rsidRPr="00023DF7">
        <w:rPr>
          <w:rFonts w:ascii="Verdana" w:eastAsia="Verdana" w:hAnsi="Verdana" w:cs="Verdana"/>
          <w:sz w:val="18"/>
          <w:szCs w:val="18"/>
        </w:rPr>
        <w:t xml:space="preserve">van deze </w:t>
      </w:r>
      <w:r w:rsidR="00D82A2E" w:rsidRPr="00023DF7">
        <w:rPr>
          <w:rFonts w:ascii="Verdana" w:eastAsia="Verdana" w:hAnsi="Verdana" w:cs="Verdana"/>
          <w:sz w:val="18"/>
          <w:szCs w:val="18"/>
        </w:rPr>
        <w:t>aspect</w:t>
      </w:r>
      <w:r w:rsidRPr="00023DF7">
        <w:rPr>
          <w:rFonts w:ascii="Verdana" w:eastAsia="Verdana" w:hAnsi="Verdana" w:cs="Verdana"/>
          <w:sz w:val="18"/>
          <w:szCs w:val="18"/>
        </w:rPr>
        <w:t xml:space="preserve">en, rekening houdend met alle relevante omstandigheden. </w:t>
      </w:r>
      <w:r w:rsidR="00D82A2E" w:rsidRPr="00023DF7">
        <w:rPr>
          <w:rFonts w:ascii="Verdana" w:eastAsia="Verdana" w:hAnsi="Verdana" w:cs="Verdana"/>
          <w:sz w:val="18"/>
          <w:szCs w:val="18"/>
        </w:rPr>
        <w:t xml:space="preserve">Dit </w:t>
      </w:r>
      <w:r w:rsidRPr="00023DF7">
        <w:rPr>
          <w:rFonts w:ascii="Verdana" w:eastAsia="Verdana" w:hAnsi="Verdana" w:cs="Verdana"/>
          <w:sz w:val="18"/>
          <w:szCs w:val="18"/>
        </w:rPr>
        <w:t xml:space="preserve">vergt een inzet van alle betrokken partijen, van de overheid tot markt- en ketenpartijen, financiële instellingen en veehouderijsectoren. Dat </w:t>
      </w:r>
      <w:r w:rsidR="00197FD4" w:rsidRPr="00023DF7">
        <w:rPr>
          <w:rFonts w:ascii="Verdana" w:eastAsia="Verdana" w:hAnsi="Verdana" w:cs="Verdana"/>
          <w:sz w:val="18"/>
          <w:szCs w:val="18"/>
        </w:rPr>
        <w:t>die aspecten</w:t>
      </w:r>
      <w:r w:rsidRPr="00023DF7">
        <w:rPr>
          <w:rFonts w:ascii="Verdana" w:eastAsia="Verdana" w:hAnsi="Verdana" w:cs="Verdana"/>
          <w:sz w:val="18"/>
          <w:szCs w:val="18"/>
        </w:rPr>
        <w:t xml:space="preserve"> bij het opstellen van de AMvB nog </w:t>
      </w:r>
      <w:r w:rsidR="00537504" w:rsidRPr="00023DF7">
        <w:rPr>
          <w:rFonts w:ascii="Verdana" w:eastAsia="Verdana" w:hAnsi="Verdana" w:cs="Verdana"/>
          <w:sz w:val="18"/>
          <w:szCs w:val="18"/>
        </w:rPr>
        <w:t>onvoldoende geborgd zijn</w:t>
      </w:r>
      <w:r w:rsidRPr="00023DF7">
        <w:rPr>
          <w:rFonts w:ascii="Verdana" w:eastAsia="Verdana" w:hAnsi="Verdana" w:cs="Verdana"/>
          <w:sz w:val="18"/>
          <w:szCs w:val="18"/>
        </w:rPr>
        <w:t xml:space="preserve">, maakt dat de doorontwikkeling naar een dierwaardige veehouderij voor veehouders nog een pad is vol onzekerheden, zeker indachtig de economische gevolgen van de regels in de AMvB die door WSER/CAF in kaart zijn gebracht. Daarom is het nodig dat deze AMvB vergezeld gaat van flankerende activiteiten die ervoor zorgen dat dierwaardige veehouderij kan worden gerealiseerd. Dit betekent dat er inspanningen moeten worden gepleegd om </w:t>
      </w:r>
      <w:r w:rsidR="1CD2831C" w:rsidRPr="00023DF7">
        <w:rPr>
          <w:rFonts w:ascii="Verdana" w:eastAsia="Verdana" w:hAnsi="Verdana" w:cs="Verdana"/>
          <w:sz w:val="18"/>
          <w:szCs w:val="18"/>
        </w:rPr>
        <w:t xml:space="preserve">redelijkerwijs de </w:t>
      </w:r>
      <w:r w:rsidR="00D62894" w:rsidRPr="00023DF7">
        <w:rPr>
          <w:rFonts w:ascii="Verdana" w:eastAsia="Verdana" w:hAnsi="Verdana" w:cs="Verdana"/>
          <w:sz w:val="18"/>
          <w:szCs w:val="18"/>
        </w:rPr>
        <w:t>genoemde aspecten te borgen</w:t>
      </w:r>
      <w:r w:rsidR="7BE9CB98" w:rsidRPr="00023DF7">
        <w:rPr>
          <w:rFonts w:ascii="Verdana" w:eastAsia="Verdana" w:hAnsi="Verdana" w:cs="Verdana"/>
          <w:sz w:val="18"/>
          <w:szCs w:val="18"/>
        </w:rPr>
        <w:t xml:space="preserve">, met oog voor een gezonde en veilige leefomgeving voor </w:t>
      </w:r>
      <w:proofErr w:type="gramStart"/>
      <w:r w:rsidR="7BE9CB98" w:rsidRPr="00023DF7">
        <w:rPr>
          <w:rFonts w:ascii="Verdana" w:eastAsia="Verdana" w:hAnsi="Verdana" w:cs="Verdana"/>
          <w:sz w:val="18"/>
          <w:szCs w:val="18"/>
        </w:rPr>
        <w:t xml:space="preserve">omwonenden. </w:t>
      </w:r>
      <w:r w:rsidRPr="00023DF7">
        <w:rPr>
          <w:rFonts w:ascii="Verdana" w:eastAsia="Verdana" w:hAnsi="Verdana" w:cs="Verdana"/>
          <w:sz w:val="18"/>
          <w:szCs w:val="18"/>
        </w:rPr>
        <w:t xml:space="preserve"> </w:t>
      </w:r>
      <w:proofErr w:type="gramEnd"/>
      <w:r w:rsidR="36BFF66B" w:rsidRPr="00023DF7">
        <w:rPr>
          <w:rFonts w:ascii="Verdana" w:eastAsia="Verdana" w:hAnsi="Verdana" w:cs="Verdana"/>
          <w:sz w:val="18"/>
          <w:szCs w:val="18"/>
        </w:rPr>
        <w:t>F</w:t>
      </w:r>
      <w:r w:rsidRPr="00023DF7">
        <w:rPr>
          <w:rFonts w:ascii="Verdana" w:eastAsia="Verdana" w:hAnsi="Verdana" w:cs="Verdana"/>
          <w:sz w:val="18"/>
          <w:szCs w:val="18"/>
        </w:rPr>
        <w:t xml:space="preserve">aciliterende instrumenten moeten worden ingezet om de invoering van dierwaardige veehouderij te bevorderen. </w:t>
      </w:r>
      <w:r w:rsidR="00FD4264" w:rsidRPr="00023DF7">
        <w:rPr>
          <w:rFonts w:ascii="Verdana" w:eastAsia="Verdana" w:hAnsi="Verdana" w:cs="Verdana"/>
          <w:sz w:val="18"/>
          <w:szCs w:val="18"/>
        </w:rPr>
        <w:t xml:space="preserve">Met een goede borging wordt tevens voorkomen dat het onmogelijk wordt om in Nederland vee te houden. Juist ook vanuit het oogpunt van dierenwelzijn en het hoge niveau daarvan in </w:t>
      </w:r>
      <w:r w:rsidR="009942B0" w:rsidRPr="00023DF7">
        <w:rPr>
          <w:rFonts w:ascii="Verdana" w:eastAsia="Verdana" w:hAnsi="Verdana" w:cs="Verdana"/>
          <w:sz w:val="18"/>
          <w:szCs w:val="18"/>
        </w:rPr>
        <w:t xml:space="preserve">de Nederlandse veehouderij zou verplaatsing van veehouderij naar landen met een lager niveau van dierenwelzijn </w:t>
      </w:r>
      <w:r w:rsidR="0001040A" w:rsidRPr="00023DF7">
        <w:rPr>
          <w:rFonts w:ascii="Verdana" w:eastAsia="Verdana" w:hAnsi="Verdana" w:cs="Verdana"/>
          <w:sz w:val="18"/>
          <w:szCs w:val="18"/>
        </w:rPr>
        <w:t>een zeer ongewenst neveneffect zijn.</w:t>
      </w:r>
    </w:p>
    <w:p w14:paraId="27B3BE55" w14:textId="77777777" w:rsidR="00FD11DD" w:rsidRPr="00395355" w:rsidRDefault="00FD11DD" w:rsidP="00FD11DD">
      <w:pPr>
        <w:spacing w:after="0" w:line="257" w:lineRule="auto"/>
      </w:pPr>
    </w:p>
    <w:p w14:paraId="3599923B" w14:textId="1B6F62F4" w:rsidR="00FD11DD" w:rsidRPr="00395355" w:rsidRDefault="00FD11DD" w:rsidP="00FD11DD">
      <w:pPr>
        <w:spacing w:after="0" w:line="257" w:lineRule="auto"/>
      </w:pPr>
      <w:r>
        <w:rPr>
          <w:rFonts w:ascii="Verdana" w:eastAsia="Verdana" w:hAnsi="Verdana" w:cs="Verdana"/>
          <w:i/>
          <w:iCs/>
          <w:sz w:val="18"/>
          <w:szCs w:val="18"/>
        </w:rPr>
        <w:t>1</w:t>
      </w:r>
      <w:r w:rsidRPr="00395355">
        <w:rPr>
          <w:rFonts w:ascii="Verdana" w:eastAsia="Verdana" w:hAnsi="Verdana" w:cs="Verdana"/>
          <w:i/>
          <w:iCs/>
          <w:sz w:val="18"/>
          <w:szCs w:val="18"/>
        </w:rPr>
        <w:t>. Verdienmodellen</w:t>
      </w:r>
    </w:p>
    <w:p w14:paraId="5F8BA29F" w14:textId="6AAB803D" w:rsidR="00FD11DD" w:rsidRPr="00395355" w:rsidRDefault="00FD11DD" w:rsidP="00FD11DD">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Markt- en ketenpartijen hebben de meeste invloed op de mate waarin dierwaardig geproduceerde producten hun weg vinden naar de afzetmarkt. Daarmee spelen zij een grote rol bij de vraag of er verdienmodellen zijn voor die producten en of veehouders een goede prijs krijgen voor die producten. Die verdienmodellen zijn voor veehouders mede doorslaggevend of zij investeringen in dierwaardige stallen kunnen terugverdienen, waarbij ook de Europese en internationale markt van belang is. </w:t>
      </w:r>
      <w:r>
        <w:rPr>
          <w:rFonts w:ascii="Verdana" w:eastAsia="Verdana" w:hAnsi="Verdana" w:cs="Verdana"/>
          <w:sz w:val="18"/>
          <w:szCs w:val="18"/>
        </w:rPr>
        <w:t xml:space="preserve">De afzetmarkt van dierlijke producten heeft voor alle veehouderijsectoren namelijk een sterk internationaal karakter. </w:t>
      </w:r>
      <w:r w:rsidRPr="00395355">
        <w:rPr>
          <w:rFonts w:ascii="Verdana" w:eastAsia="Verdana" w:hAnsi="Verdana" w:cs="Verdana"/>
          <w:sz w:val="18"/>
          <w:szCs w:val="18"/>
        </w:rPr>
        <w:t xml:space="preserve">In het convenanttraject dierwaardige veehouderij zijn partijen eveneens voornemens om vast te stellen dat voor het zetten van stappen naar een dierwaardige veehouderij cruciaal is dat er een markt met een positieve business case is voor dierwaardig geproduceerde producten die opschaling mogelijk maken. Beoogd is dat partijen hiertoe afspraken maken. </w:t>
      </w:r>
    </w:p>
    <w:p w14:paraId="0AEA88A7" w14:textId="77777777" w:rsidR="00FD11DD" w:rsidRPr="007154A0" w:rsidRDefault="00FD11DD" w:rsidP="00FD11DD">
      <w:pPr>
        <w:spacing w:after="0" w:line="257" w:lineRule="auto"/>
        <w:rPr>
          <w:rFonts w:ascii="Verdana" w:eastAsia="Verdana" w:hAnsi="Verdana" w:cs="Verdana"/>
          <w:sz w:val="18"/>
          <w:szCs w:val="18"/>
        </w:rPr>
      </w:pPr>
      <w:r>
        <w:rPr>
          <w:rFonts w:ascii="Verdana" w:eastAsia="Verdana" w:hAnsi="Verdana" w:cs="Verdana"/>
          <w:sz w:val="18"/>
          <w:szCs w:val="18"/>
        </w:rPr>
        <w:t xml:space="preserve">De stand van zaken </w:t>
      </w:r>
      <w:proofErr w:type="gramStart"/>
      <w:r>
        <w:rPr>
          <w:rFonts w:ascii="Verdana" w:eastAsia="Verdana" w:hAnsi="Verdana" w:cs="Verdana"/>
          <w:sz w:val="18"/>
          <w:szCs w:val="18"/>
        </w:rPr>
        <w:t>omtrent</w:t>
      </w:r>
      <w:proofErr w:type="gramEnd"/>
      <w:r>
        <w:rPr>
          <w:rFonts w:ascii="Verdana" w:eastAsia="Verdana" w:hAnsi="Verdana" w:cs="Verdana"/>
          <w:sz w:val="18"/>
          <w:szCs w:val="18"/>
        </w:rPr>
        <w:t xml:space="preserve"> het verdienvermogen van veehouders maakt onderdeel uit van de vijfjaarlijkse evaluaties. Er wordt in beeld gebracht en meegewogen in hoeverre het verdienvermogen van veehouders met de inwerkingtreding van regels in de AMvB op een redelijk niveau kan blijven. Dit kan, ofwel door het kunnen blijven houden van dezelfde hoeveelheid dieren, of op een wijze waarbij met minder dieren het verdienvermogen op een goed niveau kan blijven. </w:t>
      </w:r>
    </w:p>
    <w:p w14:paraId="62892ECE" w14:textId="7F602671" w:rsidR="00FD11DD" w:rsidRPr="00395355" w:rsidRDefault="00FD11DD" w:rsidP="00FD11DD">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Nederland zet in de </w:t>
      </w:r>
      <w:r w:rsidRPr="6C7AD122">
        <w:rPr>
          <w:rFonts w:ascii="Verdana" w:eastAsia="Verdana" w:hAnsi="Verdana" w:cs="Verdana"/>
          <w:sz w:val="18"/>
          <w:szCs w:val="18"/>
        </w:rPr>
        <w:t xml:space="preserve">Europese </w:t>
      </w:r>
      <w:r w:rsidRPr="00395355">
        <w:rPr>
          <w:rFonts w:ascii="Verdana" w:eastAsia="Verdana" w:hAnsi="Verdana" w:cs="Verdana"/>
          <w:sz w:val="18"/>
          <w:szCs w:val="18"/>
        </w:rPr>
        <w:t>Unie</w:t>
      </w:r>
      <w:r w:rsidRPr="00395355" w:rsidDel="006C3722">
        <w:rPr>
          <w:rFonts w:ascii="Verdana" w:eastAsia="Verdana" w:hAnsi="Verdana" w:cs="Verdana"/>
          <w:sz w:val="18"/>
          <w:szCs w:val="18"/>
        </w:rPr>
        <w:t xml:space="preserve"> </w:t>
      </w:r>
      <w:r w:rsidRPr="00395355">
        <w:rPr>
          <w:rFonts w:ascii="Verdana" w:eastAsia="Verdana" w:hAnsi="Verdana" w:cs="Verdana"/>
          <w:sz w:val="18"/>
          <w:szCs w:val="18"/>
        </w:rPr>
        <w:t>in op een gelijk speelveld in Europa. Daartoe wordt ingezet op het zoveel mogelijk harmoniseren en verbeteren van de Europese dierenwelzijnsregelgeving. Voor de AMvB zijn ontwikkelingen in andere lidstaten op het gebied van dierenwelzijnsregels betrokken en op een aantal onderdelen is daarbij in de regels aangesloten.</w:t>
      </w:r>
      <w:r>
        <w:rPr>
          <w:rFonts w:ascii="Verdana" w:eastAsia="Verdana" w:hAnsi="Verdana" w:cs="Verdana"/>
          <w:sz w:val="18"/>
          <w:szCs w:val="18"/>
        </w:rPr>
        <w:t xml:space="preserve"> Voor veehouders is van belang dat de kosten van de maatregelen in de AMvB kunnen worden terugverdiend uit de Europese </w:t>
      </w:r>
      <w:proofErr w:type="gramStart"/>
      <w:r>
        <w:rPr>
          <w:rFonts w:ascii="Verdana" w:eastAsia="Verdana" w:hAnsi="Verdana" w:cs="Verdana"/>
          <w:sz w:val="18"/>
          <w:szCs w:val="18"/>
        </w:rPr>
        <w:t xml:space="preserve">markt. </w:t>
      </w:r>
      <w:r w:rsidRPr="00395355">
        <w:rPr>
          <w:rFonts w:ascii="Verdana" w:eastAsia="Verdana" w:hAnsi="Verdana" w:cs="Verdana"/>
          <w:sz w:val="18"/>
          <w:szCs w:val="18"/>
        </w:rPr>
        <w:t xml:space="preserve"> </w:t>
      </w:r>
      <w:proofErr w:type="gramEnd"/>
    </w:p>
    <w:p w14:paraId="43D58142" w14:textId="506399F2" w:rsidR="00FD11DD" w:rsidRPr="00395355" w:rsidRDefault="00FD11DD" w:rsidP="00FD11DD">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Private kwaliteitssystemen en keurmerken kunnen worden ingezet om te bevorderen dat bovenwettelijke </w:t>
      </w:r>
      <w:proofErr w:type="spellStart"/>
      <w:r w:rsidRPr="00395355">
        <w:rPr>
          <w:rFonts w:ascii="Verdana" w:eastAsia="Verdana" w:hAnsi="Verdana" w:cs="Verdana"/>
          <w:sz w:val="18"/>
          <w:szCs w:val="18"/>
        </w:rPr>
        <w:t>houderijsystemen</w:t>
      </w:r>
      <w:proofErr w:type="spellEnd"/>
      <w:r w:rsidRPr="00395355">
        <w:rPr>
          <w:rFonts w:ascii="Verdana" w:eastAsia="Verdana" w:hAnsi="Verdana" w:cs="Verdana"/>
          <w:sz w:val="18"/>
          <w:szCs w:val="18"/>
        </w:rPr>
        <w:t xml:space="preserve"> een plek verwerven en behouden in de markt, zodat zij op die manier als voorlopers bijdragen aan de verdere doorontwikkeling van dierwaardige veehouderij.</w:t>
      </w:r>
    </w:p>
    <w:p w14:paraId="79834761" w14:textId="6B52A3EF" w:rsidR="00395355" w:rsidRDefault="005431B8" w:rsidP="00395355">
      <w:pPr>
        <w:spacing w:after="0" w:line="257" w:lineRule="auto"/>
      </w:pPr>
      <w:r>
        <w:rPr>
          <w:rFonts w:ascii="Verdana" w:eastAsia="Verdana" w:hAnsi="Verdana" w:cs="Verdana"/>
          <w:i/>
          <w:iCs/>
          <w:sz w:val="18"/>
          <w:szCs w:val="18"/>
        </w:rPr>
        <w:br/>
      </w:r>
      <w:r w:rsidR="00FD11DD">
        <w:rPr>
          <w:rFonts w:ascii="Verdana" w:eastAsia="Verdana" w:hAnsi="Verdana" w:cs="Verdana"/>
          <w:i/>
          <w:iCs/>
          <w:sz w:val="18"/>
          <w:szCs w:val="18"/>
        </w:rPr>
        <w:t>2</w:t>
      </w:r>
      <w:r w:rsidR="00395355" w:rsidRPr="4A32A4BD">
        <w:rPr>
          <w:rFonts w:ascii="Verdana" w:eastAsia="Verdana" w:hAnsi="Verdana" w:cs="Verdana"/>
          <w:i/>
          <w:iCs/>
          <w:sz w:val="18"/>
          <w:szCs w:val="18"/>
        </w:rPr>
        <w:t>. Investeringen en financiering</w:t>
      </w:r>
    </w:p>
    <w:p w14:paraId="3C563F89" w14:textId="1815C770" w:rsidR="00395355" w:rsidRDefault="00395355" w:rsidP="00395355">
      <w:pPr>
        <w:spacing w:after="0" w:line="257" w:lineRule="auto"/>
        <w:rPr>
          <w:rFonts w:ascii="Verdana" w:eastAsia="Verdana" w:hAnsi="Verdana" w:cs="Verdana"/>
          <w:sz w:val="18"/>
          <w:szCs w:val="18"/>
        </w:rPr>
      </w:pPr>
      <w:r w:rsidRPr="1E93636A">
        <w:rPr>
          <w:rFonts w:ascii="Verdana" w:eastAsia="Verdana" w:hAnsi="Verdana" w:cs="Verdana"/>
          <w:sz w:val="18"/>
          <w:szCs w:val="18"/>
        </w:rPr>
        <w:t xml:space="preserve">Het kunnen doen van investeringen hangt voor veehouders af van allerlei aspecten en is heel bedrijfsafhankelijk. De mate van mogelijkheden tot financiering hangt voor een groot gedeelte ook af van marktaspecten. De overheid kan enkel een faciliterende rol spelen. In dat kader beoogt het ministerie van LVVN in het convenanttraject de afspraak te maken dat LVVN zich er binnen de budgettaire kaders voor inspant dat in bestaande en nieuwe relevante subsidieregelingen en/of andere regelingen, de doorontwikkeling naar dierwaardige veehouderij een volwaardige en expliciete plek krijgt, zodat die regelingen potentieel benut kunnen worden voor de doorontwikkeling en de uitrol van bewezen en praktijkrijpe dierwaardige en emissiearme systemen. Beoogd is dat in het convenanttraject de afspraak wort gemaakt dat partijen zich inspannen </w:t>
      </w:r>
    </w:p>
    <w:p w14:paraId="53D048CE" w14:textId="1690C418" w:rsidR="00395355" w:rsidRDefault="00395355" w:rsidP="00395355">
      <w:pPr>
        <w:spacing w:after="0" w:line="257" w:lineRule="auto"/>
        <w:rPr>
          <w:rFonts w:ascii="Verdana" w:eastAsia="Verdana" w:hAnsi="Verdana" w:cs="Verdana"/>
          <w:sz w:val="18"/>
          <w:szCs w:val="18"/>
        </w:rPr>
      </w:pPr>
      <w:proofErr w:type="gramStart"/>
      <w:r w:rsidRPr="1E93636A">
        <w:rPr>
          <w:rFonts w:ascii="Verdana" w:eastAsia="Verdana" w:hAnsi="Verdana" w:cs="Verdana"/>
          <w:sz w:val="18"/>
          <w:szCs w:val="18"/>
        </w:rPr>
        <w:t>om</w:t>
      </w:r>
      <w:proofErr w:type="gramEnd"/>
      <w:r w:rsidRPr="1E93636A">
        <w:rPr>
          <w:rFonts w:ascii="Verdana" w:eastAsia="Verdana" w:hAnsi="Verdana" w:cs="Verdana"/>
          <w:sz w:val="18"/>
          <w:szCs w:val="18"/>
        </w:rPr>
        <w:t>, in samenwerking met banken en andere financiële instellingen, private financiële ondersteunende instrumenten te ontwikkelen die bijdragen aan de uitrol van bewezen en praktijkrijpe dierwaardige en emissiearme systemen.</w:t>
      </w:r>
    </w:p>
    <w:p w14:paraId="6EAEADBE" w14:textId="77777777" w:rsidR="00395355" w:rsidRDefault="00395355" w:rsidP="00395355">
      <w:pPr>
        <w:spacing w:after="0" w:line="257" w:lineRule="auto"/>
        <w:rPr>
          <w:rFonts w:ascii="Verdana" w:eastAsia="Verdana" w:hAnsi="Verdana" w:cs="Verdana"/>
          <w:sz w:val="18"/>
          <w:szCs w:val="18"/>
        </w:rPr>
      </w:pPr>
    </w:p>
    <w:p w14:paraId="3E4C3980" w14:textId="5C8526B0" w:rsidR="00395355" w:rsidRDefault="00FD11DD" w:rsidP="00395355">
      <w:pPr>
        <w:spacing w:after="0" w:line="257" w:lineRule="auto"/>
      </w:pPr>
      <w:r>
        <w:rPr>
          <w:rFonts w:ascii="Verdana" w:eastAsia="Verdana" w:hAnsi="Verdana" w:cs="Verdana"/>
          <w:i/>
          <w:iCs/>
          <w:sz w:val="18"/>
          <w:szCs w:val="18"/>
        </w:rPr>
        <w:t>3</w:t>
      </w:r>
      <w:r w:rsidR="00395355" w:rsidRPr="4A32A4BD">
        <w:rPr>
          <w:rFonts w:ascii="Verdana" w:eastAsia="Verdana" w:hAnsi="Verdana" w:cs="Verdana"/>
          <w:i/>
          <w:iCs/>
          <w:sz w:val="18"/>
          <w:szCs w:val="18"/>
        </w:rPr>
        <w:t>. Vergunningverlening</w:t>
      </w:r>
    </w:p>
    <w:p w14:paraId="0D46B77F" w14:textId="368146DF" w:rsidR="00395355" w:rsidRPr="00395355" w:rsidRDefault="00395355" w:rsidP="00395355">
      <w:pPr>
        <w:spacing w:after="0" w:line="257" w:lineRule="auto"/>
        <w:rPr>
          <w:rFonts w:ascii="Verdana" w:eastAsia="Verdana" w:hAnsi="Verdana" w:cs="Verdana"/>
          <w:sz w:val="18"/>
          <w:szCs w:val="18"/>
        </w:rPr>
      </w:pPr>
      <w:r w:rsidRPr="17624FF8">
        <w:rPr>
          <w:rFonts w:ascii="Verdana" w:eastAsia="Verdana" w:hAnsi="Verdana" w:cs="Verdana"/>
          <w:sz w:val="18"/>
          <w:szCs w:val="18"/>
        </w:rPr>
        <w:t xml:space="preserve">Het binnen de geldende beslistermijnen krijgen van een omgevingsvergunning voor één of meer activiteiten, als die </w:t>
      </w:r>
      <w:proofErr w:type="spellStart"/>
      <w:r w:rsidRPr="17624FF8">
        <w:rPr>
          <w:rFonts w:ascii="Verdana" w:eastAsia="Verdana" w:hAnsi="Verdana" w:cs="Verdana"/>
          <w:sz w:val="18"/>
          <w:szCs w:val="18"/>
        </w:rPr>
        <w:t>vergunning</w:t>
      </w:r>
      <w:r w:rsidR="001C19A3">
        <w:rPr>
          <w:rFonts w:ascii="Verdana" w:eastAsia="Verdana" w:hAnsi="Verdana" w:cs="Verdana"/>
          <w:sz w:val="18"/>
          <w:szCs w:val="18"/>
        </w:rPr>
        <w:t>s</w:t>
      </w:r>
      <w:r w:rsidRPr="17624FF8">
        <w:rPr>
          <w:rFonts w:ascii="Verdana" w:eastAsia="Verdana" w:hAnsi="Verdana" w:cs="Verdana"/>
          <w:sz w:val="18"/>
          <w:szCs w:val="18"/>
        </w:rPr>
        <w:t>plichtig</w:t>
      </w:r>
      <w:proofErr w:type="spellEnd"/>
      <w:r w:rsidRPr="17624FF8">
        <w:rPr>
          <w:rFonts w:ascii="Verdana" w:eastAsia="Verdana" w:hAnsi="Verdana" w:cs="Verdana"/>
          <w:sz w:val="18"/>
          <w:szCs w:val="18"/>
        </w:rPr>
        <w:t xml:space="preserve"> zijn, is voor het uitvoeren van benodigde aanpassingen voor veehouders noodzakelijk om stappen </w:t>
      </w:r>
      <w:r>
        <w:rPr>
          <w:rFonts w:ascii="Verdana" w:eastAsia="Verdana" w:hAnsi="Verdana" w:cs="Verdana"/>
          <w:sz w:val="18"/>
          <w:szCs w:val="18"/>
        </w:rPr>
        <w:t xml:space="preserve">daadwerkelijk </w:t>
      </w:r>
      <w:r w:rsidRPr="17624FF8">
        <w:rPr>
          <w:rFonts w:ascii="Verdana" w:eastAsia="Verdana" w:hAnsi="Verdana" w:cs="Verdana"/>
          <w:sz w:val="18"/>
          <w:szCs w:val="18"/>
        </w:rPr>
        <w:t xml:space="preserve">te kunnen zetten. Zonder die vergunningen kunnen zij </w:t>
      </w:r>
      <w:r w:rsidRPr="6C7AD122">
        <w:rPr>
          <w:rFonts w:ascii="Verdana" w:eastAsia="Verdana" w:hAnsi="Verdana" w:cs="Verdana"/>
          <w:sz w:val="18"/>
          <w:szCs w:val="18"/>
        </w:rPr>
        <w:t>bepaalde stalaanpassingen</w:t>
      </w:r>
      <w:r>
        <w:rPr>
          <w:rFonts w:ascii="Verdana" w:eastAsia="Verdana" w:hAnsi="Verdana" w:cs="Verdana"/>
          <w:sz w:val="18"/>
          <w:szCs w:val="18"/>
        </w:rPr>
        <w:t xml:space="preserve"> niet uitvoeren.</w:t>
      </w:r>
      <w:r w:rsidRPr="17624FF8" w:rsidDel="00F02731">
        <w:rPr>
          <w:rFonts w:ascii="Verdana" w:eastAsia="Verdana" w:hAnsi="Verdana" w:cs="Verdana"/>
          <w:sz w:val="18"/>
          <w:szCs w:val="18"/>
        </w:rPr>
        <w:t xml:space="preserve"> </w:t>
      </w:r>
      <w:r w:rsidRPr="00F02731">
        <w:rPr>
          <w:rFonts w:ascii="Verdana" w:eastAsia="Verdana" w:hAnsi="Verdana" w:cs="Verdana"/>
          <w:sz w:val="18"/>
          <w:szCs w:val="18"/>
        </w:rPr>
        <w:t xml:space="preserve">Voor sommige regels zal een vergroting van het bouwblok nodig zijn om een economisch rendabele stal neer te zetten. Meer ruimte in stallen kan vanwege de toename van emitterend oppervlak leiden tot extra emissie-uitstoot </w:t>
      </w:r>
      <w:proofErr w:type="gramStart"/>
      <w:r w:rsidRPr="00F02731">
        <w:rPr>
          <w:rFonts w:ascii="Verdana" w:eastAsia="Verdana" w:hAnsi="Verdana" w:cs="Verdana"/>
          <w:sz w:val="18"/>
          <w:szCs w:val="18"/>
        </w:rPr>
        <w:t>hetgeen</w:t>
      </w:r>
      <w:proofErr w:type="gramEnd"/>
      <w:r w:rsidRPr="00F02731">
        <w:rPr>
          <w:rFonts w:ascii="Verdana" w:eastAsia="Verdana" w:hAnsi="Verdana" w:cs="Verdana"/>
          <w:sz w:val="18"/>
          <w:szCs w:val="18"/>
        </w:rPr>
        <w:t xml:space="preserve"> een remmend effect heeft op het kunnen verkrijgen van een vergunning. Voor veehouders is het verkrijgen van een vergunning daarom dan ook een ingewikkeld en vaak ook langdurig traject. </w:t>
      </w:r>
      <w:r w:rsidRPr="17624FF8">
        <w:rPr>
          <w:rFonts w:ascii="Verdana" w:eastAsia="Verdana" w:hAnsi="Verdana" w:cs="Verdana"/>
          <w:sz w:val="18"/>
          <w:szCs w:val="18"/>
        </w:rPr>
        <w:t xml:space="preserve">Vergunningverlening is geen zaak van de rijksoverheid, omdat die taak en de bevoegdheden daarvoor bij de provincies en gemeenten liggen. </w:t>
      </w:r>
      <w:r w:rsidRPr="6C7AD122">
        <w:rPr>
          <w:rFonts w:ascii="Verdana" w:eastAsia="Verdana" w:hAnsi="Verdana" w:cs="Verdana"/>
          <w:sz w:val="18"/>
          <w:szCs w:val="18"/>
        </w:rPr>
        <w:t>Beoogd</w:t>
      </w:r>
      <w:r>
        <w:rPr>
          <w:rFonts w:ascii="Verdana" w:eastAsia="Verdana" w:hAnsi="Verdana" w:cs="Verdana"/>
          <w:sz w:val="18"/>
          <w:szCs w:val="18"/>
        </w:rPr>
        <w:t xml:space="preserve"> is om</w:t>
      </w:r>
      <w:r w:rsidRPr="17624FF8">
        <w:rPr>
          <w:rFonts w:ascii="Verdana" w:eastAsia="Verdana" w:hAnsi="Verdana" w:cs="Verdana"/>
          <w:sz w:val="18"/>
          <w:szCs w:val="18"/>
        </w:rPr>
        <w:t xml:space="preserve"> in het </w:t>
      </w:r>
      <w:r w:rsidRPr="6C7AD122">
        <w:rPr>
          <w:rFonts w:ascii="Verdana" w:eastAsia="Verdana" w:hAnsi="Verdana" w:cs="Verdana"/>
          <w:sz w:val="18"/>
          <w:szCs w:val="18"/>
        </w:rPr>
        <w:t>convenanttraject</w:t>
      </w:r>
      <w:r w:rsidRPr="17624FF8">
        <w:rPr>
          <w:rFonts w:ascii="Verdana" w:eastAsia="Verdana" w:hAnsi="Verdana" w:cs="Verdana"/>
          <w:sz w:val="18"/>
          <w:szCs w:val="18"/>
        </w:rPr>
        <w:t xml:space="preserve"> </w:t>
      </w:r>
      <w:r>
        <w:rPr>
          <w:rFonts w:ascii="Verdana" w:eastAsia="Verdana" w:hAnsi="Verdana" w:cs="Verdana"/>
          <w:sz w:val="18"/>
          <w:szCs w:val="18"/>
        </w:rPr>
        <w:t xml:space="preserve">de afspraak te maken dat </w:t>
      </w:r>
      <w:r w:rsidRPr="17624FF8">
        <w:rPr>
          <w:rFonts w:ascii="Verdana" w:eastAsia="Verdana" w:hAnsi="Verdana" w:cs="Verdana"/>
          <w:sz w:val="18"/>
          <w:szCs w:val="18"/>
        </w:rPr>
        <w:t>het ministerie van LVVN er</w:t>
      </w:r>
      <w:r>
        <w:rPr>
          <w:rFonts w:ascii="Verdana" w:eastAsia="Verdana" w:hAnsi="Verdana" w:cs="Verdana"/>
          <w:sz w:val="18"/>
          <w:szCs w:val="18"/>
        </w:rPr>
        <w:t xml:space="preserve"> – in het kader van de Ministeriële Commissie Economie en Natuurherstel –</w:t>
      </w:r>
      <w:r w:rsidRPr="17624FF8">
        <w:rPr>
          <w:rFonts w:ascii="Verdana" w:eastAsia="Verdana" w:hAnsi="Verdana" w:cs="Verdana"/>
          <w:sz w:val="18"/>
          <w:szCs w:val="18"/>
        </w:rPr>
        <w:t xml:space="preserve"> in samenwerking met het bevoegd gezag en andere betrokken departementen maximaal op in</w:t>
      </w:r>
      <w:r>
        <w:rPr>
          <w:rFonts w:ascii="Verdana" w:eastAsia="Verdana" w:hAnsi="Verdana" w:cs="Verdana"/>
          <w:sz w:val="18"/>
          <w:szCs w:val="18"/>
        </w:rPr>
        <w:t>zet</w:t>
      </w:r>
      <w:r w:rsidRPr="17624FF8">
        <w:rPr>
          <w:rFonts w:ascii="Verdana" w:eastAsia="Verdana" w:hAnsi="Verdana" w:cs="Verdana"/>
          <w:sz w:val="18"/>
          <w:szCs w:val="18"/>
        </w:rPr>
        <w:t xml:space="preserve"> dat bestaande en nieuwe knelpunten bij</w:t>
      </w:r>
      <w:r w:rsidRPr="17624FF8" w:rsidDel="52A05378">
        <w:rPr>
          <w:rFonts w:ascii="Verdana" w:eastAsia="Verdana" w:hAnsi="Verdana" w:cs="Verdana"/>
          <w:sz w:val="18"/>
          <w:szCs w:val="18"/>
        </w:rPr>
        <w:t xml:space="preserve"> </w:t>
      </w:r>
      <w:r w:rsidRPr="17624FF8">
        <w:rPr>
          <w:rFonts w:ascii="Verdana" w:eastAsia="Verdana" w:hAnsi="Verdana" w:cs="Verdana"/>
          <w:sz w:val="18"/>
          <w:szCs w:val="18"/>
        </w:rPr>
        <w:t xml:space="preserve">het verkrijgen van de benodigde vergunningen om een stal aan te passen om stappen te zetten voor dierwaardigheid, worden geadresseerd en waar mogelijk worden weggenomen. Of de knelpunten in de vergunningverlening daadwerkelijk zullen worden </w:t>
      </w:r>
      <w:r w:rsidRPr="00395355">
        <w:rPr>
          <w:rFonts w:ascii="Verdana" w:eastAsia="Verdana" w:hAnsi="Verdana" w:cs="Verdana"/>
          <w:sz w:val="18"/>
          <w:szCs w:val="18"/>
        </w:rPr>
        <w:t xml:space="preserve">weggenomen is nog onzeker, nu dit mede afhangt van ander aanpalend rijksbeleid en mogelijk van rechterlijke uitspraken. De onlangs </w:t>
      </w:r>
      <w:r w:rsidRPr="00395355">
        <w:rPr>
          <w:rFonts w:ascii="Verdana" w:eastAsia="Verdana" w:hAnsi="Verdana" w:cs="Verdana"/>
          <w:sz w:val="18"/>
          <w:szCs w:val="18"/>
        </w:rPr>
        <w:lastRenderedPageBreak/>
        <w:t xml:space="preserve">ingestelde ministeriële commissie Economie en Natuurherstel is gericht op het uitwerken van en besluiten over een concreet programma met als doel om Nederland van het slot te halen en perspectief te bieden aan de sectoren waaronder de veehouderij die zijn geraakt door de diverse uitspraken. </w:t>
      </w:r>
      <w:r w:rsidR="00F87674">
        <w:rPr>
          <w:rFonts w:ascii="Verdana" w:eastAsia="Verdana" w:hAnsi="Verdana" w:cs="Verdana"/>
          <w:sz w:val="18"/>
          <w:szCs w:val="18"/>
        </w:rPr>
        <w:t xml:space="preserve">De inwerkingtreding van regels in de AMvB waarvoor een of meerdere vergunningen zijn vereist, kan pas plaatsvinden wanneer uit de evaluaties voldoende blijkt dat vergunningverlening in de veehouderij kan plaatsvinden. </w:t>
      </w:r>
      <w:r w:rsidR="005C6DBB">
        <w:rPr>
          <w:rFonts w:ascii="Verdana" w:eastAsia="Verdana" w:hAnsi="Verdana" w:cs="Verdana"/>
          <w:sz w:val="18"/>
          <w:szCs w:val="18"/>
        </w:rPr>
        <w:t xml:space="preserve">Deze besluitvorming wordt gebaseerd </w:t>
      </w:r>
      <w:r w:rsidR="0037206C">
        <w:rPr>
          <w:rFonts w:ascii="Verdana" w:eastAsia="Verdana" w:hAnsi="Verdana" w:cs="Verdana"/>
          <w:sz w:val="18"/>
          <w:szCs w:val="18"/>
        </w:rPr>
        <w:t xml:space="preserve">op </w:t>
      </w:r>
      <w:r w:rsidRPr="00395355">
        <w:rPr>
          <w:rFonts w:ascii="Verdana" w:eastAsia="Verdana" w:hAnsi="Verdana" w:cs="Verdana"/>
          <w:sz w:val="18"/>
          <w:szCs w:val="18"/>
        </w:rPr>
        <w:t xml:space="preserve">de evaluatie rondom vergunningverlening </w:t>
      </w:r>
      <w:r w:rsidR="0037206C">
        <w:rPr>
          <w:rFonts w:ascii="Verdana" w:eastAsia="Verdana" w:hAnsi="Verdana" w:cs="Verdana"/>
          <w:sz w:val="18"/>
          <w:szCs w:val="18"/>
        </w:rPr>
        <w:t>waarin</w:t>
      </w:r>
      <w:r w:rsidRPr="00395355">
        <w:rPr>
          <w:rFonts w:ascii="Verdana" w:eastAsia="Verdana" w:hAnsi="Verdana" w:cs="Verdana"/>
          <w:sz w:val="18"/>
          <w:szCs w:val="18"/>
        </w:rPr>
        <w:t xml:space="preserve"> ook gekeken word</w:t>
      </w:r>
      <w:r w:rsidR="0037206C">
        <w:rPr>
          <w:rFonts w:ascii="Verdana" w:eastAsia="Verdana" w:hAnsi="Verdana" w:cs="Verdana"/>
          <w:sz w:val="18"/>
          <w:szCs w:val="18"/>
        </w:rPr>
        <w:t>t</w:t>
      </w:r>
      <w:r w:rsidRPr="00395355">
        <w:rPr>
          <w:rFonts w:ascii="Verdana" w:eastAsia="Verdana" w:hAnsi="Verdana" w:cs="Verdana"/>
          <w:sz w:val="18"/>
          <w:szCs w:val="18"/>
        </w:rPr>
        <w:t xml:space="preserve"> naar de relatie met economische haalbaarheid en de impact op emissies. Bij het bepalen van de inwerkingtredingsdata van de regels in de AMvB is mede rekening gehouden met de beslistermijnen en de gemiddelde duur van een vergunningentraject. </w:t>
      </w:r>
    </w:p>
    <w:p w14:paraId="0EB37A89" w14:textId="02256683" w:rsidR="007E21FB" w:rsidRPr="00395355" w:rsidRDefault="007E21FB" w:rsidP="007E21FB">
      <w:pPr>
        <w:spacing w:after="0" w:line="257" w:lineRule="auto"/>
        <w:rPr>
          <w:rFonts w:ascii="Verdana" w:eastAsia="Verdana" w:hAnsi="Verdana" w:cs="Verdana"/>
          <w:sz w:val="18"/>
          <w:szCs w:val="18"/>
        </w:rPr>
      </w:pPr>
    </w:p>
    <w:p w14:paraId="3DA592E7" w14:textId="39D72089" w:rsidR="001041F9" w:rsidRPr="00395355" w:rsidRDefault="00395355" w:rsidP="001041F9">
      <w:pPr>
        <w:spacing w:after="0" w:line="257" w:lineRule="auto"/>
      </w:pPr>
      <w:r w:rsidRPr="00395355">
        <w:rPr>
          <w:rFonts w:ascii="Verdana" w:eastAsia="Verdana" w:hAnsi="Verdana" w:cs="Verdana"/>
          <w:i/>
          <w:iCs/>
          <w:sz w:val="18"/>
          <w:szCs w:val="18"/>
        </w:rPr>
        <w:t>4</w:t>
      </w:r>
      <w:r w:rsidR="001041F9" w:rsidRPr="00395355">
        <w:rPr>
          <w:rFonts w:ascii="Verdana" w:eastAsia="Verdana" w:hAnsi="Verdana" w:cs="Verdana"/>
          <w:i/>
          <w:iCs/>
          <w:sz w:val="18"/>
          <w:szCs w:val="18"/>
        </w:rPr>
        <w:t>. Emissies</w:t>
      </w:r>
    </w:p>
    <w:p w14:paraId="0CD9A98A" w14:textId="37F23BAF" w:rsidR="00502DD1" w:rsidRPr="00395355" w:rsidRDefault="005E4B89" w:rsidP="00502DD1">
      <w:pPr>
        <w:spacing w:after="0"/>
        <w:rPr>
          <w:rFonts w:ascii="Verdana" w:hAnsi="Verdana"/>
          <w:i/>
          <w:iCs/>
          <w:sz w:val="18"/>
          <w:szCs w:val="18"/>
        </w:rPr>
      </w:pPr>
      <w:r w:rsidRPr="00395355">
        <w:rPr>
          <w:rFonts w:ascii="Verdana" w:eastAsia="Verdana" w:hAnsi="Verdana" w:cs="Verdana"/>
          <w:sz w:val="18"/>
          <w:szCs w:val="18"/>
        </w:rPr>
        <w:t xml:space="preserve">Voorafgaand aan de inwerkingtreding van </w:t>
      </w:r>
      <w:r w:rsidR="73E6ED5E" w:rsidRPr="00395355">
        <w:rPr>
          <w:rFonts w:ascii="Verdana" w:eastAsia="Verdana" w:hAnsi="Verdana" w:cs="Verdana"/>
          <w:sz w:val="18"/>
          <w:szCs w:val="18"/>
        </w:rPr>
        <w:t>regels voor dierenwelzijn in de veehouderij</w:t>
      </w:r>
      <w:r w:rsidRPr="00395355">
        <w:rPr>
          <w:rFonts w:ascii="Verdana" w:eastAsia="Verdana" w:hAnsi="Verdana" w:cs="Verdana"/>
          <w:sz w:val="18"/>
          <w:szCs w:val="18"/>
        </w:rPr>
        <w:t xml:space="preserve"> moet gewaarborgd zijn dat de </w:t>
      </w:r>
      <w:r w:rsidR="7265BCDB" w:rsidRPr="00395355">
        <w:rPr>
          <w:rFonts w:ascii="Verdana" w:eastAsia="Verdana" w:hAnsi="Verdana" w:cs="Verdana"/>
          <w:sz w:val="18"/>
          <w:szCs w:val="18"/>
        </w:rPr>
        <w:t xml:space="preserve">effecten van de </w:t>
      </w:r>
      <w:r w:rsidRPr="00395355">
        <w:rPr>
          <w:rFonts w:ascii="Verdana" w:eastAsia="Verdana" w:hAnsi="Verdana" w:cs="Verdana"/>
          <w:sz w:val="18"/>
          <w:szCs w:val="18"/>
        </w:rPr>
        <w:t xml:space="preserve">regels </w:t>
      </w:r>
      <w:r w:rsidR="743D6D0B" w:rsidRPr="00395355">
        <w:rPr>
          <w:rFonts w:ascii="Verdana" w:eastAsia="Verdana" w:hAnsi="Verdana" w:cs="Verdana"/>
          <w:sz w:val="18"/>
          <w:szCs w:val="18"/>
        </w:rPr>
        <w:t xml:space="preserve">op emissies </w:t>
      </w:r>
      <w:proofErr w:type="gramStart"/>
      <w:r w:rsidRPr="00395355">
        <w:rPr>
          <w:rFonts w:ascii="Verdana" w:eastAsia="Verdana" w:hAnsi="Verdana" w:cs="Verdana"/>
          <w:sz w:val="18"/>
          <w:szCs w:val="18"/>
        </w:rPr>
        <w:t>tezamen</w:t>
      </w:r>
      <w:proofErr w:type="gramEnd"/>
      <w:r w:rsidRPr="00395355">
        <w:rPr>
          <w:rFonts w:ascii="Verdana" w:eastAsia="Verdana" w:hAnsi="Verdana" w:cs="Verdana"/>
          <w:sz w:val="18"/>
          <w:szCs w:val="18"/>
        </w:rPr>
        <w:t xml:space="preserve"> met de al dan niet te nemen maatregelen om negatieve effecten te verminderen of weg te nemen</w:t>
      </w:r>
      <w:r w:rsidR="1BC69737" w:rsidRPr="00395355">
        <w:rPr>
          <w:rFonts w:ascii="Verdana" w:eastAsia="Verdana" w:hAnsi="Verdana" w:cs="Verdana"/>
          <w:sz w:val="18"/>
          <w:szCs w:val="18"/>
        </w:rPr>
        <w:t>, passen binnen de regels voor emissies van stoffen en gassen</w:t>
      </w:r>
      <w:r w:rsidRPr="00395355">
        <w:rPr>
          <w:rFonts w:ascii="Verdana" w:eastAsia="Verdana" w:hAnsi="Verdana" w:cs="Verdana"/>
          <w:sz w:val="18"/>
          <w:szCs w:val="18"/>
        </w:rPr>
        <w:t xml:space="preserve">. </w:t>
      </w:r>
      <w:r w:rsidR="7878E5FE" w:rsidRPr="00395355">
        <w:rPr>
          <w:rFonts w:ascii="Verdana" w:eastAsia="Verdana" w:hAnsi="Verdana" w:cs="Verdana"/>
          <w:sz w:val="18"/>
          <w:szCs w:val="18"/>
        </w:rPr>
        <w:t xml:space="preserve">De effecten op emissies worden op regelmatige basis gemonitord. </w:t>
      </w:r>
      <w:r w:rsidR="001041F9" w:rsidRPr="00395355">
        <w:rPr>
          <w:rFonts w:ascii="Verdana" w:eastAsia="Verdana" w:hAnsi="Verdana" w:cs="Verdana"/>
          <w:sz w:val="18"/>
          <w:szCs w:val="18"/>
        </w:rPr>
        <w:t xml:space="preserve">In de AMvB is rekening gehouden met de onzekerheden die er op dit moment zijn </w:t>
      </w:r>
      <w:proofErr w:type="gramStart"/>
      <w:r w:rsidR="001041F9" w:rsidRPr="00395355">
        <w:rPr>
          <w:rFonts w:ascii="Verdana" w:eastAsia="Verdana" w:hAnsi="Verdana" w:cs="Verdana"/>
          <w:sz w:val="18"/>
          <w:szCs w:val="18"/>
        </w:rPr>
        <w:t>omtrent</w:t>
      </w:r>
      <w:proofErr w:type="gramEnd"/>
      <w:r w:rsidR="001041F9" w:rsidRPr="00395355">
        <w:rPr>
          <w:rFonts w:ascii="Verdana" w:eastAsia="Verdana" w:hAnsi="Verdana" w:cs="Verdana"/>
          <w:sz w:val="18"/>
          <w:szCs w:val="18"/>
        </w:rPr>
        <w:t xml:space="preserve"> de gevolgen van de regels in de AMvB dierwaardige veehouderij voor emissies van ammoniak, </w:t>
      </w:r>
      <w:proofErr w:type="spellStart"/>
      <w:r w:rsidR="001041F9" w:rsidRPr="00395355">
        <w:rPr>
          <w:rFonts w:ascii="Verdana" w:eastAsia="Verdana" w:hAnsi="Verdana" w:cs="Verdana"/>
          <w:sz w:val="18"/>
          <w:szCs w:val="18"/>
        </w:rPr>
        <w:t>fijnstof</w:t>
      </w:r>
      <w:proofErr w:type="spellEnd"/>
      <w:r w:rsidR="001041F9" w:rsidRPr="00395355">
        <w:rPr>
          <w:rFonts w:ascii="Verdana" w:eastAsia="Verdana" w:hAnsi="Verdana" w:cs="Verdana"/>
          <w:sz w:val="18"/>
          <w:szCs w:val="18"/>
        </w:rPr>
        <w:t>, geur en broeikasgassen. Daarvoor zijn voor een eerste duiding de ‘expert</w:t>
      </w:r>
      <w:r w:rsidR="009A46AC">
        <w:rPr>
          <w:rFonts w:ascii="Verdana" w:eastAsia="Verdana" w:hAnsi="Verdana" w:cs="Verdana"/>
          <w:sz w:val="18"/>
          <w:szCs w:val="18"/>
        </w:rPr>
        <w:t>-inschattingen’</w:t>
      </w:r>
      <w:r w:rsidR="001041F9" w:rsidRPr="00395355">
        <w:rPr>
          <w:rFonts w:ascii="Verdana" w:eastAsia="Verdana" w:hAnsi="Verdana" w:cs="Verdana"/>
          <w:sz w:val="18"/>
          <w:szCs w:val="18"/>
        </w:rPr>
        <w:t xml:space="preserve"> van de </w:t>
      </w:r>
      <w:r w:rsidR="001B7516">
        <w:rPr>
          <w:rFonts w:ascii="Verdana" w:eastAsia="Verdana" w:hAnsi="Verdana" w:cs="Verdana"/>
          <w:sz w:val="18"/>
          <w:szCs w:val="18"/>
        </w:rPr>
        <w:t>WLR</w:t>
      </w:r>
      <w:r w:rsidR="001041F9" w:rsidRPr="00395355">
        <w:rPr>
          <w:rFonts w:ascii="Verdana" w:eastAsia="Verdana" w:hAnsi="Verdana" w:cs="Verdana"/>
          <w:sz w:val="18"/>
          <w:szCs w:val="18"/>
        </w:rPr>
        <w:t xml:space="preserve"> gebruikt. </w:t>
      </w:r>
      <w:r w:rsidR="00502DD1" w:rsidRPr="00395355">
        <w:rPr>
          <w:rFonts w:ascii="Verdana" w:hAnsi="Verdana"/>
          <w:sz w:val="18"/>
          <w:szCs w:val="18"/>
        </w:rPr>
        <w:t>Een groot deel van de regels voor dierenwelzijn waarbij sprake is van substantiële economische impact en/of impact op emissie is verder weg in de tijd geplaatst. Hierbij heeft bij elke maatregel een integrale afweging plaatsgevonden waarbij ook het belang van het dier is betrokken.</w:t>
      </w:r>
    </w:p>
    <w:p w14:paraId="6D7A289C" w14:textId="0C2A1BA7" w:rsidR="002D2C19" w:rsidRPr="00395355" w:rsidRDefault="001041F9" w:rsidP="007E21FB">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De gevolgen van de regels voor dierwaardige veehouderij voor emissies zullen nader in kaart worden gebracht. Het ministerie LVVN </w:t>
      </w:r>
      <w:r w:rsidR="00623D1E" w:rsidRPr="00395355">
        <w:rPr>
          <w:rFonts w:ascii="Verdana" w:eastAsia="Verdana" w:hAnsi="Verdana" w:cs="Verdana"/>
          <w:sz w:val="18"/>
          <w:szCs w:val="18"/>
        </w:rPr>
        <w:t>zal zich</w:t>
      </w:r>
      <w:r w:rsidR="003B0C4E" w:rsidRPr="00395355">
        <w:rPr>
          <w:rFonts w:ascii="Verdana" w:eastAsia="Verdana" w:hAnsi="Verdana" w:cs="Verdana"/>
          <w:sz w:val="18"/>
          <w:szCs w:val="18"/>
        </w:rPr>
        <w:t xml:space="preserve"> er</w:t>
      </w:r>
      <w:r w:rsidRPr="00395355">
        <w:rPr>
          <w:rFonts w:ascii="Verdana" w:eastAsia="Verdana" w:hAnsi="Verdana" w:cs="Verdana"/>
          <w:sz w:val="18"/>
          <w:szCs w:val="18"/>
        </w:rPr>
        <w:t xml:space="preserve"> – onder voorbehoud van kabinetsbesluitvorming – voor inspannen om middelen te reserveren voor aanvullend onderzoek naar in ieder geval de gevolgen van de regels in de AMvB voor emissies, waar mogelijk in de vorm van een kwantitatieve modelmatige analyse en naar emissiebeperkende maatregelen in dierwaardige stalconcepten en deelontwerpen. </w:t>
      </w:r>
    </w:p>
    <w:p w14:paraId="7BE88E69" w14:textId="06933E41" w:rsidR="00C979FE" w:rsidRPr="00395355" w:rsidRDefault="00C979FE" w:rsidP="007E21FB">
      <w:pPr>
        <w:spacing w:after="0" w:line="257" w:lineRule="auto"/>
        <w:rPr>
          <w:rFonts w:ascii="Verdana" w:eastAsia="Verdana" w:hAnsi="Verdana" w:cs="Verdana"/>
          <w:sz w:val="18"/>
          <w:szCs w:val="18"/>
        </w:rPr>
      </w:pPr>
    </w:p>
    <w:p w14:paraId="62192979" w14:textId="08FA71FA" w:rsidR="007E21FB" w:rsidRPr="00395355" w:rsidRDefault="04E45044" w:rsidP="6A04C894">
      <w:pPr>
        <w:spacing w:after="0" w:line="257" w:lineRule="auto"/>
        <w:rPr>
          <w:rFonts w:ascii="Verdana" w:eastAsia="Verdana" w:hAnsi="Verdana" w:cs="Verdana"/>
          <w:i/>
          <w:iCs/>
          <w:sz w:val="18"/>
          <w:szCs w:val="18"/>
        </w:rPr>
      </w:pPr>
      <w:r w:rsidRPr="6A04C894">
        <w:rPr>
          <w:rFonts w:ascii="Verdana" w:eastAsia="Verdana" w:hAnsi="Verdana" w:cs="Verdana"/>
          <w:i/>
          <w:iCs/>
          <w:sz w:val="18"/>
          <w:szCs w:val="18"/>
        </w:rPr>
        <w:t xml:space="preserve">5. </w:t>
      </w:r>
      <w:r w:rsidR="00F74F2B" w:rsidRPr="6A04C894">
        <w:rPr>
          <w:rFonts w:ascii="Verdana" w:eastAsia="Verdana" w:hAnsi="Verdana" w:cs="Verdana"/>
          <w:i/>
          <w:iCs/>
          <w:sz w:val="18"/>
          <w:szCs w:val="18"/>
        </w:rPr>
        <w:t xml:space="preserve">Nadere </w:t>
      </w:r>
      <w:r w:rsidR="00402F08" w:rsidRPr="6A04C894">
        <w:rPr>
          <w:rFonts w:ascii="Verdana" w:eastAsia="Verdana" w:hAnsi="Verdana" w:cs="Verdana"/>
          <w:i/>
          <w:iCs/>
          <w:sz w:val="18"/>
          <w:szCs w:val="18"/>
        </w:rPr>
        <w:t>waarborgen stapsgewijze invoering</w:t>
      </w:r>
      <w:r w:rsidR="00327098" w:rsidRPr="6A04C894">
        <w:rPr>
          <w:rFonts w:ascii="Verdana" w:eastAsia="Verdana" w:hAnsi="Verdana" w:cs="Verdana"/>
          <w:i/>
          <w:iCs/>
          <w:sz w:val="18"/>
          <w:szCs w:val="18"/>
        </w:rPr>
        <w:t xml:space="preserve"> – inwerkingtreding </w:t>
      </w:r>
    </w:p>
    <w:p w14:paraId="7A58EB6F" w14:textId="5FE52BCA" w:rsidR="007E21FB" w:rsidRPr="00395355" w:rsidRDefault="3488473B" w:rsidP="007E21FB">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Zowel de regels voor de korte als de langere termijn om dierwaardige veehouderij te bewerkstelligen </w:t>
      </w:r>
      <w:r w:rsidR="5D0E9B68" w:rsidRPr="00395355">
        <w:rPr>
          <w:rFonts w:ascii="Verdana" w:eastAsia="Verdana" w:hAnsi="Verdana" w:cs="Verdana"/>
          <w:sz w:val="18"/>
          <w:szCs w:val="18"/>
        </w:rPr>
        <w:t>zijn</w:t>
      </w:r>
      <w:r w:rsidRPr="00395355">
        <w:rPr>
          <w:rFonts w:ascii="Verdana" w:eastAsia="Verdana" w:hAnsi="Verdana" w:cs="Verdana"/>
          <w:sz w:val="18"/>
          <w:szCs w:val="18"/>
        </w:rPr>
        <w:t xml:space="preserve"> opgenomen in de </w:t>
      </w:r>
      <w:r w:rsidR="2D6D1772" w:rsidRPr="00395355">
        <w:rPr>
          <w:rFonts w:ascii="Verdana" w:eastAsia="Verdana" w:hAnsi="Verdana" w:cs="Verdana"/>
          <w:sz w:val="18"/>
          <w:szCs w:val="18"/>
        </w:rPr>
        <w:t>AMvB</w:t>
      </w:r>
      <w:r w:rsidRPr="00395355">
        <w:rPr>
          <w:rFonts w:ascii="Verdana" w:eastAsia="Verdana" w:hAnsi="Verdana" w:cs="Verdana"/>
          <w:sz w:val="18"/>
          <w:szCs w:val="18"/>
        </w:rPr>
        <w:t xml:space="preserve">, zodat duidelijkheid wordt geboden aan de veehouders, marktpartijen en overige relevante partijen over wat de eisen voor dierenwelzijn in de veehouderij worden. </w:t>
      </w:r>
      <w:r w:rsidRPr="6C7AD122">
        <w:rPr>
          <w:rFonts w:ascii="Verdana" w:eastAsia="Verdana" w:hAnsi="Verdana" w:cs="Verdana"/>
          <w:sz w:val="18"/>
          <w:szCs w:val="18"/>
        </w:rPr>
        <w:t>De</w:t>
      </w:r>
      <w:r w:rsidR="76367062" w:rsidRPr="00395355">
        <w:rPr>
          <w:rFonts w:ascii="Verdana" w:eastAsia="Verdana" w:hAnsi="Verdana" w:cs="Verdana"/>
          <w:sz w:val="18"/>
          <w:szCs w:val="18"/>
        </w:rPr>
        <w:t xml:space="preserve"> zoals hierboven </w:t>
      </w:r>
      <w:r w:rsidR="76367062" w:rsidRPr="6C7AD122">
        <w:rPr>
          <w:rFonts w:ascii="Verdana" w:eastAsia="Verdana" w:hAnsi="Verdana" w:cs="Verdana"/>
          <w:sz w:val="18"/>
          <w:szCs w:val="18"/>
        </w:rPr>
        <w:t>geschetst</w:t>
      </w:r>
      <w:r w:rsidR="5E94C8BB" w:rsidRPr="6C7AD122">
        <w:rPr>
          <w:rFonts w:ascii="Verdana" w:eastAsia="Verdana" w:hAnsi="Verdana" w:cs="Verdana"/>
          <w:sz w:val="18"/>
          <w:szCs w:val="18"/>
        </w:rPr>
        <w:t>e</w:t>
      </w:r>
      <w:r w:rsidR="76367062" w:rsidRPr="00395355">
        <w:rPr>
          <w:rFonts w:ascii="Verdana" w:eastAsia="Verdana" w:hAnsi="Verdana" w:cs="Verdana"/>
          <w:sz w:val="18"/>
          <w:szCs w:val="18"/>
        </w:rPr>
        <w:t xml:space="preserve"> onder de punten 1 t/m 4, </w:t>
      </w:r>
      <w:r w:rsidR="1783CA4C" w:rsidRPr="00395355">
        <w:rPr>
          <w:rFonts w:ascii="Verdana" w:eastAsia="Verdana" w:hAnsi="Verdana" w:cs="Verdana"/>
          <w:sz w:val="18"/>
          <w:szCs w:val="18"/>
        </w:rPr>
        <w:t xml:space="preserve">en de gemiddelde afschrijvingstermijnen </w:t>
      </w:r>
      <w:r w:rsidR="2ADD882E" w:rsidRPr="00395355">
        <w:rPr>
          <w:rFonts w:ascii="Verdana" w:eastAsia="Verdana" w:hAnsi="Verdana" w:cs="Verdana"/>
          <w:sz w:val="18"/>
          <w:szCs w:val="18"/>
        </w:rPr>
        <w:t xml:space="preserve">van een stal </w:t>
      </w:r>
      <w:r w:rsidR="38E664FD" w:rsidRPr="00395355">
        <w:rPr>
          <w:rFonts w:ascii="Verdana" w:eastAsia="Verdana" w:hAnsi="Verdana" w:cs="Verdana"/>
          <w:sz w:val="18"/>
          <w:szCs w:val="18"/>
        </w:rPr>
        <w:t>zijn</w:t>
      </w:r>
      <w:r w:rsidRPr="00395355">
        <w:rPr>
          <w:rFonts w:ascii="Verdana" w:eastAsia="Verdana" w:hAnsi="Verdana" w:cs="Verdana"/>
          <w:sz w:val="18"/>
          <w:szCs w:val="18"/>
        </w:rPr>
        <w:t xml:space="preserve"> betrokken bij de keuzes in de </w:t>
      </w:r>
      <w:r w:rsidR="2D6D1772" w:rsidRPr="00395355">
        <w:rPr>
          <w:rFonts w:ascii="Verdana" w:eastAsia="Verdana" w:hAnsi="Verdana" w:cs="Verdana"/>
          <w:sz w:val="18"/>
          <w:szCs w:val="18"/>
        </w:rPr>
        <w:t>AMvB</w:t>
      </w:r>
      <w:r w:rsidRPr="00395355">
        <w:rPr>
          <w:rFonts w:ascii="Verdana" w:eastAsia="Verdana" w:hAnsi="Verdana" w:cs="Verdana"/>
          <w:sz w:val="18"/>
          <w:szCs w:val="18"/>
        </w:rPr>
        <w:t xml:space="preserve"> over </w:t>
      </w:r>
      <w:r w:rsidR="308CB562" w:rsidRPr="00395355">
        <w:rPr>
          <w:rFonts w:ascii="Verdana" w:eastAsia="Verdana" w:hAnsi="Verdana" w:cs="Verdana"/>
          <w:sz w:val="18"/>
          <w:szCs w:val="18"/>
        </w:rPr>
        <w:t xml:space="preserve">het moment </w:t>
      </w:r>
      <w:r w:rsidRPr="00395355">
        <w:rPr>
          <w:rFonts w:ascii="Verdana" w:eastAsia="Verdana" w:hAnsi="Verdana" w:cs="Verdana"/>
          <w:sz w:val="18"/>
          <w:szCs w:val="18"/>
        </w:rPr>
        <w:t xml:space="preserve">van inwerkingtreding van de </w:t>
      </w:r>
      <w:r w:rsidR="1A4168AA" w:rsidRPr="00395355">
        <w:rPr>
          <w:rFonts w:ascii="Verdana" w:eastAsia="Verdana" w:hAnsi="Verdana" w:cs="Verdana"/>
          <w:sz w:val="18"/>
          <w:szCs w:val="18"/>
        </w:rPr>
        <w:t>maatregelen</w:t>
      </w:r>
      <w:r w:rsidRPr="00395355">
        <w:rPr>
          <w:rFonts w:ascii="Verdana" w:eastAsia="Verdana" w:hAnsi="Verdana" w:cs="Verdana"/>
          <w:sz w:val="18"/>
          <w:szCs w:val="18"/>
        </w:rPr>
        <w:t xml:space="preserve">. </w:t>
      </w:r>
      <w:r w:rsidR="6F6C251A" w:rsidRPr="00395355">
        <w:rPr>
          <w:rFonts w:ascii="Verdana" w:eastAsia="Verdana" w:hAnsi="Verdana" w:cs="Verdana"/>
          <w:sz w:val="18"/>
          <w:szCs w:val="18"/>
        </w:rPr>
        <w:t>Voor</w:t>
      </w:r>
      <w:r w:rsidRPr="00395355">
        <w:rPr>
          <w:rFonts w:ascii="Verdana" w:eastAsia="Verdana" w:hAnsi="Verdana" w:cs="Verdana"/>
          <w:sz w:val="18"/>
          <w:szCs w:val="18"/>
        </w:rPr>
        <w:t xml:space="preserve"> regels in de </w:t>
      </w:r>
      <w:r w:rsidR="2D6D1772" w:rsidRPr="00395355">
        <w:rPr>
          <w:rFonts w:ascii="Verdana" w:eastAsia="Verdana" w:hAnsi="Verdana" w:cs="Verdana"/>
          <w:sz w:val="18"/>
          <w:szCs w:val="18"/>
        </w:rPr>
        <w:t>AMvB</w:t>
      </w:r>
      <w:r w:rsidRPr="00395355">
        <w:rPr>
          <w:rFonts w:ascii="Verdana" w:eastAsia="Verdana" w:hAnsi="Verdana" w:cs="Verdana"/>
          <w:sz w:val="18"/>
          <w:szCs w:val="18"/>
        </w:rPr>
        <w:t xml:space="preserve"> die ingrijpende aanpassingen of verbouw/nieuwbouw van bestaande stallen vragen en daarmee grote economische gevolgen hebben</w:t>
      </w:r>
      <w:r w:rsidR="4D745FB9" w:rsidRPr="00395355">
        <w:rPr>
          <w:rFonts w:ascii="Verdana" w:eastAsia="Verdana" w:hAnsi="Verdana" w:cs="Verdana"/>
          <w:sz w:val="18"/>
          <w:szCs w:val="18"/>
        </w:rPr>
        <w:t>,</w:t>
      </w:r>
      <w:r w:rsidR="4B54CC26" w:rsidRPr="00395355">
        <w:rPr>
          <w:rFonts w:ascii="Verdana" w:eastAsia="Verdana" w:hAnsi="Verdana" w:cs="Verdana"/>
          <w:sz w:val="18"/>
          <w:szCs w:val="18"/>
        </w:rPr>
        <w:t xml:space="preserve"> is</w:t>
      </w:r>
      <w:r w:rsidRPr="00395355">
        <w:rPr>
          <w:rFonts w:ascii="Verdana" w:eastAsia="Verdana" w:hAnsi="Verdana" w:cs="Verdana"/>
          <w:sz w:val="18"/>
          <w:szCs w:val="18"/>
        </w:rPr>
        <w:t xml:space="preserve"> de in</w:t>
      </w:r>
      <w:r w:rsidR="4D8C8780" w:rsidRPr="00395355">
        <w:rPr>
          <w:rFonts w:ascii="Verdana" w:eastAsia="Verdana" w:hAnsi="Verdana" w:cs="Verdana"/>
          <w:sz w:val="18"/>
          <w:szCs w:val="18"/>
        </w:rPr>
        <w:t>voering</w:t>
      </w:r>
      <w:r w:rsidRPr="00395355">
        <w:rPr>
          <w:rFonts w:ascii="Verdana" w:eastAsia="Verdana" w:hAnsi="Verdana" w:cs="Verdana"/>
          <w:sz w:val="18"/>
          <w:szCs w:val="18"/>
        </w:rPr>
        <w:t xml:space="preserve"> verder weg in de tijd geplaatst</w:t>
      </w:r>
      <w:r w:rsidR="1DDCA380" w:rsidRPr="00395355">
        <w:rPr>
          <w:rFonts w:ascii="Verdana" w:eastAsia="Verdana" w:hAnsi="Verdana" w:cs="Verdana"/>
          <w:sz w:val="18"/>
          <w:szCs w:val="18"/>
        </w:rPr>
        <w:t xml:space="preserve"> </w:t>
      </w:r>
      <w:r w:rsidR="4D8C8780" w:rsidRPr="00395355">
        <w:rPr>
          <w:rFonts w:ascii="Verdana" w:eastAsia="Verdana" w:hAnsi="Verdana" w:cs="Verdana"/>
          <w:sz w:val="18"/>
          <w:szCs w:val="18"/>
        </w:rPr>
        <w:t>en gericht op 2035 of 2040</w:t>
      </w:r>
      <w:r w:rsidR="4EBCBB5A" w:rsidRPr="00395355">
        <w:rPr>
          <w:rFonts w:ascii="Verdana" w:eastAsia="Verdana" w:hAnsi="Verdana" w:cs="Verdana"/>
          <w:sz w:val="18"/>
          <w:szCs w:val="18"/>
        </w:rPr>
        <w:t xml:space="preserve">. </w:t>
      </w:r>
      <w:r w:rsidR="244B3265" w:rsidRPr="00395355">
        <w:rPr>
          <w:rFonts w:ascii="Verdana" w:eastAsia="Verdana" w:hAnsi="Verdana" w:cs="Verdana"/>
          <w:sz w:val="18"/>
          <w:szCs w:val="18"/>
        </w:rPr>
        <w:t>In de AMvB is voor die regels nog geen in</w:t>
      </w:r>
      <w:r w:rsidR="7E69C31E" w:rsidRPr="00395355">
        <w:rPr>
          <w:rFonts w:ascii="Verdana" w:eastAsia="Verdana" w:hAnsi="Verdana" w:cs="Verdana"/>
          <w:sz w:val="18"/>
          <w:szCs w:val="18"/>
        </w:rPr>
        <w:t xml:space="preserve">werkingtredingsdatum opgenomen. </w:t>
      </w:r>
      <w:r w:rsidRPr="00395355">
        <w:rPr>
          <w:rFonts w:ascii="Verdana" w:eastAsia="Verdana" w:hAnsi="Verdana" w:cs="Verdana"/>
          <w:sz w:val="18"/>
          <w:szCs w:val="18"/>
        </w:rPr>
        <w:t>Dat geeft extra tijd voor veehouders om een investeringsplan te maken en voor de dierlijke ketens om in die overgangsperiode nieuwe verdienmodellen te ontwikkelen</w:t>
      </w:r>
      <w:r w:rsidR="4D11B743" w:rsidRPr="00395355">
        <w:rPr>
          <w:rFonts w:ascii="Verdana" w:eastAsia="Verdana" w:hAnsi="Verdana" w:cs="Verdana"/>
          <w:sz w:val="18"/>
          <w:szCs w:val="18"/>
        </w:rPr>
        <w:t xml:space="preserve"> en de impact op emissies wetenschappelijk te onderbouwen </w:t>
      </w:r>
      <w:r w:rsidR="79BA925E" w:rsidRPr="00395355">
        <w:rPr>
          <w:rFonts w:ascii="Verdana" w:eastAsia="Verdana" w:hAnsi="Verdana" w:cs="Verdana"/>
          <w:sz w:val="18"/>
          <w:szCs w:val="18"/>
        </w:rPr>
        <w:t xml:space="preserve">en de daarbij benodigde maatregelen om negatieve effecten te </w:t>
      </w:r>
      <w:r w:rsidR="46BBF8D9" w:rsidRPr="00395355">
        <w:rPr>
          <w:rFonts w:ascii="Verdana" w:eastAsia="Verdana" w:hAnsi="Verdana" w:cs="Verdana"/>
          <w:sz w:val="18"/>
          <w:szCs w:val="18"/>
        </w:rPr>
        <w:t xml:space="preserve">voorkomen, </w:t>
      </w:r>
      <w:r w:rsidR="79BA925E" w:rsidRPr="00395355">
        <w:rPr>
          <w:rFonts w:ascii="Verdana" w:eastAsia="Verdana" w:hAnsi="Verdana" w:cs="Verdana"/>
          <w:sz w:val="18"/>
          <w:szCs w:val="18"/>
        </w:rPr>
        <w:t xml:space="preserve">verminderen of weg te nemen te treffen. </w:t>
      </w:r>
      <w:r w:rsidRPr="00395355">
        <w:rPr>
          <w:rFonts w:ascii="Verdana" w:eastAsia="Verdana" w:hAnsi="Verdana" w:cs="Verdana"/>
          <w:sz w:val="18"/>
          <w:szCs w:val="18"/>
        </w:rPr>
        <w:t xml:space="preserve">Zulke regels </w:t>
      </w:r>
      <w:r w:rsidR="45FE0312" w:rsidRPr="00395355">
        <w:rPr>
          <w:rFonts w:ascii="Verdana" w:eastAsia="Verdana" w:hAnsi="Verdana" w:cs="Verdana"/>
          <w:sz w:val="18"/>
          <w:szCs w:val="18"/>
        </w:rPr>
        <w:t>zijn er</w:t>
      </w:r>
      <w:r w:rsidRPr="00395355">
        <w:rPr>
          <w:rFonts w:ascii="Verdana" w:eastAsia="Verdana" w:hAnsi="Verdana" w:cs="Verdana"/>
          <w:sz w:val="18"/>
          <w:szCs w:val="18"/>
        </w:rPr>
        <w:t xml:space="preserve"> daarom </w:t>
      </w:r>
      <w:r w:rsidR="45FE0312" w:rsidRPr="00395355">
        <w:rPr>
          <w:rFonts w:ascii="Verdana" w:eastAsia="Verdana" w:hAnsi="Verdana" w:cs="Verdana"/>
          <w:sz w:val="18"/>
          <w:szCs w:val="18"/>
        </w:rPr>
        <w:t xml:space="preserve">op gericht om </w:t>
      </w:r>
      <w:r w:rsidRPr="00395355">
        <w:rPr>
          <w:rFonts w:ascii="Verdana" w:eastAsia="Verdana" w:hAnsi="Verdana" w:cs="Verdana"/>
          <w:sz w:val="18"/>
          <w:szCs w:val="18"/>
        </w:rPr>
        <w:t>niet eerder dan in 2040 in werking</w:t>
      </w:r>
      <w:r w:rsidR="45FE0312" w:rsidRPr="00395355">
        <w:rPr>
          <w:rFonts w:ascii="Verdana" w:eastAsia="Verdana" w:hAnsi="Verdana" w:cs="Verdana"/>
          <w:sz w:val="18"/>
          <w:szCs w:val="18"/>
        </w:rPr>
        <w:t xml:space="preserve"> te treden</w:t>
      </w:r>
      <w:r w:rsidRPr="00395355">
        <w:rPr>
          <w:rFonts w:ascii="Verdana" w:eastAsia="Verdana" w:hAnsi="Verdana" w:cs="Verdana"/>
          <w:sz w:val="18"/>
          <w:szCs w:val="18"/>
        </w:rPr>
        <w:t xml:space="preserve">. In voorkomende gevallen </w:t>
      </w:r>
      <w:r w:rsidR="6F15F6EE" w:rsidRPr="00395355">
        <w:rPr>
          <w:rFonts w:ascii="Verdana" w:eastAsia="Verdana" w:hAnsi="Verdana" w:cs="Verdana"/>
          <w:sz w:val="18"/>
          <w:szCs w:val="18"/>
        </w:rPr>
        <w:t>kunnen</w:t>
      </w:r>
      <w:r w:rsidRPr="00395355">
        <w:rPr>
          <w:rFonts w:ascii="Verdana" w:eastAsia="Verdana" w:hAnsi="Verdana" w:cs="Verdana"/>
          <w:sz w:val="18"/>
          <w:szCs w:val="18"/>
        </w:rPr>
        <w:t xml:space="preserve"> zulke regels op een jaartal na 2040 in werking </w:t>
      </w:r>
      <w:r w:rsidR="6F15F6EE" w:rsidRPr="00395355">
        <w:rPr>
          <w:rFonts w:ascii="Verdana" w:eastAsia="Verdana" w:hAnsi="Verdana" w:cs="Verdana"/>
          <w:sz w:val="18"/>
          <w:szCs w:val="18"/>
        </w:rPr>
        <w:t xml:space="preserve">treden </w:t>
      </w:r>
      <w:r w:rsidRPr="00395355">
        <w:rPr>
          <w:rFonts w:ascii="Verdana" w:eastAsia="Verdana" w:hAnsi="Verdana" w:cs="Verdana"/>
          <w:sz w:val="18"/>
          <w:szCs w:val="18"/>
        </w:rPr>
        <w:t xml:space="preserve">als dat noodzakelijk is voor het terugverdienen van investeringen of worden ze in deze </w:t>
      </w:r>
      <w:r w:rsidR="2D6D1772" w:rsidRPr="00395355">
        <w:rPr>
          <w:rFonts w:ascii="Verdana" w:eastAsia="Verdana" w:hAnsi="Verdana" w:cs="Verdana"/>
          <w:sz w:val="18"/>
          <w:szCs w:val="18"/>
        </w:rPr>
        <w:t>AMvB</w:t>
      </w:r>
      <w:r w:rsidRPr="00395355">
        <w:rPr>
          <w:rFonts w:ascii="Verdana" w:eastAsia="Verdana" w:hAnsi="Verdana" w:cs="Verdana"/>
          <w:sz w:val="18"/>
          <w:szCs w:val="18"/>
        </w:rPr>
        <w:t xml:space="preserve"> nog niet voorzien van een inwerkingtredingsdatum. Voor</w:t>
      </w:r>
      <w:r w:rsidR="24E5F0F6" w:rsidRPr="00395355">
        <w:rPr>
          <w:rFonts w:ascii="Verdana" w:eastAsia="Verdana" w:hAnsi="Verdana" w:cs="Verdana"/>
          <w:sz w:val="18"/>
          <w:szCs w:val="18"/>
        </w:rPr>
        <w:t xml:space="preserve"> </w:t>
      </w:r>
      <w:r w:rsidR="028195B6" w:rsidRPr="00395355">
        <w:rPr>
          <w:rFonts w:ascii="Verdana" w:eastAsia="Verdana" w:hAnsi="Verdana" w:cs="Verdana"/>
          <w:sz w:val="18"/>
          <w:szCs w:val="18"/>
        </w:rPr>
        <w:t xml:space="preserve">een aantal </w:t>
      </w:r>
      <w:r w:rsidRPr="00395355">
        <w:rPr>
          <w:rFonts w:ascii="Verdana" w:eastAsia="Verdana" w:hAnsi="Verdana" w:cs="Verdana"/>
          <w:sz w:val="18"/>
          <w:szCs w:val="18"/>
        </w:rPr>
        <w:t>regels is gekozen voor een ge</w:t>
      </w:r>
      <w:r w:rsidR="732AEA10" w:rsidRPr="00395355">
        <w:rPr>
          <w:rFonts w:ascii="Verdana" w:eastAsia="Verdana" w:hAnsi="Verdana" w:cs="Verdana"/>
          <w:sz w:val="18"/>
          <w:szCs w:val="18"/>
        </w:rPr>
        <w:t>trapte</w:t>
      </w:r>
      <w:r w:rsidRPr="00395355">
        <w:rPr>
          <w:rFonts w:ascii="Verdana" w:eastAsia="Verdana" w:hAnsi="Verdana" w:cs="Verdana"/>
          <w:sz w:val="18"/>
          <w:szCs w:val="18"/>
        </w:rPr>
        <w:t xml:space="preserve"> aanscherping waarbij </w:t>
      </w:r>
      <w:r w:rsidR="63578254" w:rsidRPr="00395355">
        <w:rPr>
          <w:rFonts w:ascii="Verdana" w:eastAsia="Verdana" w:hAnsi="Verdana" w:cs="Verdana"/>
          <w:sz w:val="18"/>
          <w:szCs w:val="18"/>
        </w:rPr>
        <w:t>met</w:t>
      </w:r>
      <w:r w:rsidRPr="00395355">
        <w:rPr>
          <w:rFonts w:ascii="Verdana" w:eastAsia="Verdana" w:hAnsi="Verdana" w:cs="Verdana"/>
          <w:sz w:val="18"/>
          <w:szCs w:val="18"/>
        </w:rPr>
        <w:t xml:space="preserve"> tussenstappen wordt toegewerkt naar de uiteindelijke norm in 2040. Het belang van de dieren </w:t>
      </w:r>
      <w:r w:rsidR="2D5D3547" w:rsidRPr="00395355">
        <w:rPr>
          <w:rFonts w:ascii="Verdana" w:eastAsia="Verdana" w:hAnsi="Verdana" w:cs="Verdana"/>
          <w:sz w:val="18"/>
          <w:szCs w:val="18"/>
        </w:rPr>
        <w:t xml:space="preserve">– die </w:t>
      </w:r>
      <w:r w:rsidR="2B945B3C" w:rsidRPr="00395355">
        <w:rPr>
          <w:rFonts w:ascii="Verdana" w:eastAsia="Verdana" w:hAnsi="Verdana" w:cs="Verdana"/>
          <w:sz w:val="18"/>
          <w:szCs w:val="18"/>
        </w:rPr>
        <w:t>erbij gebaat zijn dat de regels zo snel</w:t>
      </w:r>
      <w:r w:rsidR="65551164" w:rsidRPr="00395355">
        <w:rPr>
          <w:rFonts w:ascii="Verdana" w:eastAsia="Verdana" w:hAnsi="Verdana" w:cs="Verdana"/>
          <w:sz w:val="18"/>
          <w:szCs w:val="18"/>
        </w:rPr>
        <w:t xml:space="preserve"> mogelijk in werking treden</w:t>
      </w:r>
      <w:r w:rsidR="2D5D3547" w:rsidRPr="00395355">
        <w:rPr>
          <w:rFonts w:ascii="Verdana" w:eastAsia="Verdana" w:hAnsi="Verdana" w:cs="Verdana"/>
          <w:sz w:val="18"/>
          <w:szCs w:val="18"/>
        </w:rPr>
        <w:t xml:space="preserve"> – </w:t>
      </w:r>
      <w:r w:rsidR="77CF0237" w:rsidRPr="00395355">
        <w:rPr>
          <w:rFonts w:ascii="Verdana" w:eastAsia="Verdana" w:hAnsi="Verdana" w:cs="Verdana"/>
          <w:sz w:val="18"/>
          <w:szCs w:val="18"/>
        </w:rPr>
        <w:t xml:space="preserve">wordt hierbij </w:t>
      </w:r>
      <w:r w:rsidR="7E57D6C7" w:rsidRPr="00395355">
        <w:rPr>
          <w:rFonts w:ascii="Verdana" w:eastAsia="Verdana" w:hAnsi="Verdana" w:cs="Verdana"/>
          <w:sz w:val="18"/>
          <w:szCs w:val="18"/>
        </w:rPr>
        <w:t>betrokken</w:t>
      </w:r>
      <w:r w:rsidRPr="00395355">
        <w:rPr>
          <w:rFonts w:ascii="Verdana" w:eastAsia="Verdana" w:hAnsi="Verdana" w:cs="Verdana"/>
          <w:sz w:val="18"/>
          <w:szCs w:val="18"/>
        </w:rPr>
        <w:t xml:space="preserve">. Wanneer op basis van alle beschikbare informatie wordt </w:t>
      </w:r>
      <w:proofErr w:type="gramStart"/>
      <w:r w:rsidRPr="00395355">
        <w:rPr>
          <w:rFonts w:ascii="Verdana" w:eastAsia="Verdana" w:hAnsi="Verdana" w:cs="Verdana"/>
          <w:sz w:val="18"/>
          <w:szCs w:val="18"/>
        </w:rPr>
        <w:t>ingeschat</w:t>
      </w:r>
      <w:proofErr w:type="gramEnd"/>
      <w:r w:rsidRPr="00395355">
        <w:rPr>
          <w:rFonts w:ascii="Verdana" w:eastAsia="Verdana" w:hAnsi="Verdana" w:cs="Verdana"/>
          <w:sz w:val="18"/>
          <w:szCs w:val="18"/>
        </w:rPr>
        <w:t xml:space="preserve"> dat een regel eerder in werking kan treden, wordt gekozen voor een eerdere inwerkingtredingsdatum, op zijn vroegst in 2027. Dat is het geval bij regels die relatief eenvoudig te implementeren zijn en geen of weinig economische</w:t>
      </w:r>
      <w:r w:rsidR="66A08D9C" w:rsidRPr="00395355">
        <w:rPr>
          <w:rFonts w:ascii="Verdana" w:eastAsia="Verdana" w:hAnsi="Verdana" w:cs="Verdana"/>
          <w:sz w:val="18"/>
          <w:szCs w:val="18"/>
        </w:rPr>
        <w:t xml:space="preserve"> impact of </w:t>
      </w:r>
      <w:r w:rsidR="015BB120" w:rsidRPr="00395355">
        <w:rPr>
          <w:rFonts w:ascii="Verdana" w:eastAsia="Verdana" w:hAnsi="Verdana" w:cs="Verdana"/>
          <w:sz w:val="18"/>
          <w:szCs w:val="18"/>
        </w:rPr>
        <w:t xml:space="preserve">geen </w:t>
      </w:r>
      <w:r w:rsidR="12E0A480" w:rsidRPr="00395355">
        <w:rPr>
          <w:rFonts w:ascii="Verdana" w:eastAsia="Verdana" w:hAnsi="Verdana" w:cs="Verdana"/>
          <w:sz w:val="18"/>
          <w:szCs w:val="18"/>
        </w:rPr>
        <w:t xml:space="preserve">of weinig </w:t>
      </w:r>
      <w:r w:rsidRPr="00395355">
        <w:rPr>
          <w:rFonts w:ascii="Verdana" w:eastAsia="Verdana" w:hAnsi="Verdana" w:cs="Verdana"/>
          <w:sz w:val="18"/>
          <w:szCs w:val="18"/>
        </w:rPr>
        <w:t xml:space="preserve">impact </w:t>
      </w:r>
      <w:r w:rsidR="015BB120" w:rsidRPr="00395355">
        <w:rPr>
          <w:rFonts w:ascii="Verdana" w:eastAsia="Verdana" w:hAnsi="Verdana" w:cs="Verdana"/>
          <w:sz w:val="18"/>
          <w:szCs w:val="18"/>
        </w:rPr>
        <w:t xml:space="preserve">op </w:t>
      </w:r>
      <w:r w:rsidR="66A08D9C" w:rsidRPr="00395355">
        <w:rPr>
          <w:rFonts w:ascii="Verdana" w:eastAsia="Verdana" w:hAnsi="Verdana" w:cs="Verdana"/>
          <w:sz w:val="18"/>
          <w:szCs w:val="18"/>
        </w:rPr>
        <w:t xml:space="preserve">emissies </w:t>
      </w:r>
      <w:r w:rsidRPr="00395355">
        <w:rPr>
          <w:rFonts w:ascii="Verdana" w:eastAsia="Verdana" w:hAnsi="Verdana" w:cs="Verdana"/>
          <w:sz w:val="18"/>
          <w:szCs w:val="18"/>
        </w:rPr>
        <w:t>hebben</w:t>
      </w:r>
      <w:r w:rsidR="19634F0E" w:rsidRPr="00395355">
        <w:rPr>
          <w:rFonts w:ascii="Verdana" w:eastAsia="Verdana" w:hAnsi="Verdana" w:cs="Verdana"/>
          <w:sz w:val="18"/>
          <w:szCs w:val="18"/>
        </w:rPr>
        <w:t xml:space="preserve"> en </w:t>
      </w:r>
      <w:r w:rsidR="3B98049A" w:rsidRPr="00395355">
        <w:rPr>
          <w:rFonts w:ascii="Verdana" w:eastAsia="Verdana" w:hAnsi="Verdana" w:cs="Verdana"/>
          <w:sz w:val="18"/>
          <w:szCs w:val="18"/>
        </w:rPr>
        <w:t xml:space="preserve">waarvoor </w:t>
      </w:r>
      <w:r w:rsidR="19634F0E" w:rsidRPr="00395355">
        <w:rPr>
          <w:rFonts w:ascii="Verdana" w:eastAsia="Verdana" w:hAnsi="Verdana" w:cs="Verdana"/>
          <w:sz w:val="18"/>
          <w:szCs w:val="18"/>
        </w:rPr>
        <w:t>geen (aanpassing van een</w:t>
      </w:r>
      <w:r w:rsidR="1CAC73BA" w:rsidRPr="00395355">
        <w:rPr>
          <w:rFonts w:ascii="Verdana" w:eastAsia="Verdana" w:hAnsi="Verdana" w:cs="Verdana"/>
          <w:sz w:val="18"/>
          <w:szCs w:val="18"/>
        </w:rPr>
        <w:t>)</w:t>
      </w:r>
      <w:r w:rsidR="19634F0E" w:rsidRPr="00395355">
        <w:rPr>
          <w:rFonts w:ascii="Verdana" w:eastAsia="Verdana" w:hAnsi="Verdana" w:cs="Verdana"/>
          <w:sz w:val="18"/>
          <w:szCs w:val="18"/>
        </w:rPr>
        <w:t xml:space="preserve"> vergunning nodig is</w:t>
      </w:r>
      <w:r w:rsidRPr="00395355">
        <w:rPr>
          <w:rFonts w:ascii="Verdana" w:eastAsia="Verdana" w:hAnsi="Verdana" w:cs="Verdana"/>
          <w:sz w:val="18"/>
          <w:szCs w:val="18"/>
        </w:rPr>
        <w:t xml:space="preserve">. </w:t>
      </w:r>
      <w:r w:rsidR="00C86B5A" w:rsidRPr="00395355">
        <w:rPr>
          <w:rFonts w:ascii="Verdana" w:eastAsia="Verdana" w:hAnsi="Verdana" w:cs="Verdana"/>
          <w:sz w:val="18"/>
          <w:szCs w:val="18"/>
        </w:rPr>
        <w:t>Da</w:t>
      </w:r>
      <w:r w:rsidR="00CB79CC" w:rsidRPr="00395355">
        <w:rPr>
          <w:rFonts w:ascii="Verdana" w:eastAsia="Verdana" w:hAnsi="Verdana" w:cs="Verdana"/>
          <w:sz w:val="18"/>
          <w:szCs w:val="18"/>
        </w:rPr>
        <w:t>t is ook het geval bij regels die gericht zijn op de invulling van een open norm uit de huidige regelgeving</w:t>
      </w:r>
      <w:r w:rsidR="00726C5E" w:rsidRPr="00395355">
        <w:rPr>
          <w:rFonts w:ascii="Verdana" w:eastAsia="Verdana" w:hAnsi="Verdana" w:cs="Verdana"/>
          <w:sz w:val="18"/>
          <w:szCs w:val="18"/>
        </w:rPr>
        <w:t>.</w:t>
      </w:r>
    </w:p>
    <w:p w14:paraId="62D66585" w14:textId="47CF6631" w:rsidR="007E21FB" w:rsidRPr="00395355" w:rsidRDefault="732BC830" w:rsidP="007E21FB">
      <w:pPr>
        <w:spacing w:after="0" w:line="257" w:lineRule="auto"/>
        <w:rPr>
          <w:rFonts w:ascii="Verdana" w:eastAsia="Verdana" w:hAnsi="Verdana" w:cs="Verdana"/>
          <w:sz w:val="18"/>
          <w:szCs w:val="18"/>
        </w:rPr>
      </w:pPr>
      <w:r w:rsidRPr="00395355">
        <w:rPr>
          <w:rFonts w:ascii="Verdana" w:eastAsia="Verdana" w:hAnsi="Verdana" w:cs="Verdana"/>
          <w:sz w:val="18"/>
          <w:szCs w:val="18"/>
        </w:rPr>
        <w:t xml:space="preserve">De </w:t>
      </w:r>
      <w:r w:rsidR="2D6D1772" w:rsidRPr="00395355">
        <w:rPr>
          <w:rFonts w:ascii="Verdana" w:eastAsia="Verdana" w:hAnsi="Verdana" w:cs="Verdana"/>
          <w:sz w:val="18"/>
          <w:szCs w:val="18"/>
        </w:rPr>
        <w:t>AMvB</w:t>
      </w:r>
      <w:r w:rsidRPr="00395355">
        <w:rPr>
          <w:rFonts w:ascii="Verdana" w:eastAsia="Verdana" w:hAnsi="Verdana" w:cs="Verdana"/>
          <w:sz w:val="18"/>
          <w:szCs w:val="18"/>
        </w:rPr>
        <w:t xml:space="preserve"> heeft voor de verschillende regels </w:t>
      </w:r>
      <w:r w:rsidR="00585987" w:rsidRPr="6C7AD122">
        <w:rPr>
          <w:rFonts w:ascii="Verdana" w:eastAsia="Verdana" w:hAnsi="Verdana" w:cs="Verdana"/>
          <w:sz w:val="18"/>
          <w:szCs w:val="18"/>
        </w:rPr>
        <w:t>drie</w:t>
      </w:r>
      <w:r w:rsidRPr="00395355">
        <w:rPr>
          <w:rFonts w:ascii="Verdana" w:eastAsia="Verdana" w:hAnsi="Verdana" w:cs="Verdana"/>
          <w:sz w:val="18"/>
          <w:szCs w:val="18"/>
        </w:rPr>
        <w:t xml:space="preserve"> </w:t>
      </w:r>
      <w:r w:rsidR="65EDD0A2" w:rsidRPr="00395355">
        <w:rPr>
          <w:rFonts w:ascii="Verdana" w:eastAsia="Verdana" w:hAnsi="Verdana" w:cs="Verdana"/>
          <w:sz w:val="18"/>
          <w:szCs w:val="18"/>
        </w:rPr>
        <w:t xml:space="preserve">vaste </w:t>
      </w:r>
      <w:r w:rsidRPr="00395355">
        <w:rPr>
          <w:rFonts w:ascii="Verdana" w:eastAsia="Verdana" w:hAnsi="Verdana" w:cs="Verdana"/>
          <w:sz w:val="18"/>
          <w:szCs w:val="18"/>
        </w:rPr>
        <w:t>inwerkingtredings</w:t>
      </w:r>
      <w:r w:rsidR="5361187E" w:rsidRPr="00395355">
        <w:rPr>
          <w:rFonts w:ascii="Verdana" w:eastAsia="Verdana" w:hAnsi="Verdana" w:cs="Verdana"/>
          <w:sz w:val="18"/>
          <w:szCs w:val="18"/>
        </w:rPr>
        <w:t>momenten</w:t>
      </w:r>
      <w:r w:rsidRPr="00395355">
        <w:rPr>
          <w:rFonts w:ascii="Verdana" w:eastAsia="Verdana" w:hAnsi="Verdana" w:cs="Verdana"/>
          <w:sz w:val="18"/>
          <w:szCs w:val="18"/>
        </w:rPr>
        <w:t xml:space="preserve">: direct vanaf de inwerkingtreding van de </w:t>
      </w:r>
      <w:r w:rsidR="2D6D1772" w:rsidRPr="00395355">
        <w:rPr>
          <w:rFonts w:ascii="Verdana" w:eastAsia="Verdana" w:hAnsi="Verdana" w:cs="Verdana"/>
          <w:sz w:val="18"/>
          <w:szCs w:val="18"/>
        </w:rPr>
        <w:t>AMvB</w:t>
      </w:r>
      <w:r w:rsidRPr="00395355">
        <w:rPr>
          <w:rFonts w:ascii="Verdana" w:eastAsia="Verdana" w:hAnsi="Verdana" w:cs="Verdana"/>
          <w:sz w:val="18"/>
          <w:szCs w:val="18"/>
        </w:rPr>
        <w:t xml:space="preserve"> (verwachting: 2027</w:t>
      </w:r>
      <w:r w:rsidR="37E5C364" w:rsidRPr="00395355">
        <w:rPr>
          <w:rFonts w:ascii="Verdana" w:eastAsia="Verdana" w:hAnsi="Verdana" w:cs="Verdana"/>
          <w:sz w:val="18"/>
          <w:szCs w:val="18"/>
        </w:rPr>
        <w:t>)</w:t>
      </w:r>
      <w:r w:rsidR="1E17CC30" w:rsidRPr="00395355">
        <w:rPr>
          <w:rFonts w:ascii="Verdana" w:eastAsia="Verdana" w:hAnsi="Verdana" w:cs="Verdana"/>
          <w:sz w:val="18"/>
          <w:szCs w:val="18"/>
        </w:rPr>
        <w:t xml:space="preserve"> en daarna</w:t>
      </w:r>
      <w:r w:rsidRPr="00395355">
        <w:rPr>
          <w:rFonts w:ascii="Verdana" w:eastAsia="Verdana" w:hAnsi="Verdana" w:cs="Verdana"/>
          <w:sz w:val="18"/>
          <w:szCs w:val="18"/>
        </w:rPr>
        <w:t xml:space="preserve"> </w:t>
      </w:r>
      <w:r w:rsidR="46A494B8" w:rsidRPr="00395355">
        <w:rPr>
          <w:rFonts w:ascii="Verdana" w:eastAsia="Verdana" w:hAnsi="Verdana" w:cs="Verdana"/>
          <w:sz w:val="18"/>
          <w:szCs w:val="18"/>
        </w:rPr>
        <w:t xml:space="preserve">in </w:t>
      </w:r>
      <w:r w:rsidR="2161A7A7" w:rsidRPr="00395355">
        <w:rPr>
          <w:rFonts w:ascii="Verdana" w:eastAsia="Verdana" w:hAnsi="Verdana" w:cs="Verdana"/>
          <w:sz w:val="18"/>
          <w:szCs w:val="18"/>
        </w:rPr>
        <w:t>2028</w:t>
      </w:r>
      <w:r w:rsidR="04F0B604" w:rsidRPr="00395355">
        <w:rPr>
          <w:rFonts w:ascii="Verdana" w:eastAsia="Verdana" w:hAnsi="Verdana" w:cs="Verdana"/>
          <w:sz w:val="18"/>
          <w:szCs w:val="18"/>
        </w:rPr>
        <w:t xml:space="preserve"> en in</w:t>
      </w:r>
      <w:r w:rsidR="6F3203C1" w:rsidRPr="00395355">
        <w:rPr>
          <w:rFonts w:ascii="Verdana" w:eastAsia="Verdana" w:hAnsi="Verdana" w:cs="Verdana"/>
          <w:sz w:val="18"/>
          <w:szCs w:val="18"/>
        </w:rPr>
        <w:t xml:space="preserve"> </w:t>
      </w:r>
      <w:proofErr w:type="gramStart"/>
      <w:r w:rsidRPr="00395355">
        <w:rPr>
          <w:rFonts w:ascii="Verdana" w:eastAsia="Verdana" w:hAnsi="Verdana" w:cs="Verdana"/>
          <w:sz w:val="18"/>
          <w:szCs w:val="18"/>
        </w:rPr>
        <w:t>2030.</w:t>
      </w:r>
      <w:r w:rsidR="59C1E486" w:rsidRPr="00395355">
        <w:rPr>
          <w:rFonts w:ascii="Verdana" w:eastAsia="Verdana" w:hAnsi="Verdana" w:cs="Verdana"/>
          <w:sz w:val="18"/>
          <w:szCs w:val="18"/>
        </w:rPr>
        <w:t xml:space="preserve"> </w:t>
      </w:r>
      <w:r w:rsidR="3488473B" w:rsidRPr="00395355">
        <w:rPr>
          <w:rFonts w:ascii="Verdana" w:eastAsia="Verdana" w:hAnsi="Verdana" w:cs="Verdana"/>
          <w:sz w:val="18"/>
          <w:szCs w:val="18"/>
        </w:rPr>
        <w:t xml:space="preserve"> </w:t>
      </w:r>
      <w:proofErr w:type="gramEnd"/>
    </w:p>
    <w:p w14:paraId="120D5FA5" w14:textId="35E9755A" w:rsidR="007E21FB" w:rsidRPr="00395355" w:rsidRDefault="007E21FB" w:rsidP="007E21FB">
      <w:pPr>
        <w:spacing w:after="0" w:line="257" w:lineRule="auto"/>
      </w:pPr>
    </w:p>
    <w:p w14:paraId="6510FFDD" w14:textId="66461EF5" w:rsidR="00327098" w:rsidRPr="00395355" w:rsidRDefault="4CCA6BA6" w:rsidP="6A04C894">
      <w:pPr>
        <w:spacing w:after="0" w:line="257" w:lineRule="auto"/>
        <w:rPr>
          <w:rFonts w:ascii="Verdana" w:eastAsia="Verdana" w:hAnsi="Verdana" w:cs="Verdana"/>
          <w:i/>
          <w:iCs/>
          <w:sz w:val="18"/>
          <w:szCs w:val="18"/>
        </w:rPr>
      </w:pPr>
      <w:r w:rsidRPr="6A04C894">
        <w:rPr>
          <w:rFonts w:ascii="Verdana" w:eastAsia="Verdana" w:hAnsi="Verdana" w:cs="Verdana"/>
          <w:i/>
          <w:iCs/>
          <w:sz w:val="18"/>
          <w:szCs w:val="18"/>
        </w:rPr>
        <w:t xml:space="preserve">6. </w:t>
      </w:r>
      <w:r w:rsidR="00327098" w:rsidRPr="6A04C894">
        <w:rPr>
          <w:rFonts w:ascii="Verdana" w:eastAsia="Verdana" w:hAnsi="Verdana" w:cs="Verdana"/>
          <w:i/>
          <w:iCs/>
          <w:sz w:val="18"/>
          <w:szCs w:val="18"/>
        </w:rPr>
        <w:t>Nadere waarborgen stapsgewijze invoering – evaluatiebepaling</w:t>
      </w:r>
    </w:p>
    <w:p w14:paraId="74A55219" w14:textId="402A5DBB" w:rsidR="007E21FB" w:rsidRDefault="7F4B3096" w:rsidP="007E21FB">
      <w:pPr>
        <w:spacing w:after="0" w:line="257" w:lineRule="auto"/>
        <w:rPr>
          <w:rFonts w:ascii="Verdana" w:eastAsia="Verdana" w:hAnsi="Verdana" w:cs="Verdana"/>
          <w:sz w:val="18"/>
          <w:szCs w:val="18"/>
        </w:rPr>
      </w:pPr>
      <w:r w:rsidRPr="408ADEAA">
        <w:rPr>
          <w:rFonts w:ascii="Verdana" w:eastAsia="Verdana" w:hAnsi="Verdana" w:cs="Verdana"/>
          <w:sz w:val="18"/>
          <w:szCs w:val="18"/>
        </w:rPr>
        <w:lastRenderedPageBreak/>
        <w:t xml:space="preserve">Om de voortgang van de </w:t>
      </w:r>
      <w:r w:rsidR="575B68F2" w:rsidRPr="408ADEAA">
        <w:rPr>
          <w:rFonts w:ascii="Verdana" w:eastAsia="Verdana" w:hAnsi="Verdana" w:cs="Verdana"/>
          <w:sz w:val="18"/>
          <w:szCs w:val="18"/>
        </w:rPr>
        <w:t xml:space="preserve">doorontwikkeling naar </w:t>
      </w:r>
      <w:r w:rsidRPr="408ADEAA">
        <w:rPr>
          <w:rFonts w:ascii="Verdana" w:eastAsia="Verdana" w:hAnsi="Verdana" w:cs="Verdana"/>
          <w:sz w:val="18"/>
          <w:szCs w:val="18"/>
        </w:rPr>
        <w:t xml:space="preserve">dierwaardige veehouderij te bewaken, en informatie mee te kunnen wegen over de effecten van de </w:t>
      </w:r>
      <w:r w:rsidR="00A2492D" w:rsidRPr="408ADEAA">
        <w:rPr>
          <w:rFonts w:ascii="Verdana" w:eastAsia="Verdana" w:hAnsi="Verdana" w:cs="Verdana"/>
          <w:sz w:val="18"/>
          <w:szCs w:val="18"/>
        </w:rPr>
        <w:t>AMvB</w:t>
      </w:r>
      <w:r w:rsidRPr="408ADEAA">
        <w:rPr>
          <w:rFonts w:ascii="Verdana" w:eastAsia="Verdana" w:hAnsi="Verdana" w:cs="Verdana"/>
          <w:sz w:val="18"/>
          <w:szCs w:val="18"/>
        </w:rPr>
        <w:t xml:space="preserve">-regels in de praktijk en de ontwikkelingen </w:t>
      </w:r>
      <w:proofErr w:type="gramStart"/>
      <w:r w:rsidRPr="408ADEAA">
        <w:rPr>
          <w:rFonts w:ascii="Verdana" w:eastAsia="Verdana" w:hAnsi="Verdana" w:cs="Verdana"/>
          <w:sz w:val="18"/>
          <w:szCs w:val="18"/>
        </w:rPr>
        <w:t>omtrent</w:t>
      </w:r>
      <w:proofErr w:type="gramEnd"/>
      <w:r w:rsidRPr="408ADEAA">
        <w:rPr>
          <w:rFonts w:ascii="Verdana" w:eastAsia="Verdana" w:hAnsi="Verdana" w:cs="Verdana"/>
          <w:sz w:val="18"/>
          <w:szCs w:val="18"/>
        </w:rPr>
        <w:t xml:space="preserve"> het </w:t>
      </w:r>
      <w:r w:rsidR="00E50A01" w:rsidRPr="408ADEAA">
        <w:rPr>
          <w:rFonts w:ascii="Verdana" w:eastAsia="Verdana" w:hAnsi="Verdana" w:cs="Verdana"/>
          <w:sz w:val="18"/>
          <w:szCs w:val="18"/>
        </w:rPr>
        <w:t xml:space="preserve">borgen van aspecten die nodig zijn om dierwaardige veehouderij volledig te kunnen </w:t>
      </w:r>
      <w:r w:rsidRPr="408ADEAA">
        <w:rPr>
          <w:rFonts w:ascii="Verdana" w:eastAsia="Verdana" w:hAnsi="Verdana" w:cs="Verdana"/>
          <w:sz w:val="18"/>
          <w:szCs w:val="18"/>
        </w:rPr>
        <w:t xml:space="preserve">realiseren, is het noodzakelijk dat </w:t>
      </w:r>
      <w:r w:rsidR="006B42BC" w:rsidRPr="408ADEAA">
        <w:rPr>
          <w:rFonts w:ascii="Verdana" w:eastAsia="Verdana" w:hAnsi="Verdana" w:cs="Verdana"/>
          <w:sz w:val="18"/>
          <w:szCs w:val="18"/>
        </w:rPr>
        <w:t>die zaken</w:t>
      </w:r>
      <w:r w:rsidRPr="408ADEAA">
        <w:rPr>
          <w:rFonts w:ascii="Verdana" w:eastAsia="Verdana" w:hAnsi="Verdana" w:cs="Verdana"/>
          <w:sz w:val="18"/>
          <w:szCs w:val="18"/>
        </w:rPr>
        <w:t xml:space="preserve"> structureel word</w:t>
      </w:r>
      <w:r w:rsidR="09ED8BF3" w:rsidRPr="408ADEAA">
        <w:rPr>
          <w:rFonts w:ascii="Verdana" w:eastAsia="Verdana" w:hAnsi="Verdana" w:cs="Verdana"/>
          <w:sz w:val="18"/>
          <w:szCs w:val="18"/>
        </w:rPr>
        <w:t>en</w:t>
      </w:r>
      <w:r w:rsidRPr="408ADEAA">
        <w:rPr>
          <w:rFonts w:ascii="Verdana" w:eastAsia="Verdana" w:hAnsi="Verdana" w:cs="Verdana"/>
          <w:sz w:val="18"/>
          <w:szCs w:val="18"/>
        </w:rPr>
        <w:t xml:space="preserve"> gemonitord. De resultaten van deze monitoring worden betrokken bij het bepalen van de stappen die (wel of niet) kunnen worden gezet. Zo kunnen voorgenomen inwerkingtredingsdata tijdig tegen het licht worden gehouden en ofwel naar later in de tijd worden verplaatst indien uit de praktijk zou blijken dat die onuitvoerbaar zijn ofwel naar eerder in de tijd indien uit ontwikkelingen zou blijken dat dit mogelijk is. De resultaten van de monitoring worden eveneens betrokken bij het bepalen van het moment van inwerkingtreding van de regels in deze </w:t>
      </w:r>
      <w:r w:rsidR="00A2492D" w:rsidRPr="408ADEAA">
        <w:rPr>
          <w:rFonts w:ascii="Verdana" w:eastAsia="Verdana" w:hAnsi="Verdana" w:cs="Verdana"/>
          <w:sz w:val="18"/>
          <w:szCs w:val="18"/>
        </w:rPr>
        <w:t>AMvB</w:t>
      </w:r>
      <w:r w:rsidRPr="408ADEAA">
        <w:rPr>
          <w:rFonts w:ascii="Verdana" w:eastAsia="Verdana" w:hAnsi="Verdana" w:cs="Verdana"/>
          <w:sz w:val="18"/>
          <w:szCs w:val="18"/>
        </w:rPr>
        <w:t xml:space="preserve"> waarvoor nog geen inwerkingtredingsdata zijn opgenomen. </w:t>
      </w:r>
      <w:proofErr w:type="gramStart"/>
      <w:r w:rsidRPr="408ADEAA">
        <w:rPr>
          <w:rFonts w:ascii="Verdana" w:eastAsia="Verdana" w:hAnsi="Verdana" w:cs="Verdana"/>
          <w:sz w:val="18"/>
          <w:szCs w:val="18"/>
        </w:rPr>
        <w:t xml:space="preserve">Op deze manier wordt rekening gehouden met relevante ontwikkelingen en omstandigheden in de praktijk en </w:t>
      </w:r>
      <w:r w:rsidR="00FA56F8" w:rsidRPr="408ADEAA">
        <w:rPr>
          <w:rFonts w:ascii="Verdana" w:eastAsia="Verdana" w:hAnsi="Verdana" w:cs="Verdana"/>
          <w:sz w:val="18"/>
          <w:szCs w:val="18"/>
        </w:rPr>
        <w:t>wordt</w:t>
      </w:r>
      <w:r w:rsidRPr="408ADEAA">
        <w:rPr>
          <w:rFonts w:ascii="Verdana" w:eastAsia="Verdana" w:hAnsi="Verdana" w:cs="Verdana"/>
          <w:sz w:val="18"/>
          <w:szCs w:val="18"/>
        </w:rPr>
        <w:t xml:space="preserve"> geborgd dat regels op het moment in werking treden dat dit uitvoerbaar en haalbaar is. </w:t>
      </w:r>
      <w:proofErr w:type="gramEnd"/>
      <w:r w:rsidR="00C10B52" w:rsidRPr="408ADEAA">
        <w:rPr>
          <w:rFonts w:ascii="Verdana" w:eastAsia="Verdana" w:hAnsi="Verdana" w:cs="Verdana"/>
          <w:sz w:val="18"/>
          <w:szCs w:val="18"/>
        </w:rPr>
        <w:t xml:space="preserve">De monitoring moet eveneens </w:t>
      </w:r>
      <w:r w:rsidR="00676A0E" w:rsidRPr="408ADEAA">
        <w:rPr>
          <w:rFonts w:ascii="Verdana" w:eastAsia="Verdana" w:hAnsi="Verdana" w:cs="Verdana"/>
          <w:sz w:val="18"/>
          <w:szCs w:val="18"/>
        </w:rPr>
        <w:t xml:space="preserve">zoveel mogelijk </w:t>
      </w:r>
      <w:r w:rsidR="00756057" w:rsidRPr="408ADEAA">
        <w:rPr>
          <w:rFonts w:ascii="Verdana" w:eastAsia="Verdana" w:hAnsi="Verdana" w:cs="Verdana"/>
          <w:sz w:val="18"/>
          <w:szCs w:val="18"/>
        </w:rPr>
        <w:t xml:space="preserve">informatie bieden die </w:t>
      </w:r>
      <w:r w:rsidR="00C10B52" w:rsidRPr="408ADEAA">
        <w:rPr>
          <w:rFonts w:ascii="Verdana" w:eastAsia="Verdana" w:hAnsi="Verdana" w:cs="Verdana"/>
          <w:sz w:val="18"/>
          <w:szCs w:val="18"/>
        </w:rPr>
        <w:t>inzichtelijk ma</w:t>
      </w:r>
      <w:r w:rsidR="00756057" w:rsidRPr="408ADEAA">
        <w:rPr>
          <w:rFonts w:ascii="Verdana" w:eastAsia="Verdana" w:hAnsi="Verdana" w:cs="Verdana"/>
          <w:sz w:val="18"/>
          <w:szCs w:val="18"/>
        </w:rPr>
        <w:t>akt</w:t>
      </w:r>
      <w:r w:rsidR="00C10B52" w:rsidRPr="408ADEAA">
        <w:rPr>
          <w:rFonts w:ascii="Verdana" w:eastAsia="Verdana" w:hAnsi="Verdana" w:cs="Verdana"/>
          <w:sz w:val="18"/>
          <w:szCs w:val="18"/>
        </w:rPr>
        <w:t xml:space="preserve"> </w:t>
      </w:r>
      <w:r w:rsidR="00483834" w:rsidRPr="408ADEAA">
        <w:rPr>
          <w:rFonts w:ascii="Verdana" w:eastAsia="Verdana" w:hAnsi="Verdana" w:cs="Verdana"/>
          <w:sz w:val="18"/>
          <w:szCs w:val="18"/>
        </w:rPr>
        <w:t>dat de</w:t>
      </w:r>
      <w:r w:rsidR="00595DB5" w:rsidRPr="408ADEAA">
        <w:rPr>
          <w:rFonts w:ascii="Verdana" w:eastAsia="Verdana" w:hAnsi="Verdana" w:cs="Verdana"/>
          <w:sz w:val="18"/>
          <w:szCs w:val="18"/>
        </w:rPr>
        <w:t xml:space="preserve"> </w:t>
      </w:r>
      <w:r w:rsidR="662A8363" w:rsidRPr="408ADEAA">
        <w:rPr>
          <w:rFonts w:ascii="Verdana" w:eastAsia="Verdana" w:hAnsi="Verdana" w:cs="Verdana"/>
          <w:sz w:val="18"/>
          <w:szCs w:val="18"/>
        </w:rPr>
        <w:t xml:space="preserve">emissies die optreden als gevolg van de </w:t>
      </w:r>
      <w:r w:rsidR="00595DB5" w:rsidRPr="408ADEAA">
        <w:rPr>
          <w:rFonts w:ascii="Verdana" w:eastAsia="Verdana" w:hAnsi="Verdana" w:cs="Verdana"/>
          <w:sz w:val="18"/>
          <w:szCs w:val="18"/>
        </w:rPr>
        <w:t xml:space="preserve">in werking </w:t>
      </w:r>
      <w:r w:rsidR="00483834" w:rsidRPr="408ADEAA">
        <w:rPr>
          <w:rFonts w:ascii="Verdana" w:eastAsia="Verdana" w:hAnsi="Verdana" w:cs="Verdana"/>
          <w:sz w:val="18"/>
          <w:szCs w:val="18"/>
        </w:rPr>
        <w:t xml:space="preserve">te </w:t>
      </w:r>
      <w:r w:rsidR="49FAB538" w:rsidRPr="408ADEAA">
        <w:rPr>
          <w:rFonts w:ascii="Verdana" w:eastAsia="Verdana" w:hAnsi="Verdana" w:cs="Verdana"/>
          <w:sz w:val="18"/>
          <w:szCs w:val="18"/>
        </w:rPr>
        <w:t>treden AMvB-</w:t>
      </w:r>
      <w:r w:rsidR="00483834" w:rsidRPr="408ADEAA">
        <w:rPr>
          <w:rFonts w:ascii="Verdana" w:eastAsia="Verdana" w:hAnsi="Verdana" w:cs="Verdana"/>
          <w:sz w:val="18"/>
          <w:szCs w:val="18"/>
        </w:rPr>
        <w:t xml:space="preserve">regels </w:t>
      </w:r>
      <w:r w:rsidR="00595DB5" w:rsidRPr="408ADEAA">
        <w:rPr>
          <w:rFonts w:ascii="Verdana" w:eastAsia="Verdana" w:hAnsi="Verdana" w:cs="Verdana"/>
          <w:sz w:val="18"/>
          <w:szCs w:val="18"/>
        </w:rPr>
        <w:t xml:space="preserve">binnen de </w:t>
      </w:r>
      <w:r w:rsidR="462B7B87" w:rsidRPr="408ADEAA">
        <w:rPr>
          <w:rFonts w:ascii="Verdana" w:eastAsia="Verdana" w:hAnsi="Verdana" w:cs="Verdana"/>
          <w:sz w:val="18"/>
          <w:szCs w:val="18"/>
        </w:rPr>
        <w:t xml:space="preserve">wettelijke </w:t>
      </w:r>
      <w:r w:rsidR="00595DB5" w:rsidRPr="408ADEAA">
        <w:rPr>
          <w:rFonts w:ascii="Verdana" w:eastAsia="Verdana" w:hAnsi="Verdana" w:cs="Verdana"/>
          <w:sz w:val="18"/>
          <w:szCs w:val="18"/>
        </w:rPr>
        <w:t xml:space="preserve">kaders </w:t>
      </w:r>
      <w:r w:rsidR="00E50000" w:rsidRPr="408ADEAA">
        <w:rPr>
          <w:rFonts w:ascii="Verdana" w:eastAsia="Verdana" w:hAnsi="Verdana" w:cs="Verdana"/>
          <w:sz w:val="18"/>
          <w:szCs w:val="18"/>
        </w:rPr>
        <w:t xml:space="preserve">voor natuur, milieu, lucht, water en bodem </w:t>
      </w:r>
      <w:r w:rsidR="00EB293C" w:rsidRPr="408ADEAA">
        <w:rPr>
          <w:rFonts w:ascii="Verdana" w:eastAsia="Verdana" w:hAnsi="Verdana" w:cs="Verdana"/>
          <w:sz w:val="18"/>
          <w:szCs w:val="18"/>
        </w:rPr>
        <w:t>blijven</w:t>
      </w:r>
      <w:r w:rsidR="00595DB5" w:rsidRPr="408ADEAA">
        <w:rPr>
          <w:rFonts w:ascii="Verdana" w:eastAsia="Verdana" w:hAnsi="Verdana" w:cs="Verdana"/>
          <w:sz w:val="18"/>
          <w:szCs w:val="18"/>
        </w:rPr>
        <w:t xml:space="preserve">. </w:t>
      </w:r>
      <w:r w:rsidR="00082417" w:rsidRPr="408ADEAA">
        <w:rPr>
          <w:rFonts w:ascii="Verdana" w:eastAsia="Verdana" w:hAnsi="Verdana" w:cs="Verdana"/>
          <w:sz w:val="18"/>
          <w:szCs w:val="18"/>
        </w:rPr>
        <w:t xml:space="preserve">Het is daarom van belang dat de monitoring op landelijk niveau plaatsvindt en dat daarbij wordt gekeken naar de voor emissies relevante aspecten zoals bijvoorbeeld trends en ontwikkelingen in het mestbeleid. </w:t>
      </w:r>
      <w:r w:rsidRPr="408ADEAA">
        <w:rPr>
          <w:rFonts w:ascii="Verdana" w:eastAsia="Verdana" w:hAnsi="Verdana" w:cs="Verdana"/>
          <w:sz w:val="18"/>
          <w:szCs w:val="18"/>
        </w:rPr>
        <w:t xml:space="preserve">In de </w:t>
      </w:r>
      <w:r w:rsidR="00A2492D" w:rsidRPr="408ADEAA">
        <w:rPr>
          <w:rFonts w:ascii="Verdana" w:eastAsia="Verdana" w:hAnsi="Verdana" w:cs="Verdana"/>
          <w:sz w:val="18"/>
          <w:szCs w:val="18"/>
        </w:rPr>
        <w:t>AMvB</w:t>
      </w:r>
      <w:r w:rsidRPr="408ADEAA">
        <w:rPr>
          <w:rFonts w:ascii="Verdana" w:eastAsia="Verdana" w:hAnsi="Verdana" w:cs="Verdana"/>
          <w:sz w:val="18"/>
          <w:szCs w:val="18"/>
        </w:rPr>
        <w:t xml:space="preserve"> is een evaluatiebepaling opgenomen die bepaalt dat zowel in 2028, in 2033 als in 2038 een evaluatie wordt opgesteld. Die evaluatie bevat in elk geval informatie over de </w:t>
      </w:r>
      <w:r w:rsidR="0029558C" w:rsidRPr="408ADEAA">
        <w:rPr>
          <w:rFonts w:ascii="Verdana" w:eastAsia="Verdana" w:hAnsi="Verdana" w:cs="Verdana"/>
          <w:sz w:val="18"/>
          <w:szCs w:val="18"/>
        </w:rPr>
        <w:t xml:space="preserve">(wetenschappelijke) </w:t>
      </w:r>
      <w:r w:rsidRPr="408ADEAA">
        <w:rPr>
          <w:rFonts w:ascii="Verdana" w:eastAsia="Verdana" w:hAnsi="Verdana" w:cs="Verdana"/>
          <w:sz w:val="18"/>
          <w:szCs w:val="18"/>
        </w:rPr>
        <w:t xml:space="preserve">inzichten met betrekking tot </w:t>
      </w:r>
      <w:r w:rsidR="0DF020FF" w:rsidRPr="408ADEAA">
        <w:rPr>
          <w:rFonts w:ascii="Verdana" w:eastAsia="Verdana" w:hAnsi="Verdana" w:cs="Verdana"/>
          <w:sz w:val="18"/>
          <w:szCs w:val="18"/>
        </w:rPr>
        <w:t xml:space="preserve">de verbetering van het dierenwelzijn, </w:t>
      </w:r>
      <w:r w:rsidRPr="408ADEAA">
        <w:rPr>
          <w:rFonts w:ascii="Verdana" w:eastAsia="Verdana" w:hAnsi="Verdana" w:cs="Verdana"/>
          <w:sz w:val="18"/>
          <w:szCs w:val="18"/>
        </w:rPr>
        <w:t xml:space="preserve">emissies, vergunningverlening en de ontwikkeling van het verdienvermogen van de veehouderij. </w:t>
      </w:r>
      <w:r w:rsidR="00554536" w:rsidRPr="408ADEAA">
        <w:rPr>
          <w:rFonts w:ascii="Verdana" w:eastAsia="Verdana" w:hAnsi="Verdana" w:cs="Verdana"/>
          <w:sz w:val="18"/>
          <w:szCs w:val="18"/>
        </w:rPr>
        <w:t>De</w:t>
      </w:r>
      <w:r w:rsidR="00C141C4" w:rsidRPr="408ADEAA">
        <w:rPr>
          <w:rFonts w:ascii="Verdana" w:eastAsia="Verdana" w:hAnsi="Verdana" w:cs="Verdana"/>
          <w:sz w:val="18"/>
          <w:szCs w:val="18"/>
        </w:rPr>
        <w:t xml:space="preserve">ze evaluaties </w:t>
      </w:r>
      <w:r w:rsidR="00B566CF" w:rsidRPr="408ADEAA">
        <w:rPr>
          <w:rFonts w:ascii="Verdana" w:eastAsia="Verdana" w:hAnsi="Verdana" w:cs="Verdana"/>
          <w:sz w:val="18"/>
          <w:szCs w:val="18"/>
        </w:rPr>
        <w:t xml:space="preserve">zijn </w:t>
      </w:r>
      <w:r w:rsidR="00AE414C" w:rsidRPr="408ADEAA">
        <w:rPr>
          <w:rFonts w:ascii="Verdana" w:eastAsia="Verdana" w:hAnsi="Verdana" w:cs="Verdana"/>
          <w:sz w:val="18"/>
          <w:szCs w:val="18"/>
        </w:rPr>
        <w:t xml:space="preserve">bedoeld als evaluaties ‘vooraf’, met het oog op </w:t>
      </w:r>
      <w:r w:rsidR="003E31D6" w:rsidRPr="408ADEAA">
        <w:rPr>
          <w:rFonts w:ascii="Verdana" w:eastAsia="Verdana" w:hAnsi="Verdana" w:cs="Verdana"/>
          <w:sz w:val="18"/>
          <w:szCs w:val="18"/>
        </w:rPr>
        <w:t xml:space="preserve">voorgenomen data van de </w:t>
      </w:r>
      <w:r w:rsidR="00435D6F" w:rsidRPr="408ADEAA">
        <w:rPr>
          <w:rFonts w:ascii="Verdana" w:eastAsia="Verdana" w:hAnsi="Verdana" w:cs="Verdana"/>
          <w:sz w:val="18"/>
          <w:szCs w:val="18"/>
        </w:rPr>
        <w:t>inwerkingtreding van regels</w:t>
      </w:r>
      <w:r w:rsidR="54665D1E" w:rsidRPr="408ADEAA">
        <w:rPr>
          <w:rFonts w:ascii="Verdana" w:eastAsia="Verdana" w:hAnsi="Verdana" w:cs="Verdana"/>
          <w:sz w:val="18"/>
          <w:szCs w:val="18"/>
        </w:rPr>
        <w:t>, al dan niet in combinatie met maatregelen gericht op het voorkomen van verslechtering, dan</w:t>
      </w:r>
      <w:r w:rsidR="7861C472" w:rsidRPr="408ADEAA">
        <w:rPr>
          <w:rFonts w:ascii="Verdana" w:eastAsia="Verdana" w:hAnsi="Verdana" w:cs="Verdana"/>
          <w:sz w:val="18"/>
          <w:szCs w:val="18"/>
        </w:rPr>
        <w:t xml:space="preserve"> </w:t>
      </w:r>
      <w:r w:rsidR="54665D1E" w:rsidRPr="408ADEAA">
        <w:rPr>
          <w:rFonts w:ascii="Verdana" w:eastAsia="Verdana" w:hAnsi="Verdana" w:cs="Verdana"/>
          <w:sz w:val="18"/>
          <w:szCs w:val="18"/>
        </w:rPr>
        <w:t>wel (dreigende) overschrij</w:t>
      </w:r>
      <w:r w:rsidR="77CD326E" w:rsidRPr="408ADEAA">
        <w:rPr>
          <w:rFonts w:ascii="Verdana" w:eastAsia="Verdana" w:hAnsi="Verdana" w:cs="Verdana"/>
          <w:sz w:val="18"/>
          <w:szCs w:val="18"/>
        </w:rPr>
        <w:t>dingen ten aanzien van emissies kunnen ontstaan</w:t>
      </w:r>
      <w:r w:rsidR="00435D6F" w:rsidRPr="408ADEAA">
        <w:rPr>
          <w:rFonts w:ascii="Verdana" w:eastAsia="Verdana" w:hAnsi="Verdana" w:cs="Verdana"/>
          <w:sz w:val="18"/>
          <w:szCs w:val="18"/>
        </w:rPr>
        <w:t>.</w:t>
      </w:r>
      <w:r w:rsidR="00D826DC" w:rsidRPr="408ADEAA">
        <w:rPr>
          <w:rFonts w:ascii="Verdana" w:eastAsia="Verdana" w:hAnsi="Verdana" w:cs="Verdana"/>
          <w:sz w:val="18"/>
          <w:szCs w:val="18"/>
        </w:rPr>
        <w:t xml:space="preserve"> De </w:t>
      </w:r>
      <w:r w:rsidR="00A2492D" w:rsidRPr="408ADEAA">
        <w:rPr>
          <w:rFonts w:ascii="Verdana" w:eastAsia="Verdana" w:hAnsi="Verdana" w:cs="Verdana"/>
          <w:sz w:val="18"/>
          <w:szCs w:val="18"/>
        </w:rPr>
        <w:t>AMvB</w:t>
      </w:r>
      <w:r w:rsidR="00D826DC" w:rsidRPr="408ADEAA">
        <w:rPr>
          <w:rFonts w:ascii="Verdana" w:eastAsia="Verdana" w:hAnsi="Verdana" w:cs="Verdana"/>
          <w:sz w:val="18"/>
          <w:szCs w:val="18"/>
        </w:rPr>
        <w:t xml:space="preserve"> </w:t>
      </w:r>
      <w:r w:rsidR="00523FF2" w:rsidRPr="408ADEAA">
        <w:rPr>
          <w:rFonts w:ascii="Verdana" w:eastAsia="Verdana" w:hAnsi="Verdana" w:cs="Verdana"/>
          <w:sz w:val="18"/>
          <w:szCs w:val="18"/>
        </w:rPr>
        <w:t xml:space="preserve">bevat ook een bepaling </w:t>
      </w:r>
      <w:r w:rsidR="006C431F" w:rsidRPr="408ADEAA">
        <w:rPr>
          <w:rFonts w:ascii="Verdana" w:eastAsia="Verdana" w:hAnsi="Verdana" w:cs="Verdana"/>
          <w:sz w:val="18"/>
          <w:szCs w:val="18"/>
        </w:rPr>
        <w:t>die verplic</w:t>
      </w:r>
      <w:r w:rsidR="00445F5A" w:rsidRPr="408ADEAA">
        <w:rPr>
          <w:rFonts w:ascii="Verdana" w:eastAsia="Verdana" w:hAnsi="Verdana" w:cs="Verdana"/>
          <w:sz w:val="18"/>
          <w:szCs w:val="18"/>
        </w:rPr>
        <w:t>ht tot een vijfjaarlijkse evaluatie ‘achteraf</w:t>
      </w:r>
      <w:r w:rsidR="009D3891" w:rsidRPr="408ADEAA">
        <w:rPr>
          <w:rFonts w:ascii="Verdana" w:eastAsia="Verdana" w:hAnsi="Verdana" w:cs="Verdana"/>
          <w:sz w:val="18"/>
          <w:szCs w:val="18"/>
        </w:rPr>
        <w:t xml:space="preserve">’, die </w:t>
      </w:r>
      <w:r w:rsidR="00407AFB" w:rsidRPr="408ADEAA">
        <w:rPr>
          <w:rFonts w:ascii="Verdana" w:eastAsia="Verdana" w:hAnsi="Verdana" w:cs="Verdana"/>
          <w:sz w:val="18"/>
          <w:szCs w:val="18"/>
        </w:rPr>
        <w:t xml:space="preserve">zal zijn </w:t>
      </w:r>
      <w:r w:rsidR="00473ED3" w:rsidRPr="408ADEAA">
        <w:rPr>
          <w:rFonts w:ascii="Verdana" w:eastAsia="Verdana" w:hAnsi="Verdana" w:cs="Verdana"/>
          <w:sz w:val="18"/>
          <w:szCs w:val="18"/>
        </w:rPr>
        <w:t xml:space="preserve">doeltreffendheid en de effecten van de </w:t>
      </w:r>
      <w:r w:rsidR="00CA393B" w:rsidRPr="408ADEAA">
        <w:rPr>
          <w:rFonts w:ascii="Verdana" w:eastAsia="Verdana" w:hAnsi="Verdana" w:cs="Verdana"/>
          <w:sz w:val="18"/>
          <w:szCs w:val="18"/>
        </w:rPr>
        <w:t xml:space="preserve">aangewezen gedragsbehoeften. </w:t>
      </w:r>
      <w:r w:rsidR="00926803" w:rsidRPr="408ADEAA">
        <w:rPr>
          <w:rFonts w:ascii="Verdana" w:eastAsia="Verdana" w:hAnsi="Verdana" w:cs="Verdana"/>
          <w:sz w:val="18"/>
          <w:szCs w:val="18"/>
        </w:rPr>
        <w:t xml:space="preserve">In paragraaf </w:t>
      </w:r>
      <w:r w:rsidR="00751EB4" w:rsidRPr="408ADEAA">
        <w:rPr>
          <w:rFonts w:ascii="Verdana" w:eastAsia="Verdana" w:hAnsi="Verdana" w:cs="Verdana"/>
          <w:sz w:val="18"/>
          <w:szCs w:val="18"/>
        </w:rPr>
        <w:t xml:space="preserve">10 en in de artikelsgewijze toelichting </w:t>
      </w:r>
      <w:r w:rsidR="007376F9" w:rsidRPr="408ADEAA">
        <w:rPr>
          <w:rFonts w:ascii="Verdana" w:eastAsia="Verdana" w:hAnsi="Verdana" w:cs="Verdana"/>
          <w:sz w:val="18"/>
          <w:szCs w:val="18"/>
        </w:rPr>
        <w:t xml:space="preserve">wordt hier nader op ingegaan. </w:t>
      </w:r>
    </w:p>
    <w:p w14:paraId="06E20A3A" w14:textId="77777777" w:rsidR="00047B8C" w:rsidRDefault="00047B8C" w:rsidP="00047B8C">
      <w:pPr>
        <w:spacing w:after="0" w:line="257" w:lineRule="auto"/>
        <w:rPr>
          <w:rFonts w:ascii="Verdana" w:eastAsia="Verdana" w:hAnsi="Verdana" w:cs="Verdana"/>
          <w:sz w:val="18"/>
          <w:szCs w:val="18"/>
        </w:rPr>
      </w:pPr>
      <w:r w:rsidRPr="13617DE4">
        <w:rPr>
          <w:rFonts w:ascii="Verdana" w:eastAsia="Verdana" w:hAnsi="Verdana" w:cs="Verdana"/>
          <w:sz w:val="18"/>
          <w:szCs w:val="18"/>
        </w:rPr>
        <w:t xml:space="preserve">Ten aanzien van de monitoring van effecten op emissies wordt daarbij bezien of en hoe samenwerking met de Emissieregistratie (samenwerkingsverband tussen vijf kennisinstellingen: het Rijksinstituut voor Volksgezondheid en Milieu (RIVM), het Centraal Bureau voor de Statistiek (CBS), het Planbureau voor de Leefomgeving (PBL), Wageningen University </w:t>
      </w:r>
      <w:proofErr w:type="spellStart"/>
      <w:r w:rsidRPr="13617DE4">
        <w:rPr>
          <w:rFonts w:ascii="Verdana" w:eastAsia="Verdana" w:hAnsi="Verdana" w:cs="Verdana"/>
          <w:sz w:val="18"/>
          <w:szCs w:val="18"/>
        </w:rPr>
        <w:t>and</w:t>
      </w:r>
      <w:proofErr w:type="spellEnd"/>
      <w:r w:rsidRPr="13617DE4">
        <w:rPr>
          <w:rFonts w:ascii="Verdana" w:eastAsia="Verdana" w:hAnsi="Verdana" w:cs="Verdana"/>
          <w:sz w:val="18"/>
          <w:szCs w:val="18"/>
        </w:rPr>
        <w:t xml:space="preserve"> </w:t>
      </w:r>
      <w:proofErr w:type="gramStart"/>
      <w:r w:rsidRPr="13617DE4">
        <w:rPr>
          <w:rFonts w:ascii="Verdana" w:eastAsia="Verdana" w:hAnsi="Verdana" w:cs="Verdana"/>
          <w:sz w:val="18"/>
          <w:szCs w:val="18"/>
        </w:rPr>
        <w:t>Research</w:t>
      </w:r>
      <w:proofErr w:type="gramEnd"/>
      <w:r w:rsidRPr="13617DE4">
        <w:rPr>
          <w:rFonts w:ascii="Verdana" w:eastAsia="Verdana" w:hAnsi="Verdana" w:cs="Verdana"/>
          <w:sz w:val="18"/>
          <w:szCs w:val="18"/>
        </w:rPr>
        <w:t xml:space="preserve"> (WUR) en </w:t>
      </w:r>
      <w:proofErr w:type="spellStart"/>
      <w:r w:rsidRPr="13617DE4">
        <w:rPr>
          <w:rFonts w:ascii="Verdana" w:eastAsia="Verdana" w:hAnsi="Verdana" w:cs="Verdana"/>
          <w:sz w:val="18"/>
          <w:szCs w:val="18"/>
        </w:rPr>
        <w:t>Deltares</w:t>
      </w:r>
      <w:proofErr w:type="spellEnd"/>
      <w:r w:rsidRPr="13617DE4">
        <w:rPr>
          <w:rFonts w:ascii="Verdana" w:eastAsia="Verdana" w:hAnsi="Verdana" w:cs="Verdana"/>
          <w:sz w:val="18"/>
          <w:szCs w:val="18"/>
        </w:rPr>
        <w:t>)</w:t>
      </w:r>
      <w:r>
        <w:rPr>
          <w:rFonts w:ascii="Verdana" w:eastAsia="Verdana" w:hAnsi="Verdana" w:cs="Verdana"/>
          <w:sz w:val="18"/>
          <w:szCs w:val="18"/>
        </w:rPr>
        <w:t xml:space="preserve">, met economische instellingen (zoals bijvoorbeeld Wageningen </w:t>
      </w:r>
      <w:proofErr w:type="spellStart"/>
      <w:r>
        <w:rPr>
          <w:rFonts w:ascii="Verdana" w:eastAsia="Verdana" w:hAnsi="Verdana" w:cs="Verdana"/>
          <w:sz w:val="18"/>
          <w:szCs w:val="18"/>
        </w:rPr>
        <w:t>Social</w:t>
      </w:r>
      <w:proofErr w:type="spellEnd"/>
      <w:r>
        <w:rPr>
          <w:rFonts w:ascii="Verdana" w:eastAsia="Verdana" w:hAnsi="Verdana" w:cs="Verdana"/>
          <w:sz w:val="18"/>
          <w:szCs w:val="18"/>
        </w:rPr>
        <w:t xml:space="preserve"> en </w:t>
      </w:r>
      <w:proofErr w:type="spellStart"/>
      <w:r>
        <w:rPr>
          <w:rFonts w:ascii="Verdana" w:eastAsia="Verdana" w:hAnsi="Verdana" w:cs="Verdana"/>
          <w:sz w:val="18"/>
          <w:szCs w:val="18"/>
        </w:rPr>
        <w:t>Economic</w:t>
      </w:r>
      <w:proofErr w:type="spellEnd"/>
      <w:r>
        <w:rPr>
          <w:rFonts w:ascii="Verdana" w:eastAsia="Verdana" w:hAnsi="Verdana" w:cs="Verdana"/>
          <w:sz w:val="18"/>
          <w:szCs w:val="18"/>
        </w:rPr>
        <w:t xml:space="preserve"> Research (WSER), </w:t>
      </w:r>
      <w:proofErr w:type="spellStart"/>
      <w:r>
        <w:rPr>
          <w:rFonts w:ascii="Verdana" w:eastAsia="Verdana" w:hAnsi="Verdana" w:cs="Verdana"/>
          <w:sz w:val="18"/>
          <w:szCs w:val="18"/>
        </w:rPr>
        <w:t>Connecting</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Agri</w:t>
      </w:r>
      <w:proofErr w:type="spellEnd"/>
      <w:r w:rsidRPr="0C4431E8">
        <w:rPr>
          <w:rFonts w:ascii="Verdana" w:eastAsia="Verdana" w:hAnsi="Verdana" w:cs="Verdana"/>
          <w:sz w:val="18"/>
          <w:szCs w:val="18"/>
        </w:rPr>
        <w:t xml:space="preserve"> </w:t>
      </w:r>
      <w:r>
        <w:rPr>
          <w:rFonts w:ascii="Verdana" w:eastAsia="Verdana" w:hAnsi="Verdana" w:cs="Verdana"/>
          <w:sz w:val="18"/>
          <w:szCs w:val="18"/>
        </w:rPr>
        <w:t>&amp;</w:t>
      </w:r>
      <w:r w:rsidRPr="1D3796B2">
        <w:rPr>
          <w:rFonts w:ascii="Verdana" w:eastAsia="Verdana" w:hAnsi="Verdana" w:cs="Verdana"/>
          <w:sz w:val="18"/>
          <w:szCs w:val="18"/>
        </w:rPr>
        <w:t xml:space="preserve"> </w:t>
      </w:r>
      <w:r>
        <w:rPr>
          <w:rFonts w:ascii="Verdana" w:eastAsia="Verdana" w:hAnsi="Verdana" w:cs="Verdana"/>
          <w:sz w:val="18"/>
          <w:szCs w:val="18"/>
        </w:rPr>
        <w:t>Food (CAF), het Centraal Planbureau (CPB) en andere instellingen</w:t>
      </w:r>
      <w:r w:rsidRPr="13617DE4">
        <w:rPr>
          <w:rFonts w:ascii="Verdana" w:eastAsia="Verdana" w:hAnsi="Verdana" w:cs="Verdana"/>
          <w:sz w:val="18"/>
          <w:szCs w:val="18"/>
        </w:rPr>
        <w:t xml:space="preserve"> kan plaatsvinden.</w:t>
      </w:r>
    </w:p>
    <w:p w14:paraId="1E662287" w14:textId="77777777" w:rsidR="00047B8C" w:rsidRDefault="00047B8C" w:rsidP="007E21FB">
      <w:pPr>
        <w:spacing w:after="0" w:line="257" w:lineRule="auto"/>
        <w:rPr>
          <w:rFonts w:ascii="Verdana" w:eastAsia="Verdana" w:hAnsi="Verdana" w:cs="Verdana"/>
          <w:sz w:val="18"/>
          <w:szCs w:val="18"/>
        </w:rPr>
      </w:pPr>
    </w:p>
    <w:p w14:paraId="7C628BBC" w14:textId="682B7DF2" w:rsidR="00047B8C" w:rsidRPr="00047B8C" w:rsidRDefault="0D60768B" w:rsidP="6A04C894">
      <w:pPr>
        <w:spacing w:after="0" w:line="257" w:lineRule="auto"/>
        <w:rPr>
          <w:rFonts w:ascii="Verdana" w:eastAsia="Verdana" w:hAnsi="Verdana" w:cs="Verdana"/>
          <w:i/>
          <w:iCs/>
          <w:sz w:val="18"/>
          <w:szCs w:val="18"/>
        </w:rPr>
      </w:pPr>
      <w:r w:rsidRPr="6A04C894">
        <w:rPr>
          <w:rFonts w:ascii="Verdana" w:eastAsia="Verdana" w:hAnsi="Verdana" w:cs="Verdana"/>
          <w:i/>
          <w:iCs/>
          <w:sz w:val="18"/>
          <w:szCs w:val="18"/>
        </w:rPr>
        <w:t xml:space="preserve">7. </w:t>
      </w:r>
      <w:r w:rsidR="00047B8C" w:rsidRPr="6A04C894">
        <w:rPr>
          <w:rFonts w:ascii="Verdana" w:eastAsia="Verdana" w:hAnsi="Verdana" w:cs="Verdana"/>
          <w:i/>
          <w:iCs/>
          <w:sz w:val="18"/>
          <w:szCs w:val="18"/>
        </w:rPr>
        <w:t>Autoriteit dierwaardige veehouderij</w:t>
      </w:r>
    </w:p>
    <w:p w14:paraId="6682F484" w14:textId="39B8A8C0" w:rsidR="00F96B74" w:rsidRDefault="254A5F4B" w:rsidP="007E21FB">
      <w:pPr>
        <w:spacing w:after="0" w:line="257" w:lineRule="auto"/>
        <w:rPr>
          <w:rFonts w:ascii="Verdana" w:eastAsia="Verdana" w:hAnsi="Verdana" w:cs="Verdana"/>
          <w:sz w:val="18"/>
          <w:szCs w:val="18"/>
        </w:rPr>
      </w:pPr>
      <w:r w:rsidRPr="13617DE4">
        <w:rPr>
          <w:rFonts w:ascii="Verdana" w:eastAsia="Verdana" w:hAnsi="Verdana" w:cs="Verdana"/>
          <w:sz w:val="18"/>
          <w:szCs w:val="18"/>
        </w:rPr>
        <w:t xml:space="preserve">Een nog op en in te richten nieuwe onafhankelijke autoriteit dierwaardige veehouderij </w:t>
      </w:r>
      <w:r w:rsidR="00370065" w:rsidRPr="13617DE4">
        <w:rPr>
          <w:rFonts w:ascii="Verdana" w:eastAsia="Verdana" w:hAnsi="Verdana" w:cs="Verdana"/>
          <w:sz w:val="18"/>
          <w:szCs w:val="18"/>
        </w:rPr>
        <w:t>zal</w:t>
      </w:r>
      <w:r w:rsidRPr="13617DE4">
        <w:rPr>
          <w:rFonts w:ascii="Verdana" w:eastAsia="Verdana" w:hAnsi="Verdana" w:cs="Verdana"/>
          <w:sz w:val="18"/>
          <w:szCs w:val="18"/>
        </w:rPr>
        <w:t xml:space="preserve"> een centrale rol in het monitoren krijgen</w:t>
      </w:r>
      <w:r w:rsidR="00743DFF">
        <w:rPr>
          <w:rFonts w:ascii="Verdana" w:eastAsia="Verdana" w:hAnsi="Verdana" w:cs="Verdana"/>
          <w:sz w:val="18"/>
          <w:szCs w:val="18"/>
        </w:rPr>
        <w:t xml:space="preserve"> </w:t>
      </w:r>
      <w:r w:rsidR="006F3670">
        <w:rPr>
          <w:rFonts w:ascii="Verdana" w:eastAsia="Verdana" w:hAnsi="Verdana" w:cs="Verdana"/>
          <w:sz w:val="18"/>
          <w:szCs w:val="18"/>
        </w:rPr>
        <w:t xml:space="preserve">van voorgenomen stappen en resultaten </w:t>
      </w:r>
      <w:r w:rsidR="00A87B0D">
        <w:rPr>
          <w:rFonts w:ascii="Verdana" w:eastAsia="Verdana" w:hAnsi="Verdana" w:cs="Verdana"/>
          <w:sz w:val="18"/>
          <w:szCs w:val="18"/>
        </w:rPr>
        <w:t>van ontwikkelingen</w:t>
      </w:r>
      <w:r w:rsidRPr="13617DE4">
        <w:rPr>
          <w:rFonts w:ascii="Verdana" w:eastAsia="Verdana" w:hAnsi="Verdana" w:cs="Verdana"/>
          <w:sz w:val="18"/>
          <w:szCs w:val="18"/>
        </w:rPr>
        <w:t xml:space="preserve">. Convenantpartijen hebben dit voorgesteld. Deze autoriteit zal onder meer de voortgang van de doorontwikkeling naar een dierwaardige veehouderij monitoren, </w:t>
      </w:r>
      <w:r w:rsidR="00510822">
        <w:rPr>
          <w:rFonts w:ascii="Verdana" w:eastAsia="Verdana" w:hAnsi="Verdana" w:cs="Verdana"/>
          <w:sz w:val="18"/>
          <w:szCs w:val="18"/>
        </w:rPr>
        <w:t xml:space="preserve">inclusief </w:t>
      </w:r>
      <w:r w:rsidRPr="13617DE4">
        <w:rPr>
          <w:rFonts w:ascii="Verdana" w:eastAsia="Verdana" w:hAnsi="Verdana" w:cs="Verdana"/>
          <w:sz w:val="18"/>
          <w:szCs w:val="18"/>
        </w:rPr>
        <w:t xml:space="preserve">de ontwikkeling van </w:t>
      </w:r>
      <w:r w:rsidR="006F15E9">
        <w:rPr>
          <w:rFonts w:ascii="Verdana" w:eastAsia="Verdana" w:hAnsi="Verdana" w:cs="Verdana"/>
          <w:sz w:val="18"/>
          <w:szCs w:val="18"/>
        </w:rPr>
        <w:t xml:space="preserve">de aspecten die </w:t>
      </w:r>
      <w:r w:rsidR="00FB522F">
        <w:rPr>
          <w:rFonts w:ascii="Verdana" w:eastAsia="Verdana" w:hAnsi="Verdana" w:cs="Verdana"/>
          <w:sz w:val="18"/>
          <w:szCs w:val="18"/>
        </w:rPr>
        <w:t xml:space="preserve">nodig zijn </w:t>
      </w:r>
      <w:r w:rsidR="006F15E9">
        <w:rPr>
          <w:rFonts w:ascii="Verdana" w:eastAsia="Verdana" w:hAnsi="Verdana" w:cs="Verdana"/>
          <w:sz w:val="18"/>
          <w:szCs w:val="18"/>
        </w:rPr>
        <w:t>voor</w:t>
      </w:r>
      <w:r w:rsidR="00FB522F">
        <w:rPr>
          <w:rFonts w:ascii="Verdana" w:eastAsia="Verdana" w:hAnsi="Verdana" w:cs="Verdana"/>
          <w:sz w:val="18"/>
          <w:szCs w:val="18"/>
        </w:rPr>
        <w:t xml:space="preserve"> </w:t>
      </w:r>
      <w:r w:rsidRPr="13617DE4">
        <w:rPr>
          <w:rFonts w:ascii="Verdana" w:eastAsia="Verdana" w:hAnsi="Verdana" w:cs="Verdana"/>
          <w:sz w:val="18"/>
          <w:szCs w:val="18"/>
        </w:rPr>
        <w:t>de realisatie</w:t>
      </w:r>
      <w:r w:rsidR="00444C67">
        <w:rPr>
          <w:rFonts w:ascii="Verdana" w:eastAsia="Verdana" w:hAnsi="Verdana" w:cs="Verdana"/>
          <w:sz w:val="18"/>
          <w:szCs w:val="18"/>
        </w:rPr>
        <w:t>.</w:t>
      </w:r>
      <w:r w:rsidRPr="13617DE4">
        <w:rPr>
          <w:rFonts w:ascii="Verdana" w:eastAsia="Verdana" w:hAnsi="Verdana" w:cs="Verdana"/>
          <w:sz w:val="18"/>
          <w:szCs w:val="18"/>
        </w:rPr>
        <w:t xml:space="preserve"> Beoogd is dat over de </w:t>
      </w:r>
      <w:r w:rsidR="006E53B9">
        <w:rPr>
          <w:rFonts w:ascii="Verdana" w:eastAsia="Verdana" w:hAnsi="Verdana" w:cs="Verdana"/>
          <w:sz w:val="18"/>
          <w:szCs w:val="18"/>
        </w:rPr>
        <w:t xml:space="preserve">rol en </w:t>
      </w:r>
      <w:r w:rsidRPr="13617DE4">
        <w:rPr>
          <w:rFonts w:ascii="Verdana" w:eastAsia="Verdana" w:hAnsi="Verdana" w:cs="Verdana"/>
          <w:sz w:val="18"/>
          <w:szCs w:val="18"/>
        </w:rPr>
        <w:t>taken</w:t>
      </w:r>
      <w:r w:rsidR="00E21F18">
        <w:rPr>
          <w:rFonts w:ascii="Verdana" w:eastAsia="Verdana" w:hAnsi="Verdana" w:cs="Verdana"/>
          <w:sz w:val="18"/>
          <w:szCs w:val="18"/>
        </w:rPr>
        <w:t xml:space="preserve"> </w:t>
      </w:r>
      <w:r w:rsidRPr="13617DE4">
        <w:rPr>
          <w:rFonts w:ascii="Verdana" w:eastAsia="Verdana" w:hAnsi="Verdana" w:cs="Verdana"/>
          <w:sz w:val="18"/>
          <w:szCs w:val="18"/>
        </w:rPr>
        <w:t>van de autoriteit in het convenant afspraken worden gemaakt.</w:t>
      </w:r>
      <w:r w:rsidR="53FFEE71" w:rsidRPr="13617DE4">
        <w:rPr>
          <w:rFonts w:ascii="Verdana" w:eastAsia="Verdana" w:hAnsi="Verdana" w:cs="Verdana"/>
          <w:sz w:val="18"/>
          <w:szCs w:val="18"/>
        </w:rPr>
        <w:t xml:space="preserve"> </w:t>
      </w:r>
      <w:r w:rsidR="00881776">
        <w:rPr>
          <w:rFonts w:ascii="Verdana" w:eastAsia="Verdana" w:hAnsi="Verdana" w:cs="Verdana"/>
          <w:sz w:val="18"/>
          <w:szCs w:val="18"/>
        </w:rPr>
        <w:t>B</w:t>
      </w:r>
      <w:r w:rsidR="002C2422">
        <w:rPr>
          <w:rFonts w:ascii="Verdana" w:eastAsia="Verdana" w:hAnsi="Verdana" w:cs="Verdana"/>
          <w:sz w:val="18"/>
          <w:szCs w:val="18"/>
        </w:rPr>
        <w:t>evindingen</w:t>
      </w:r>
      <w:r w:rsidR="00F96B74">
        <w:rPr>
          <w:rFonts w:ascii="Verdana" w:eastAsia="Verdana" w:hAnsi="Verdana" w:cs="Verdana"/>
          <w:sz w:val="18"/>
          <w:szCs w:val="18"/>
        </w:rPr>
        <w:t xml:space="preserve"> van de op te richten autoriteit worden zwaarwegend betrokken bij besluitvorming over de vraag of de </w:t>
      </w:r>
      <w:proofErr w:type="spellStart"/>
      <w:r w:rsidR="00F96B74">
        <w:rPr>
          <w:rFonts w:ascii="Verdana" w:eastAsia="Verdana" w:hAnsi="Verdana" w:cs="Verdana"/>
          <w:sz w:val="18"/>
          <w:szCs w:val="18"/>
        </w:rPr>
        <w:t>randvoorwaardelijke</w:t>
      </w:r>
      <w:proofErr w:type="spellEnd"/>
      <w:r w:rsidR="00F96B74">
        <w:rPr>
          <w:rFonts w:ascii="Verdana" w:eastAsia="Verdana" w:hAnsi="Verdana" w:cs="Verdana"/>
          <w:sz w:val="18"/>
          <w:szCs w:val="18"/>
        </w:rPr>
        <w:t xml:space="preserve"> aspecten in voldoende mate zijn geborgd. </w:t>
      </w:r>
    </w:p>
    <w:p w14:paraId="3C0FBC2A" w14:textId="74E50CE3" w:rsidR="007E21FB" w:rsidRDefault="007E21FB" w:rsidP="007E21FB">
      <w:pPr>
        <w:spacing w:after="0" w:line="257" w:lineRule="auto"/>
        <w:rPr>
          <w:rFonts w:ascii="Verdana" w:eastAsia="Verdana" w:hAnsi="Verdana" w:cs="Verdana"/>
          <w:sz w:val="18"/>
          <w:szCs w:val="18"/>
        </w:rPr>
      </w:pPr>
    </w:p>
    <w:p w14:paraId="1F7E594E" w14:textId="4EB507E4" w:rsidR="007E21FB" w:rsidRDefault="7B002F24" w:rsidP="6A04C894">
      <w:pPr>
        <w:spacing w:after="0" w:line="257" w:lineRule="auto"/>
        <w:rPr>
          <w:rFonts w:ascii="Verdana" w:eastAsia="Verdana" w:hAnsi="Verdana" w:cs="Verdana"/>
          <w:i/>
          <w:iCs/>
          <w:sz w:val="18"/>
          <w:szCs w:val="18"/>
        </w:rPr>
      </w:pPr>
      <w:r w:rsidRPr="6A04C894">
        <w:rPr>
          <w:rFonts w:ascii="Verdana" w:eastAsia="Verdana" w:hAnsi="Verdana" w:cs="Verdana"/>
          <w:i/>
          <w:iCs/>
          <w:sz w:val="18"/>
          <w:szCs w:val="18"/>
        </w:rPr>
        <w:t xml:space="preserve">8. </w:t>
      </w:r>
      <w:r w:rsidR="52A05378" w:rsidRPr="6A04C894">
        <w:rPr>
          <w:rFonts w:ascii="Verdana" w:eastAsia="Verdana" w:hAnsi="Verdana" w:cs="Verdana"/>
          <w:i/>
          <w:iCs/>
          <w:sz w:val="18"/>
          <w:szCs w:val="18"/>
        </w:rPr>
        <w:t>Onderzoek, onderwijs en pilots</w:t>
      </w:r>
    </w:p>
    <w:p w14:paraId="558D0CEB" w14:textId="1FE03180" w:rsidR="00A92178" w:rsidRDefault="008F14EC" w:rsidP="00DC6186">
      <w:pPr>
        <w:spacing w:after="0" w:line="257" w:lineRule="auto"/>
        <w:rPr>
          <w:rFonts w:ascii="Verdana" w:eastAsia="Verdana" w:hAnsi="Verdana" w:cs="Verdana"/>
          <w:sz w:val="18"/>
          <w:szCs w:val="18"/>
        </w:rPr>
      </w:pPr>
      <w:r>
        <w:rPr>
          <w:rFonts w:ascii="Verdana" w:eastAsia="Verdana" w:hAnsi="Verdana" w:cs="Verdana"/>
          <w:sz w:val="18"/>
          <w:szCs w:val="18"/>
        </w:rPr>
        <w:t>O</w:t>
      </w:r>
      <w:r w:rsidRPr="008F14EC">
        <w:rPr>
          <w:rFonts w:ascii="Verdana" w:eastAsia="Verdana" w:hAnsi="Verdana" w:cs="Verdana"/>
          <w:sz w:val="18"/>
          <w:szCs w:val="18"/>
        </w:rPr>
        <w:t xml:space="preserve">m te komen tot een dierwaardige veehouderij is voldoende kennis en onderbouwing vereist om de (dierinhoudelijke) maatregelen adequaat te kunnen vaststellen. Daarnaast is (praktijk) kennis nodig over hoe de gestelde maatregelen binnen de gestelde periode in de praktijk geïmplementeerd kunnen worden en bovendien dienen de kennisleemtes in kaart te worden gebracht over wat de gevolgen en mogelijke knelpunten zijn van het doorvoeren van de maatregelen om tot de dierwaardige veehouderij te komen. </w:t>
      </w:r>
      <w:r w:rsidR="00EC3031">
        <w:t>Met</w:t>
      </w:r>
      <w:r w:rsidR="002D45A7" w:rsidRPr="002D45A7">
        <w:rPr>
          <w:rFonts w:ascii="Verdana" w:eastAsia="Verdana" w:hAnsi="Verdana" w:cs="Verdana"/>
          <w:sz w:val="18"/>
          <w:szCs w:val="18"/>
        </w:rPr>
        <w:t xml:space="preserve"> de ‘QuickScan </w:t>
      </w:r>
      <w:proofErr w:type="spellStart"/>
      <w:r w:rsidR="002D45A7" w:rsidRPr="002D45A7">
        <w:rPr>
          <w:rFonts w:ascii="Verdana" w:eastAsia="Verdana" w:hAnsi="Verdana" w:cs="Verdana"/>
          <w:sz w:val="18"/>
          <w:szCs w:val="18"/>
        </w:rPr>
        <w:t>informatieset</w:t>
      </w:r>
      <w:proofErr w:type="spellEnd"/>
      <w:r w:rsidR="002D45A7" w:rsidRPr="002D45A7">
        <w:rPr>
          <w:rFonts w:ascii="Verdana" w:eastAsia="Verdana" w:hAnsi="Verdana" w:cs="Verdana"/>
          <w:sz w:val="18"/>
          <w:szCs w:val="18"/>
        </w:rPr>
        <w:t xml:space="preserve"> dierwaardige veehouderij’, uitgevoerd door Universiteit Utrecht, </w:t>
      </w:r>
      <w:r w:rsidR="00EC3031">
        <w:rPr>
          <w:rFonts w:ascii="Verdana" w:eastAsia="Verdana" w:hAnsi="Verdana" w:cs="Verdana"/>
          <w:sz w:val="18"/>
          <w:szCs w:val="18"/>
        </w:rPr>
        <w:t xml:space="preserve">is </w:t>
      </w:r>
      <w:r w:rsidR="002D45A7" w:rsidRPr="002D45A7">
        <w:rPr>
          <w:rFonts w:ascii="Verdana" w:eastAsia="Verdana" w:hAnsi="Verdana" w:cs="Verdana"/>
          <w:sz w:val="18"/>
          <w:szCs w:val="18"/>
        </w:rPr>
        <w:t xml:space="preserve">een wetenschappelijke basis neergelegd met daarin de bestaande kennis over gedragsbehoeften van dieren. Verder is in het convenantproces door de onderzoekersgroep in de Dierinhoudelijke toets beschreven wat er per dierdiercategorie (melkvee, kalveren, varkens en pluimvee </w:t>
      </w:r>
      <w:proofErr w:type="gramStart"/>
      <w:r w:rsidR="002D45A7" w:rsidRPr="002D45A7">
        <w:rPr>
          <w:rFonts w:ascii="Verdana" w:eastAsia="Verdana" w:hAnsi="Verdana" w:cs="Verdana"/>
          <w:sz w:val="18"/>
          <w:szCs w:val="18"/>
        </w:rPr>
        <w:t>(</w:t>
      </w:r>
      <w:proofErr w:type="gramEnd"/>
      <w:r w:rsidR="002D45A7" w:rsidRPr="002D45A7">
        <w:rPr>
          <w:rFonts w:ascii="Verdana" w:eastAsia="Verdana" w:hAnsi="Verdana" w:cs="Verdana"/>
          <w:sz w:val="18"/>
          <w:szCs w:val="18"/>
        </w:rPr>
        <w:t>alleen kippen)) nodig is om tot een dierwaardige veehouderij te komen.</w:t>
      </w:r>
      <w:r w:rsidR="52A05378" w:rsidRPr="17624FF8">
        <w:rPr>
          <w:rFonts w:ascii="Verdana" w:eastAsia="Verdana" w:hAnsi="Verdana" w:cs="Verdana"/>
          <w:sz w:val="18"/>
          <w:szCs w:val="18"/>
        </w:rPr>
        <w:t xml:space="preserve"> </w:t>
      </w:r>
      <w:r w:rsidR="00865BB6">
        <w:rPr>
          <w:rFonts w:ascii="Verdana" w:eastAsia="Verdana" w:hAnsi="Verdana" w:cs="Verdana"/>
          <w:sz w:val="18"/>
          <w:szCs w:val="18"/>
        </w:rPr>
        <w:t xml:space="preserve">Deze documenten laten zien dat </w:t>
      </w:r>
      <w:r w:rsidR="002E1D75">
        <w:rPr>
          <w:rFonts w:ascii="Verdana" w:eastAsia="Verdana" w:hAnsi="Verdana" w:cs="Verdana"/>
          <w:sz w:val="18"/>
          <w:szCs w:val="18"/>
        </w:rPr>
        <w:t>er zowel veel kennis beschikbaar is</w:t>
      </w:r>
      <w:r w:rsidR="00F5316F">
        <w:rPr>
          <w:rFonts w:ascii="Verdana" w:eastAsia="Verdana" w:hAnsi="Verdana" w:cs="Verdana"/>
          <w:sz w:val="18"/>
          <w:szCs w:val="18"/>
        </w:rPr>
        <w:t>,</w:t>
      </w:r>
      <w:r w:rsidR="002E1D75">
        <w:rPr>
          <w:rFonts w:ascii="Verdana" w:eastAsia="Verdana" w:hAnsi="Verdana" w:cs="Verdana"/>
          <w:sz w:val="18"/>
          <w:szCs w:val="18"/>
        </w:rPr>
        <w:t xml:space="preserve"> maar </w:t>
      </w:r>
      <w:r w:rsidR="00F5316F">
        <w:rPr>
          <w:rFonts w:ascii="Verdana" w:eastAsia="Verdana" w:hAnsi="Verdana" w:cs="Verdana"/>
          <w:sz w:val="18"/>
          <w:szCs w:val="18"/>
        </w:rPr>
        <w:t xml:space="preserve">dat </w:t>
      </w:r>
      <w:r w:rsidR="002E1D75">
        <w:rPr>
          <w:rFonts w:ascii="Verdana" w:eastAsia="Verdana" w:hAnsi="Verdana" w:cs="Verdana"/>
          <w:sz w:val="18"/>
          <w:szCs w:val="18"/>
        </w:rPr>
        <w:t xml:space="preserve">er ook nog verschillende kennishiaten </w:t>
      </w:r>
      <w:r w:rsidR="00F5316F">
        <w:rPr>
          <w:rFonts w:ascii="Verdana" w:eastAsia="Verdana" w:hAnsi="Verdana" w:cs="Verdana"/>
          <w:sz w:val="18"/>
          <w:szCs w:val="18"/>
        </w:rPr>
        <w:t>zijn,</w:t>
      </w:r>
      <w:r w:rsidR="002E1D75">
        <w:rPr>
          <w:rFonts w:ascii="Verdana" w:eastAsia="Verdana" w:hAnsi="Verdana" w:cs="Verdana"/>
          <w:sz w:val="18"/>
          <w:szCs w:val="18"/>
        </w:rPr>
        <w:t xml:space="preserve"> zowel </w:t>
      </w:r>
      <w:r w:rsidR="00F5316F">
        <w:rPr>
          <w:rFonts w:ascii="Verdana" w:eastAsia="Verdana" w:hAnsi="Verdana" w:cs="Verdana"/>
          <w:sz w:val="18"/>
          <w:szCs w:val="18"/>
        </w:rPr>
        <w:t xml:space="preserve">over de </w:t>
      </w:r>
      <w:r w:rsidR="002E1D75">
        <w:rPr>
          <w:rFonts w:ascii="Verdana" w:eastAsia="Verdana" w:hAnsi="Verdana" w:cs="Verdana"/>
          <w:sz w:val="18"/>
          <w:szCs w:val="18"/>
        </w:rPr>
        <w:t>praktisch</w:t>
      </w:r>
      <w:r w:rsidR="00F5316F">
        <w:rPr>
          <w:rFonts w:ascii="Verdana" w:eastAsia="Verdana" w:hAnsi="Verdana" w:cs="Verdana"/>
          <w:sz w:val="18"/>
          <w:szCs w:val="18"/>
        </w:rPr>
        <w:t>e toepassing</w:t>
      </w:r>
      <w:r w:rsidR="002904BF">
        <w:rPr>
          <w:rFonts w:ascii="Verdana" w:eastAsia="Verdana" w:hAnsi="Verdana" w:cs="Verdana"/>
          <w:sz w:val="18"/>
          <w:szCs w:val="18"/>
        </w:rPr>
        <w:t xml:space="preserve"> </w:t>
      </w:r>
      <w:r w:rsidR="00EC5AC6">
        <w:rPr>
          <w:rFonts w:ascii="Verdana" w:eastAsia="Verdana" w:hAnsi="Verdana" w:cs="Verdana"/>
          <w:sz w:val="18"/>
          <w:szCs w:val="18"/>
        </w:rPr>
        <w:t>als wetenschappelijk</w:t>
      </w:r>
      <w:r w:rsidR="00DE3C6B">
        <w:rPr>
          <w:rFonts w:ascii="Verdana" w:eastAsia="Verdana" w:hAnsi="Verdana" w:cs="Verdana"/>
          <w:sz w:val="18"/>
          <w:szCs w:val="18"/>
        </w:rPr>
        <w:t>e kennis</w:t>
      </w:r>
      <w:r w:rsidR="00932435">
        <w:rPr>
          <w:rFonts w:ascii="Verdana" w:eastAsia="Verdana" w:hAnsi="Verdana" w:cs="Verdana"/>
          <w:sz w:val="18"/>
          <w:szCs w:val="18"/>
        </w:rPr>
        <w:t>.</w:t>
      </w:r>
      <w:r w:rsidR="002E1D75">
        <w:rPr>
          <w:rFonts w:ascii="Verdana" w:eastAsia="Verdana" w:hAnsi="Verdana" w:cs="Verdana"/>
          <w:sz w:val="18"/>
          <w:szCs w:val="18"/>
        </w:rPr>
        <w:t xml:space="preserve"> </w:t>
      </w:r>
      <w:r w:rsidR="009A3CCF">
        <w:rPr>
          <w:rFonts w:ascii="Verdana" w:eastAsia="Verdana" w:hAnsi="Verdana" w:cs="Verdana"/>
          <w:sz w:val="18"/>
          <w:szCs w:val="18"/>
        </w:rPr>
        <w:t>Beide zijn</w:t>
      </w:r>
      <w:r w:rsidR="52A05378" w:rsidRPr="17624FF8">
        <w:rPr>
          <w:rFonts w:ascii="Verdana" w:eastAsia="Verdana" w:hAnsi="Verdana" w:cs="Verdana"/>
          <w:sz w:val="18"/>
          <w:szCs w:val="18"/>
        </w:rPr>
        <w:t xml:space="preserve"> nodig om </w:t>
      </w:r>
      <w:r w:rsidR="0073512D">
        <w:rPr>
          <w:rFonts w:ascii="Verdana" w:eastAsia="Verdana" w:hAnsi="Verdana" w:cs="Verdana"/>
          <w:sz w:val="18"/>
          <w:szCs w:val="18"/>
        </w:rPr>
        <w:t>nadere</w:t>
      </w:r>
      <w:r w:rsidR="52A05378" w:rsidRPr="17624FF8">
        <w:rPr>
          <w:rFonts w:ascii="Verdana" w:eastAsia="Verdana" w:hAnsi="Verdana" w:cs="Verdana"/>
          <w:sz w:val="18"/>
          <w:szCs w:val="18"/>
        </w:rPr>
        <w:t xml:space="preserve"> regel</w:t>
      </w:r>
      <w:r w:rsidR="0073512D">
        <w:rPr>
          <w:rFonts w:ascii="Verdana" w:eastAsia="Verdana" w:hAnsi="Verdana" w:cs="Verdana"/>
          <w:sz w:val="18"/>
          <w:szCs w:val="18"/>
        </w:rPr>
        <w:t>s</w:t>
      </w:r>
      <w:r w:rsidR="52A05378" w:rsidRPr="17624FF8">
        <w:rPr>
          <w:rFonts w:ascii="Verdana" w:eastAsia="Verdana" w:hAnsi="Verdana" w:cs="Verdana"/>
          <w:sz w:val="18"/>
          <w:szCs w:val="18"/>
        </w:rPr>
        <w:t xml:space="preserve"> te kunnen bepalen</w:t>
      </w:r>
      <w:r w:rsidR="001E3112">
        <w:rPr>
          <w:rFonts w:ascii="Verdana" w:eastAsia="Verdana" w:hAnsi="Verdana" w:cs="Verdana"/>
          <w:sz w:val="18"/>
          <w:szCs w:val="18"/>
        </w:rPr>
        <w:t xml:space="preserve">, </w:t>
      </w:r>
      <w:r w:rsidR="52A05378" w:rsidRPr="17624FF8">
        <w:rPr>
          <w:rFonts w:ascii="Verdana" w:eastAsia="Verdana" w:hAnsi="Verdana" w:cs="Verdana"/>
          <w:sz w:val="18"/>
          <w:szCs w:val="18"/>
        </w:rPr>
        <w:t xml:space="preserve">om </w:t>
      </w:r>
      <w:r w:rsidR="52A05378" w:rsidRPr="17624FF8">
        <w:rPr>
          <w:rFonts w:ascii="Verdana" w:eastAsia="Verdana" w:hAnsi="Verdana" w:cs="Verdana"/>
          <w:sz w:val="18"/>
          <w:szCs w:val="18"/>
        </w:rPr>
        <w:lastRenderedPageBreak/>
        <w:t xml:space="preserve">een Gids voor goede praktijken in te kunnen vullen en om te weten </w:t>
      </w:r>
      <w:r w:rsidR="00C653A1">
        <w:rPr>
          <w:rFonts w:ascii="Verdana" w:eastAsia="Verdana" w:hAnsi="Verdana" w:cs="Verdana"/>
          <w:sz w:val="18"/>
          <w:szCs w:val="18"/>
        </w:rPr>
        <w:t>hoe dit in de praktijk vorm moeten gegeven</w:t>
      </w:r>
      <w:r w:rsidR="52A05378" w:rsidRPr="17624FF8">
        <w:rPr>
          <w:rFonts w:ascii="Verdana" w:eastAsia="Verdana" w:hAnsi="Verdana" w:cs="Verdana"/>
          <w:sz w:val="18"/>
          <w:szCs w:val="18"/>
        </w:rPr>
        <w:t xml:space="preserve">. In </w:t>
      </w:r>
      <w:r w:rsidR="52A05378" w:rsidRPr="005D0301">
        <w:rPr>
          <w:rFonts w:ascii="Verdana" w:eastAsia="Verdana" w:hAnsi="Verdana" w:cs="Verdana"/>
          <w:sz w:val="18"/>
          <w:szCs w:val="18"/>
        </w:rPr>
        <w:t xml:space="preserve">samenwerking met alle betrokken partijen (sector, </w:t>
      </w:r>
      <w:r w:rsidR="000D3129">
        <w:rPr>
          <w:rFonts w:ascii="Verdana" w:eastAsia="Verdana" w:hAnsi="Verdana" w:cs="Verdana"/>
          <w:sz w:val="18"/>
          <w:szCs w:val="18"/>
        </w:rPr>
        <w:t>belangenorganisaties</w:t>
      </w:r>
      <w:r w:rsidR="52A05378" w:rsidRPr="005D0301">
        <w:rPr>
          <w:rFonts w:ascii="Verdana" w:eastAsia="Verdana" w:hAnsi="Verdana" w:cs="Verdana"/>
          <w:sz w:val="18"/>
          <w:szCs w:val="18"/>
        </w:rPr>
        <w:t xml:space="preserve">, wetenschap, onderwijs) wordt daarom </w:t>
      </w:r>
      <w:r w:rsidR="00CA476A">
        <w:rPr>
          <w:rFonts w:ascii="Verdana" w:eastAsia="Verdana" w:hAnsi="Verdana" w:cs="Verdana"/>
          <w:sz w:val="18"/>
          <w:szCs w:val="18"/>
        </w:rPr>
        <w:t xml:space="preserve">gewerkt aan een kennisagenda dierwaardige veehouderij waarin </w:t>
      </w:r>
      <w:r w:rsidR="002C30A6">
        <w:rPr>
          <w:rFonts w:ascii="Verdana" w:eastAsia="Verdana" w:hAnsi="Verdana" w:cs="Verdana"/>
          <w:sz w:val="18"/>
          <w:szCs w:val="18"/>
        </w:rPr>
        <w:t>bij alle relevante betrokkenen</w:t>
      </w:r>
      <w:r w:rsidR="00CA476A">
        <w:rPr>
          <w:rFonts w:ascii="Verdana" w:eastAsia="Verdana" w:hAnsi="Verdana" w:cs="Verdana"/>
          <w:sz w:val="18"/>
          <w:szCs w:val="18"/>
        </w:rPr>
        <w:t xml:space="preserve"> </w:t>
      </w:r>
      <w:r w:rsidR="0059647F">
        <w:rPr>
          <w:rFonts w:ascii="Verdana" w:eastAsia="Verdana" w:hAnsi="Verdana" w:cs="Verdana"/>
          <w:sz w:val="18"/>
          <w:szCs w:val="18"/>
        </w:rPr>
        <w:t xml:space="preserve">wordt opgehaald welke kennishiaten er zijn. </w:t>
      </w:r>
      <w:r w:rsidR="006D7E2D">
        <w:rPr>
          <w:rFonts w:ascii="Verdana" w:eastAsia="Verdana" w:hAnsi="Verdana" w:cs="Verdana"/>
          <w:sz w:val="18"/>
          <w:szCs w:val="18"/>
        </w:rPr>
        <w:t xml:space="preserve">Na vaststelling van </w:t>
      </w:r>
      <w:r w:rsidR="00AA6AD9">
        <w:rPr>
          <w:rFonts w:ascii="Verdana" w:eastAsia="Verdana" w:hAnsi="Verdana" w:cs="Verdana"/>
          <w:sz w:val="18"/>
          <w:szCs w:val="18"/>
        </w:rPr>
        <w:t>de</w:t>
      </w:r>
      <w:r w:rsidR="002C30A6">
        <w:rPr>
          <w:rFonts w:ascii="Verdana" w:eastAsia="Verdana" w:hAnsi="Verdana" w:cs="Verdana"/>
          <w:sz w:val="18"/>
          <w:szCs w:val="18"/>
        </w:rPr>
        <w:t>ze</w:t>
      </w:r>
      <w:r w:rsidR="00AA6AD9">
        <w:rPr>
          <w:rFonts w:ascii="Verdana" w:eastAsia="Verdana" w:hAnsi="Verdana" w:cs="Verdana"/>
          <w:sz w:val="18"/>
          <w:szCs w:val="18"/>
        </w:rPr>
        <w:t xml:space="preserve"> kennisagenda (voorzien </w:t>
      </w:r>
      <w:r w:rsidR="002C30A6">
        <w:rPr>
          <w:rFonts w:ascii="Verdana" w:eastAsia="Verdana" w:hAnsi="Verdana" w:cs="Verdana"/>
          <w:sz w:val="18"/>
          <w:szCs w:val="18"/>
        </w:rPr>
        <w:t xml:space="preserve">in </w:t>
      </w:r>
      <w:r w:rsidR="00AA6AD9">
        <w:rPr>
          <w:rFonts w:ascii="Verdana" w:eastAsia="Verdana" w:hAnsi="Verdana" w:cs="Verdana"/>
          <w:sz w:val="18"/>
          <w:szCs w:val="18"/>
        </w:rPr>
        <w:t xml:space="preserve">juli 2025) </w:t>
      </w:r>
      <w:r w:rsidR="00B11162">
        <w:rPr>
          <w:rFonts w:ascii="Verdana" w:eastAsia="Verdana" w:hAnsi="Verdana" w:cs="Verdana"/>
          <w:sz w:val="18"/>
          <w:szCs w:val="18"/>
        </w:rPr>
        <w:t xml:space="preserve">zal </w:t>
      </w:r>
      <w:r w:rsidR="00107C11">
        <w:rPr>
          <w:rFonts w:ascii="Verdana" w:eastAsia="Verdana" w:hAnsi="Verdana" w:cs="Verdana"/>
          <w:sz w:val="18"/>
          <w:szCs w:val="18"/>
        </w:rPr>
        <w:t xml:space="preserve">een aanpak </w:t>
      </w:r>
      <w:r w:rsidR="00B11162">
        <w:rPr>
          <w:rFonts w:ascii="Verdana" w:eastAsia="Verdana" w:hAnsi="Verdana" w:cs="Verdana"/>
          <w:sz w:val="18"/>
          <w:szCs w:val="18"/>
        </w:rPr>
        <w:t xml:space="preserve">worden </w:t>
      </w:r>
      <w:r w:rsidR="00107C11">
        <w:rPr>
          <w:rFonts w:ascii="Verdana" w:eastAsia="Verdana" w:hAnsi="Verdana" w:cs="Verdana"/>
          <w:sz w:val="18"/>
          <w:szCs w:val="18"/>
        </w:rPr>
        <w:t>ontwikkeld om</w:t>
      </w:r>
      <w:r w:rsidR="00B11162">
        <w:rPr>
          <w:rFonts w:ascii="Verdana" w:eastAsia="Verdana" w:hAnsi="Verdana" w:cs="Verdana"/>
          <w:sz w:val="18"/>
          <w:szCs w:val="18"/>
        </w:rPr>
        <w:t xml:space="preserve"> </w:t>
      </w:r>
      <w:r w:rsidR="00587424">
        <w:rPr>
          <w:rFonts w:ascii="Verdana" w:eastAsia="Verdana" w:hAnsi="Verdana" w:cs="Verdana"/>
          <w:sz w:val="18"/>
          <w:szCs w:val="18"/>
        </w:rPr>
        <w:t>aan deze kennishiaten</w:t>
      </w:r>
      <w:r w:rsidR="00B5577F">
        <w:rPr>
          <w:rFonts w:ascii="Verdana" w:eastAsia="Verdana" w:hAnsi="Verdana" w:cs="Verdana"/>
          <w:sz w:val="18"/>
          <w:szCs w:val="18"/>
        </w:rPr>
        <w:t xml:space="preserve">, bijvoorbeeld in de vorm van </w:t>
      </w:r>
      <w:r w:rsidR="52A05378" w:rsidRPr="005D0301">
        <w:rPr>
          <w:rFonts w:ascii="Verdana" w:eastAsia="Verdana" w:hAnsi="Verdana" w:cs="Verdana"/>
          <w:sz w:val="18"/>
          <w:szCs w:val="18"/>
        </w:rPr>
        <w:t>een onderzoeksprogramma</w:t>
      </w:r>
      <w:r w:rsidR="00B5577F">
        <w:rPr>
          <w:rFonts w:ascii="Verdana" w:eastAsia="Verdana" w:hAnsi="Verdana" w:cs="Verdana"/>
          <w:sz w:val="18"/>
          <w:szCs w:val="18"/>
        </w:rPr>
        <w:t>, te werken.</w:t>
      </w:r>
      <w:r w:rsidR="52A05378" w:rsidRPr="005D0301">
        <w:rPr>
          <w:rFonts w:ascii="Verdana" w:eastAsia="Verdana" w:hAnsi="Verdana" w:cs="Verdana"/>
          <w:sz w:val="18"/>
          <w:szCs w:val="18"/>
        </w:rPr>
        <w:t xml:space="preserve"> </w:t>
      </w:r>
      <w:r w:rsidR="00117B9E">
        <w:rPr>
          <w:rFonts w:ascii="Verdana" w:eastAsia="Verdana" w:hAnsi="Verdana" w:cs="Verdana"/>
          <w:sz w:val="18"/>
          <w:szCs w:val="18"/>
        </w:rPr>
        <w:t xml:space="preserve">Er wordt gekozen voor een brede aanpak </w:t>
      </w:r>
      <w:r w:rsidR="00AA33F6">
        <w:rPr>
          <w:rFonts w:ascii="Verdana" w:eastAsia="Verdana" w:hAnsi="Verdana" w:cs="Verdana"/>
          <w:sz w:val="18"/>
          <w:szCs w:val="18"/>
        </w:rPr>
        <w:t xml:space="preserve">om </w:t>
      </w:r>
      <w:r w:rsidR="00450C57">
        <w:rPr>
          <w:rFonts w:ascii="Verdana" w:eastAsia="Verdana" w:hAnsi="Verdana" w:cs="Verdana"/>
          <w:sz w:val="18"/>
          <w:szCs w:val="18"/>
        </w:rPr>
        <w:t xml:space="preserve">te borgen dat </w:t>
      </w:r>
      <w:r w:rsidR="00B80084">
        <w:rPr>
          <w:rFonts w:ascii="Verdana" w:eastAsia="Verdana" w:hAnsi="Verdana" w:cs="Verdana"/>
          <w:sz w:val="18"/>
          <w:szCs w:val="18"/>
        </w:rPr>
        <w:t>het gaat om</w:t>
      </w:r>
      <w:r w:rsidR="00450C57">
        <w:rPr>
          <w:rFonts w:ascii="Verdana" w:eastAsia="Verdana" w:hAnsi="Verdana" w:cs="Verdana"/>
          <w:sz w:val="18"/>
          <w:szCs w:val="18"/>
        </w:rPr>
        <w:t xml:space="preserve"> </w:t>
      </w:r>
      <w:r w:rsidR="00EC4819">
        <w:rPr>
          <w:rFonts w:ascii="Verdana" w:eastAsia="Verdana" w:hAnsi="Verdana" w:cs="Verdana"/>
          <w:sz w:val="18"/>
          <w:szCs w:val="18"/>
        </w:rPr>
        <w:t xml:space="preserve">kennis over de volle breedte van dierwaardige veehouderij (diergezondheid, dierenwelzijn, </w:t>
      </w:r>
      <w:r w:rsidR="00B27D44">
        <w:rPr>
          <w:rFonts w:ascii="Verdana" w:eastAsia="Verdana" w:hAnsi="Verdana" w:cs="Verdana"/>
          <w:sz w:val="18"/>
          <w:szCs w:val="18"/>
        </w:rPr>
        <w:t>impact op emissies</w:t>
      </w:r>
      <w:r w:rsidR="00094298">
        <w:rPr>
          <w:rFonts w:ascii="Verdana" w:eastAsia="Verdana" w:hAnsi="Verdana" w:cs="Verdana"/>
          <w:sz w:val="18"/>
          <w:szCs w:val="18"/>
        </w:rPr>
        <w:t xml:space="preserve"> en</w:t>
      </w:r>
      <w:r w:rsidR="00366520">
        <w:rPr>
          <w:rFonts w:ascii="Verdana" w:eastAsia="Verdana" w:hAnsi="Verdana" w:cs="Verdana"/>
          <w:sz w:val="18"/>
          <w:szCs w:val="18"/>
        </w:rPr>
        <w:t xml:space="preserve"> </w:t>
      </w:r>
      <w:r w:rsidR="00094298">
        <w:rPr>
          <w:rFonts w:ascii="Verdana" w:eastAsia="Verdana" w:hAnsi="Verdana" w:cs="Verdana"/>
          <w:sz w:val="18"/>
          <w:szCs w:val="18"/>
        </w:rPr>
        <w:t>economische aspecten</w:t>
      </w:r>
      <w:r w:rsidR="00264F45">
        <w:rPr>
          <w:rFonts w:ascii="Verdana" w:eastAsia="Verdana" w:hAnsi="Verdana" w:cs="Verdana"/>
          <w:sz w:val="18"/>
          <w:szCs w:val="18"/>
        </w:rPr>
        <w:t>)</w:t>
      </w:r>
      <w:r w:rsidR="009D4588">
        <w:rPr>
          <w:rFonts w:ascii="Verdana" w:eastAsia="Verdana" w:hAnsi="Verdana" w:cs="Verdana"/>
          <w:sz w:val="18"/>
          <w:szCs w:val="18"/>
        </w:rPr>
        <w:t xml:space="preserve">. Ook </w:t>
      </w:r>
      <w:r w:rsidR="00AD3389">
        <w:rPr>
          <w:rFonts w:ascii="Verdana" w:eastAsia="Verdana" w:hAnsi="Verdana" w:cs="Verdana"/>
          <w:sz w:val="18"/>
          <w:szCs w:val="18"/>
        </w:rPr>
        <w:t xml:space="preserve">onderwijsinstellingen </w:t>
      </w:r>
      <w:r w:rsidR="001D0309">
        <w:rPr>
          <w:rFonts w:ascii="Verdana" w:eastAsia="Verdana" w:hAnsi="Verdana" w:cs="Verdana"/>
          <w:sz w:val="18"/>
          <w:szCs w:val="18"/>
        </w:rPr>
        <w:t xml:space="preserve">worden </w:t>
      </w:r>
      <w:r w:rsidR="007050D6">
        <w:rPr>
          <w:rFonts w:ascii="Verdana" w:eastAsia="Verdana" w:hAnsi="Verdana" w:cs="Verdana"/>
          <w:sz w:val="18"/>
          <w:szCs w:val="18"/>
        </w:rPr>
        <w:t xml:space="preserve">rechtstreeks </w:t>
      </w:r>
      <w:r w:rsidR="001300F7">
        <w:rPr>
          <w:rFonts w:ascii="Verdana" w:eastAsia="Verdana" w:hAnsi="Verdana" w:cs="Verdana"/>
          <w:sz w:val="18"/>
          <w:szCs w:val="18"/>
        </w:rPr>
        <w:t>betrokken bij d</w:t>
      </w:r>
      <w:r w:rsidR="00941D21">
        <w:rPr>
          <w:rFonts w:ascii="Verdana" w:eastAsia="Verdana" w:hAnsi="Verdana" w:cs="Verdana"/>
          <w:sz w:val="18"/>
          <w:szCs w:val="18"/>
        </w:rPr>
        <w:t>ierwaardige veehouderij</w:t>
      </w:r>
      <w:r w:rsidR="00E70328">
        <w:rPr>
          <w:rFonts w:ascii="Verdana" w:eastAsia="Verdana" w:hAnsi="Verdana" w:cs="Verdana"/>
          <w:sz w:val="18"/>
          <w:szCs w:val="18"/>
        </w:rPr>
        <w:t xml:space="preserve">, zodat ook zij </w:t>
      </w:r>
      <w:proofErr w:type="gramStart"/>
      <w:r w:rsidR="00B422DB">
        <w:rPr>
          <w:rFonts w:ascii="Verdana" w:eastAsia="Verdana" w:hAnsi="Verdana" w:cs="Verdana"/>
          <w:sz w:val="18"/>
          <w:szCs w:val="18"/>
        </w:rPr>
        <w:t>z</w:t>
      </w:r>
      <w:r w:rsidR="00745752">
        <w:rPr>
          <w:rFonts w:ascii="Verdana" w:eastAsia="Verdana" w:hAnsi="Verdana" w:cs="Verdana"/>
          <w:sz w:val="18"/>
          <w:szCs w:val="18"/>
        </w:rPr>
        <w:t>o mogelijk</w:t>
      </w:r>
      <w:proofErr w:type="gramEnd"/>
      <w:r w:rsidR="00745752">
        <w:rPr>
          <w:rFonts w:ascii="Verdana" w:eastAsia="Verdana" w:hAnsi="Verdana" w:cs="Verdana"/>
          <w:sz w:val="18"/>
          <w:szCs w:val="18"/>
        </w:rPr>
        <w:t xml:space="preserve"> </w:t>
      </w:r>
      <w:r w:rsidR="005F56BA">
        <w:rPr>
          <w:rFonts w:ascii="Verdana" w:eastAsia="Verdana" w:hAnsi="Verdana" w:cs="Verdana"/>
          <w:sz w:val="18"/>
          <w:szCs w:val="18"/>
        </w:rPr>
        <w:t>in</w:t>
      </w:r>
      <w:r w:rsidR="00B422DB">
        <w:rPr>
          <w:rFonts w:ascii="Verdana" w:eastAsia="Verdana" w:hAnsi="Verdana" w:cs="Verdana"/>
          <w:sz w:val="18"/>
          <w:szCs w:val="18"/>
        </w:rPr>
        <w:t>gezet kunnen worden</w:t>
      </w:r>
      <w:r w:rsidR="005F56BA">
        <w:rPr>
          <w:rFonts w:ascii="Verdana" w:eastAsia="Verdana" w:hAnsi="Verdana" w:cs="Verdana"/>
          <w:sz w:val="18"/>
          <w:szCs w:val="18"/>
        </w:rPr>
        <w:t xml:space="preserve"> bij het beantwoorden van kennisvragen. </w:t>
      </w:r>
    </w:p>
    <w:p w14:paraId="4D34D0A3" w14:textId="1A8E749E" w:rsidR="007E21FB" w:rsidRPr="005D0301" w:rsidRDefault="004645B2" w:rsidP="007E21FB">
      <w:pPr>
        <w:spacing w:after="0" w:line="257" w:lineRule="auto"/>
        <w:rPr>
          <w:rFonts w:ascii="Verdana" w:eastAsia="Verdana" w:hAnsi="Verdana" w:cs="Verdana"/>
          <w:sz w:val="18"/>
          <w:szCs w:val="18"/>
        </w:rPr>
      </w:pPr>
      <w:r>
        <w:rPr>
          <w:rFonts w:ascii="Verdana" w:eastAsia="Verdana" w:hAnsi="Verdana" w:cs="Verdana"/>
          <w:sz w:val="18"/>
          <w:szCs w:val="18"/>
        </w:rPr>
        <w:t xml:space="preserve">Er is niet alleen </w:t>
      </w:r>
      <w:r w:rsidR="000821E4">
        <w:rPr>
          <w:rFonts w:ascii="Verdana" w:eastAsia="Verdana" w:hAnsi="Verdana" w:cs="Verdana"/>
          <w:sz w:val="18"/>
          <w:szCs w:val="18"/>
        </w:rPr>
        <w:t>behoefte aan het opdoen van kennis</w:t>
      </w:r>
      <w:r w:rsidR="00B422DB">
        <w:rPr>
          <w:rFonts w:ascii="Verdana" w:eastAsia="Verdana" w:hAnsi="Verdana" w:cs="Verdana"/>
          <w:sz w:val="18"/>
          <w:szCs w:val="18"/>
        </w:rPr>
        <w:t>,</w:t>
      </w:r>
      <w:r w:rsidR="52A05378" w:rsidRPr="005D0301">
        <w:rPr>
          <w:rFonts w:ascii="Verdana" w:eastAsia="Verdana" w:hAnsi="Verdana" w:cs="Verdana"/>
          <w:sz w:val="18"/>
          <w:szCs w:val="18"/>
        </w:rPr>
        <w:t xml:space="preserve"> </w:t>
      </w:r>
      <w:r w:rsidR="00211602">
        <w:rPr>
          <w:rFonts w:ascii="Verdana" w:eastAsia="Verdana" w:hAnsi="Verdana" w:cs="Verdana"/>
          <w:sz w:val="18"/>
          <w:szCs w:val="18"/>
        </w:rPr>
        <w:t xml:space="preserve">maar juist </w:t>
      </w:r>
      <w:r w:rsidR="00D13CB3">
        <w:rPr>
          <w:rFonts w:ascii="Verdana" w:eastAsia="Verdana" w:hAnsi="Verdana" w:cs="Verdana"/>
          <w:sz w:val="18"/>
          <w:szCs w:val="18"/>
        </w:rPr>
        <w:t xml:space="preserve">ook aan het opdoen van </w:t>
      </w:r>
      <w:proofErr w:type="gramStart"/>
      <w:r w:rsidR="00D13CB3">
        <w:rPr>
          <w:rFonts w:ascii="Verdana" w:eastAsia="Verdana" w:hAnsi="Verdana" w:cs="Verdana"/>
          <w:sz w:val="18"/>
          <w:szCs w:val="18"/>
        </w:rPr>
        <w:t>ervaring</w:t>
      </w:r>
      <w:r w:rsidR="00F35617">
        <w:rPr>
          <w:rFonts w:ascii="Verdana" w:eastAsia="Verdana" w:hAnsi="Verdana" w:cs="Verdana"/>
          <w:sz w:val="18"/>
          <w:szCs w:val="18"/>
        </w:rPr>
        <w:t xml:space="preserve">. </w:t>
      </w:r>
      <w:r w:rsidR="52A05378" w:rsidRPr="005D0301">
        <w:rPr>
          <w:rFonts w:ascii="Verdana" w:eastAsia="Verdana" w:hAnsi="Verdana" w:cs="Verdana"/>
          <w:sz w:val="18"/>
          <w:szCs w:val="18"/>
        </w:rPr>
        <w:t xml:space="preserve"> </w:t>
      </w:r>
      <w:proofErr w:type="gramEnd"/>
      <w:r w:rsidR="00A935BC">
        <w:rPr>
          <w:rFonts w:ascii="Verdana" w:eastAsia="Verdana" w:hAnsi="Verdana" w:cs="Verdana"/>
          <w:sz w:val="18"/>
          <w:szCs w:val="18"/>
        </w:rPr>
        <w:t xml:space="preserve">Er </w:t>
      </w:r>
      <w:r w:rsidR="52A05378" w:rsidRPr="005D0301">
        <w:rPr>
          <w:rFonts w:ascii="Verdana" w:eastAsia="Verdana" w:hAnsi="Verdana" w:cs="Verdana"/>
          <w:sz w:val="18"/>
          <w:szCs w:val="18"/>
        </w:rPr>
        <w:t>word</w:t>
      </w:r>
      <w:r w:rsidR="00A935BC">
        <w:rPr>
          <w:rFonts w:ascii="Verdana" w:eastAsia="Verdana" w:hAnsi="Verdana" w:cs="Verdana"/>
          <w:sz w:val="18"/>
          <w:szCs w:val="18"/>
        </w:rPr>
        <w:t xml:space="preserve">t dan ook gedacht aan het opzetten en uitvoeren van </w:t>
      </w:r>
      <w:r w:rsidR="52A05378" w:rsidRPr="005D0301">
        <w:rPr>
          <w:rFonts w:ascii="Verdana" w:eastAsia="Verdana" w:hAnsi="Verdana" w:cs="Verdana"/>
          <w:sz w:val="18"/>
          <w:szCs w:val="18"/>
        </w:rPr>
        <w:t>pilots</w:t>
      </w:r>
      <w:r w:rsidR="00A935BC">
        <w:rPr>
          <w:rFonts w:ascii="Verdana" w:eastAsia="Verdana" w:hAnsi="Verdana" w:cs="Verdana"/>
          <w:sz w:val="18"/>
          <w:szCs w:val="18"/>
        </w:rPr>
        <w:t xml:space="preserve"> </w:t>
      </w:r>
      <w:r w:rsidR="004F3497">
        <w:rPr>
          <w:rFonts w:ascii="Verdana" w:eastAsia="Verdana" w:hAnsi="Verdana" w:cs="Verdana"/>
          <w:sz w:val="18"/>
          <w:szCs w:val="18"/>
        </w:rPr>
        <w:t>(bij veehouderijbedrijven)</w:t>
      </w:r>
      <w:r w:rsidR="52A05378" w:rsidRPr="005D0301">
        <w:rPr>
          <w:rFonts w:ascii="Verdana" w:eastAsia="Verdana" w:hAnsi="Verdana" w:cs="Verdana"/>
          <w:sz w:val="18"/>
          <w:szCs w:val="18"/>
        </w:rPr>
        <w:t xml:space="preserve"> en ketendeals </w:t>
      </w:r>
      <w:r w:rsidR="004F3497">
        <w:rPr>
          <w:rFonts w:ascii="Verdana" w:eastAsia="Verdana" w:hAnsi="Verdana" w:cs="Verdana"/>
          <w:sz w:val="18"/>
          <w:szCs w:val="18"/>
        </w:rPr>
        <w:t xml:space="preserve">(om ervaring in de </w:t>
      </w:r>
      <w:r w:rsidR="00B422DB">
        <w:rPr>
          <w:rFonts w:ascii="Verdana" w:eastAsia="Verdana" w:hAnsi="Verdana" w:cs="Verdana"/>
          <w:sz w:val="18"/>
          <w:szCs w:val="18"/>
        </w:rPr>
        <w:t>veehouderij</w:t>
      </w:r>
      <w:r w:rsidR="004F3497">
        <w:rPr>
          <w:rFonts w:ascii="Verdana" w:eastAsia="Verdana" w:hAnsi="Verdana" w:cs="Verdana"/>
          <w:sz w:val="18"/>
          <w:szCs w:val="18"/>
        </w:rPr>
        <w:t>ketens op te doen)</w:t>
      </w:r>
      <w:r w:rsidR="52A05378" w:rsidRPr="005D0301">
        <w:rPr>
          <w:rFonts w:ascii="Verdana" w:eastAsia="Verdana" w:hAnsi="Verdana" w:cs="Verdana"/>
          <w:sz w:val="18"/>
          <w:szCs w:val="18"/>
        </w:rPr>
        <w:t xml:space="preserve">, om staltoepassingen, stalconcepten en verdienmodellen in de praktijk uit te proberen. </w:t>
      </w:r>
    </w:p>
    <w:p w14:paraId="60797446" w14:textId="0C3BBDF9" w:rsidR="007E21FB" w:rsidRPr="005C6A5F" w:rsidRDefault="007E21FB" w:rsidP="007E21FB">
      <w:pPr>
        <w:spacing w:after="0" w:line="257" w:lineRule="auto"/>
        <w:rPr>
          <w:rFonts w:ascii="Verdana" w:hAnsi="Verdana"/>
          <w:sz w:val="18"/>
          <w:szCs w:val="18"/>
        </w:rPr>
      </w:pPr>
    </w:p>
    <w:p w14:paraId="26C056D5" w14:textId="4151250C" w:rsidR="00381BB9" w:rsidRPr="005C6A5F" w:rsidRDefault="22415DF7" w:rsidP="6A04C894">
      <w:pPr>
        <w:spacing w:after="0" w:line="257" w:lineRule="auto"/>
        <w:rPr>
          <w:rFonts w:ascii="Verdana" w:hAnsi="Verdana"/>
          <w:i/>
          <w:iCs/>
          <w:sz w:val="18"/>
          <w:szCs w:val="18"/>
        </w:rPr>
      </w:pPr>
      <w:r w:rsidRPr="6A04C894">
        <w:rPr>
          <w:rFonts w:ascii="Verdana" w:hAnsi="Verdana"/>
          <w:i/>
          <w:iCs/>
          <w:sz w:val="18"/>
          <w:szCs w:val="18"/>
        </w:rPr>
        <w:t>9</w:t>
      </w:r>
      <w:r w:rsidR="006C44EF" w:rsidRPr="6A04C894">
        <w:rPr>
          <w:rFonts w:ascii="Verdana" w:hAnsi="Verdana"/>
          <w:i/>
          <w:iCs/>
          <w:sz w:val="18"/>
          <w:szCs w:val="18"/>
        </w:rPr>
        <w:t>.</w:t>
      </w:r>
      <w:r w:rsidR="00492E89" w:rsidRPr="6A04C894">
        <w:rPr>
          <w:rFonts w:ascii="Verdana" w:hAnsi="Verdana"/>
          <w:i/>
          <w:iCs/>
          <w:sz w:val="18"/>
          <w:szCs w:val="18"/>
        </w:rPr>
        <w:t xml:space="preserve"> B</w:t>
      </w:r>
      <w:r w:rsidR="00F639A9" w:rsidRPr="6A04C894">
        <w:rPr>
          <w:rFonts w:ascii="Verdana" w:hAnsi="Verdana"/>
          <w:i/>
          <w:iCs/>
          <w:sz w:val="18"/>
          <w:szCs w:val="18"/>
        </w:rPr>
        <w:t xml:space="preserve">oeren </w:t>
      </w:r>
      <w:r w:rsidR="00492E89" w:rsidRPr="6A04C894">
        <w:rPr>
          <w:rFonts w:ascii="Verdana" w:hAnsi="Verdana"/>
          <w:i/>
          <w:iCs/>
          <w:sz w:val="18"/>
          <w:szCs w:val="18"/>
        </w:rPr>
        <w:t xml:space="preserve">met </w:t>
      </w:r>
      <w:r w:rsidR="00814828" w:rsidRPr="6A04C894">
        <w:rPr>
          <w:rFonts w:ascii="Verdana" w:hAnsi="Verdana"/>
          <w:i/>
          <w:iCs/>
          <w:sz w:val="18"/>
          <w:szCs w:val="18"/>
        </w:rPr>
        <w:t>alternatieve</w:t>
      </w:r>
      <w:r w:rsidR="005B2D08" w:rsidRPr="6A04C894">
        <w:rPr>
          <w:rFonts w:ascii="Verdana" w:hAnsi="Verdana"/>
          <w:i/>
          <w:iCs/>
          <w:sz w:val="18"/>
          <w:szCs w:val="18"/>
        </w:rPr>
        <w:t xml:space="preserve">, </w:t>
      </w:r>
      <w:proofErr w:type="spellStart"/>
      <w:r w:rsidR="005B2D08" w:rsidRPr="6A04C894">
        <w:rPr>
          <w:rFonts w:ascii="Verdana" w:hAnsi="Verdana"/>
          <w:i/>
          <w:iCs/>
          <w:sz w:val="18"/>
          <w:szCs w:val="18"/>
        </w:rPr>
        <w:t>natuurinclusieve</w:t>
      </w:r>
      <w:proofErr w:type="spellEnd"/>
      <w:r w:rsidR="005B2D08" w:rsidRPr="6A04C894">
        <w:rPr>
          <w:rFonts w:ascii="Verdana" w:hAnsi="Verdana"/>
          <w:i/>
          <w:iCs/>
          <w:sz w:val="18"/>
          <w:szCs w:val="18"/>
        </w:rPr>
        <w:t xml:space="preserve"> </w:t>
      </w:r>
      <w:proofErr w:type="spellStart"/>
      <w:r w:rsidR="005B2D08" w:rsidRPr="6A04C894">
        <w:rPr>
          <w:rFonts w:ascii="Verdana" w:hAnsi="Verdana"/>
          <w:i/>
          <w:iCs/>
          <w:sz w:val="18"/>
          <w:szCs w:val="18"/>
        </w:rPr>
        <w:t>houderijsystemen</w:t>
      </w:r>
      <w:proofErr w:type="spellEnd"/>
    </w:p>
    <w:p w14:paraId="6A2C86CE" w14:textId="503EA509" w:rsidR="005B2D08" w:rsidRDefault="009522B5" w:rsidP="007E21FB">
      <w:pPr>
        <w:spacing w:after="0" w:line="257" w:lineRule="auto"/>
        <w:rPr>
          <w:rFonts w:ascii="Verdana" w:hAnsi="Verdana"/>
          <w:sz w:val="18"/>
          <w:szCs w:val="18"/>
        </w:rPr>
      </w:pPr>
      <w:r>
        <w:rPr>
          <w:rFonts w:ascii="Verdana" w:hAnsi="Verdana"/>
          <w:sz w:val="18"/>
          <w:szCs w:val="18"/>
        </w:rPr>
        <w:t xml:space="preserve">De AMvB </w:t>
      </w:r>
      <w:r w:rsidR="00F65F81">
        <w:rPr>
          <w:rFonts w:ascii="Verdana" w:hAnsi="Verdana"/>
          <w:sz w:val="18"/>
          <w:szCs w:val="18"/>
        </w:rPr>
        <w:t>legt voo</w:t>
      </w:r>
      <w:r w:rsidR="00D42464">
        <w:rPr>
          <w:rFonts w:ascii="Verdana" w:hAnsi="Verdana"/>
          <w:sz w:val="18"/>
          <w:szCs w:val="18"/>
        </w:rPr>
        <w:t xml:space="preserve">r alle veehouders </w:t>
      </w:r>
      <w:r w:rsidR="00160900">
        <w:rPr>
          <w:rFonts w:ascii="Verdana" w:hAnsi="Verdana"/>
          <w:sz w:val="18"/>
          <w:szCs w:val="18"/>
        </w:rPr>
        <w:t xml:space="preserve">vast </w:t>
      </w:r>
      <w:r w:rsidR="00BA41AF">
        <w:rPr>
          <w:rFonts w:ascii="Verdana" w:hAnsi="Verdana"/>
          <w:sz w:val="18"/>
          <w:szCs w:val="18"/>
        </w:rPr>
        <w:t>welk</w:t>
      </w:r>
      <w:r w:rsidR="00A02DD8">
        <w:rPr>
          <w:rFonts w:ascii="Verdana" w:hAnsi="Verdana"/>
          <w:sz w:val="18"/>
          <w:szCs w:val="18"/>
        </w:rPr>
        <w:t xml:space="preserve">e regels gelden om dierwaardige veehouderij in </w:t>
      </w:r>
      <w:r w:rsidR="0001125A">
        <w:rPr>
          <w:rFonts w:ascii="Verdana" w:hAnsi="Verdana"/>
          <w:sz w:val="18"/>
          <w:szCs w:val="18"/>
        </w:rPr>
        <w:t>2040 te bewerkstelligen</w:t>
      </w:r>
      <w:r w:rsidR="00F550B5">
        <w:rPr>
          <w:rFonts w:ascii="Verdana" w:hAnsi="Verdana"/>
          <w:sz w:val="18"/>
          <w:szCs w:val="18"/>
        </w:rPr>
        <w:t>.</w:t>
      </w:r>
      <w:r w:rsidR="0060649F">
        <w:rPr>
          <w:rFonts w:ascii="Verdana" w:hAnsi="Verdana"/>
          <w:sz w:val="18"/>
          <w:szCs w:val="18"/>
        </w:rPr>
        <w:t xml:space="preserve"> Binnen </w:t>
      </w:r>
      <w:r w:rsidR="00B3436E">
        <w:rPr>
          <w:rFonts w:ascii="Verdana" w:hAnsi="Verdana"/>
          <w:sz w:val="18"/>
          <w:szCs w:val="18"/>
        </w:rPr>
        <w:t>de veehouderij is een grote verscheidenheid aan bedrijven</w:t>
      </w:r>
      <w:r w:rsidR="00826BF7">
        <w:rPr>
          <w:rFonts w:ascii="Verdana" w:hAnsi="Verdana"/>
          <w:sz w:val="18"/>
          <w:szCs w:val="18"/>
        </w:rPr>
        <w:t xml:space="preserve">, waarbij een deel van de veehouders </w:t>
      </w:r>
      <w:proofErr w:type="gramStart"/>
      <w:r w:rsidR="00826BF7">
        <w:rPr>
          <w:rFonts w:ascii="Verdana" w:hAnsi="Verdana"/>
          <w:sz w:val="18"/>
          <w:szCs w:val="18"/>
        </w:rPr>
        <w:t>reeds</w:t>
      </w:r>
      <w:proofErr w:type="gramEnd"/>
      <w:r w:rsidR="00826BF7">
        <w:rPr>
          <w:rFonts w:ascii="Verdana" w:hAnsi="Verdana"/>
          <w:sz w:val="18"/>
          <w:szCs w:val="18"/>
        </w:rPr>
        <w:t xml:space="preserve"> </w:t>
      </w:r>
      <w:proofErr w:type="spellStart"/>
      <w:r w:rsidR="004335A3">
        <w:rPr>
          <w:rFonts w:ascii="Verdana" w:hAnsi="Verdana"/>
          <w:sz w:val="18"/>
          <w:szCs w:val="18"/>
        </w:rPr>
        <w:t>houderijsystemen</w:t>
      </w:r>
      <w:proofErr w:type="spellEnd"/>
      <w:r w:rsidR="004335A3">
        <w:rPr>
          <w:rFonts w:ascii="Verdana" w:hAnsi="Verdana"/>
          <w:sz w:val="18"/>
          <w:szCs w:val="18"/>
        </w:rPr>
        <w:t xml:space="preserve"> gebruikt </w:t>
      </w:r>
      <w:r w:rsidR="00756C06">
        <w:rPr>
          <w:rFonts w:ascii="Verdana" w:hAnsi="Verdana"/>
          <w:sz w:val="18"/>
          <w:szCs w:val="18"/>
        </w:rPr>
        <w:t>die</w:t>
      </w:r>
      <w:r w:rsidR="004335A3">
        <w:rPr>
          <w:rFonts w:ascii="Verdana" w:hAnsi="Verdana"/>
          <w:sz w:val="18"/>
          <w:szCs w:val="18"/>
        </w:rPr>
        <w:t xml:space="preserve"> in m</w:t>
      </w:r>
      <w:r w:rsidR="005D4342">
        <w:rPr>
          <w:rFonts w:ascii="Verdana" w:hAnsi="Verdana"/>
          <w:sz w:val="18"/>
          <w:szCs w:val="18"/>
        </w:rPr>
        <w:t>eer of mindere ma</w:t>
      </w:r>
      <w:r w:rsidR="005C3940">
        <w:rPr>
          <w:rFonts w:ascii="Verdana" w:hAnsi="Verdana"/>
          <w:sz w:val="18"/>
          <w:szCs w:val="18"/>
        </w:rPr>
        <w:t xml:space="preserve">te </w:t>
      </w:r>
      <w:r w:rsidR="00246A78">
        <w:rPr>
          <w:rFonts w:ascii="Verdana" w:hAnsi="Verdana"/>
          <w:sz w:val="18"/>
          <w:szCs w:val="18"/>
        </w:rPr>
        <w:t>al vold</w:t>
      </w:r>
      <w:r w:rsidR="002C2AB2">
        <w:rPr>
          <w:rFonts w:ascii="Verdana" w:hAnsi="Verdana"/>
          <w:sz w:val="18"/>
          <w:szCs w:val="18"/>
        </w:rPr>
        <w:t>oe</w:t>
      </w:r>
      <w:r w:rsidR="00246A78">
        <w:rPr>
          <w:rFonts w:ascii="Verdana" w:hAnsi="Verdana"/>
          <w:sz w:val="18"/>
          <w:szCs w:val="18"/>
        </w:rPr>
        <w:t xml:space="preserve">n </w:t>
      </w:r>
      <w:r w:rsidR="00E817A2">
        <w:rPr>
          <w:rFonts w:ascii="Verdana" w:hAnsi="Verdana"/>
          <w:sz w:val="18"/>
          <w:szCs w:val="18"/>
        </w:rPr>
        <w:t xml:space="preserve">aan de eisen </w:t>
      </w:r>
      <w:r w:rsidR="001D0A1B">
        <w:rPr>
          <w:rFonts w:ascii="Verdana" w:hAnsi="Verdana"/>
          <w:sz w:val="18"/>
          <w:szCs w:val="18"/>
        </w:rPr>
        <w:t>voor dierwaardige veehouderij</w:t>
      </w:r>
      <w:r w:rsidR="009C256C">
        <w:rPr>
          <w:rFonts w:ascii="Verdana" w:hAnsi="Verdana"/>
          <w:sz w:val="18"/>
          <w:szCs w:val="18"/>
        </w:rPr>
        <w:t xml:space="preserve"> en/of andere duurzaamheidsdoelen</w:t>
      </w:r>
      <w:r w:rsidR="00DB0FB2">
        <w:rPr>
          <w:rFonts w:ascii="Verdana" w:hAnsi="Verdana"/>
          <w:sz w:val="18"/>
          <w:szCs w:val="18"/>
        </w:rPr>
        <w:t xml:space="preserve">. </w:t>
      </w:r>
      <w:r w:rsidR="0035411B">
        <w:rPr>
          <w:rFonts w:ascii="Verdana" w:hAnsi="Verdana"/>
          <w:sz w:val="18"/>
          <w:szCs w:val="18"/>
        </w:rPr>
        <w:t xml:space="preserve">Het betreft een uiteenlopend scala aan bedrijven </w:t>
      </w:r>
      <w:r w:rsidR="008353B9">
        <w:rPr>
          <w:rFonts w:ascii="Verdana" w:hAnsi="Verdana"/>
          <w:sz w:val="18"/>
          <w:szCs w:val="18"/>
        </w:rPr>
        <w:t>(groot en klein)</w:t>
      </w:r>
      <w:r w:rsidR="006B6ADC">
        <w:rPr>
          <w:rFonts w:ascii="Verdana" w:hAnsi="Verdana"/>
          <w:sz w:val="18"/>
          <w:szCs w:val="18"/>
        </w:rPr>
        <w:t xml:space="preserve"> die</w:t>
      </w:r>
      <w:r w:rsidR="00E86CA0">
        <w:rPr>
          <w:rFonts w:ascii="Verdana" w:hAnsi="Verdana"/>
          <w:sz w:val="18"/>
          <w:szCs w:val="18"/>
        </w:rPr>
        <w:t xml:space="preserve"> biologisch</w:t>
      </w:r>
      <w:r w:rsidR="006B1957">
        <w:rPr>
          <w:rFonts w:ascii="Verdana" w:hAnsi="Verdana"/>
          <w:sz w:val="18"/>
          <w:szCs w:val="18"/>
        </w:rPr>
        <w:t>,</w:t>
      </w:r>
      <w:r w:rsidR="001A0B1B">
        <w:rPr>
          <w:rFonts w:ascii="Verdana" w:hAnsi="Verdana"/>
          <w:sz w:val="18"/>
          <w:szCs w:val="18"/>
        </w:rPr>
        <w:t xml:space="preserve"> </w:t>
      </w:r>
      <w:r w:rsidR="00E455F4">
        <w:rPr>
          <w:rFonts w:ascii="Verdana" w:hAnsi="Verdana"/>
          <w:sz w:val="18"/>
          <w:szCs w:val="18"/>
        </w:rPr>
        <w:t>natuur</w:t>
      </w:r>
      <w:r w:rsidR="006B1957">
        <w:rPr>
          <w:rFonts w:ascii="Verdana" w:hAnsi="Verdana"/>
          <w:sz w:val="18"/>
          <w:szCs w:val="18"/>
        </w:rPr>
        <w:t>-</w:t>
      </w:r>
      <w:r w:rsidR="00E455F4">
        <w:rPr>
          <w:rFonts w:ascii="Verdana" w:hAnsi="Verdana"/>
          <w:sz w:val="18"/>
          <w:szCs w:val="18"/>
        </w:rPr>
        <w:t>inclusie</w:t>
      </w:r>
      <w:r w:rsidR="002D07A0">
        <w:rPr>
          <w:rFonts w:ascii="Verdana" w:hAnsi="Verdana"/>
          <w:sz w:val="18"/>
          <w:szCs w:val="18"/>
        </w:rPr>
        <w:t>f</w:t>
      </w:r>
      <w:r w:rsidR="003302AE">
        <w:rPr>
          <w:rFonts w:ascii="Verdana" w:hAnsi="Verdana"/>
          <w:sz w:val="18"/>
          <w:szCs w:val="18"/>
        </w:rPr>
        <w:t xml:space="preserve"> of regeneratie</w:t>
      </w:r>
      <w:r w:rsidR="00BD3B20">
        <w:rPr>
          <w:rFonts w:ascii="Verdana" w:hAnsi="Verdana"/>
          <w:sz w:val="18"/>
          <w:szCs w:val="18"/>
        </w:rPr>
        <w:t>f</w:t>
      </w:r>
      <w:r w:rsidR="003302AE">
        <w:rPr>
          <w:rFonts w:ascii="Verdana" w:hAnsi="Verdana"/>
          <w:sz w:val="18"/>
          <w:szCs w:val="18"/>
        </w:rPr>
        <w:t xml:space="preserve"> </w:t>
      </w:r>
      <w:r w:rsidR="00BD3B20">
        <w:rPr>
          <w:rFonts w:ascii="Verdana" w:hAnsi="Verdana"/>
          <w:sz w:val="18"/>
          <w:szCs w:val="18"/>
        </w:rPr>
        <w:t>werken</w:t>
      </w:r>
      <w:r w:rsidR="003302AE">
        <w:rPr>
          <w:rFonts w:ascii="Verdana" w:hAnsi="Verdana"/>
          <w:sz w:val="18"/>
          <w:szCs w:val="18"/>
        </w:rPr>
        <w:t xml:space="preserve">. </w:t>
      </w:r>
      <w:r w:rsidR="006455AD">
        <w:rPr>
          <w:rFonts w:ascii="Verdana" w:hAnsi="Verdana"/>
          <w:sz w:val="18"/>
          <w:szCs w:val="18"/>
        </w:rPr>
        <w:t xml:space="preserve">Dit type bedrijven doorloopt mogelijk een andere </w:t>
      </w:r>
      <w:r w:rsidR="004B0AC4">
        <w:rPr>
          <w:rFonts w:ascii="Verdana" w:hAnsi="Verdana"/>
          <w:sz w:val="18"/>
          <w:szCs w:val="18"/>
        </w:rPr>
        <w:t>dooron</w:t>
      </w:r>
      <w:r w:rsidR="000D2E2D">
        <w:rPr>
          <w:rFonts w:ascii="Verdana" w:hAnsi="Verdana"/>
          <w:sz w:val="18"/>
          <w:szCs w:val="18"/>
        </w:rPr>
        <w:t xml:space="preserve">twikkeling naar </w:t>
      </w:r>
      <w:r w:rsidR="00B00126">
        <w:rPr>
          <w:rFonts w:ascii="Verdana" w:hAnsi="Verdana"/>
          <w:sz w:val="18"/>
          <w:szCs w:val="18"/>
        </w:rPr>
        <w:t>dierw</w:t>
      </w:r>
      <w:r w:rsidR="003F6A10">
        <w:rPr>
          <w:rFonts w:ascii="Verdana" w:hAnsi="Verdana"/>
          <w:sz w:val="18"/>
          <w:szCs w:val="18"/>
        </w:rPr>
        <w:t xml:space="preserve">aardige veehouderij </w:t>
      </w:r>
      <w:r w:rsidR="004F1229">
        <w:rPr>
          <w:rFonts w:ascii="Verdana" w:hAnsi="Verdana"/>
          <w:sz w:val="18"/>
          <w:szCs w:val="18"/>
        </w:rPr>
        <w:t>dan de meer</w:t>
      </w:r>
      <w:r w:rsidR="006455AD">
        <w:rPr>
          <w:rFonts w:ascii="Verdana" w:hAnsi="Verdana"/>
          <w:sz w:val="18"/>
          <w:szCs w:val="18"/>
        </w:rPr>
        <w:t xml:space="preserve"> reguliere veehouderijbedrijven</w:t>
      </w:r>
      <w:r w:rsidR="003B2ED4">
        <w:rPr>
          <w:rFonts w:ascii="Verdana" w:hAnsi="Verdana"/>
          <w:sz w:val="18"/>
          <w:szCs w:val="18"/>
        </w:rPr>
        <w:t xml:space="preserve"> (</w:t>
      </w:r>
      <w:r w:rsidR="00110F6E">
        <w:rPr>
          <w:rFonts w:ascii="Verdana" w:hAnsi="Verdana"/>
          <w:sz w:val="18"/>
          <w:szCs w:val="18"/>
        </w:rPr>
        <w:t xml:space="preserve">waarbinnen overigens </w:t>
      </w:r>
      <w:r w:rsidR="00323FD1">
        <w:rPr>
          <w:rFonts w:ascii="Verdana" w:hAnsi="Verdana"/>
          <w:sz w:val="18"/>
          <w:szCs w:val="18"/>
        </w:rPr>
        <w:t xml:space="preserve">ook </w:t>
      </w:r>
      <w:r w:rsidR="004A0BEF">
        <w:rPr>
          <w:rFonts w:ascii="Verdana" w:hAnsi="Verdana"/>
          <w:sz w:val="18"/>
          <w:szCs w:val="18"/>
        </w:rPr>
        <w:t xml:space="preserve">sprake is van </w:t>
      </w:r>
      <w:r w:rsidR="00323FD1">
        <w:rPr>
          <w:rFonts w:ascii="Verdana" w:hAnsi="Verdana"/>
          <w:sz w:val="18"/>
          <w:szCs w:val="18"/>
        </w:rPr>
        <w:t>een grote variatie</w:t>
      </w:r>
      <w:r w:rsidR="004A0BEF">
        <w:rPr>
          <w:rFonts w:ascii="Verdana" w:hAnsi="Verdana"/>
          <w:sz w:val="18"/>
          <w:szCs w:val="18"/>
        </w:rPr>
        <w:t>)</w:t>
      </w:r>
      <w:r w:rsidR="00253AC2">
        <w:rPr>
          <w:rFonts w:ascii="Verdana" w:hAnsi="Verdana"/>
          <w:sz w:val="18"/>
          <w:szCs w:val="18"/>
        </w:rPr>
        <w:t>.</w:t>
      </w:r>
      <w:r w:rsidR="00323FD1">
        <w:rPr>
          <w:rFonts w:ascii="Verdana" w:hAnsi="Verdana"/>
          <w:sz w:val="18"/>
          <w:szCs w:val="18"/>
        </w:rPr>
        <w:t xml:space="preserve"> </w:t>
      </w:r>
      <w:r w:rsidR="00091E4C">
        <w:rPr>
          <w:rFonts w:ascii="Verdana" w:hAnsi="Verdana"/>
          <w:sz w:val="18"/>
          <w:szCs w:val="18"/>
        </w:rPr>
        <w:t xml:space="preserve">In de stappen naar dierwaardige veehouderij </w:t>
      </w:r>
      <w:r w:rsidR="00A07B83">
        <w:rPr>
          <w:rFonts w:ascii="Verdana" w:hAnsi="Verdana"/>
          <w:sz w:val="18"/>
          <w:szCs w:val="18"/>
        </w:rPr>
        <w:t xml:space="preserve">zal </w:t>
      </w:r>
      <w:r w:rsidR="005772D0">
        <w:rPr>
          <w:rFonts w:ascii="Verdana" w:hAnsi="Verdana"/>
          <w:sz w:val="18"/>
          <w:szCs w:val="18"/>
        </w:rPr>
        <w:t>met deze variatie aan bedrijven rekening worden gehouden om zo te bevorderen dat de doorontwikkeling naar dierwaardige veehouderij voor alle typen bedrijven mogelijk kan zijn</w:t>
      </w:r>
      <w:r w:rsidR="00D57F3E" w:rsidRPr="3ABCA73F">
        <w:rPr>
          <w:rFonts w:ascii="Verdana" w:hAnsi="Verdana"/>
          <w:sz w:val="18"/>
          <w:szCs w:val="18"/>
        </w:rPr>
        <w:t>.</w:t>
      </w:r>
      <w:r w:rsidR="00497A09">
        <w:rPr>
          <w:rFonts w:ascii="Verdana" w:hAnsi="Verdana"/>
          <w:sz w:val="18"/>
          <w:szCs w:val="18"/>
        </w:rPr>
        <w:t xml:space="preserve"> </w:t>
      </w:r>
      <w:r w:rsidR="00066CEE">
        <w:rPr>
          <w:rFonts w:ascii="Verdana" w:hAnsi="Verdana"/>
          <w:sz w:val="18"/>
          <w:szCs w:val="18"/>
        </w:rPr>
        <w:t xml:space="preserve">In de AMvB </w:t>
      </w:r>
      <w:r w:rsidR="00E473EE">
        <w:rPr>
          <w:rFonts w:ascii="Verdana" w:hAnsi="Verdana"/>
          <w:sz w:val="18"/>
          <w:szCs w:val="18"/>
        </w:rPr>
        <w:t xml:space="preserve">is hiermee rekening gehouden </w:t>
      </w:r>
      <w:r w:rsidR="006B07A9">
        <w:rPr>
          <w:rFonts w:ascii="Verdana" w:hAnsi="Verdana"/>
          <w:sz w:val="18"/>
          <w:szCs w:val="18"/>
        </w:rPr>
        <w:t>door te zorgen da</w:t>
      </w:r>
      <w:r w:rsidR="00052D72">
        <w:rPr>
          <w:rFonts w:ascii="Verdana" w:hAnsi="Verdana"/>
          <w:sz w:val="18"/>
          <w:szCs w:val="18"/>
        </w:rPr>
        <w:t xml:space="preserve">t </w:t>
      </w:r>
      <w:r w:rsidR="00D66927">
        <w:rPr>
          <w:rFonts w:ascii="Verdana" w:hAnsi="Verdana"/>
          <w:sz w:val="18"/>
          <w:szCs w:val="18"/>
        </w:rPr>
        <w:t>de regels geen belemmeringen vormen voor d</w:t>
      </w:r>
      <w:r w:rsidR="005B3F8D">
        <w:rPr>
          <w:rFonts w:ascii="Verdana" w:hAnsi="Verdana"/>
          <w:sz w:val="18"/>
          <w:szCs w:val="18"/>
        </w:rPr>
        <w:t>e verschillende typen bedrijven</w:t>
      </w:r>
      <w:r w:rsidR="008E6DE6">
        <w:rPr>
          <w:rFonts w:ascii="Verdana" w:hAnsi="Verdana"/>
          <w:sz w:val="18"/>
          <w:szCs w:val="18"/>
        </w:rPr>
        <w:t xml:space="preserve">. </w:t>
      </w:r>
      <w:r w:rsidR="007A5B0C">
        <w:rPr>
          <w:rFonts w:ascii="Verdana" w:hAnsi="Verdana"/>
          <w:sz w:val="18"/>
          <w:szCs w:val="18"/>
        </w:rPr>
        <w:t xml:space="preserve">Dit sluit </w:t>
      </w:r>
      <w:r w:rsidR="000465A3">
        <w:rPr>
          <w:rFonts w:ascii="Verdana" w:hAnsi="Verdana"/>
          <w:sz w:val="18"/>
          <w:szCs w:val="18"/>
        </w:rPr>
        <w:t>daarmee</w:t>
      </w:r>
      <w:r w:rsidR="007A5B0C">
        <w:rPr>
          <w:rFonts w:ascii="Verdana" w:hAnsi="Verdana"/>
          <w:sz w:val="18"/>
          <w:szCs w:val="18"/>
        </w:rPr>
        <w:t xml:space="preserve"> goed aan bij het convenanttraject waar</w:t>
      </w:r>
      <w:r w:rsidR="00A45C4B">
        <w:rPr>
          <w:rFonts w:ascii="Verdana" w:hAnsi="Verdana"/>
          <w:sz w:val="18"/>
          <w:szCs w:val="18"/>
        </w:rPr>
        <w:t>aan niet alleen wordt deelgenomen door de reguliere veehouderijsectoren</w:t>
      </w:r>
      <w:r w:rsidR="002216AF">
        <w:rPr>
          <w:rFonts w:ascii="Verdana" w:hAnsi="Verdana"/>
          <w:sz w:val="18"/>
          <w:szCs w:val="18"/>
        </w:rPr>
        <w:t>,</w:t>
      </w:r>
      <w:r w:rsidR="00A45C4B">
        <w:rPr>
          <w:rFonts w:ascii="Verdana" w:hAnsi="Verdana"/>
          <w:sz w:val="18"/>
          <w:szCs w:val="18"/>
        </w:rPr>
        <w:t xml:space="preserve"> maar </w:t>
      </w:r>
      <w:r w:rsidR="004D14E5">
        <w:rPr>
          <w:rFonts w:ascii="Verdana" w:hAnsi="Verdana"/>
          <w:sz w:val="18"/>
          <w:szCs w:val="18"/>
        </w:rPr>
        <w:t>ook door</w:t>
      </w:r>
      <w:r w:rsidR="00A45C4B">
        <w:rPr>
          <w:rFonts w:ascii="Verdana" w:hAnsi="Verdana"/>
          <w:sz w:val="18"/>
          <w:szCs w:val="18"/>
        </w:rPr>
        <w:t xml:space="preserve"> </w:t>
      </w:r>
      <w:proofErr w:type="spellStart"/>
      <w:r w:rsidR="00A45C4B">
        <w:rPr>
          <w:rFonts w:ascii="Verdana" w:hAnsi="Verdana"/>
          <w:sz w:val="18"/>
          <w:szCs w:val="18"/>
        </w:rPr>
        <w:t>Caring</w:t>
      </w:r>
      <w:proofErr w:type="spellEnd"/>
      <w:r w:rsidR="00A45C4B">
        <w:rPr>
          <w:rFonts w:ascii="Verdana" w:hAnsi="Verdana"/>
          <w:sz w:val="18"/>
          <w:szCs w:val="18"/>
        </w:rPr>
        <w:t xml:space="preserve"> Farmers</w:t>
      </w:r>
      <w:r w:rsidR="00C6723D">
        <w:rPr>
          <w:rFonts w:ascii="Verdana" w:hAnsi="Verdana"/>
          <w:sz w:val="18"/>
          <w:szCs w:val="18"/>
        </w:rPr>
        <w:t xml:space="preserve">. </w:t>
      </w:r>
      <w:r w:rsidR="00240465">
        <w:rPr>
          <w:rFonts w:ascii="Verdana" w:hAnsi="Verdana"/>
          <w:sz w:val="18"/>
          <w:szCs w:val="18"/>
        </w:rPr>
        <w:t xml:space="preserve">Het streven is </w:t>
      </w:r>
      <w:r w:rsidR="00240465" w:rsidRPr="4C5D7629">
        <w:rPr>
          <w:rFonts w:ascii="Verdana" w:hAnsi="Verdana"/>
          <w:sz w:val="18"/>
          <w:szCs w:val="18"/>
        </w:rPr>
        <w:t>erop</w:t>
      </w:r>
      <w:r w:rsidR="00240465">
        <w:rPr>
          <w:rFonts w:ascii="Verdana" w:hAnsi="Verdana"/>
          <w:sz w:val="18"/>
          <w:szCs w:val="18"/>
        </w:rPr>
        <w:t xml:space="preserve"> gericht om in de </w:t>
      </w:r>
      <w:r w:rsidR="00653973">
        <w:rPr>
          <w:rFonts w:ascii="Verdana" w:hAnsi="Verdana"/>
          <w:sz w:val="18"/>
          <w:szCs w:val="18"/>
        </w:rPr>
        <w:t xml:space="preserve">verdere stappen naar dierwaardige veehouderij </w:t>
      </w:r>
      <w:r w:rsidR="002C7020">
        <w:rPr>
          <w:rFonts w:ascii="Verdana" w:hAnsi="Verdana"/>
          <w:sz w:val="18"/>
          <w:szCs w:val="18"/>
        </w:rPr>
        <w:t>aan dit type bedrijven specifiek aandacht te blijven besteden.</w:t>
      </w:r>
    </w:p>
    <w:p w14:paraId="6B93EC8F" w14:textId="77777777" w:rsidR="00113A0A" w:rsidRDefault="00113A0A" w:rsidP="007E21FB">
      <w:pPr>
        <w:spacing w:after="0" w:line="257" w:lineRule="auto"/>
        <w:rPr>
          <w:rFonts w:ascii="Verdana" w:hAnsi="Verdana"/>
          <w:sz w:val="18"/>
          <w:szCs w:val="18"/>
        </w:rPr>
      </w:pPr>
    </w:p>
    <w:p w14:paraId="06894F7E" w14:textId="53750FDA" w:rsidR="008D0A9F" w:rsidRPr="00FA6779" w:rsidRDefault="008D0A9F" w:rsidP="007E21FB">
      <w:pPr>
        <w:spacing w:after="0" w:line="257" w:lineRule="auto"/>
        <w:rPr>
          <w:rFonts w:ascii="Verdana" w:hAnsi="Verdana"/>
          <w:sz w:val="18"/>
          <w:szCs w:val="18"/>
        </w:rPr>
      </w:pPr>
      <w:r w:rsidRPr="1B89A961">
        <w:rPr>
          <w:rFonts w:ascii="Verdana" w:hAnsi="Verdana"/>
          <w:sz w:val="18"/>
          <w:szCs w:val="18"/>
        </w:rPr>
        <w:t xml:space="preserve">Een deel van de Nederlandse veehouders houdt dieren op biologische wijze waarvoor regels gelden vanuit de Europese biologische verordening. Deze verordening stelt </w:t>
      </w:r>
      <w:r w:rsidR="00FA6779" w:rsidRPr="1B89A961">
        <w:rPr>
          <w:rFonts w:ascii="Verdana" w:hAnsi="Verdana"/>
          <w:sz w:val="18"/>
          <w:szCs w:val="18"/>
        </w:rPr>
        <w:t>vooral</w:t>
      </w:r>
      <w:r w:rsidRPr="1B89A961">
        <w:rPr>
          <w:rFonts w:ascii="Verdana" w:hAnsi="Verdana"/>
          <w:sz w:val="18"/>
          <w:szCs w:val="18"/>
        </w:rPr>
        <w:t xml:space="preserve"> regels </w:t>
      </w:r>
      <w:r w:rsidR="00FA6779" w:rsidRPr="1B89A961">
        <w:rPr>
          <w:rFonts w:ascii="Verdana" w:hAnsi="Verdana"/>
          <w:sz w:val="18"/>
          <w:szCs w:val="18"/>
        </w:rPr>
        <w:t xml:space="preserve">op het gebied van duurzaamheid en voor sommige veehouderijsectoren </w:t>
      </w:r>
      <w:r w:rsidRPr="1B89A961">
        <w:rPr>
          <w:rFonts w:ascii="Verdana" w:hAnsi="Verdana"/>
          <w:sz w:val="18"/>
          <w:szCs w:val="18"/>
        </w:rPr>
        <w:t>ook regels aan dier</w:t>
      </w:r>
      <w:r w:rsidR="00E25094" w:rsidRPr="1B89A961">
        <w:rPr>
          <w:rFonts w:ascii="Verdana" w:hAnsi="Verdana"/>
          <w:sz w:val="18"/>
          <w:szCs w:val="18"/>
        </w:rPr>
        <w:t>enwelzijn</w:t>
      </w:r>
      <w:r w:rsidRPr="1B89A961">
        <w:rPr>
          <w:rFonts w:ascii="Verdana" w:hAnsi="Verdana"/>
          <w:sz w:val="18"/>
          <w:szCs w:val="18"/>
        </w:rPr>
        <w:t xml:space="preserve">. De regels </w:t>
      </w:r>
      <w:r w:rsidR="00175839" w:rsidRPr="1B89A961">
        <w:rPr>
          <w:rFonts w:ascii="Verdana" w:hAnsi="Verdana"/>
          <w:sz w:val="18"/>
          <w:szCs w:val="18"/>
        </w:rPr>
        <w:t>in</w:t>
      </w:r>
      <w:r w:rsidRPr="1B89A961">
        <w:rPr>
          <w:rFonts w:ascii="Verdana" w:hAnsi="Verdana"/>
          <w:sz w:val="18"/>
          <w:szCs w:val="18"/>
        </w:rPr>
        <w:t xml:space="preserve"> de</w:t>
      </w:r>
      <w:r w:rsidR="00175839" w:rsidRPr="1B89A961">
        <w:rPr>
          <w:rFonts w:ascii="Verdana" w:hAnsi="Verdana"/>
          <w:sz w:val="18"/>
          <w:szCs w:val="18"/>
        </w:rPr>
        <w:t>ze</w:t>
      </w:r>
      <w:r w:rsidRPr="1B89A961">
        <w:rPr>
          <w:rFonts w:ascii="Verdana" w:hAnsi="Verdana"/>
          <w:sz w:val="18"/>
          <w:szCs w:val="18"/>
        </w:rPr>
        <w:t xml:space="preserve"> </w:t>
      </w:r>
      <w:r w:rsidR="00AA3157" w:rsidRPr="1B89A961">
        <w:rPr>
          <w:rFonts w:ascii="Verdana" w:hAnsi="Verdana"/>
          <w:sz w:val="18"/>
          <w:szCs w:val="18"/>
        </w:rPr>
        <w:t>AM</w:t>
      </w:r>
      <w:r w:rsidRPr="1B89A961">
        <w:rPr>
          <w:rFonts w:ascii="Verdana" w:hAnsi="Verdana"/>
          <w:sz w:val="18"/>
          <w:szCs w:val="18"/>
        </w:rPr>
        <w:t>v</w:t>
      </w:r>
      <w:r w:rsidR="00AA3157" w:rsidRPr="1B89A961">
        <w:rPr>
          <w:rFonts w:ascii="Verdana" w:hAnsi="Verdana"/>
          <w:sz w:val="18"/>
          <w:szCs w:val="18"/>
        </w:rPr>
        <w:t>B</w:t>
      </w:r>
      <w:r w:rsidRPr="1B89A961">
        <w:rPr>
          <w:rFonts w:ascii="Verdana" w:hAnsi="Verdana"/>
          <w:sz w:val="18"/>
          <w:szCs w:val="18"/>
        </w:rPr>
        <w:t xml:space="preserve"> gaan </w:t>
      </w:r>
      <w:r w:rsidR="004F5306" w:rsidRPr="1B89A961">
        <w:rPr>
          <w:rFonts w:ascii="Verdana" w:hAnsi="Verdana"/>
          <w:sz w:val="18"/>
          <w:szCs w:val="18"/>
        </w:rPr>
        <w:t>behoudens enkele uitzonderingen</w:t>
      </w:r>
      <w:r w:rsidR="00E30E94" w:rsidRPr="1B89A961">
        <w:rPr>
          <w:rFonts w:ascii="Verdana" w:hAnsi="Verdana"/>
          <w:sz w:val="18"/>
          <w:szCs w:val="18"/>
        </w:rPr>
        <w:t xml:space="preserve"> </w:t>
      </w:r>
      <w:r w:rsidRPr="1B89A961">
        <w:rPr>
          <w:rFonts w:ascii="Verdana" w:hAnsi="Verdana"/>
          <w:sz w:val="18"/>
          <w:szCs w:val="18"/>
        </w:rPr>
        <w:t>niet verder dan die in de Europese biologische verordening</w:t>
      </w:r>
      <w:r w:rsidR="005D0153" w:rsidRPr="1B89A961">
        <w:rPr>
          <w:rFonts w:ascii="Verdana" w:hAnsi="Verdana"/>
          <w:sz w:val="18"/>
          <w:szCs w:val="18"/>
        </w:rPr>
        <w:t xml:space="preserve"> waarmee het dus ook voor biologische veehouders mogelijk blijft om door te ontwikkelen naar dierwaardige veehouderij</w:t>
      </w:r>
      <w:r w:rsidRPr="1B89A961">
        <w:rPr>
          <w:rFonts w:ascii="Verdana" w:hAnsi="Verdana"/>
          <w:sz w:val="18"/>
          <w:szCs w:val="18"/>
        </w:rPr>
        <w:t xml:space="preserve">. </w:t>
      </w:r>
      <w:r w:rsidR="00C72A38" w:rsidRPr="1B89A961">
        <w:rPr>
          <w:rFonts w:ascii="Verdana" w:hAnsi="Verdana"/>
          <w:sz w:val="18"/>
          <w:szCs w:val="18"/>
        </w:rPr>
        <w:t xml:space="preserve">Biologische </w:t>
      </w:r>
      <w:r w:rsidRPr="1B89A961">
        <w:rPr>
          <w:rFonts w:ascii="Verdana" w:hAnsi="Verdana"/>
          <w:sz w:val="18"/>
          <w:szCs w:val="18"/>
        </w:rPr>
        <w:t xml:space="preserve">veehouders </w:t>
      </w:r>
      <w:r w:rsidR="00C72A38" w:rsidRPr="1B89A961">
        <w:rPr>
          <w:rFonts w:ascii="Verdana" w:hAnsi="Verdana"/>
          <w:sz w:val="18"/>
          <w:szCs w:val="18"/>
        </w:rPr>
        <w:t>lat</w:t>
      </w:r>
      <w:r w:rsidRPr="1B89A961">
        <w:rPr>
          <w:rFonts w:ascii="Verdana" w:hAnsi="Verdana"/>
          <w:sz w:val="18"/>
          <w:szCs w:val="18"/>
        </w:rPr>
        <w:t xml:space="preserve">en </w:t>
      </w:r>
      <w:r w:rsidR="00C72A38" w:rsidRPr="1B89A961">
        <w:rPr>
          <w:rFonts w:ascii="Verdana" w:hAnsi="Verdana"/>
          <w:sz w:val="18"/>
          <w:szCs w:val="18"/>
        </w:rPr>
        <w:t>op onderdelen namelijk zien</w:t>
      </w:r>
      <w:r w:rsidRPr="1B89A961">
        <w:rPr>
          <w:rFonts w:ascii="Verdana" w:hAnsi="Verdana"/>
          <w:sz w:val="18"/>
          <w:szCs w:val="18"/>
        </w:rPr>
        <w:t xml:space="preserve"> hoe een dierwaardige veehouderij er </w:t>
      </w:r>
      <w:r w:rsidR="00C72A38" w:rsidRPr="1B89A961">
        <w:rPr>
          <w:rFonts w:ascii="Verdana" w:hAnsi="Verdana"/>
          <w:sz w:val="18"/>
          <w:szCs w:val="18"/>
        </w:rPr>
        <w:t xml:space="preserve">in de praktijk </w:t>
      </w:r>
      <w:r w:rsidRPr="1B89A961">
        <w:rPr>
          <w:rFonts w:ascii="Verdana" w:hAnsi="Verdana"/>
          <w:sz w:val="18"/>
          <w:szCs w:val="18"/>
        </w:rPr>
        <w:t xml:space="preserve">uit kan zien. </w:t>
      </w:r>
    </w:p>
    <w:p w14:paraId="2E6E80F7" w14:textId="70E45D33" w:rsidR="007E21FB" w:rsidRPr="005D0301" w:rsidRDefault="007E21FB" w:rsidP="025BB07F">
      <w:pPr>
        <w:pStyle w:val="Kop1"/>
      </w:pPr>
      <w:r w:rsidRPr="005D0301">
        <w:t xml:space="preserve"> </w:t>
      </w:r>
    </w:p>
    <w:p w14:paraId="45C158A7" w14:textId="0E0FE23B" w:rsidR="007E21FB" w:rsidRPr="005D0301" w:rsidRDefault="022EC56D" w:rsidP="025BB07F">
      <w:pPr>
        <w:pStyle w:val="Kop1"/>
      </w:pPr>
      <w:bookmarkStart w:id="9" w:name="_Toc1192295800"/>
      <w:bookmarkStart w:id="10" w:name="_Toc1100651744"/>
      <w:bookmarkStart w:id="11" w:name="_Toc195179534"/>
      <w:r>
        <w:t>4. Verhouding tot hoger recht</w:t>
      </w:r>
      <w:bookmarkEnd w:id="9"/>
      <w:bookmarkEnd w:id="10"/>
      <w:bookmarkEnd w:id="11"/>
      <w:r>
        <w:t xml:space="preserve"> </w:t>
      </w:r>
    </w:p>
    <w:p w14:paraId="796F078E" w14:textId="77777777" w:rsidR="005B302C" w:rsidRPr="005D0301" w:rsidRDefault="005B302C" w:rsidP="009F2CFB">
      <w:pPr>
        <w:spacing w:after="0" w:line="257" w:lineRule="auto"/>
        <w:rPr>
          <w:rFonts w:ascii="Verdana" w:eastAsia="Verdana" w:hAnsi="Verdana" w:cs="Verdana"/>
          <w:i/>
          <w:iCs/>
          <w:sz w:val="18"/>
          <w:szCs w:val="18"/>
        </w:rPr>
      </w:pPr>
    </w:p>
    <w:p w14:paraId="7425157B" w14:textId="25A30121" w:rsidR="009F2CFB" w:rsidRPr="009F2CFB" w:rsidRDefault="009F2CFB" w:rsidP="009F2CFB">
      <w:pPr>
        <w:spacing w:after="0" w:line="257" w:lineRule="auto"/>
        <w:rPr>
          <w:rFonts w:ascii="Verdana" w:eastAsia="Verdana" w:hAnsi="Verdana" w:cs="Verdana"/>
          <w:i/>
          <w:iCs/>
          <w:sz w:val="18"/>
          <w:szCs w:val="18"/>
        </w:rPr>
      </w:pPr>
      <w:r w:rsidRPr="005D0301">
        <w:rPr>
          <w:rFonts w:ascii="Verdana" w:eastAsia="Verdana" w:hAnsi="Verdana" w:cs="Verdana"/>
          <w:i/>
          <w:iCs/>
          <w:sz w:val="18"/>
          <w:szCs w:val="18"/>
        </w:rPr>
        <w:t xml:space="preserve">Verordening (EG) nr. 1/2005 </w:t>
      </w:r>
      <w:proofErr w:type="gramStart"/>
      <w:r w:rsidRPr="005D0301">
        <w:rPr>
          <w:rFonts w:ascii="Verdana" w:eastAsia="Verdana" w:hAnsi="Verdana" w:cs="Verdana"/>
          <w:i/>
          <w:iCs/>
          <w:sz w:val="18"/>
          <w:szCs w:val="18"/>
        </w:rPr>
        <w:t>inzake</w:t>
      </w:r>
      <w:proofErr w:type="gramEnd"/>
      <w:r w:rsidRPr="005D0301">
        <w:rPr>
          <w:rFonts w:ascii="Verdana" w:eastAsia="Verdana" w:hAnsi="Verdana" w:cs="Verdana"/>
          <w:i/>
          <w:iCs/>
          <w:sz w:val="18"/>
          <w:szCs w:val="18"/>
        </w:rPr>
        <w:t xml:space="preserve"> de bescherming van dieren tijdens het vervoer en daarmee samenhangende</w:t>
      </w:r>
      <w:r w:rsidRPr="009F2CFB">
        <w:rPr>
          <w:rFonts w:ascii="Verdana" w:eastAsia="Verdana" w:hAnsi="Verdana" w:cs="Verdana"/>
          <w:i/>
          <w:iCs/>
          <w:sz w:val="18"/>
          <w:szCs w:val="18"/>
        </w:rPr>
        <w:t xml:space="preserve"> activiteiten (Transportverordening): strengere dierenwelzijnseis voor vervoer kalveren binnen Nederland.</w:t>
      </w:r>
    </w:p>
    <w:p w14:paraId="4DB60C10" w14:textId="77777777" w:rsidR="009F2CFB" w:rsidRPr="009F2CFB" w:rsidRDefault="009F2CFB" w:rsidP="009F2CFB">
      <w:pPr>
        <w:spacing w:after="0" w:line="257" w:lineRule="auto"/>
        <w:rPr>
          <w:rFonts w:ascii="Verdana" w:eastAsia="Verdana" w:hAnsi="Verdana" w:cs="Verdana"/>
          <w:sz w:val="18"/>
          <w:szCs w:val="18"/>
        </w:rPr>
      </w:pPr>
      <w:r w:rsidRPr="009F2CFB">
        <w:rPr>
          <w:rFonts w:ascii="Verdana" w:eastAsia="Verdana" w:hAnsi="Verdana" w:cs="Verdana"/>
          <w:sz w:val="18"/>
          <w:szCs w:val="18"/>
        </w:rPr>
        <w:t xml:space="preserve">Het besluit bevat met het nieuwe artikel 2.46a een norm waarbij gebruik wordt gemaakt van de ruimte die de Transportverordening biedt om strengere nationale maatregelen vast te stellen ter verbetering van het dierenwelzijn van dieren tijdens vervoer dat volledig op het grondgebied van de lidstaat verloopt of tijdens vervoer over zee dat vanaf het grondgebied van de desbetreffende lidstaat vertrekt (artikel 1, derde lid). Het betreft de leeftijd waarop kalveren geschikt worden geacht voor transport. Artikel 2.46a bevat een strengere norm dan de verordening en is daarom alleen van toepassing voor vervoer dat geheel binnen Nederland plaatsheeft. </w:t>
      </w:r>
    </w:p>
    <w:p w14:paraId="5BF9AFBB" w14:textId="77777777" w:rsidR="009F2CFB" w:rsidRPr="009F2CFB" w:rsidRDefault="009F2CFB" w:rsidP="009F2CFB">
      <w:pPr>
        <w:spacing w:after="0" w:line="257" w:lineRule="auto"/>
        <w:rPr>
          <w:rFonts w:ascii="Verdana" w:eastAsia="Verdana" w:hAnsi="Verdana" w:cs="Verdana"/>
          <w:i/>
          <w:iCs/>
          <w:sz w:val="18"/>
          <w:szCs w:val="18"/>
        </w:rPr>
      </w:pPr>
    </w:p>
    <w:p w14:paraId="14D784AF" w14:textId="77777777" w:rsidR="009F2CFB" w:rsidRPr="009F2CFB" w:rsidRDefault="009F2CFB" w:rsidP="009F2CFB">
      <w:pPr>
        <w:contextualSpacing/>
        <w:rPr>
          <w:rFonts w:ascii="Verdana" w:eastAsia="Calibri" w:hAnsi="Verdana" w:cs="Times New Roman"/>
          <w:i/>
          <w:iCs/>
          <w:sz w:val="18"/>
          <w:szCs w:val="18"/>
        </w:rPr>
      </w:pPr>
      <w:r w:rsidRPr="009F2CFB">
        <w:rPr>
          <w:rFonts w:ascii="Verdana" w:eastAsia="Calibri" w:hAnsi="Verdana" w:cs="Times New Roman"/>
          <w:i/>
          <w:iCs/>
          <w:sz w:val="18"/>
          <w:szCs w:val="18"/>
        </w:rPr>
        <w:t>Europese dierenwelzijnsrichtlijnen</w:t>
      </w:r>
    </w:p>
    <w:p w14:paraId="2B09E8B2" w14:textId="52C9A19D" w:rsidR="009F2CFB" w:rsidRPr="009F2CFB" w:rsidRDefault="009F2CFB" w:rsidP="009F2CFB">
      <w:p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Voor het houden van vee zijn verschillende Europese richtlijnen</w:t>
      </w:r>
      <w:r w:rsidRPr="009F2CFB">
        <w:rPr>
          <w:rFonts w:ascii="Verdana" w:eastAsia="Calibri" w:hAnsi="Verdana" w:cs="Times New Roman"/>
          <w:sz w:val="18"/>
          <w:szCs w:val="18"/>
          <w:vertAlign w:val="superscript"/>
        </w:rPr>
        <w:footnoteReference w:id="23"/>
      </w:r>
      <w:r w:rsidRPr="009F2CFB">
        <w:rPr>
          <w:rFonts w:ascii="Verdana" w:eastAsia="Calibri" w:hAnsi="Verdana" w:cs="Times New Roman"/>
          <w:sz w:val="18"/>
          <w:szCs w:val="18"/>
        </w:rPr>
        <w:t xml:space="preserve"> die minimumvoorschriften geven ten aanzien van het houden van landbouwhuisdieren. Die richtlijnen zijn geïmplementeerd in het </w:t>
      </w:r>
      <w:r w:rsidRPr="009F2CFB">
        <w:rPr>
          <w:rFonts w:ascii="Verdana" w:eastAsia="Calibri" w:hAnsi="Verdana" w:cs="Times New Roman"/>
          <w:sz w:val="18"/>
          <w:szCs w:val="18"/>
        </w:rPr>
        <w:lastRenderedPageBreak/>
        <w:t>Besluit houders van dieren. Het betreft, voor zover relevant voor dit wijzigingsbesluit, de volgende richtlijnen:</w:t>
      </w:r>
    </w:p>
    <w:p w14:paraId="3630B434" w14:textId="77777777" w:rsidR="009F2CFB" w:rsidRPr="009F2CFB" w:rsidRDefault="009F2CFB" w:rsidP="009F2CFB">
      <w:pPr>
        <w:spacing w:after="0" w:line="257" w:lineRule="auto"/>
        <w:rPr>
          <w:rFonts w:ascii="Verdana" w:eastAsia="Calibri" w:hAnsi="Verdana" w:cs="Times New Roman"/>
          <w:sz w:val="18"/>
          <w:szCs w:val="18"/>
        </w:rPr>
      </w:pPr>
    </w:p>
    <w:p w14:paraId="057E09EF" w14:textId="77777777" w:rsidR="009F2CFB" w:rsidRPr="009F2CFB" w:rsidRDefault="009F2CFB" w:rsidP="00F428E8">
      <w:pPr>
        <w:pStyle w:val="Lijstalinea"/>
        <w:numPr>
          <w:ilvl w:val="0"/>
          <w:numId w:val="13"/>
        </w:num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 xml:space="preserve">Richtlijn 98/58/EG van de Raad van 20 juli 1998 </w:t>
      </w:r>
      <w:proofErr w:type="gramStart"/>
      <w:r w:rsidRPr="009F2CFB">
        <w:rPr>
          <w:rFonts w:ascii="Verdana" w:eastAsia="Calibri" w:hAnsi="Verdana" w:cs="Times New Roman"/>
          <w:sz w:val="18"/>
          <w:szCs w:val="18"/>
        </w:rPr>
        <w:t>inzake</w:t>
      </w:r>
      <w:proofErr w:type="gramEnd"/>
      <w:r w:rsidRPr="009F2CFB">
        <w:rPr>
          <w:rFonts w:ascii="Verdana" w:eastAsia="Calibri" w:hAnsi="Verdana" w:cs="Times New Roman"/>
          <w:sz w:val="18"/>
          <w:szCs w:val="18"/>
        </w:rPr>
        <w:t xml:space="preserve"> de bescherming van voor landbouwdoeleinden gehouden dieren Publicatieblad Nr. L 221 van 08/08/1998</w:t>
      </w:r>
    </w:p>
    <w:p w14:paraId="4F4FBD89" w14:textId="77777777" w:rsidR="009F2CFB" w:rsidRPr="009F2CFB" w:rsidRDefault="009F2CFB" w:rsidP="00F428E8">
      <w:pPr>
        <w:pStyle w:val="Lijstalinea"/>
        <w:numPr>
          <w:ilvl w:val="0"/>
          <w:numId w:val="13"/>
        </w:num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Richtlijn 2008/119/EG van de Raad van 18 december 2008 tot vaststelling van minimumnormen ter bescherming van kalveren</w:t>
      </w:r>
      <w:r w:rsidRPr="009F2CFB">
        <w:t xml:space="preserve"> </w:t>
      </w:r>
      <w:r w:rsidRPr="009F2CFB">
        <w:rPr>
          <w:rFonts w:ascii="Verdana" w:eastAsia="Calibri" w:hAnsi="Verdana" w:cs="Times New Roman"/>
          <w:sz w:val="18"/>
          <w:szCs w:val="18"/>
        </w:rPr>
        <w:t>PB L 10 van 15.1.2009</w:t>
      </w:r>
    </w:p>
    <w:p w14:paraId="412714F3" w14:textId="77777777" w:rsidR="009F2CFB" w:rsidRPr="009F2CFB" w:rsidRDefault="009F2CFB" w:rsidP="00F428E8">
      <w:pPr>
        <w:pStyle w:val="Lijstalinea"/>
        <w:numPr>
          <w:ilvl w:val="0"/>
          <w:numId w:val="13"/>
        </w:num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Richtlijn 1999/74/EG van de Raad van 19 juli 1999 tot vaststelling van minimumnormen voor de bescherming van legkippen PB L 203 van 3.8.1999</w:t>
      </w:r>
    </w:p>
    <w:p w14:paraId="135B8280" w14:textId="77777777" w:rsidR="009F2CFB" w:rsidRPr="009F2CFB" w:rsidRDefault="009F2CFB" w:rsidP="00F428E8">
      <w:pPr>
        <w:pStyle w:val="Lijstalinea"/>
        <w:numPr>
          <w:ilvl w:val="0"/>
          <w:numId w:val="13"/>
        </w:num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Richtlijn 2007/43/EG van de Raad van 28 juni 2007 tot vaststelling van minimumvoorschriften voor de bescherming van vleeskuikens</w:t>
      </w:r>
      <w:r w:rsidRPr="009F2CFB">
        <w:t xml:space="preserve"> </w:t>
      </w:r>
      <w:r w:rsidRPr="009F2CFB">
        <w:rPr>
          <w:rFonts w:ascii="Verdana" w:eastAsia="Calibri" w:hAnsi="Verdana" w:cs="Times New Roman"/>
          <w:sz w:val="18"/>
          <w:szCs w:val="18"/>
        </w:rPr>
        <w:t>PB L 182 van 12.7.2007</w:t>
      </w:r>
    </w:p>
    <w:p w14:paraId="38AA2245" w14:textId="77777777" w:rsidR="009F2CFB" w:rsidRPr="009F2CFB" w:rsidRDefault="009F2CFB" w:rsidP="00F428E8">
      <w:pPr>
        <w:pStyle w:val="Lijstalinea"/>
        <w:numPr>
          <w:ilvl w:val="0"/>
          <w:numId w:val="13"/>
        </w:num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Richtlijn 2008/120/EG van de Raad van 18 december 2008 tot vaststelling van minimumnormen ter bescherming van varkens</w:t>
      </w:r>
      <w:r w:rsidRPr="009F2CFB">
        <w:t xml:space="preserve"> </w:t>
      </w:r>
      <w:r w:rsidRPr="009F2CFB">
        <w:rPr>
          <w:rFonts w:ascii="Verdana" w:eastAsia="Calibri" w:hAnsi="Verdana" w:cs="Times New Roman"/>
          <w:sz w:val="18"/>
          <w:szCs w:val="18"/>
        </w:rPr>
        <w:t>PB L 47</w:t>
      </w:r>
    </w:p>
    <w:p w14:paraId="71F18CA0" w14:textId="77777777" w:rsidR="009F2CFB" w:rsidRPr="009F2CFB" w:rsidRDefault="009F2CFB" w:rsidP="009F2CFB">
      <w:p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 xml:space="preserve"> </w:t>
      </w:r>
    </w:p>
    <w:p w14:paraId="5AACD4FA" w14:textId="77777777" w:rsidR="009F2CFB" w:rsidRPr="009F2CFB" w:rsidRDefault="009F2CFB" w:rsidP="009F2CFB">
      <w:pPr>
        <w:spacing w:after="0" w:line="257" w:lineRule="auto"/>
        <w:rPr>
          <w:rFonts w:ascii="Verdana" w:eastAsia="Calibri" w:hAnsi="Verdana" w:cs="Times New Roman"/>
          <w:i/>
          <w:iCs/>
          <w:sz w:val="18"/>
          <w:szCs w:val="18"/>
        </w:rPr>
      </w:pPr>
      <w:r w:rsidRPr="009F2CFB">
        <w:rPr>
          <w:rFonts w:ascii="Verdana" w:eastAsia="Calibri" w:hAnsi="Verdana" w:cs="Times New Roman"/>
          <w:i/>
          <w:iCs/>
          <w:sz w:val="18"/>
          <w:szCs w:val="18"/>
        </w:rPr>
        <w:t>Strengere dierenwelzijnsregels in Nederland</w:t>
      </w:r>
    </w:p>
    <w:p w14:paraId="6D8046AA" w14:textId="5C077665" w:rsidR="009F2CFB" w:rsidRPr="009F2CFB" w:rsidRDefault="3E1E9F70" w:rsidP="68704567">
      <w:pPr>
        <w:spacing w:after="0" w:line="257" w:lineRule="auto"/>
        <w:rPr>
          <w:rFonts w:ascii="Verdana" w:eastAsia="Calibri" w:hAnsi="Verdana" w:cs="Times New Roman"/>
          <w:sz w:val="18"/>
          <w:szCs w:val="18"/>
        </w:rPr>
      </w:pPr>
      <w:r w:rsidRPr="009F2CFB">
        <w:rPr>
          <w:rFonts w:ascii="Verdana" w:eastAsia="Calibri" w:hAnsi="Verdana" w:cs="Times New Roman"/>
          <w:sz w:val="18"/>
          <w:szCs w:val="18"/>
        </w:rPr>
        <w:t xml:space="preserve">De regels in deze </w:t>
      </w:r>
      <w:r w:rsidR="2D6D1772">
        <w:rPr>
          <w:rFonts w:ascii="Verdana" w:eastAsia="Calibri" w:hAnsi="Verdana" w:cs="Times New Roman"/>
          <w:sz w:val="18"/>
          <w:szCs w:val="18"/>
        </w:rPr>
        <w:t>AMvB</w:t>
      </w:r>
      <w:r w:rsidRPr="009F2CFB">
        <w:rPr>
          <w:rFonts w:ascii="Verdana" w:eastAsia="Calibri" w:hAnsi="Verdana" w:cs="Times New Roman"/>
          <w:sz w:val="18"/>
          <w:szCs w:val="18"/>
        </w:rPr>
        <w:t xml:space="preserve"> volgen niet uit die richtlijnen, maar gaan uit van een hogere dierenwelzijnsstandaard wat ook mogelijk is gelet op het feit dat de richtlijnen minimumharmonisatie betreffen én expliciet aan lidstaten de ruimte laten om strengere dierenwelzijnseisen te stellen</w:t>
      </w:r>
      <w:r w:rsidR="009F2CFB" w:rsidRPr="009F2CFB">
        <w:rPr>
          <w:rStyle w:val="Voetnootmarkering"/>
          <w:rFonts w:ascii="Verdana" w:eastAsia="Calibri" w:hAnsi="Verdana" w:cs="Times New Roman"/>
          <w:sz w:val="18"/>
          <w:szCs w:val="18"/>
        </w:rPr>
        <w:footnoteReference w:id="24"/>
      </w:r>
      <w:r w:rsidRPr="009F2CFB">
        <w:rPr>
          <w:rFonts w:ascii="Verdana" w:eastAsia="Calibri" w:hAnsi="Verdana" w:cs="Times New Roman"/>
          <w:sz w:val="18"/>
          <w:szCs w:val="18"/>
        </w:rPr>
        <w:t xml:space="preserve">. Dat er strengere dierenwelzijnsregels voor de veehouderij worden gesteld vloeit ook voort uit artikel 2.3a van de Wet dieren. De regels in dit besluit voegen regels toe aan wat uit die richtlijnen volgt of stellen in plaats van de minimumnorm uit een richtlijn een hogere dierenwelzijnseis. Daarnaast zijn er voor melkvee, </w:t>
      </w:r>
      <w:proofErr w:type="spellStart"/>
      <w:r w:rsidRPr="009F2CFB">
        <w:rPr>
          <w:rFonts w:ascii="Verdana" w:eastAsia="Calibri" w:hAnsi="Verdana" w:cs="Times New Roman"/>
          <w:sz w:val="18"/>
          <w:szCs w:val="18"/>
        </w:rPr>
        <w:t>vleeskuikenouderdieren</w:t>
      </w:r>
      <w:proofErr w:type="spellEnd"/>
      <w:r w:rsidRPr="009F2CFB">
        <w:rPr>
          <w:rFonts w:ascii="Verdana" w:eastAsia="Calibri" w:hAnsi="Verdana" w:cs="Times New Roman"/>
          <w:sz w:val="18"/>
          <w:szCs w:val="18"/>
        </w:rPr>
        <w:t xml:space="preserve"> en opfoklegkippen geen </w:t>
      </w:r>
      <w:proofErr w:type="spellStart"/>
      <w:r w:rsidRPr="009F2CFB">
        <w:rPr>
          <w:rFonts w:ascii="Verdana" w:eastAsia="Calibri" w:hAnsi="Verdana" w:cs="Times New Roman"/>
          <w:sz w:val="18"/>
          <w:szCs w:val="18"/>
        </w:rPr>
        <w:t>diersoortspecifieke</w:t>
      </w:r>
      <w:proofErr w:type="spellEnd"/>
      <w:r w:rsidRPr="009F2CFB">
        <w:rPr>
          <w:rFonts w:ascii="Verdana" w:eastAsia="Calibri" w:hAnsi="Verdana" w:cs="Times New Roman"/>
          <w:sz w:val="18"/>
          <w:szCs w:val="18"/>
        </w:rPr>
        <w:t xml:space="preserve"> voorschriften. Daarvoor geldt tot dusverre alleen richtlijn 98/58, maar zijn met dit besluit nu ook </w:t>
      </w:r>
      <w:proofErr w:type="spellStart"/>
      <w:r w:rsidRPr="009F2CFB">
        <w:rPr>
          <w:rFonts w:ascii="Verdana" w:eastAsia="Calibri" w:hAnsi="Verdana" w:cs="Times New Roman"/>
          <w:sz w:val="18"/>
          <w:szCs w:val="18"/>
        </w:rPr>
        <w:t>diersoortspecifieke</w:t>
      </w:r>
      <w:proofErr w:type="spellEnd"/>
      <w:r w:rsidRPr="009F2CFB">
        <w:rPr>
          <w:rFonts w:ascii="Verdana" w:eastAsia="Calibri" w:hAnsi="Verdana" w:cs="Times New Roman"/>
          <w:sz w:val="18"/>
          <w:szCs w:val="18"/>
        </w:rPr>
        <w:t xml:space="preserve"> </w:t>
      </w:r>
      <w:proofErr w:type="spellStart"/>
      <w:r w:rsidRPr="009F2CFB">
        <w:rPr>
          <w:rFonts w:ascii="Verdana" w:eastAsia="Calibri" w:hAnsi="Verdana" w:cs="Times New Roman"/>
          <w:sz w:val="18"/>
          <w:szCs w:val="18"/>
        </w:rPr>
        <w:t>houderijvoorschriften</w:t>
      </w:r>
      <w:proofErr w:type="spellEnd"/>
      <w:r w:rsidRPr="009F2CFB">
        <w:rPr>
          <w:rFonts w:ascii="Verdana" w:eastAsia="Calibri" w:hAnsi="Verdana" w:cs="Times New Roman"/>
          <w:sz w:val="18"/>
          <w:szCs w:val="18"/>
        </w:rPr>
        <w:t xml:space="preserve"> van </w:t>
      </w:r>
      <w:proofErr w:type="gramStart"/>
      <w:r w:rsidRPr="009F2CFB">
        <w:rPr>
          <w:rFonts w:ascii="Verdana" w:eastAsia="Calibri" w:hAnsi="Verdana" w:cs="Times New Roman"/>
          <w:sz w:val="18"/>
          <w:szCs w:val="18"/>
        </w:rPr>
        <w:t xml:space="preserve">toepassing.  </w:t>
      </w:r>
      <w:proofErr w:type="gramEnd"/>
    </w:p>
    <w:p w14:paraId="122840EA" w14:textId="61C81BCB" w:rsidR="009F2CFB" w:rsidRPr="009F2CFB" w:rsidRDefault="009F2CFB" w:rsidP="009F2CFB">
      <w:pPr>
        <w:spacing w:after="0" w:line="257" w:lineRule="auto"/>
        <w:rPr>
          <w:rFonts w:ascii="Verdana" w:eastAsia="Verdana" w:hAnsi="Verdana" w:cs="Verdana"/>
          <w:i/>
          <w:iCs/>
          <w:sz w:val="18"/>
          <w:szCs w:val="18"/>
        </w:rPr>
      </w:pPr>
    </w:p>
    <w:p w14:paraId="2D4F13C5" w14:textId="77777777" w:rsidR="009F2CFB" w:rsidRPr="009F2CFB" w:rsidRDefault="009F2CFB" w:rsidP="009F2CFB">
      <w:pPr>
        <w:spacing w:after="0" w:line="257" w:lineRule="auto"/>
        <w:rPr>
          <w:u w:val="single"/>
        </w:rPr>
      </w:pPr>
      <w:r w:rsidRPr="009F2CFB">
        <w:rPr>
          <w:rFonts w:ascii="Verdana" w:eastAsia="Verdana" w:hAnsi="Verdana" w:cs="Verdana"/>
          <w:i/>
          <w:iCs/>
          <w:sz w:val="18"/>
          <w:szCs w:val="18"/>
          <w:u w:val="single"/>
        </w:rPr>
        <w:t xml:space="preserve">Effecten van mogelijk </w:t>
      </w:r>
      <w:proofErr w:type="spellStart"/>
      <w:r w:rsidRPr="009F2CFB">
        <w:rPr>
          <w:rFonts w:ascii="Verdana" w:eastAsia="Verdana" w:hAnsi="Verdana" w:cs="Verdana"/>
          <w:i/>
          <w:iCs/>
          <w:sz w:val="18"/>
          <w:szCs w:val="18"/>
          <w:u w:val="single"/>
        </w:rPr>
        <w:t>herziene</w:t>
      </w:r>
      <w:proofErr w:type="spellEnd"/>
      <w:r w:rsidRPr="009F2CFB">
        <w:rPr>
          <w:rFonts w:ascii="Verdana" w:eastAsia="Verdana" w:hAnsi="Verdana" w:cs="Verdana"/>
          <w:i/>
          <w:iCs/>
          <w:sz w:val="18"/>
          <w:szCs w:val="18"/>
          <w:u w:val="single"/>
        </w:rPr>
        <w:t xml:space="preserve"> Europese regels over welzijn van dieren in de veehouderij </w:t>
      </w:r>
    </w:p>
    <w:p w14:paraId="4DB64056" w14:textId="77777777" w:rsidR="009F2CFB" w:rsidRPr="009F2CFB" w:rsidRDefault="009F2CFB" w:rsidP="009F2CFB">
      <w:pPr>
        <w:spacing w:after="0" w:line="257" w:lineRule="auto"/>
        <w:rPr>
          <w:rFonts w:ascii="Verdana" w:eastAsia="Verdana" w:hAnsi="Verdana" w:cs="Verdana"/>
          <w:sz w:val="18"/>
          <w:szCs w:val="18"/>
          <w:u w:val="single"/>
        </w:rPr>
      </w:pPr>
      <w:r w:rsidRPr="009F2CFB">
        <w:rPr>
          <w:rFonts w:ascii="Verdana" w:eastAsia="Verdana" w:hAnsi="Verdana" w:cs="Verdana"/>
          <w:sz w:val="18"/>
          <w:szCs w:val="18"/>
        </w:rPr>
        <w:t xml:space="preserve"> </w:t>
      </w:r>
    </w:p>
    <w:p w14:paraId="63CEFFED" w14:textId="0E1E417E" w:rsidR="009F2CFB" w:rsidRPr="009F2CFB" w:rsidRDefault="009F2CFB" w:rsidP="009F2CFB">
      <w:pPr>
        <w:spacing w:after="0" w:line="257" w:lineRule="auto"/>
        <w:rPr>
          <w:rFonts w:ascii="Verdana" w:eastAsia="Verdana" w:hAnsi="Verdana" w:cs="Verdana"/>
          <w:sz w:val="18"/>
          <w:szCs w:val="18"/>
        </w:rPr>
      </w:pPr>
      <w:r w:rsidRPr="009F2CFB">
        <w:rPr>
          <w:rFonts w:ascii="Verdana" w:eastAsia="Verdana" w:hAnsi="Verdana" w:cs="Verdana"/>
          <w:sz w:val="18"/>
          <w:szCs w:val="18"/>
        </w:rPr>
        <w:t xml:space="preserve">De Europese Commissie heeft in 2021 haar voornemen aangekondigd om de huidige regelgeving die ziet op het welzijn van dieren in de veehouderij te herzien. Op dit moment zijn in het kader van deze herziening door de Europese Commissie nog geen nieuwe regelgevingsvoorstellen gedaan over de </w:t>
      </w:r>
      <w:proofErr w:type="spellStart"/>
      <w:r w:rsidRPr="009F2CFB">
        <w:rPr>
          <w:rFonts w:ascii="Verdana" w:eastAsia="Verdana" w:hAnsi="Verdana" w:cs="Verdana"/>
          <w:sz w:val="18"/>
          <w:szCs w:val="18"/>
        </w:rPr>
        <w:t>houderij</w:t>
      </w:r>
      <w:proofErr w:type="spellEnd"/>
      <w:r w:rsidRPr="009F2CFB">
        <w:rPr>
          <w:rFonts w:ascii="Verdana" w:eastAsia="Verdana" w:hAnsi="Verdana" w:cs="Verdana"/>
          <w:sz w:val="18"/>
          <w:szCs w:val="18"/>
        </w:rPr>
        <w:t xml:space="preserve"> van productiedieren (wel voor het transport voor dieren, zoals dat nu in de transportverordening 1/2005 is geregeld). Bij het opstellen van deze </w:t>
      </w:r>
      <w:r w:rsidR="00A2492D">
        <w:rPr>
          <w:rFonts w:ascii="Verdana" w:eastAsia="Verdana" w:hAnsi="Verdana" w:cs="Verdana"/>
          <w:sz w:val="18"/>
          <w:szCs w:val="18"/>
        </w:rPr>
        <w:t>AMvB</w:t>
      </w:r>
      <w:r w:rsidRPr="009F2CFB">
        <w:rPr>
          <w:rFonts w:ascii="Verdana" w:eastAsia="Verdana" w:hAnsi="Verdana" w:cs="Verdana"/>
          <w:sz w:val="18"/>
          <w:szCs w:val="18"/>
        </w:rPr>
        <w:t xml:space="preserve"> kon daar dan ook geen rekening mee worden gehouden. Toch is het nodig hier inzichtelijk te maken dat de herziening van de Europese dierenwelzijnsregelgeving gevolgen</w:t>
      </w:r>
      <w:r w:rsidRPr="009F2CFB">
        <w:rPr>
          <w:rFonts w:ascii="Verdana" w:eastAsia="Verdana" w:hAnsi="Verdana" w:cs="Verdana"/>
          <w:i/>
          <w:iCs/>
          <w:sz w:val="18"/>
          <w:szCs w:val="18"/>
        </w:rPr>
        <w:t xml:space="preserve"> zou kunnen</w:t>
      </w:r>
      <w:r w:rsidRPr="009F2CFB">
        <w:rPr>
          <w:rFonts w:ascii="Verdana" w:eastAsia="Verdana" w:hAnsi="Verdana" w:cs="Verdana"/>
          <w:sz w:val="18"/>
          <w:szCs w:val="18"/>
        </w:rPr>
        <w:t xml:space="preserve"> hebben voor de in dit besluit opgenomen regels. Drie aspecten zijn voor de verwachtingen daarover </w:t>
      </w:r>
      <w:proofErr w:type="gramStart"/>
      <w:r w:rsidRPr="009F2CFB">
        <w:rPr>
          <w:rFonts w:ascii="Verdana" w:eastAsia="Verdana" w:hAnsi="Verdana" w:cs="Verdana"/>
          <w:sz w:val="18"/>
          <w:szCs w:val="18"/>
        </w:rPr>
        <w:t>met name</w:t>
      </w:r>
      <w:proofErr w:type="gramEnd"/>
      <w:r w:rsidRPr="009F2CFB">
        <w:rPr>
          <w:rFonts w:ascii="Verdana" w:eastAsia="Verdana" w:hAnsi="Verdana" w:cs="Verdana"/>
          <w:sz w:val="18"/>
          <w:szCs w:val="18"/>
        </w:rPr>
        <w:t xml:space="preserve"> van belang, die worden hieronder kort toegelicht:</w:t>
      </w:r>
    </w:p>
    <w:p w14:paraId="173D1B64" w14:textId="07FDA4DA" w:rsidR="009F2CFB" w:rsidRPr="009F2CFB" w:rsidRDefault="009F2CFB" w:rsidP="00F428E8">
      <w:pPr>
        <w:numPr>
          <w:ilvl w:val="0"/>
          <w:numId w:val="6"/>
        </w:numPr>
        <w:spacing w:after="0" w:line="257" w:lineRule="auto"/>
        <w:contextualSpacing/>
        <w:rPr>
          <w:rFonts w:ascii="Verdana" w:eastAsia="Verdana" w:hAnsi="Verdana" w:cs="Verdana"/>
          <w:sz w:val="18"/>
          <w:szCs w:val="18"/>
        </w:rPr>
      </w:pPr>
      <w:r w:rsidRPr="009F2CFB">
        <w:rPr>
          <w:rFonts w:ascii="Verdana" w:eastAsia="Verdana" w:hAnsi="Verdana" w:cs="Verdana"/>
          <w:i/>
          <w:iCs/>
          <w:sz w:val="18"/>
          <w:szCs w:val="18"/>
        </w:rPr>
        <w:t>Van richtlijn naar verordening</w:t>
      </w:r>
      <w:r w:rsidRPr="009F2CFB">
        <w:rPr>
          <w:rFonts w:ascii="Verdana" w:eastAsia="Verdana" w:hAnsi="Verdana" w:cs="Verdana"/>
          <w:sz w:val="18"/>
          <w:szCs w:val="18"/>
        </w:rPr>
        <w:t>. Er is, afgaande op andere herzieningstrajecten van de Europese Commissie, een reële kans dat het voorstel van de Europese Commissie qua vorm zal inhouden dat de huidige richtlijnen vervangen worden door een of meer verordeningen.</w:t>
      </w:r>
      <w:r w:rsidR="002C3CB8">
        <w:rPr>
          <w:rStyle w:val="Voetnootmarkering"/>
          <w:rFonts w:ascii="Verdana" w:eastAsia="Verdana" w:hAnsi="Verdana" w:cs="Verdana"/>
          <w:sz w:val="18"/>
          <w:szCs w:val="18"/>
        </w:rPr>
        <w:footnoteReference w:id="25"/>
      </w:r>
      <w:r w:rsidR="002C3CB8">
        <w:rPr>
          <w:rFonts w:ascii="Verdana" w:eastAsia="Verdana" w:hAnsi="Verdana" w:cs="Verdana"/>
          <w:sz w:val="18"/>
          <w:szCs w:val="18"/>
        </w:rPr>
        <w:t xml:space="preserve"> </w:t>
      </w:r>
      <w:r w:rsidRPr="009F2CFB">
        <w:rPr>
          <w:rFonts w:ascii="Verdana" w:eastAsia="Verdana" w:hAnsi="Verdana" w:cs="Verdana"/>
          <w:sz w:val="18"/>
          <w:szCs w:val="18"/>
        </w:rPr>
        <w:t xml:space="preserve">Als dat inderdaad het geval is, zal het Besluit houders van dieren daaraan aangepast moeten worden, omdat in de Nederlandse regelgeving geen regels worden opgenomen die in een verordening staan (vanwege de directe werking ervan en het zogenoemde “overschrijfverbod”). </w:t>
      </w:r>
    </w:p>
    <w:p w14:paraId="1E507B36" w14:textId="77777777" w:rsidR="009F2CFB" w:rsidRPr="009F2CFB" w:rsidRDefault="009F2CFB" w:rsidP="00F428E8">
      <w:pPr>
        <w:numPr>
          <w:ilvl w:val="0"/>
          <w:numId w:val="6"/>
        </w:numPr>
        <w:spacing w:after="0" w:line="257" w:lineRule="auto"/>
        <w:contextualSpacing/>
        <w:rPr>
          <w:rFonts w:ascii="Verdana" w:eastAsia="Verdana" w:hAnsi="Verdana" w:cs="Verdana"/>
          <w:sz w:val="18"/>
          <w:szCs w:val="18"/>
        </w:rPr>
      </w:pPr>
      <w:r w:rsidRPr="009F2CFB">
        <w:rPr>
          <w:rFonts w:ascii="Verdana" w:eastAsia="Verdana" w:hAnsi="Verdana" w:cs="Verdana"/>
          <w:i/>
          <w:iCs/>
          <w:sz w:val="18"/>
          <w:szCs w:val="18"/>
        </w:rPr>
        <w:t>Inhoudelijke verschillen</w:t>
      </w:r>
      <w:r w:rsidRPr="009F2CFB">
        <w:rPr>
          <w:rFonts w:ascii="Verdana" w:eastAsia="Verdana" w:hAnsi="Verdana" w:cs="Verdana"/>
          <w:sz w:val="18"/>
          <w:szCs w:val="18"/>
        </w:rPr>
        <w:t xml:space="preserve">. Wanneer de </w:t>
      </w:r>
      <w:proofErr w:type="spellStart"/>
      <w:r w:rsidRPr="009F2CFB">
        <w:rPr>
          <w:rFonts w:ascii="Verdana" w:eastAsia="Verdana" w:hAnsi="Verdana" w:cs="Verdana"/>
          <w:sz w:val="18"/>
          <w:szCs w:val="18"/>
        </w:rPr>
        <w:t>herziene</w:t>
      </w:r>
      <w:proofErr w:type="spellEnd"/>
      <w:r w:rsidRPr="009F2CFB">
        <w:rPr>
          <w:rFonts w:ascii="Verdana" w:eastAsia="Verdana" w:hAnsi="Verdana" w:cs="Verdana"/>
          <w:sz w:val="18"/>
          <w:szCs w:val="18"/>
        </w:rPr>
        <w:t xml:space="preserve"> Europese dierenwelzijnsregelgeving naar de inhoud strengere eisen stelt dan opgenomen in het Besluit houders van dieren, zullen die strengere normen gaan gelden; de nationale regelgeving mag immers niet in strijd zijn met het Europees recht. Wanneer </w:t>
      </w:r>
      <w:proofErr w:type="gramStart"/>
      <w:r w:rsidRPr="009F2CFB">
        <w:rPr>
          <w:rFonts w:ascii="Verdana" w:eastAsia="Verdana" w:hAnsi="Verdana" w:cs="Verdana"/>
          <w:sz w:val="18"/>
          <w:szCs w:val="18"/>
        </w:rPr>
        <w:t>daarentegen</w:t>
      </w:r>
      <w:proofErr w:type="gramEnd"/>
      <w:r w:rsidRPr="009F2CFB">
        <w:rPr>
          <w:rFonts w:ascii="Verdana" w:eastAsia="Verdana" w:hAnsi="Verdana" w:cs="Verdana"/>
          <w:sz w:val="18"/>
          <w:szCs w:val="18"/>
        </w:rPr>
        <w:t xml:space="preserve"> de nationale regels strenger zijn, én de </w:t>
      </w:r>
      <w:proofErr w:type="spellStart"/>
      <w:r w:rsidRPr="009F2CFB">
        <w:rPr>
          <w:rFonts w:ascii="Verdana" w:eastAsia="Verdana" w:hAnsi="Verdana" w:cs="Verdana"/>
          <w:sz w:val="18"/>
          <w:szCs w:val="18"/>
        </w:rPr>
        <w:t>herziene</w:t>
      </w:r>
      <w:proofErr w:type="spellEnd"/>
      <w:r w:rsidRPr="009F2CFB">
        <w:rPr>
          <w:rFonts w:ascii="Verdana" w:eastAsia="Verdana" w:hAnsi="Verdana" w:cs="Verdana"/>
          <w:sz w:val="18"/>
          <w:szCs w:val="18"/>
        </w:rPr>
        <w:t xml:space="preserve"> Europese dierenwelzijnsregelgeving staat de lidstaten nog steeds toe om in die gevallen strenger te zijn, kunnen die regels blijven gelden.</w:t>
      </w:r>
    </w:p>
    <w:p w14:paraId="10937CB8" w14:textId="0FA53BD9" w:rsidR="009F2CFB" w:rsidRPr="009F2CFB" w:rsidRDefault="009F2CFB" w:rsidP="00F428E8">
      <w:pPr>
        <w:numPr>
          <w:ilvl w:val="0"/>
          <w:numId w:val="6"/>
        </w:numPr>
        <w:spacing w:after="0" w:line="257" w:lineRule="auto"/>
        <w:contextualSpacing/>
        <w:rPr>
          <w:rFonts w:ascii="Verdana" w:eastAsia="Verdana" w:hAnsi="Verdana" w:cs="Verdana"/>
          <w:sz w:val="18"/>
          <w:szCs w:val="18"/>
        </w:rPr>
      </w:pPr>
      <w:r w:rsidRPr="009F2CFB">
        <w:rPr>
          <w:rFonts w:ascii="Verdana" w:eastAsia="Verdana" w:hAnsi="Verdana" w:cs="Verdana"/>
          <w:i/>
          <w:iCs/>
          <w:sz w:val="18"/>
          <w:szCs w:val="18"/>
        </w:rPr>
        <w:t>Verschillen in (overgangs-)termijnen</w:t>
      </w:r>
      <w:r w:rsidRPr="009F2CFB">
        <w:rPr>
          <w:rFonts w:ascii="Verdana" w:eastAsia="Verdana" w:hAnsi="Verdana" w:cs="Verdana"/>
          <w:sz w:val="18"/>
          <w:szCs w:val="18"/>
        </w:rPr>
        <w:t xml:space="preserve">. Een gelijksoortige redenering gaat op voor de termijnen waarop de regels gaan gelden. Wanneer de </w:t>
      </w:r>
      <w:proofErr w:type="spellStart"/>
      <w:r w:rsidRPr="009F2CFB">
        <w:rPr>
          <w:rFonts w:ascii="Verdana" w:eastAsia="Verdana" w:hAnsi="Verdana" w:cs="Verdana"/>
          <w:sz w:val="18"/>
          <w:szCs w:val="18"/>
        </w:rPr>
        <w:t>herziene</w:t>
      </w:r>
      <w:proofErr w:type="spellEnd"/>
      <w:r w:rsidRPr="009F2CFB">
        <w:rPr>
          <w:rFonts w:ascii="Verdana" w:eastAsia="Verdana" w:hAnsi="Verdana" w:cs="Verdana"/>
          <w:sz w:val="18"/>
          <w:szCs w:val="18"/>
        </w:rPr>
        <w:t xml:space="preserve"> Europese dierenwelzijnsregelgeving kortere termijnen stelt dan opgenomen in deze </w:t>
      </w:r>
      <w:r w:rsidR="00A2492D">
        <w:rPr>
          <w:rFonts w:ascii="Verdana" w:eastAsia="Verdana" w:hAnsi="Verdana" w:cs="Verdana"/>
          <w:sz w:val="18"/>
          <w:szCs w:val="18"/>
        </w:rPr>
        <w:t>AMvB</w:t>
      </w:r>
      <w:r w:rsidRPr="009F2CFB">
        <w:rPr>
          <w:rFonts w:ascii="Verdana" w:eastAsia="Verdana" w:hAnsi="Verdana" w:cs="Verdana"/>
          <w:sz w:val="18"/>
          <w:szCs w:val="18"/>
        </w:rPr>
        <w:t xml:space="preserve">, zullen die kortere termijnen gaan gelden; de nationale regelgeving mag immers niet in strijd zijn met </w:t>
      </w:r>
      <w:r w:rsidRPr="009F2CFB">
        <w:rPr>
          <w:rFonts w:ascii="Verdana" w:eastAsia="Verdana" w:hAnsi="Verdana" w:cs="Verdana"/>
          <w:sz w:val="18"/>
          <w:szCs w:val="18"/>
        </w:rPr>
        <w:lastRenderedPageBreak/>
        <w:t xml:space="preserve">het Europees recht. Wanneer </w:t>
      </w:r>
      <w:proofErr w:type="gramStart"/>
      <w:r w:rsidRPr="009F2CFB">
        <w:rPr>
          <w:rFonts w:ascii="Verdana" w:eastAsia="Verdana" w:hAnsi="Verdana" w:cs="Verdana"/>
          <w:sz w:val="18"/>
          <w:szCs w:val="18"/>
        </w:rPr>
        <w:t>daarentegen</w:t>
      </w:r>
      <w:proofErr w:type="gramEnd"/>
      <w:r w:rsidRPr="009F2CFB">
        <w:rPr>
          <w:rFonts w:ascii="Verdana" w:eastAsia="Verdana" w:hAnsi="Verdana" w:cs="Verdana"/>
          <w:sz w:val="18"/>
          <w:szCs w:val="18"/>
        </w:rPr>
        <w:t xml:space="preserve"> de nationale termijnen korter zijn dan die in de </w:t>
      </w:r>
      <w:proofErr w:type="spellStart"/>
      <w:r w:rsidRPr="009F2CFB">
        <w:rPr>
          <w:rFonts w:ascii="Verdana" w:eastAsia="Verdana" w:hAnsi="Verdana" w:cs="Verdana"/>
          <w:sz w:val="18"/>
          <w:szCs w:val="18"/>
        </w:rPr>
        <w:t>herziene</w:t>
      </w:r>
      <w:proofErr w:type="spellEnd"/>
      <w:r w:rsidRPr="009F2CFB">
        <w:rPr>
          <w:rFonts w:ascii="Verdana" w:eastAsia="Verdana" w:hAnsi="Verdana" w:cs="Verdana"/>
          <w:sz w:val="18"/>
          <w:szCs w:val="18"/>
        </w:rPr>
        <w:t xml:space="preserve"> Europese dierenwelzijnsregelgeving, én die regelgeving laat toe dat de lidstaten dit doen, dan kunnen die nationaal kortere termijnen blijven gelden.</w:t>
      </w:r>
    </w:p>
    <w:p w14:paraId="052457DE" w14:textId="77777777" w:rsidR="009F2CFB" w:rsidRPr="009F2CFB" w:rsidRDefault="009F2CFB" w:rsidP="009F2CFB">
      <w:pPr>
        <w:spacing w:after="0" w:line="257" w:lineRule="auto"/>
      </w:pPr>
      <w:r w:rsidRPr="009F2CFB">
        <w:rPr>
          <w:rFonts w:ascii="Verdana" w:eastAsia="Verdana" w:hAnsi="Verdana" w:cs="Verdana"/>
          <w:sz w:val="18"/>
          <w:szCs w:val="18"/>
        </w:rPr>
        <w:t xml:space="preserve"> </w:t>
      </w:r>
    </w:p>
    <w:p w14:paraId="5E4B9BE4" w14:textId="77777777" w:rsidR="009F2CFB" w:rsidRPr="009F2CFB" w:rsidRDefault="009F2CFB" w:rsidP="009F2CFB">
      <w:pPr>
        <w:spacing w:after="0" w:line="257" w:lineRule="auto"/>
      </w:pPr>
      <w:r w:rsidRPr="009F2CFB">
        <w:rPr>
          <w:rFonts w:ascii="Verdana" w:eastAsia="Verdana" w:hAnsi="Verdana" w:cs="Verdana"/>
          <w:sz w:val="18"/>
          <w:szCs w:val="18"/>
        </w:rPr>
        <w:t xml:space="preserve">Nederland heeft de afgelopen jaren met het oog op de aangekondigde voorstellen van de Europese Commissie voor de herziening van de dierenwelzijnsregels inbreng geleverd. Daarbij is gezamenlijk opgetrokken met andere lidstaten die eveneens belang hechten aan meer en betere dierenwelzijnsregels (de zogenaamde Vughtgroep). Nederland heeft onder meer gepleit voor specifieke Europese regels voor melkvee. </w:t>
      </w:r>
    </w:p>
    <w:p w14:paraId="0B0846A4" w14:textId="2B38AF8A" w:rsidR="00E801D3" w:rsidRDefault="0A1983A4" w:rsidP="025BB07F">
      <w:pPr>
        <w:spacing w:after="0" w:line="257" w:lineRule="auto"/>
        <w:rPr>
          <w:rFonts w:ascii="Verdana" w:eastAsia="Verdana" w:hAnsi="Verdana" w:cs="Verdana"/>
          <w:sz w:val="18"/>
          <w:szCs w:val="18"/>
        </w:rPr>
      </w:pPr>
      <w:r w:rsidRPr="025BB07F">
        <w:rPr>
          <w:rFonts w:ascii="Verdana" w:eastAsia="Verdana" w:hAnsi="Verdana" w:cs="Verdana"/>
          <w:sz w:val="18"/>
          <w:szCs w:val="18"/>
        </w:rPr>
        <w:t xml:space="preserve"> </w:t>
      </w:r>
    </w:p>
    <w:p w14:paraId="540AD98F" w14:textId="55EACE39" w:rsidR="007E21FB" w:rsidRDefault="022EC56D" w:rsidP="311D9699">
      <w:pPr>
        <w:pStyle w:val="Kop1"/>
        <w:spacing w:line="257" w:lineRule="auto"/>
      </w:pPr>
      <w:bookmarkStart w:id="12" w:name="_Toc1802754870"/>
      <w:bookmarkStart w:id="13" w:name="_Toc5822287"/>
      <w:bookmarkStart w:id="14" w:name="_Toc195179535"/>
      <w:r>
        <w:t>5. Verhouding tot nationale regelgeving</w:t>
      </w:r>
      <w:bookmarkEnd w:id="12"/>
      <w:bookmarkEnd w:id="13"/>
      <w:bookmarkEnd w:id="14"/>
    </w:p>
    <w:p w14:paraId="6A539207" w14:textId="77777777" w:rsidR="00E801D3" w:rsidRDefault="00E801D3" w:rsidP="00F40693">
      <w:pPr>
        <w:spacing w:after="0" w:line="257" w:lineRule="auto"/>
        <w:rPr>
          <w:rFonts w:ascii="Verdana" w:eastAsia="Verdana" w:hAnsi="Verdana" w:cs="Verdana"/>
          <w:sz w:val="18"/>
          <w:szCs w:val="18"/>
        </w:rPr>
      </w:pPr>
    </w:p>
    <w:p w14:paraId="6992A7D5" w14:textId="364759FA" w:rsidR="00F40693" w:rsidRDefault="00F40693" w:rsidP="00F40693">
      <w:pPr>
        <w:spacing w:after="0" w:line="257" w:lineRule="auto"/>
        <w:rPr>
          <w:rFonts w:ascii="Verdana" w:eastAsia="Verdana" w:hAnsi="Verdana" w:cs="Verdana"/>
          <w:sz w:val="18"/>
          <w:szCs w:val="18"/>
        </w:rPr>
      </w:pPr>
      <w:r>
        <w:rPr>
          <w:rFonts w:ascii="Verdana" w:eastAsia="Verdana" w:hAnsi="Verdana" w:cs="Verdana"/>
          <w:sz w:val="18"/>
          <w:szCs w:val="18"/>
        </w:rPr>
        <w:t xml:space="preserve">Deze algemene maatregel van bestuur </w:t>
      </w:r>
      <w:r w:rsidRPr="00C53299">
        <w:rPr>
          <w:rFonts w:ascii="Verdana" w:eastAsia="Verdana" w:hAnsi="Verdana" w:cs="Verdana"/>
          <w:sz w:val="18"/>
          <w:szCs w:val="18"/>
        </w:rPr>
        <w:t>geeft uitvoering aan de artikelen 2.2, tiende en twaalfde lid, 2.3a, eerste en derde lid, en 2.8, tweede lid, van de Wet dieren.</w:t>
      </w:r>
      <w:r>
        <w:rPr>
          <w:rFonts w:ascii="Verdana" w:eastAsia="Verdana" w:hAnsi="Verdana" w:cs="Verdana"/>
          <w:sz w:val="18"/>
          <w:szCs w:val="18"/>
        </w:rPr>
        <w:t xml:space="preserve"> De in dit wijzigingsbesluit opgenomen voorschriften richten zich tot veehouders in de sectoren pluimvee, kalveren, melkveerunderen en varkens. Daarom zijn de wijzigingen </w:t>
      </w:r>
      <w:proofErr w:type="gramStart"/>
      <w:r>
        <w:rPr>
          <w:rFonts w:ascii="Verdana" w:eastAsia="Verdana" w:hAnsi="Verdana" w:cs="Verdana"/>
          <w:sz w:val="18"/>
          <w:szCs w:val="18"/>
        </w:rPr>
        <w:t>met name</w:t>
      </w:r>
      <w:proofErr w:type="gramEnd"/>
      <w:r>
        <w:rPr>
          <w:rFonts w:ascii="Verdana" w:eastAsia="Verdana" w:hAnsi="Verdana" w:cs="Verdana"/>
          <w:sz w:val="18"/>
          <w:szCs w:val="18"/>
        </w:rPr>
        <w:t xml:space="preserve"> doorgevoerd in het Besluit houders van dieren, hoofdstuk 2 </w:t>
      </w:r>
      <w:r w:rsidRPr="00AE46AA">
        <w:rPr>
          <w:rFonts w:ascii="Verdana" w:eastAsia="Verdana" w:hAnsi="Verdana" w:cs="Verdana"/>
          <w:i/>
          <w:iCs/>
          <w:sz w:val="18"/>
          <w:szCs w:val="18"/>
        </w:rPr>
        <w:t>Houden van dieren voor landbouwdoeleinden</w:t>
      </w:r>
      <w:r>
        <w:rPr>
          <w:rFonts w:ascii="Verdana" w:eastAsia="Verdana" w:hAnsi="Verdana" w:cs="Verdana"/>
          <w:i/>
          <w:iCs/>
          <w:sz w:val="18"/>
          <w:szCs w:val="18"/>
        </w:rPr>
        <w:t xml:space="preserve"> </w:t>
      </w:r>
      <w:r w:rsidRPr="00AE46AA">
        <w:rPr>
          <w:rFonts w:ascii="Verdana" w:eastAsia="Verdana" w:hAnsi="Verdana" w:cs="Verdana"/>
          <w:sz w:val="18"/>
          <w:szCs w:val="18"/>
        </w:rPr>
        <w:t>(artikelen I tot en met V)</w:t>
      </w:r>
      <w:r>
        <w:rPr>
          <w:rFonts w:ascii="Verdana" w:eastAsia="Verdana" w:hAnsi="Verdana" w:cs="Verdana"/>
          <w:i/>
          <w:iCs/>
          <w:sz w:val="18"/>
          <w:szCs w:val="18"/>
        </w:rPr>
        <w:t xml:space="preserve">. </w:t>
      </w:r>
      <w:r>
        <w:rPr>
          <w:rFonts w:ascii="Verdana" w:eastAsia="Verdana" w:hAnsi="Verdana" w:cs="Verdana"/>
          <w:sz w:val="18"/>
          <w:szCs w:val="18"/>
        </w:rPr>
        <w:t>Daarnaast zijn er vanwege wijzigingen van de regelgeving rond het verrichten van lichamelijke ingrepen bij de genoemde diersoorten wijzigingen doorgevoerd in het Besluit diergeneeskundigen (artikel VI).</w:t>
      </w:r>
    </w:p>
    <w:p w14:paraId="3A3D8918" w14:textId="77777777" w:rsidR="00F40693" w:rsidRDefault="00F40693" w:rsidP="00F40693">
      <w:pPr>
        <w:spacing w:after="0" w:line="257" w:lineRule="auto"/>
        <w:rPr>
          <w:rFonts w:ascii="Verdana" w:eastAsia="Verdana" w:hAnsi="Verdana" w:cs="Verdana"/>
          <w:sz w:val="18"/>
          <w:szCs w:val="18"/>
        </w:rPr>
      </w:pPr>
    </w:p>
    <w:p w14:paraId="65C13B14" w14:textId="77777777" w:rsidR="00F40693" w:rsidRDefault="00F40693" w:rsidP="00F40693">
      <w:pPr>
        <w:spacing w:after="0" w:line="257" w:lineRule="auto"/>
        <w:rPr>
          <w:rFonts w:ascii="Verdana" w:eastAsia="Verdana" w:hAnsi="Verdana" w:cs="Verdana"/>
          <w:i/>
          <w:iCs/>
          <w:sz w:val="18"/>
          <w:szCs w:val="18"/>
        </w:rPr>
      </w:pPr>
      <w:r w:rsidRPr="00AE46AA">
        <w:rPr>
          <w:rFonts w:ascii="Verdana" w:eastAsia="Verdana" w:hAnsi="Verdana" w:cs="Verdana"/>
          <w:i/>
          <w:iCs/>
          <w:sz w:val="18"/>
          <w:szCs w:val="18"/>
        </w:rPr>
        <w:t>Artikel 2.2, tiende en twaalfde lid</w:t>
      </w:r>
      <w:r>
        <w:rPr>
          <w:rFonts w:ascii="Verdana" w:eastAsia="Verdana" w:hAnsi="Verdana" w:cs="Verdana"/>
          <w:i/>
          <w:iCs/>
          <w:sz w:val="18"/>
          <w:szCs w:val="18"/>
        </w:rPr>
        <w:t>, van de Wet dieren</w:t>
      </w:r>
      <w:r w:rsidRPr="00AE46AA">
        <w:rPr>
          <w:rFonts w:ascii="Verdana" w:eastAsia="Verdana" w:hAnsi="Verdana" w:cs="Verdana"/>
          <w:i/>
          <w:iCs/>
          <w:sz w:val="18"/>
          <w:szCs w:val="18"/>
        </w:rPr>
        <w:t>.</w:t>
      </w:r>
    </w:p>
    <w:p w14:paraId="4104548B" w14:textId="7D6D98DB" w:rsidR="00F40693" w:rsidRDefault="00F40693" w:rsidP="00F40693">
      <w:pPr>
        <w:spacing w:after="0" w:line="257" w:lineRule="auto"/>
        <w:rPr>
          <w:rFonts w:ascii="Verdana" w:eastAsia="Verdana" w:hAnsi="Verdana" w:cs="Verdana"/>
          <w:sz w:val="18"/>
          <w:szCs w:val="18"/>
        </w:rPr>
      </w:pPr>
      <w:r w:rsidRPr="6031CEA2">
        <w:rPr>
          <w:rFonts w:ascii="Verdana" w:eastAsia="Verdana" w:hAnsi="Verdana" w:cs="Verdana"/>
          <w:sz w:val="18"/>
          <w:szCs w:val="18"/>
        </w:rPr>
        <w:t xml:space="preserve">Artikel 2.2, tiende lid, </w:t>
      </w:r>
      <w:proofErr w:type="gramStart"/>
      <w:r w:rsidRPr="6031CEA2">
        <w:rPr>
          <w:rFonts w:ascii="Verdana" w:eastAsia="Verdana" w:hAnsi="Verdana" w:cs="Verdana"/>
          <w:sz w:val="18"/>
          <w:szCs w:val="18"/>
        </w:rPr>
        <w:t>met name</w:t>
      </w:r>
      <w:proofErr w:type="gramEnd"/>
      <w:r w:rsidRPr="6031CEA2">
        <w:rPr>
          <w:rFonts w:ascii="Verdana" w:eastAsia="Verdana" w:hAnsi="Verdana" w:cs="Verdana"/>
          <w:sz w:val="18"/>
          <w:szCs w:val="18"/>
        </w:rPr>
        <w:t xml:space="preserve"> onderdelen b, c, en d, geeft de grondslag om </w:t>
      </w:r>
      <w:proofErr w:type="spellStart"/>
      <w:r w:rsidRPr="6031CEA2">
        <w:rPr>
          <w:rFonts w:ascii="Verdana" w:eastAsia="Verdana" w:hAnsi="Verdana" w:cs="Verdana"/>
          <w:sz w:val="18"/>
          <w:szCs w:val="18"/>
        </w:rPr>
        <w:t>houderijvoorschriften</w:t>
      </w:r>
      <w:proofErr w:type="spellEnd"/>
      <w:r w:rsidRPr="6031CEA2">
        <w:rPr>
          <w:rFonts w:ascii="Verdana" w:eastAsia="Verdana" w:hAnsi="Verdana" w:cs="Verdana"/>
          <w:sz w:val="18"/>
          <w:szCs w:val="18"/>
        </w:rPr>
        <w:t xml:space="preserve"> te stellen aan houders van dieren. Daarnaast bevat het twaalfde lid een verbod voor houders van dieren die bedrijfsmatig worden gehouden met het oog op de productie van dierlijke producten “</w:t>
      </w:r>
      <w:r w:rsidRPr="6031CEA2">
        <w:rPr>
          <w:rFonts w:ascii="Verdana" w:eastAsia="Verdana" w:hAnsi="Verdana" w:cs="Verdana"/>
          <w:i/>
          <w:iCs/>
          <w:sz w:val="18"/>
          <w:szCs w:val="18"/>
        </w:rPr>
        <w:t xml:space="preserve">om die dieren permanent de mogelijkheid </w:t>
      </w:r>
      <w:proofErr w:type="gramStart"/>
      <w:r w:rsidRPr="6031CEA2">
        <w:rPr>
          <w:rFonts w:ascii="Verdana" w:eastAsia="Verdana" w:hAnsi="Verdana" w:cs="Verdana"/>
          <w:i/>
          <w:iCs/>
          <w:sz w:val="18"/>
          <w:szCs w:val="18"/>
        </w:rPr>
        <w:t>te onthouden</w:t>
      </w:r>
      <w:proofErr w:type="gramEnd"/>
      <w:r w:rsidRPr="6031CEA2">
        <w:rPr>
          <w:rFonts w:ascii="Verdana" w:eastAsia="Verdana" w:hAnsi="Verdana" w:cs="Verdana"/>
          <w:i/>
          <w:iCs/>
          <w:sz w:val="18"/>
          <w:szCs w:val="18"/>
        </w:rPr>
        <w:t xml:space="preserve"> te voorzien in de voor de desbetreffende diersoort of diercategorie bij algemene maatregel van bestuur aangewezen gedragsbehoeften</w:t>
      </w:r>
      <w:r w:rsidRPr="6031CEA2">
        <w:rPr>
          <w:rFonts w:ascii="Verdana" w:eastAsia="Verdana" w:hAnsi="Verdana" w:cs="Verdana"/>
          <w:sz w:val="18"/>
          <w:szCs w:val="18"/>
        </w:rPr>
        <w:t xml:space="preserve">”. In deze </w:t>
      </w:r>
      <w:r w:rsidR="00A2492D" w:rsidRPr="6031CEA2">
        <w:rPr>
          <w:rFonts w:ascii="Verdana" w:eastAsia="Verdana" w:hAnsi="Verdana" w:cs="Verdana"/>
          <w:sz w:val="18"/>
          <w:szCs w:val="18"/>
        </w:rPr>
        <w:t>AMvB</w:t>
      </w:r>
      <w:r w:rsidRPr="6031CEA2">
        <w:rPr>
          <w:rFonts w:ascii="Verdana" w:eastAsia="Verdana" w:hAnsi="Verdana" w:cs="Verdana"/>
          <w:sz w:val="18"/>
          <w:szCs w:val="18"/>
        </w:rPr>
        <w:t xml:space="preserve"> worden voor het bedrijfsmatig houden van pluimvee, kalveren, melkvee en varkens</w:t>
      </w:r>
      <w:r>
        <w:t xml:space="preserve"> </w:t>
      </w:r>
      <w:r w:rsidRPr="6031CEA2">
        <w:rPr>
          <w:rFonts w:ascii="Verdana" w:eastAsia="Verdana" w:hAnsi="Verdana" w:cs="Verdana"/>
          <w:sz w:val="18"/>
          <w:szCs w:val="18"/>
        </w:rPr>
        <w:t xml:space="preserve">met het oog op de productie van dierlijke producten de gedragsbehoeften als bedoeld in dat twaalfde lid aangewezen. Dat twaalfde lid is per 1 juli 2024 in werking getreden als vervanging van de eerdere wijziging van artikel 2.1 van de Wet dieren, die met die wijziging is vervallen. Op grond van het tiende lid zijn </w:t>
      </w:r>
      <w:proofErr w:type="spellStart"/>
      <w:r w:rsidRPr="6031CEA2">
        <w:rPr>
          <w:rFonts w:ascii="Verdana" w:eastAsia="Verdana" w:hAnsi="Verdana" w:cs="Verdana"/>
          <w:sz w:val="18"/>
          <w:szCs w:val="18"/>
        </w:rPr>
        <w:t>houderijvoorschriften</w:t>
      </w:r>
      <w:proofErr w:type="spellEnd"/>
      <w:r w:rsidRPr="6031CEA2">
        <w:rPr>
          <w:rFonts w:ascii="Verdana" w:eastAsia="Verdana" w:hAnsi="Verdana" w:cs="Verdana"/>
          <w:sz w:val="18"/>
          <w:szCs w:val="18"/>
        </w:rPr>
        <w:t xml:space="preserve"> opgenomen die noodzakelijk zijn voor het voorzien in die gedragsbehoeften. In de inleiding is de wisselwerking tussen gedragsbehoeften en houdvoorschriften beschreven.</w:t>
      </w:r>
    </w:p>
    <w:p w14:paraId="5E2C3003" w14:textId="77777777" w:rsidR="00F40693" w:rsidRDefault="00F40693" w:rsidP="00F40693">
      <w:pPr>
        <w:spacing w:after="0" w:line="257" w:lineRule="auto"/>
        <w:rPr>
          <w:rFonts w:ascii="Verdana" w:eastAsia="Verdana" w:hAnsi="Verdana" w:cs="Verdana"/>
          <w:sz w:val="18"/>
          <w:szCs w:val="18"/>
        </w:rPr>
      </w:pPr>
    </w:p>
    <w:p w14:paraId="603AC2EC" w14:textId="77777777" w:rsidR="00F40693" w:rsidRDefault="00F40693" w:rsidP="00F40693">
      <w:pPr>
        <w:spacing w:after="0" w:line="257" w:lineRule="auto"/>
        <w:rPr>
          <w:rFonts w:ascii="Verdana" w:eastAsia="Verdana" w:hAnsi="Verdana" w:cs="Verdana"/>
          <w:i/>
          <w:iCs/>
          <w:sz w:val="18"/>
          <w:szCs w:val="18"/>
        </w:rPr>
      </w:pPr>
      <w:r w:rsidRPr="00AE46AA">
        <w:rPr>
          <w:rFonts w:ascii="Verdana" w:eastAsia="Verdana" w:hAnsi="Verdana" w:cs="Verdana"/>
          <w:i/>
          <w:iCs/>
          <w:sz w:val="18"/>
          <w:szCs w:val="18"/>
        </w:rPr>
        <w:t xml:space="preserve">Artikel 2.3a van de Wet dieren. </w:t>
      </w:r>
    </w:p>
    <w:p w14:paraId="4954BDC9" w14:textId="13E871DD" w:rsidR="00F40693" w:rsidRDefault="00F40693" w:rsidP="00F40693">
      <w:pPr>
        <w:spacing w:after="0" w:line="257" w:lineRule="auto"/>
        <w:rPr>
          <w:rFonts w:ascii="Verdana" w:eastAsia="Verdana" w:hAnsi="Verdana" w:cs="Verdana"/>
          <w:sz w:val="18"/>
          <w:szCs w:val="18"/>
        </w:rPr>
      </w:pPr>
      <w:r w:rsidRPr="00AE46AA">
        <w:rPr>
          <w:rFonts w:ascii="Verdana" w:eastAsia="Verdana" w:hAnsi="Verdana" w:cs="Verdana"/>
          <w:sz w:val="18"/>
          <w:szCs w:val="18"/>
        </w:rPr>
        <w:t xml:space="preserve">Artikel 2.3a van de Wet dieren is eveneens per 1 juli 2024 in werking getreden. </w:t>
      </w:r>
      <w:r>
        <w:rPr>
          <w:rFonts w:ascii="Verdana" w:eastAsia="Verdana" w:hAnsi="Verdana" w:cs="Verdana"/>
          <w:sz w:val="18"/>
          <w:szCs w:val="18"/>
        </w:rPr>
        <w:t xml:space="preserve">Het bevat in zowel het eerste als het tweede lid een zogeheten instructieregel waarmee de wetgever vaststelt waarover bij lagere regelgeving regels worden gesteld. Artikel 2.3a regelt niet alleen het onderwerp (dierwaardige veehouderij), maar ook de inhoudelijke contouren van de regels als de tijdshorizon waar die regels op moeten zijn gericht, inclusief een uitzondering daarop. Deze </w:t>
      </w:r>
      <w:r w:rsidR="00A2492D">
        <w:rPr>
          <w:rFonts w:ascii="Verdana" w:eastAsia="Verdana" w:hAnsi="Verdana" w:cs="Verdana"/>
          <w:sz w:val="18"/>
          <w:szCs w:val="18"/>
        </w:rPr>
        <w:t>AMvB</w:t>
      </w:r>
      <w:r>
        <w:rPr>
          <w:rFonts w:ascii="Verdana" w:eastAsia="Verdana" w:hAnsi="Verdana" w:cs="Verdana"/>
          <w:sz w:val="18"/>
          <w:szCs w:val="18"/>
        </w:rPr>
        <w:t xml:space="preserve"> geeft ook uitvoering aan dat artikel.</w:t>
      </w:r>
    </w:p>
    <w:p w14:paraId="7B052AAD" w14:textId="73573D0D" w:rsidR="005C08FB" w:rsidRDefault="005C08FB" w:rsidP="6031CEA2">
      <w:pPr>
        <w:spacing w:after="0" w:line="257" w:lineRule="auto"/>
        <w:rPr>
          <w:rFonts w:ascii="Verdana" w:eastAsia="Verdana" w:hAnsi="Verdana" w:cs="Verdana"/>
          <w:sz w:val="18"/>
          <w:szCs w:val="18"/>
        </w:rPr>
      </w:pPr>
      <w:r w:rsidRPr="6031CEA2">
        <w:rPr>
          <w:rFonts w:ascii="Verdana" w:eastAsia="Verdana" w:hAnsi="Verdana" w:cs="Verdana"/>
          <w:sz w:val="18"/>
          <w:szCs w:val="18"/>
        </w:rPr>
        <w:t xml:space="preserve"> </w:t>
      </w:r>
    </w:p>
    <w:p w14:paraId="494F9C86" w14:textId="2AC14095" w:rsidR="00F40693" w:rsidRDefault="00F40693" w:rsidP="68D67B4A">
      <w:pPr>
        <w:spacing w:after="0" w:line="257" w:lineRule="auto"/>
        <w:rPr>
          <w:rFonts w:ascii="Verdana" w:eastAsia="Verdana" w:hAnsi="Verdana" w:cs="Verdana"/>
          <w:i/>
          <w:iCs/>
          <w:sz w:val="18"/>
          <w:szCs w:val="18"/>
        </w:rPr>
      </w:pPr>
      <w:r w:rsidRPr="00AE46AA">
        <w:rPr>
          <w:rFonts w:ascii="Verdana" w:eastAsia="Verdana" w:hAnsi="Verdana" w:cs="Verdana"/>
          <w:i/>
          <w:iCs/>
          <w:sz w:val="18"/>
          <w:szCs w:val="18"/>
        </w:rPr>
        <w:t>Artikel 2.3a, eerste lid</w:t>
      </w:r>
      <w:r>
        <w:rPr>
          <w:rFonts w:ascii="Verdana" w:eastAsia="Verdana" w:hAnsi="Verdana" w:cs="Verdana"/>
          <w:i/>
          <w:iCs/>
          <w:sz w:val="18"/>
          <w:szCs w:val="18"/>
        </w:rPr>
        <w:t>.</w:t>
      </w:r>
    </w:p>
    <w:p w14:paraId="0E348DDD" w14:textId="77777777" w:rsidR="00F40693" w:rsidRDefault="00F40693" w:rsidP="6031CEA2">
      <w:pPr>
        <w:spacing w:after="0" w:line="257" w:lineRule="auto"/>
        <w:rPr>
          <w:rFonts w:ascii="Verdana" w:eastAsia="Verdana" w:hAnsi="Verdana" w:cs="Verdana"/>
          <w:sz w:val="18"/>
          <w:szCs w:val="18"/>
        </w:rPr>
      </w:pPr>
      <w:r w:rsidRPr="6031CEA2">
        <w:rPr>
          <w:rFonts w:ascii="Verdana" w:eastAsia="Verdana" w:hAnsi="Verdana" w:cs="Verdana"/>
          <w:sz w:val="18"/>
          <w:szCs w:val="18"/>
        </w:rPr>
        <w:t>Het eerste lid van artikel 2.3a bepaalt dat in ieder geval regels worden gesteld gericht op het bewerkstelligen van een dierwaardige wijze van houden van dieren die bedrijfsmatig worden gehouden met het oog op de productie van dierlijke producten. Deze verplichting ziet op alle bedrijfsmatig gehouden dieren in de veehouderij.</w:t>
      </w:r>
    </w:p>
    <w:p w14:paraId="1132FEDA" w14:textId="77777777" w:rsidR="00F40693" w:rsidRDefault="00F40693" w:rsidP="00F40693">
      <w:pPr>
        <w:spacing w:after="0" w:line="257" w:lineRule="auto"/>
        <w:rPr>
          <w:rFonts w:ascii="Verdana" w:eastAsia="Verdana" w:hAnsi="Verdana" w:cs="Verdana"/>
          <w:i/>
          <w:iCs/>
          <w:sz w:val="18"/>
          <w:szCs w:val="18"/>
        </w:rPr>
      </w:pPr>
    </w:p>
    <w:p w14:paraId="6C67A112" w14:textId="77777777" w:rsidR="00F40693" w:rsidRDefault="00F40693" w:rsidP="68D67B4A">
      <w:pPr>
        <w:spacing w:after="0" w:line="257" w:lineRule="auto"/>
        <w:rPr>
          <w:rFonts w:ascii="Verdana" w:eastAsia="Verdana" w:hAnsi="Verdana" w:cs="Verdana"/>
          <w:i/>
          <w:iCs/>
          <w:sz w:val="18"/>
          <w:szCs w:val="18"/>
        </w:rPr>
      </w:pPr>
      <w:r>
        <w:rPr>
          <w:rFonts w:ascii="Verdana" w:eastAsia="Verdana" w:hAnsi="Verdana" w:cs="Verdana"/>
          <w:i/>
          <w:iCs/>
          <w:sz w:val="18"/>
          <w:szCs w:val="18"/>
        </w:rPr>
        <w:t>Artikel 2.3a, tweede lid.</w:t>
      </w:r>
    </w:p>
    <w:p w14:paraId="5E9B325D" w14:textId="77777777" w:rsidR="00F40693" w:rsidRPr="00AE46AA" w:rsidRDefault="00F40693" w:rsidP="00F40693">
      <w:pPr>
        <w:spacing w:after="0" w:line="257" w:lineRule="auto"/>
        <w:rPr>
          <w:rFonts w:ascii="Verdana" w:eastAsia="Verdana" w:hAnsi="Verdana" w:cs="Verdana"/>
          <w:sz w:val="18"/>
          <w:szCs w:val="18"/>
        </w:rPr>
      </w:pPr>
      <w:r w:rsidRPr="00AE46AA">
        <w:rPr>
          <w:rFonts w:ascii="Verdana" w:eastAsia="Verdana" w:hAnsi="Verdana" w:cs="Verdana"/>
          <w:sz w:val="18"/>
          <w:szCs w:val="18"/>
        </w:rPr>
        <w:t>Dit lid geeft inhoudelijke sturing aan de op te stellen regels gericht op een dierwaardige veehouderij. Het artikellid luidt:</w:t>
      </w:r>
    </w:p>
    <w:p w14:paraId="02E7F953" w14:textId="77777777" w:rsidR="00F40693" w:rsidRDefault="00F40693" w:rsidP="00F40693">
      <w:pPr>
        <w:spacing w:after="0" w:line="257" w:lineRule="auto"/>
        <w:rPr>
          <w:rFonts w:ascii="Verdana" w:eastAsia="Verdana" w:hAnsi="Verdana" w:cs="Verdana"/>
          <w:i/>
          <w:iCs/>
          <w:sz w:val="18"/>
          <w:szCs w:val="18"/>
        </w:rPr>
      </w:pPr>
    </w:p>
    <w:p w14:paraId="185488F9" w14:textId="77777777" w:rsidR="00F40693" w:rsidRPr="00055D5F" w:rsidRDefault="00F40693" w:rsidP="00F40693">
      <w:pPr>
        <w:spacing w:after="0" w:line="257" w:lineRule="auto"/>
        <w:rPr>
          <w:rFonts w:ascii="Verdana" w:eastAsia="Verdana" w:hAnsi="Verdana" w:cs="Verdana"/>
          <w:i/>
          <w:iCs/>
          <w:sz w:val="18"/>
          <w:szCs w:val="18"/>
        </w:rPr>
      </w:pPr>
      <w:r>
        <w:rPr>
          <w:rFonts w:ascii="Verdana" w:eastAsia="Verdana" w:hAnsi="Verdana" w:cs="Verdana"/>
          <w:i/>
          <w:iCs/>
          <w:sz w:val="18"/>
          <w:szCs w:val="18"/>
        </w:rPr>
        <w:t xml:space="preserve">“2. </w:t>
      </w:r>
      <w:r w:rsidRPr="00055D5F">
        <w:rPr>
          <w:rFonts w:ascii="Verdana" w:eastAsia="Verdana" w:hAnsi="Verdana" w:cs="Verdana"/>
          <w:i/>
          <w:iCs/>
          <w:sz w:val="18"/>
          <w:szCs w:val="18"/>
        </w:rPr>
        <w:t xml:space="preserve">Onder een dierwaardige wijze van houden van dieren die bedrijfsmatig worden gehouden met het oog op de productie van dierlijke producten wordt een veehouderij verstaan waarin ten aanzien van de behoeften van dieren, voor zover </w:t>
      </w:r>
      <w:proofErr w:type="gramStart"/>
      <w:r w:rsidRPr="00055D5F">
        <w:rPr>
          <w:rFonts w:ascii="Verdana" w:eastAsia="Verdana" w:hAnsi="Verdana" w:cs="Verdana"/>
          <w:i/>
          <w:iCs/>
          <w:sz w:val="18"/>
          <w:szCs w:val="18"/>
        </w:rPr>
        <w:t>zulks</w:t>
      </w:r>
      <w:proofErr w:type="gramEnd"/>
      <w:r w:rsidRPr="00055D5F">
        <w:rPr>
          <w:rFonts w:ascii="Verdana" w:eastAsia="Verdana" w:hAnsi="Verdana" w:cs="Verdana"/>
          <w:i/>
          <w:iCs/>
          <w:sz w:val="18"/>
          <w:szCs w:val="18"/>
        </w:rPr>
        <w:t xml:space="preserve"> redelijkerwijs kan worden verlangd, wordt voorzien in:</w:t>
      </w:r>
    </w:p>
    <w:p w14:paraId="7E176530" w14:textId="77777777" w:rsidR="00F40693" w:rsidRPr="00055D5F" w:rsidRDefault="00F40693" w:rsidP="00F40693">
      <w:pPr>
        <w:spacing w:after="0" w:line="257" w:lineRule="auto"/>
        <w:rPr>
          <w:rFonts w:ascii="Verdana" w:eastAsia="Verdana" w:hAnsi="Verdana" w:cs="Verdana"/>
          <w:i/>
          <w:iCs/>
          <w:sz w:val="18"/>
          <w:szCs w:val="18"/>
        </w:rPr>
      </w:pPr>
      <w:proofErr w:type="gramStart"/>
      <w:r w:rsidRPr="00055D5F">
        <w:rPr>
          <w:rFonts w:ascii="Verdana" w:eastAsia="Verdana" w:hAnsi="Verdana" w:cs="Verdana"/>
          <w:i/>
          <w:iCs/>
          <w:sz w:val="18"/>
          <w:szCs w:val="18"/>
        </w:rPr>
        <w:lastRenderedPageBreak/>
        <w:t>a</w:t>
      </w:r>
      <w:proofErr w:type="gramEnd"/>
      <w:r w:rsidRPr="00055D5F">
        <w:rPr>
          <w:rFonts w:ascii="Verdana" w:eastAsia="Verdana" w:hAnsi="Verdana" w:cs="Verdana"/>
          <w:i/>
          <w:iCs/>
          <w:sz w:val="18"/>
          <w:szCs w:val="18"/>
        </w:rPr>
        <w:t>.</w:t>
      </w:r>
      <w:r>
        <w:rPr>
          <w:rFonts w:ascii="Verdana" w:eastAsia="Verdana" w:hAnsi="Verdana" w:cs="Verdana"/>
          <w:i/>
          <w:iCs/>
          <w:sz w:val="18"/>
          <w:szCs w:val="18"/>
        </w:rPr>
        <w:t xml:space="preserve"> </w:t>
      </w:r>
      <w:r w:rsidRPr="00055D5F">
        <w:rPr>
          <w:rFonts w:ascii="Verdana" w:eastAsia="Verdana" w:hAnsi="Verdana" w:cs="Verdana"/>
          <w:i/>
          <w:iCs/>
          <w:sz w:val="18"/>
          <w:szCs w:val="18"/>
        </w:rPr>
        <w:t>respect voor de intrinsieke waarde en integriteit van het dier, waaronder in ieder geval verstaan wordt dat geen routinematige ingrepen worden uitgevoerd op basis van voldoende maatregelen gericht op het minimaliseren van risicofactoren;</w:t>
      </w:r>
    </w:p>
    <w:p w14:paraId="6291E423" w14:textId="77777777" w:rsidR="00F40693" w:rsidRPr="00055D5F" w:rsidRDefault="00F40693" w:rsidP="00F40693">
      <w:pPr>
        <w:spacing w:after="0" w:line="257" w:lineRule="auto"/>
        <w:rPr>
          <w:rFonts w:ascii="Verdana" w:eastAsia="Verdana" w:hAnsi="Verdana" w:cs="Verdana"/>
          <w:i/>
          <w:iCs/>
          <w:sz w:val="18"/>
          <w:szCs w:val="18"/>
        </w:rPr>
      </w:pPr>
      <w:r w:rsidRPr="00055D5F">
        <w:rPr>
          <w:rFonts w:ascii="Verdana" w:eastAsia="Verdana" w:hAnsi="Verdana" w:cs="Verdana"/>
          <w:i/>
          <w:iCs/>
          <w:sz w:val="18"/>
          <w:szCs w:val="18"/>
        </w:rPr>
        <w:t>b.</w:t>
      </w:r>
      <w:r>
        <w:rPr>
          <w:rFonts w:ascii="Verdana" w:eastAsia="Verdana" w:hAnsi="Verdana" w:cs="Verdana"/>
          <w:i/>
          <w:iCs/>
          <w:sz w:val="18"/>
          <w:szCs w:val="18"/>
        </w:rPr>
        <w:t xml:space="preserve"> </w:t>
      </w:r>
      <w:r w:rsidRPr="00055D5F">
        <w:rPr>
          <w:rFonts w:ascii="Verdana" w:eastAsia="Verdana" w:hAnsi="Verdana" w:cs="Verdana"/>
          <w:i/>
          <w:iCs/>
          <w:sz w:val="18"/>
          <w:szCs w:val="18"/>
        </w:rPr>
        <w:t>goede voeding, inhoudende een wijze van voer- en waterverstrekking die aansluit bij de gedragsbehoeften van de soort, waarbij geen voer- en waterbeperking wordt opgelegd en variatie in voeding wordt geboden aansluitend bij gedragsbehoeften;</w:t>
      </w:r>
    </w:p>
    <w:p w14:paraId="11E9FCBE" w14:textId="77777777" w:rsidR="00F40693" w:rsidRPr="00055D5F" w:rsidRDefault="00F40693" w:rsidP="00F40693">
      <w:pPr>
        <w:spacing w:after="0" w:line="257" w:lineRule="auto"/>
        <w:rPr>
          <w:rFonts w:ascii="Verdana" w:eastAsia="Verdana" w:hAnsi="Verdana" w:cs="Verdana"/>
          <w:i/>
          <w:iCs/>
          <w:sz w:val="18"/>
          <w:szCs w:val="18"/>
        </w:rPr>
      </w:pPr>
      <w:proofErr w:type="gramStart"/>
      <w:r w:rsidRPr="00055D5F">
        <w:rPr>
          <w:rFonts w:ascii="Verdana" w:eastAsia="Verdana" w:hAnsi="Verdana" w:cs="Verdana"/>
          <w:i/>
          <w:iCs/>
          <w:sz w:val="18"/>
          <w:szCs w:val="18"/>
        </w:rPr>
        <w:t>c.</w:t>
      </w:r>
      <w:proofErr w:type="gramEnd"/>
      <w:r>
        <w:rPr>
          <w:rFonts w:ascii="Verdana" w:eastAsia="Verdana" w:hAnsi="Verdana" w:cs="Verdana"/>
          <w:i/>
          <w:iCs/>
          <w:sz w:val="18"/>
          <w:szCs w:val="18"/>
        </w:rPr>
        <w:t xml:space="preserve"> </w:t>
      </w:r>
      <w:r w:rsidRPr="00055D5F">
        <w:rPr>
          <w:rFonts w:ascii="Verdana" w:eastAsia="Verdana" w:hAnsi="Verdana" w:cs="Verdana"/>
          <w:i/>
          <w:iCs/>
          <w:sz w:val="18"/>
          <w:szCs w:val="18"/>
        </w:rPr>
        <w:t>goede omgeving, inhoudende een stalconcept waarin dieren van alle leeftijden de keuzevrijheid en ruimte hebben om soorteigen gedrag uit te voeren, inhoudende geen kooihuisvesting, voldoende thermisch comfort en keuzevrijheid;</w:t>
      </w:r>
    </w:p>
    <w:p w14:paraId="5891B952" w14:textId="77777777" w:rsidR="00F40693" w:rsidRPr="00055D5F" w:rsidRDefault="00F40693" w:rsidP="00F40693">
      <w:pPr>
        <w:spacing w:after="0" w:line="257" w:lineRule="auto"/>
        <w:rPr>
          <w:rFonts w:ascii="Verdana" w:eastAsia="Verdana" w:hAnsi="Verdana" w:cs="Verdana"/>
          <w:i/>
          <w:iCs/>
          <w:sz w:val="18"/>
          <w:szCs w:val="18"/>
        </w:rPr>
      </w:pPr>
      <w:r w:rsidRPr="00055D5F">
        <w:rPr>
          <w:rFonts w:ascii="Verdana" w:eastAsia="Verdana" w:hAnsi="Verdana" w:cs="Verdana"/>
          <w:i/>
          <w:iCs/>
          <w:sz w:val="18"/>
          <w:szCs w:val="18"/>
        </w:rPr>
        <w:t>d.</w:t>
      </w:r>
      <w:r>
        <w:rPr>
          <w:rFonts w:ascii="Verdana" w:eastAsia="Verdana" w:hAnsi="Verdana" w:cs="Verdana"/>
          <w:i/>
          <w:iCs/>
          <w:sz w:val="18"/>
          <w:szCs w:val="18"/>
        </w:rPr>
        <w:t xml:space="preserve"> </w:t>
      </w:r>
      <w:r w:rsidRPr="00055D5F">
        <w:rPr>
          <w:rFonts w:ascii="Verdana" w:eastAsia="Verdana" w:hAnsi="Verdana" w:cs="Verdana"/>
          <w:i/>
          <w:iCs/>
          <w:sz w:val="18"/>
          <w:szCs w:val="18"/>
        </w:rPr>
        <w:t>goede gezondheid, inhoudende een stalconcept en management dat het risico op veel voorkomende gezondheidsproblemen minimaliseert, waartoe in ieder geval voorzien wordt in geschikte vloeren en ondergrond;</w:t>
      </w:r>
    </w:p>
    <w:p w14:paraId="697F76BF" w14:textId="77777777" w:rsidR="00F40693" w:rsidRDefault="00F40693" w:rsidP="00F40693">
      <w:pPr>
        <w:spacing w:after="0" w:line="257" w:lineRule="auto"/>
        <w:rPr>
          <w:rFonts w:ascii="Verdana" w:eastAsia="Verdana" w:hAnsi="Verdana" w:cs="Verdana"/>
          <w:i/>
          <w:iCs/>
          <w:sz w:val="18"/>
          <w:szCs w:val="18"/>
        </w:rPr>
      </w:pPr>
      <w:proofErr w:type="gramStart"/>
      <w:r w:rsidRPr="00055D5F">
        <w:rPr>
          <w:rFonts w:ascii="Verdana" w:eastAsia="Verdana" w:hAnsi="Verdana" w:cs="Verdana"/>
          <w:i/>
          <w:iCs/>
          <w:sz w:val="18"/>
          <w:szCs w:val="18"/>
        </w:rPr>
        <w:t>e</w:t>
      </w:r>
      <w:proofErr w:type="gramEnd"/>
      <w:r w:rsidRPr="00055D5F">
        <w:rPr>
          <w:rFonts w:ascii="Verdana" w:eastAsia="Verdana" w:hAnsi="Verdana" w:cs="Verdana"/>
          <w:i/>
          <w:iCs/>
          <w:sz w:val="18"/>
          <w:szCs w:val="18"/>
        </w:rPr>
        <w:t>.</w:t>
      </w:r>
      <w:r>
        <w:rPr>
          <w:rFonts w:ascii="Verdana" w:eastAsia="Verdana" w:hAnsi="Verdana" w:cs="Verdana"/>
          <w:i/>
          <w:iCs/>
          <w:sz w:val="18"/>
          <w:szCs w:val="18"/>
        </w:rPr>
        <w:t xml:space="preserve"> </w:t>
      </w:r>
      <w:r w:rsidRPr="00055D5F">
        <w:rPr>
          <w:rFonts w:ascii="Verdana" w:eastAsia="Verdana" w:hAnsi="Verdana" w:cs="Verdana"/>
          <w:i/>
          <w:iCs/>
          <w:sz w:val="18"/>
          <w:szCs w:val="18"/>
        </w:rPr>
        <w:t>natuurlijk gedrag, inhoudende een stalconcept dat voorziet in de gedragsbehoeften van de soort, onder andere voor wat betreft sociaal gedrag, zelfverzorgend gedrag, foerageergedrag, territoriaal gedrag, maternaal gedrag en rustgedrag;</w:t>
      </w:r>
      <w:r>
        <w:rPr>
          <w:rFonts w:ascii="Verdana" w:eastAsia="Verdana" w:hAnsi="Verdana" w:cs="Verdana"/>
          <w:i/>
          <w:iCs/>
          <w:sz w:val="18"/>
          <w:szCs w:val="18"/>
        </w:rPr>
        <w:t>”</w:t>
      </w:r>
    </w:p>
    <w:p w14:paraId="59FB762B" w14:textId="77777777" w:rsidR="00F40693" w:rsidRDefault="00F40693" w:rsidP="00F40693">
      <w:pPr>
        <w:spacing w:after="0" w:line="257" w:lineRule="auto"/>
        <w:rPr>
          <w:rFonts w:ascii="Verdana" w:eastAsia="Verdana" w:hAnsi="Verdana" w:cs="Verdana"/>
          <w:i/>
          <w:iCs/>
          <w:sz w:val="18"/>
          <w:szCs w:val="18"/>
        </w:rPr>
      </w:pPr>
    </w:p>
    <w:p w14:paraId="1EF14855" w14:textId="77777777" w:rsidR="00F40693" w:rsidRDefault="00F40693" w:rsidP="00F40693">
      <w:pPr>
        <w:spacing w:after="0" w:line="257" w:lineRule="auto"/>
        <w:rPr>
          <w:rFonts w:ascii="Verdana" w:eastAsia="Verdana" w:hAnsi="Verdana" w:cs="Verdana"/>
          <w:sz w:val="18"/>
          <w:szCs w:val="18"/>
        </w:rPr>
      </w:pPr>
      <w:r>
        <w:rPr>
          <w:rFonts w:ascii="Verdana" w:eastAsia="Verdana" w:hAnsi="Verdana" w:cs="Verdana"/>
          <w:sz w:val="18"/>
          <w:szCs w:val="18"/>
        </w:rPr>
        <w:t xml:space="preserve">Het artikellid bevat dus zowel de omschrijving van gedragsbehoeften als van te nemen </w:t>
      </w:r>
      <w:proofErr w:type="spellStart"/>
      <w:r>
        <w:rPr>
          <w:rFonts w:ascii="Verdana" w:eastAsia="Verdana" w:hAnsi="Verdana" w:cs="Verdana"/>
          <w:sz w:val="18"/>
          <w:szCs w:val="18"/>
        </w:rPr>
        <w:t>houderijvoorschriften</w:t>
      </w:r>
      <w:proofErr w:type="spellEnd"/>
      <w:r>
        <w:rPr>
          <w:rFonts w:ascii="Verdana" w:eastAsia="Verdana" w:hAnsi="Verdana" w:cs="Verdana"/>
          <w:sz w:val="18"/>
          <w:szCs w:val="18"/>
        </w:rPr>
        <w:t>.</w:t>
      </w:r>
    </w:p>
    <w:p w14:paraId="2970B042" w14:textId="77777777" w:rsidR="00F40693" w:rsidRDefault="00F40693" w:rsidP="00F40693">
      <w:pPr>
        <w:spacing w:after="0" w:line="257" w:lineRule="auto"/>
        <w:rPr>
          <w:rFonts w:ascii="Verdana" w:eastAsia="Verdana" w:hAnsi="Verdana" w:cs="Verdana"/>
          <w:sz w:val="18"/>
          <w:szCs w:val="18"/>
        </w:rPr>
      </w:pPr>
    </w:p>
    <w:p w14:paraId="6326A379" w14:textId="4753C010" w:rsidR="00F40693" w:rsidRDefault="00F40693" w:rsidP="00F40693">
      <w:pPr>
        <w:spacing w:after="0" w:line="257" w:lineRule="auto"/>
        <w:rPr>
          <w:rFonts w:ascii="Verdana" w:eastAsia="Verdana" w:hAnsi="Verdana" w:cs="Verdana"/>
          <w:sz w:val="18"/>
          <w:szCs w:val="18"/>
        </w:rPr>
      </w:pPr>
      <w:r>
        <w:rPr>
          <w:rFonts w:ascii="Verdana" w:eastAsia="Verdana" w:hAnsi="Verdana" w:cs="Verdana"/>
          <w:sz w:val="18"/>
          <w:szCs w:val="18"/>
        </w:rPr>
        <w:t xml:space="preserve">De </w:t>
      </w:r>
      <w:r w:rsidR="00A2492D">
        <w:rPr>
          <w:rFonts w:ascii="Verdana" w:eastAsia="Verdana" w:hAnsi="Verdana" w:cs="Verdana"/>
          <w:sz w:val="18"/>
          <w:szCs w:val="18"/>
        </w:rPr>
        <w:t>AMvB</w:t>
      </w:r>
      <w:r>
        <w:rPr>
          <w:rFonts w:ascii="Verdana" w:eastAsia="Verdana" w:hAnsi="Verdana" w:cs="Verdana"/>
          <w:sz w:val="18"/>
          <w:szCs w:val="18"/>
        </w:rPr>
        <w:t xml:space="preserve"> geeft uitvoering aan die gedragsbehoeften.</w:t>
      </w:r>
      <w:r w:rsidRPr="00D11ED4">
        <w:t xml:space="preserve"> </w:t>
      </w:r>
      <w:r w:rsidRPr="00D11ED4">
        <w:rPr>
          <w:rFonts w:ascii="Verdana" w:eastAsia="Verdana" w:hAnsi="Verdana" w:cs="Verdana"/>
          <w:sz w:val="18"/>
          <w:szCs w:val="18"/>
        </w:rPr>
        <w:t xml:space="preserve">Het tweede lid van artikel 2.3a bepaalt in vijf onderdelen (a t/m e) wat onder een dierwaardige wijze van houden wordt verstaan en bevat daarmee het inhoudelijk kader van de </w:t>
      </w:r>
      <w:r w:rsidR="00A2492D">
        <w:rPr>
          <w:rFonts w:ascii="Verdana" w:eastAsia="Verdana" w:hAnsi="Verdana" w:cs="Verdana"/>
          <w:sz w:val="18"/>
          <w:szCs w:val="18"/>
        </w:rPr>
        <w:t>AMvB</w:t>
      </w:r>
      <w:r w:rsidRPr="00D11ED4">
        <w:rPr>
          <w:rFonts w:ascii="Verdana" w:eastAsia="Verdana" w:hAnsi="Verdana" w:cs="Verdana"/>
          <w:sz w:val="18"/>
          <w:szCs w:val="18"/>
        </w:rPr>
        <w:t>. De vijf onderdelen komen overeen met de eerste vijf leidende principes van de RDA uit de zienswijze over dierwaardige veehouderij: erkenning van de intrinsieke waarde, goede voeding, een goede omgeving, goede gezondheid en het kunnen uitoefenen van gedragsbehoeften. Bij het stellen van de regels is de basisvraag steeds geweest wat als dierwaardig wordt beschouwd op grond van de vijf leidende principes.</w:t>
      </w:r>
    </w:p>
    <w:p w14:paraId="5C5A4E71" w14:textId="77777777" w:rsidR="00F40693" w:rsidRDefault="00F40693" w:rsidP="00F40693">
      <w:pPr>
        <w:spacing w:after="0" w:line="257" w:lineRule="auto"/>
        <w:rPr>
          <w:rFonts w:ascii="Verdana" w:eastAsia="Verdana" w:hAnsi="Verdana" w:cs="Verdana"/>
          <w:sz w:val="18"/>
          <w:szCs w:val="18"/>
        </w:rPr>
      </w:pPr>
    </w:p>
    <w:p w14:paraId="0F803E10" w14:textId="499F6EED" w:rsidR="00F40693" w:rsidRDefault="00F40693" w:rsidP="00F40693">
      <w:pPr>
        <w:spacing w:after="0" w:line="257" w:lineRule="auto"/>
        <w:rPr>
          <w:rFonts w:ascii="Verdana" w:eastAsia="Verdana" w:hAnsi="Verdana" w:cs="Verdana"/>
          <w:sz w:val="18"/>
          <w:szCs w:val="18"/>
        </w:rPr>
      </w:pPr>
      <w:r>
        <w:rPr>
          <w:rFonts w:ascii="Verdana" w:eastAsia="Verdana" w:hAnsi="Verdana" w:cs="Verdana"/>
          <w:sz w:val="18"/>
          <w:szCs w:val="18"/>
        </w:rPr>
        <w:t xml:space="preserve">De </w:t>
      </w:r>
      <w:r w:rsidR="00A2492D">
        <w:rPr>
          <w:rFonts w:ascii="Verdana" w:eastAsia="Verdana" w:hAnsi="Verdana" w:cs="Verdana"/>
          <w:sz w:val="18"/>
          <w:szCs w:val="18"/>
        </w:rPr>
        <w:t>AMvB</w:t>
      </w:r>
      <w:r>
        <w:rPr>
          <w:rFonts w:ascii="Verdana" w:eastAsia="Verdana" w:hAnsi="Verdana" w:cs="Verdana"/>
          <w:sz w:val="18"/>
          <w:szCs w:val="18"/>
        </w:rPr>
        <w:t xml:space="preserve"> geeft ook uitvoering aan de omschreven strekking van </w:t>
      </w:r>
      <w:proofErr w:type="spellStart"/>
      <w:r>
        <w:rPr>
          <w:rFonts w:ascii="Verdana" w:eastAsia="Verdana" w:hAnsi="Verdana" w:cs="Verdana"/>
          <w:sz w:val="18"/>
          <w:szCs w:val="18"/>
        </w:rPr>
        <w:t>houderijvoorschriften</w:t>
      </w:r>
      <w:proofErr w:type="spellEnd"/>
      <w:r>
        <w:rPr>
          <w:rFonts w:ascii="Verdana" w:eastAsia="Verdana" w:hAnsi="Verdana" w:cs="Verdana"/>
          <w:sz w:val="18"/>
          <w:szCs w:val="18"/>
        </w:rPr>
        <w:t>:</w:t>
      </w:r>
    </w:p>
    <w:p w14:paraId="45D9ACB3" w14:textId="357D233A" w:rsidR="00F40693" w:rsidRDefault="4B834CB0" w:rsidP="00F428E8">
      <w:pPr>
        <w:pStyle w:val="Lijstalinea"/>
        <w:numPr>
          <w:ilvl w:val="0"/>
          <w:numId w:val="14"/>
        </w:numPr>
        <w:spacing w:after="0" w:line="257" w:lineRule="auto"/>
        <w:rPr>
          <w:rFonts w:ascii="Verdana" w:eastAsia="Verdana" w:hAnsi="Verdana" w:cs="Verdana"/>
          <w:sz w:val="18"/>
          <w:szCs w:val="18"/>
        </w:rPr>
      </w:pPr>
      <w:r w:rsidRPr="68704567">
        <w:rPr>
          <w:rFonts w:ascii="Verdana" w:eastAsia="Verdana" w:hAnsi="Verdana" w:cs="Verdana"/>
          <w:sz w:val="18"/>
          <w:szCs w:val="18"/>
        </w:rPr>
        <w:t xml:space="preserve">Het couperen van varkensstaarten </w:t>
      </w:r>
      <w:r w:rsidR="61EBC7B8" w:rsidRPr="68704567">
        <w:rPr>
          <w:rFonts w:ascii="Verdana" w:eastAsia="Verdana" w:hAnsi="Verdana" w:cs="Verdana"/>
          <w:sz w:val="18"/>
          <w:szCs w:val="18"/>
        </w:rPr>
        <w:t xml:space="preserve">en het </w:t>
      </w:r>
      <w:proofErr w:type="spellStart"/>
      <w:r w:rsidR="61EBC7B8" w:rsidRPr="68704567">
        <w:rPr>
          <w:rFonts w:ascii="Verdana" w:eastAsia="Verdana" w:hAnsi="Verdana" w:cs="Verdana"/>
          <w:sz w:val="18"/>
          <w:szCs w:val="18"/>
        </w:rPr>
        <w:t>onthoornen</w:t>
      </w:r>
      <w:proofErr w:type="spellEnd"/>
      <w:r w:rsidR="61EBC7B8" w:rsidRPr="68704567">
        <w:rPr>
          <w:rFonts w:ascii="Verdana" w:eastAsia="Verdana" w:hAnsi="Verdana" w:cs="Verdana"/>
          <w:sz w:val="18"/>
          <w:szCs w:val="18"/>
        </w:rPr>
        <w:t xml:space="preserve"> bij runderen </w:t>
      </w:r>
      <w:r w:rsidRPr="68704567">
        <w:rPr>
          <w:rFonts w:ascii="Verdana" w:eastAsia="Verdana" w:hAnsi="Verdana" w:cs="Verdana"/>
          <w:sz w:val="18"/>
          <w:szCs w:val="18"/>
        </w:rPr>
        <w:t xml:space="preserve">wordt </w:t>
      </w:r>
      <w:proofErr w:type="spellStart"/>
      <w:r w:rsidRPr="68704567">
        <w:rPr>
          <w:rFonts w:ascii="Verdana" w:eastAsia="Verdana" w:hAnsi="Verdana" w:cs="Verdana"/>
          <w:sz w:val="18"/>
          <w:szCs w:val="18"/>
        </w:rPr>
        <w:t>uitgefaseerd</w:t>
      </w:r>
      <w:proofErr w:type="spellEnd"/>
      <w:r w:rsidRPr="68704567">
        <w:rPr>
          <w:rFonts w:ascii="Verdana" w:eastAsia="Verdana" w:hAnsi="Verdana" w:cs="Verdana"/>
          <w:sz w:val="18"/>
          <w:szCs w:val="18"/>
        </w:rPr>
        <w:t xml:space="preserve">, het vijlen van tanden van biggen wordt alleen nog toegestaan als er een </w:t>
      </w:r>
      <w:r w:rsidR="5962F039" w:rsidRPr="68704567">
        <w:rPr>
          <w:rFonts w:ascii="Verdana" w:eastAsia="Verdana" w:hAnsi="Verdana" w:cs="Verdana"/>
          <w:sz w:val="18"/>
          <w:szCs w:val="18"/>
        </w:rPr>
        <w:t>diergeneeskundige</w:t>
      </w:r>
      <w:r w:rsidRPr="68704567">
        <w:rPr>
          <w:rFonts w:ascii="Verdana" w:eastAsia="Verdana" w:hAnsi="Verdana" w:cs="Verdana"/>
          <w:sz w:val="18"/>
          <w:szCs w:val="18"/>
        </w:rPr>
        <w:t xml:space="preserve"> noodzaak toe is.</w:t>
      </w:r>
    </w:p>
    <w:p w14:paraId="4AC33468" w14:textId="3C1C8512" w:rsidR="00F40693" w:rsidRDefault="00F40693" w:rsidP="00F428E8">
      <w:pPr>
        <w:pStyle w:val="Lijstalinea"/>
        <w:numPr>
          <w:ilvl w:val="0"/>
          <w:numId w:val="14"/>
        </w:numPr>
        <w:spacing w:after="0" w:line="257" w:lineRule="auto"/>
        <w:rPr>
          <w:rFonts w:ascii="Verdana" w:eastAsia="Verdana" w:hAnsi="Verdana" w:cs="Verdana"/>
          <w:sz w:val="18"/>
          <w:szCs w:val="18"/>
        </w:rPr>
      </w:pPr>
      <w:r>
        <w:rPr>
          <w:rFonts w:ascii="Verdana" w:eastAsia="Verdana" w:hAnsi="Verdana" w:cs="Verdana"/>
          <w:sz w:val="18"/>
          <w:szCs w:val="18"/>
        </w:rPr>
        <w:t xml:space="preserve">De </w:t>
      </w:r>
      <w:r w:rsidR="00A2492D">
        <w:rPr>
          <w:rFonts w:ascii="Verdana" w:eastAsia="Verdana" w:hAnsi="Verdana" w:cs="Verdana"/>
          <w:sz w:val="18"/>
          <w:szCs w:val="18"/>
        </w:rPr>
        <w:t>AMvB</w:t>
      </w:r>
      <w:r>
        <w:rPr>
          <w:rFonts w:ascii="Verdana" w:eastAsia="Verdana" w:hAnsi="Verdana" w:cs="Verdana"/>
          <w:sz w:val="18"/>
          <w:szCs w:val="18"/>
        </w:rPr>
        <w:t xml:space="preserve"> bevat voor de diersoorten eisen aan de zowel de kwaliteit van het voer en water als aan de wijze van aanbieden ervan.</w:t>
      </w:r>
    </w:p>
    <w:p w14:paraId="3DBE4A68" w14:textId="77777777" w:rsidR="00F40693" w:rsidRDefault="00F40693" w:rsidP="00F428E8">
      <w:pPr>
        <w:pStyle w:val="Lijstalinea"/>
        <w:numPr>
          <w:ilvl w:val="0"/>
          <w:numId w:val="14"/>
        </w:numPr>
        <w:spacing w:after="0" w:line="257" w:lineRule="auto"/>
        <w:rPr>
          <w:rFonts w:ascii="Verdana" w:eastAsia="Verdana" w:hAnsi="Verdana" w:cs="Verdana"/>
          <w:sz w:val="18"/>
          <w:szCs w:val="18"/>
        </w:rPr>
      </w:pPr>
      <w:r>
        <w:rPr>
          <w:rFonts w:ascii="Verdana" w:eastAsia="Verdana" w:hAnsi="Verdana" w:cs="Verdana"/>
          <w:sz w:val="18"/>
          <w:szCs w:val="18"/>
        </w:rPr>
        <w:t xml:space="preserve">Keuzevrijheid en ruimte voor soorteigen gedrag wordt mogelijk gemaakt met het voorschrijven van functiegebieden, daarnaast wordt </w:t>
      </w:r>
      <w:proofErr w:type="spellStart"/>
      <w:r>
        <w:rPr>
          <w:rFonts w:ascii="Verdana" w:eastAsia="Verdana" w:hAnsi="Verdana" w:cs="Verdana"/>
          <w:sz w:val="18"/>
          <w:szCs w:val="18"/>
        </w:rPr>
        <w:t>koloniekooihuisvesting</w:t>
      </w:r>
      <w:proofErr w:type="spellEnd"/>
      <w:r>
        <w:rPr>
          <w:rFonts w:ascii="Verdana" w:eastAsia="Verdana" w:hAnsi="Verdana" w:cs="Verdana"/>
          <w:sz w:val="18"/>
          <w:szCs w:val="18"/>
        </w:rPr>
        <w:t xml:space="preserve"> verboden en worden er met het klimaatadaptatieplan waarborgen geboden voor het thermisch comfort van dieren.</w:t>
      </w:r>
    </w:p>
    <w:p w14:paraId="48393C57" w14:textId="77777777" w:rsidR="00F40693" w:rsidRDefault="00F40693" w:rsidP="00F428E8">
      <w:pPr>
        <w:pStyle w:val="Lijstalinea"/>
        <w:numPr>
          <w:ilvl w:val="0"/>
          <w:numId w:val="14"/>
        </w:numPr>
        <w:spacing w:after="0" w:line="257" w:lineRule="auto"/>
        <w:rPr>
          <w:rFonts w:ascii="Verdana" w:eastAsia="Verdana" w:hAnsi="Verdana" w:cs="Verdana"/>
          <w:sz w:val="18"/>
          <w:szCs w:val="18"/>
        </w:rPr>
      </w:pPr>
      <w:r>
        <w:rPr>
          <w:rFonts w:ascii="Verdana" w:eastAsia="Verdana" w:hAnsi="Verdana" w:cs="Verdana"/>
          <w:sz w:val="18"/>
          <w:szCs w:val="18"/>
        </w:rPr>
        <w:t xml:space="preserve">Er worden, </w:t>
      </w:r>
      <w:proofErr w:type="gramStart"/>
      <w:r>
        <w:rPr>
          <w:rFonts w:ascii="Verdana" w:eastAsia="Verdana" w:hAnsi="Verdana" w:cs="Verdana"/>
          <w:sz w:val="18"/>
          <w:szCs w:val="18"/>
        </w:rPr>
        <w:t>met name</w:t>
      </w:r>
      <w:proofErr w:type="gramEnd"/>
      <w:r>
        <w:rPr>
          <w:rFonts w:ascii="Verdana" w:eastAsia="Verdana" w:hAnsi="Verdana" w:cs="Verdana"/>
          <w:sz w:val="18"/>
          <w:szCs w:val="18"/>
        </w:rPr>
        <w:t xml:space="preserve"> bij, runderen eisen aan vloeren en ondergrond gesteld.</w:t>
      </w:r>
    </w:p>
    <w:p w14:paraId="56CCB729" w14:textId="77777777" w:rsidR="00F40693" w:rsidRDefault="00F40693" w:rsidP="00F428E8">
      <w:pPr>
        <w:pStyle w:val="Lijstalinea"/>
        <w:numPr>
          <w:ilvl w:val="0"/>
          <w:numId w:val="14"/>
        </w:numPr>
        <w:spacing w:after="0" w:line="257" w:lineRule="auto"/>
        <w:rPr>
          <w:rFonts w:ascii="Verdana" w:eastAsia="Verdana" w:hAnsi="Verdana" w:cs="Verdana"/>
          <w:sz w:val="18"/>
          <w:szCs w:val="18"/>
        </w:rPr>
      </w:pPr>
      <w:r>
        <w:rPr>
          <w:rFonts w:ascii="Verdana" w:eastAsia="Verdana" w:hAnsi="Verdana" w:cs="Verdana"/>
          <w:sz w:val="18"/>
          <w:szCs w:val="18"/>
        </w:rPr>
        <w:t>Voor elke diersoort zijn de natuurlijke gedragsbehoeften in kaart gebracht en worden die in dit besluit aangewezen.</w:t>
      </w:r>
    </w:p>
    <w:p w14:paraId="069B8CC5" w14:textId="77777777" w:rsidR="00F40693" w:rsidRDefault="00F40693" w:rsidP="00F40693">
      <w:pPr>
        <w:spacing w:after="0" w:line="257" w:lineRule="auto"/>
        <w:rPr>
          <w:rFonts w:ascii="Verdana" w:eastAsia="Verdana" w:hAnsi="Verdana" w:cs="Verdana"/>
          <w:sz w:val="18"/>
          <w:szCs w:val="18"/>
        </w:rPr>
      </w:pPr>
    </w:p>
    <w:p w14:paraId="1874121F" w14:textId="4ABF8D3B" w:rsidR="00F40693" w:rsidRPr="00AE46AA" w:rsidRDefault="00F40693" w:rsidP="68D67B4A">
      <w:pPr>
        <w:spacing w:after="0" w:line="257" w:lineRule="auto"/>
        <w:rPr>
          <w:rFonts w:ascii="Verdana" w:eastAsia="Verdana" w:hAnsi="Verdana" w:cs="Verdana"/>
          <w:i/>
          <w:iCs/>
          <w:sz w:val="18"/>
          <w:szCs w:val="18"/>
        </w:rPr>
      </w:pPr>
      <w:r w:rsidRPr="6031CEA2">
        <w:rPr>
          <w:rFonts w:ascii="Verdana" w:eastAsia="Verdana" w:hAnsi="Verdana" w:cs="Verdana"/>
          <w:i/>
          <w:iCs/>
          <w:sz w:val="18"/>
          <w:szCs w:val="18"/>
        </w:rPr>
        <w:t>Artikel 2.3a, derde lid.</w:t>
      </w:r>
    </w:p>
    <w:p w14:paraId="37E7FDB6" w14:textId="1D6E6AE9" w:rsidR="00F40693" w:rsidRPr="00D11ED4" w:rsidRDefault="00F40693" w:rsidP="00F40693">
      <w:pPr>
        <w:spacing w:after="0" w:line="257" w:lineRule="auto"/>
        <w:rPr>
          <w:rFonts w:ascii="Verdana" w:eastAsia="Verdana" w:hAnsi="Verdana" w:cs="Verdana"/>
          <w:sz w:val="18"/>
          <w:szCs w:val="18"/>
        </w:rPr>
      </w:pPr>
      <w:r w:rsidRPr="6031CEA2">
        <w:rPr>
          <w:rFonts w:ascii="Verdana" w:eastAsia="Verdana" w:hAnsi="Verdana" w:cs="Verdana"/>
          <w:sz w:val="18"/>
          <w:szCs w:val="18"/>
        </w:rPr>
        <w:t xml:space="preserve">Het derde lid van artikel 2.3a bepaalt, in samenhang gelezen met onderdeel a van het tweede lid, dat de regels in de </w:t>
      </w:r>
      <w:r w:rsidR="00A2492D" w:rsidRPr="6031CEA2">
        <w:rPr>
          <w:rFonts w:ascii="Verdana" w:eastAsia="Verdana" w:hAnsi="Verdana" w:cs="Verdana"/>
          <w:sz w:val="18"/>
          <w:szCs w:val="18"/>
        </w:rPr>
        <w:t>AMvB</w:t>
      </w:r>
      <w:r w:rsidRPr="6031CEA2">
        <w:rPr>
          <w:rFonts w:ascii="Verdana" w:eastAsia="Verdana" w:hAnsi="Verdana" w:cs="Verdana"/>
          <w:sz w:val="18"/>
          <w:szCs w:val="18"/>
        </w:rPr>
        <w:t xml:space="preserve"> </w:t>
      </w:r>
      <w:r w:rsidR="39860DC6" w:rsidRPr="6031CEA2">
        <w:rPr>
          <w:rFonts w:ascii="Verdana" w:eastAsia="Verdana" w:hAnsi="Verdana" w:cs="Verdana"/>
          <w:sz w:val="18"/>
          <w:szCs w:val="18"/>
        </w:rPr>
        <w:t xml:space="preserve">ook </w:t>
      </w:r>
      <w:r w:rsidRPr="6031CEA2">
        <w:rPr>
          <w:rFonts w:ascii="Verdana" w:eastAsia="Verdana" w:hAnsi="Verdana" w:cs="Verdana"/>
          <w:sz w:val="18"/>
          <w:szCs w:val="18"/>
        </w:rPr>
        <w:t xml:space="preserve">betrekking moeten hebben op het stoppen met het uitvoeren van </w:t>
      </w:r>
      <w:r w:rsidR="3A94458C" w:rsidRPr="6031CEA2">
        <w:rPr>
          <w:rFonts w:ascii="Verdana" w:eastAsia="Verdana" w:hAnsi="Verdana" w:cs="Verdana"/>
          <w:sz w:val="18"/>
          <w:szCs w:val="18"/>
        </w:rPr>
        <w:t xml:space="preserve">bepaalde lichamelijke </w:t>
      </w:r>
      <w:r w:rsidRPr="6031CEA2">
        <w:rPr>
          <w:rFonts w:ascii="Verdana" w:eastAsia="Verdana" w:hAnsi="Verdana" w:cs="Verdana"/>
          <w:sz w:val="18"/>
          <w:szCs w:val="18"/>
        </w:rPr>
        <w:t>ingrepen bij dieren in de veehouderij.</w:t>
      </w:r>
      <w:r w:rsidR="23163D86" w:rsidRPr="6031CEA2">
        <w:rPr>
          <w:rFonts w:ascii="Verdana" w:eastAsia="Verdana" w:hAnsi="Verdana" w:cs="Verdana"/>
          <w:sz w:val="18"/>
          <w:szCs w:val="18"/>
        </w:rPr>
        <w:t xml:space="preserve"> Daarover</w:t>
      </w:r>
      <w:r w:rsidRPr="6031CEA2">
        <w:rPr>
          <w:rFonts w:ascii="Verdana" w:eastAsia="Verdana" w:hAnsi="Verdana" w:cs="Verdana"/>
          <w:sz w:val="18"/>
          <w:szCs w:val="18"/>
        </w:rPr>
        <w:t xml:space="preserve"> </w:t>
      </w:r>
      <w:r w:rsidR="2DA76498" w:rsidRPr="6031CEA2">
        <w:rPr>
          <w:rFonts w:ascii="Verdana" w:eastAsia="Verdana" w:hAnsi="Verdana" w:cs="Verdana"/>
          <w:sz w:val="18"/>
          <w:szCs w:val="18"/>
        </w:rPr>
        <w:t>is</w:t>
      </w:r>
      <w:r w:rsidRPr="6031CEA2">
        <w:rPr>
          <w:rFonts w:ascii="Verdana" w:eastAsia="Verdana" w:hAnsi="Verdana" w:cs="Verdana"/>
          <w:sz w:val="18"/>
          <w:szCs w:val="18"/>
        </w:rPr>
        <w:t xml:space="preserve"> in artikel 2.3a </w:t>
      </w:r>
      <w:r w:rsidR="322B35AB" w:rsidRPr="6031CEA2">
        <w:rPr>
          <w:rFonts w:ascii="Verdana" w:eastAsia="Verdana" w:hAnsi="Verdana" w:cs="Verdana"/>
          <w:sz w:val="18"/>
          <w:szCs w:val="18"/>
        </w:rPr>
        <w:t>bepaald dat</w:t>
      </w:r>
      <w:r w:rsidRPr="6031CEA2">
        <w:rPr>
          <w:rFonts w:ascii="Verdana" w:eastAsia="Verdana" w:hAnsi="Verdana" w:cs="Verdana"/>
          <w:sz w:val="18"/>
          <w:szCs w:val="18"/>
        </w:rPr>
        <w:t>:</w:t>
      </w:r>
    </w:p>
    <w:p w14:paraId="395E5D85" w14:textId="7879E932" w:rsidR="00DB3444" w:rsidRDefault="00F40693" w:rsidP="6031CEA2">
      <w:pPr>
        <w:spacing w:after="0" w:line="257" w:lineRule="auto"/>
        <w:rPr>
          <w:rFonts w:ascii="Verdana" w:eastAsia="Verdana" w:hAnsi="Verdana" w:cs="Verdana"/>
          <w:sz w:val="18"/>
          <w:szCs w:val="18"/>
        </w:rPr>
      </w:pPr>
      <w:proofErr w:type="gramStart"/>
      <w:r w:rsidRPr="6031CEA2">
        <w:rPr>
          <w:rFonts w:ascii="Verdana" w:eastAsia="Verdana" w:hAnsi="Verdana" w:cs="Verdana"/>
          <w:sz w:val="18"/>
          <w:szCs w:val="18"/>
        </w:rPr>
        <w:t>a</w:t>
      </w:r>
      <w:proofErr w:type="gramEnd"/>
      <w:r w:rsidRPr="6031CEA2">
        <w:rPr>
          <w:rFonts w:ascii="Verdana" w:eastAsia="Verdana" w:hAnsi="Verdana" w:cs="Verdana"/>
          <w:sz w:val="18"/>
          <w:szCs w:val="18"/>
        </w:rPr>
        <w:t xml:space="preserve">) </w:t>
      </w:r>
      <w:r w:rsidR="5F1E360D" w:rsidRPr="6031CEA2">
        <w:rPr>
          <w:rFonts w:ascii="Verdana" w:eastAsia="Verdana" w:hAnsi="Verdana" w:cs="Verdana"/>
          <w:sz w:val="18"/>
          <w:szCs w:val="18"/>
        </w:rPr>
        <w:t>geen routinematige ingrepen worden uitgevoerd op basis van voldoende maatregelen gericht op het minimaliseren van risicofactoren</w:t>
      </w:r>
      <w:r w:rsidR="099FA3E3" w:rsidRPr="6031CEA2">
        <w:rPr>
          <w:rFonts w:ascii="Verdana" w:eastAsia="Verdana" w:hAnsi="Verdana" w:cs="Verdana"/>
          <w:sz w:val="18"/>
          <w:szCs w:val="18"/>
        </w:rPr>
        <w:t>,</w:t>
      </w:r>
    </w:p>
    <w:p w14:paraId="77F01A49" w14:textId="112EA826" w:rsidR="00F40693" w:rsidRPr="00D11ED4" w:rsidRDefault="5F1E360D" w:rsidP="00F40693">
      <w:pPr>
        <w:spacing w:after="0" w:line="257" w:lineRule="auto"/>
        <w:rPr>
          <w:rFonts w:ascii="Verdana" w:eastAsia="Verdana" w:hAnsi="Verdana" w:cs="Verdana"/>
          <w:sz w:val="18"/>
          <w:szCs w:val="18"/>
        </w:rPr>
      </w:pPr>
      <w:proofErr w:type="gramStart"/>
      <w:r w:rsidRPr="6031CEA2">
        <w:rPr>
          <w:rFonts w:ascii="Verdana" w:eastAsia="Verdana" w:hAnsi="Verdana" w:cs="Verdana"/>
          <w:sz w:val="18"/>
          <w:szCs w:val="18"/>
        </w:rPr>
        <w:t>b</w:t>
      </w:r>
      <w:proofErr w:type="gramEnd"/>
      <w:r w:rsidR="00F40693" w:rsidRPr="6031CEA2">
        <w:rPr>
          <w:rFonts w:ascii="Verdana" w:eastAsia="Verdana" w:hAnsi="Verdana" w:cs="Verdana"/>
          <w:sz w:val="18"/>
          <w:szCs w:val="18"/>
        </w:rPr>
        <w:t>) de regels zien op</w:t>
      </w:r>
      <w:r w:rsidR="6234FF72" w:rsidRPr="6031CEA2">
        <w:rPr>
          <w:rFonts w:ascii="Verdana" w:eastAsia="Verdana" w:hAnsi="Verdana" w:cs="Verdana"/>
          <w:sz w:val="18"/>
          <w:szCs w:val="18"/>
        </w:rPr>
        <w:t xml:space="preserve"> het</w:t>
      </w:r>
      <w:r w:rsidR="00F40693" w:rsidRPr="6031CEA2">
        <w:rPr>
          <w:rFonts w:ascii="Verdana" w:eastAsia="Verdana" w:hAnsi="Verdana" w:cs="Verdana"/>
          <w:sz w:val="18"/>
          <w:szCs w:val="18"/>
        </w:rPr>
        <w:t xml:space="preserve"> de op grond van artikel 2.8, onder b, aangewezen ingrepen</w:t>
      </w:r>
      <w:r w:rsidR="3A4241A9" w:rsidRPr="6031CEA2">
        <w:rPr>
          <w:rFonts w:ascii="Verdana" w:eastAsia="Verdana" w:hAnsi="Verdana" w:cs="Verdana"/>
          <w:sz w:val="18"/>
          <w:szCs w:val="18"/>
        </w:rPr>
        <w:t>,</w:t>
      </w:r>
      <w:r w:rsidR="00F40693" w:rsidRPr="6031CEA2">
        <w:rPr>
          <w:rFonts w:ascii="Verdana" w:eastAsia="Verdana" w:hAnsi="Verdana" w:cs="Verdana"/>
          <w:sz w:val="18"/>
          <w:szCs w:val="18"/>
        </w:rPr>
        <w:t xml:space="preserve"> </w:t>
      </w:r>
    </w:p>
    <w:p w14:paraId="512D52D6" w14:textId="08D523A3" w:rsidR="00F40693" w:rsidRPr="00D11ED4" w:rsidRDefault="0E64043E" w:rsidP="00F40693">
      <w:pPr>
        <w:spacing w:after="0" w:line="257" w:lineRule="auto"/>
        <w:rPr>
          <w:rFonts w:ascii="Verdana" w:eastAsia="Verdana" w:hAnsi="Verdana" w:cs="Verdana"/>
          <w:sz w:val="18"/>
          <w:szCs w:val="18"/>
        </w:rPr>
      </w:pPr>
      <w:proofErr w:type="gramStart"/>
      <w:r w:rsidRPr="6031CEA2">
        <w:rPr>
          <w:rFonts w:ascii="Verdana" w:eastAsia="Verdana" w:hAnsi="Verdana" w:cs="Verdana"/>
          <w:sz w:val="18"/>
          <w:szCs w:val="18"/>
        </w:rPr>
        <w:t>c</w:t>
      </w:r>
      <w:proofErr w:type="gramEnd"/>
      <w:r w:rsidR="00F40693" w:rsidRPr="6031CEA2">
        <w:rPr>
          <w:rFonts w:ascii="Verdana" w:eastAsia="Verdana" w:hAnsi="Verdana" w:cs="Verdana"/>
          <w:sz w:val="18"/>
          <w:szCs w:val="18"/>
        </w:rPr>
        <w:t>) de regels niet zi</w:t>
      </w:r>
      <w:r w:rsidR="749104B7" w:rsidRPr="6031CEA2">
        <w:rPr>
          <w:rFonts w:ascii="Verdana" w:eastAsia="Verdana" w:hAnsi="Verdana" w:cs="Verdana"/>
          <w:sz w:val="18"/>
          <w:szCs w:val="18"/>
        </w:rPr>
        <w:t>e</w:t>
      </w:r>
      <w:r w:rsidR="00F40693" w:rsidRPr="6031CEA2">
        <w:rPr>
          <w:rFonts w:ascii="Verdana" w:eastAsia="Verdana" w:hAnsi="Verdana" w:cs="Verdana"/>
          <w:sz w:val="18"/>
          <w:szCs w:val="18"/>
        </w:rPr>
        <w:t xml:space="preserve">n op ingrepen die plaatsvinden vanwege een diergeneeskundige noodzaak </w:t>
      </w:r>
      <w:r w:rsidR="178D4DFE" w:rsidRPr="6031CEA2">
        <w:rPr>
          <w:rFonts w:ascii="Verdana" w:eastAsia="Verdana" w:hAnsi="Verdana" w:cs="Verdana"/>
          <w:sz w:val="18"/>
          <w:szCs w:val="18"/>
        </w:rPr>
        <w:t>of</w:t>
      </w:r>
      <w:r w:rsidR="00F40693" w:rsidRPr="6031CEA2">
        <w:rPr>
          <w:rFonts w:ascii="Verdana" w:eastAsia="Verdana" w:hAnsi="Verdana" w:cs="Verdana"/>
          <w:sz w:val="18"/>
          <w:szCs w:val="18"/>
        </w:rPr>
        <w:t xml:space="preserve"> op ingrepen die dwingend voortvloeien uit bindende onderdelen van EU-rechtshandelingen.</w:t>
      </w:r>
    </w:p>
    <w:p w14:paraId="1EBFB01F" w14:textId="2C148324" w:rsidR="00F40693" w:rsidRDefault="00F40693" w:rsidP="00F40693">
      <w:pPr>
        <w:spacing w:after="0" w:line="257" w:lineRule="auto"/>
        <w:rPr>
          <w:rFonts w:ascii="Verdana" w:eastAsia="Verdana" w:hAnsi="Verdana" w:cs="Verdana"/>
          <w:sz w:val="18"/>
          <w:szCs w:val="18"/>
        </w:rPr>
      </w:pPr>
      <w:r w:rsidRPr="6031CEA2">
        <w:rPr>
          <w:rFonts w:ascii="Verdana" w:eastAsia="Verdana" w:hAnsi="Verdana" w:cs="Verdana"/>
          <w:sz w:val="18"/>
          <w:szCs w:val="18"/>
        </w:rPr>
        <w:t xml:space="preserve"> </w:t>
      </w:r>
    </w:p>
    <w:p w14:paraId="3AD44CB6" w14:textId="77777777" w:rsidR="00F40693" w:rsidRPr="00AE46AA" w:rsidRDefault="00F40693" w:rsidP="00F40693">
      <w:pPr>
        <w:spacing w:after="0" w:line="257" w:lineRule="auto"/>
        <w:rPr>
          <w:rFonts w:ascii="Verdana" w:eastAsia="Verdana" w:hAnsi="Verdana" w:cs="Verdana"/>
          <w:i/>
          <w:iCs/>
          <w:sz w:val="18"/>
          <w:szCs w:val="18"/>
        </w:rPr>
      </w:pPr>
      <w:r w:rsidRPr="00AE46AA">
        <w:rPr>
          <w:rFonts w:ascii="Verdana" w:eastAsia="Verdana" w:hAnsi="Verdana" w:cs="Verdana"/>
          <w:i/>
          <w:iCs/>
          <w:sz w:val="18"/>
          <w:szCs w:val="18"/>
        </w:rPr>
        <w:t xml:space="preserve">Artikel 2.3a, vierde lid. </w:t>
      </w:r>
    </w:p>
    <w:p w14:paraId="7D8FA579" w14:textId="3F03B52C" w:rsidR="00F40693" w:rsidRPr="00D11ED4" w:rsidRDefault="00F40693" w:rsidP="00F40693">
      <w:pPr>
        <w:spacing w:after="0" w:line="257" w:lineRule="auto"/>
        <w:rPr>
          <w:rFonts w:ascii="Verdana" w:eastAsia="Verdana" w:hAnsi="Verdana" w:cs="Verdana"/>
          <w:sz w:val="18"/>
          <w:szCs w:val="18"/>
        </w:rPr>
      </w:pPr>
      <w:r w:rsidRPr="00D11ED4">
        <w:rPr>
          <w:rFonts w:ascii="Verdana" w:eastAsia="Verdana" w:hAnsi="Verdana" w:cs="Verdana"/>
          <w:sz w:val="18"/>
          <w:szCs w:val="18"/>
        </w:rPr>
        <w:t xml:space="preserve">Het vierde lid van artikel 2.3a bepaalt dat de regels in de </w:t>
      </w:r>
      <w:r w:rsidR="00A2492D">
        <w:rPr>
          <w:rFonts w:ascii="Verdana" w:eastAsia="Verdana" w:hAnsi="Verdana" w:cs="Verdana"/>
          <w:sz w:val="18"/>
          <w:szCs w:val="18"/>
        </w:rPr>
        <w:t>AMvB</w:t>
      </w:r>
      <w:r w:rsidRPr="00D11ED4">
        <w:rPr>
          <w:rFonts w:ascii="Verdana" w:eastAsia="Verdana" w:hAnsi="Verdana" w:cs="Verdana"/>
          <w:sz w:val="18"/>
          <w:szCs w:val="18"/>
        </w:rPr>
        <w:t xml:space="preserve"> gericht moeten zijn op het uiterlijk in 2040 bewerkstelligen van een dierwaardige veehouderij. Het jaartal 2040 functioneert daarmee als richtpunt en stip op de horizon voor wat op de langere termijn voor een dierwaardige wijze van houden is vereist. </w:t>
      </w:r>
    </w:p>
    <w:p w14:paraId="63D02E77" w14:textId="06C4AC3E" w:rsidR="0021188B" w:rsidRDefault="00F40693" w:rsidP="00F40693">
      <w:pPr>
        <w:spacing w:after="0" w:line="257" w:lineRule="auto"/>
        <w:rPr>
          <w:rFonts w:ascii="Verdana" w:eastAsia="Verdana" w:hAnsi="Verdana" w:cs="Verdana"/>
          <w:sz w:val="18"/>
          <w:szCs w:val="18"/>
        </w:rPr>
      </w:pPr>
      <w:r w:rsidRPr="6031CEA2">
        <w:rPr>
          <w:rFonts w:ascii="Verdana" w:eastAsia="Verdana" w:hAnsi="Verdana" w:cs="Verdana"/>
          <w:sz w:val="18"/>
          <w:szCs w:val="18"/>
        </w:rPr>
        <w:t xml:space="preserve">Het vierde lid bevat tevens één </w:t>
      </w:r>
      <w:r w:rsidRPr="6031CEA2">
        <w:rPr>
          <w:rFonts w:ascii="Verdana" w:eastAsia="Verdana" w:hAnsi="Verdana" w:cs="Verdana"/>
          <w:i/>
          <w:iCs/>
          <w:sz w:val="18"/>
          <w:szCs w:val="18"/>
        </w:rPr>
        <w:t>uitzonderingsgrond</w:t>
      </w:r>
      <w:r w:rsidRPr="6031CEA2">
        <w:rPr>
          <w:rFonts w:ascii="Verdana" w:eastAsia="Verdana" w:hAnsi="Verdana" w:cs="Verdana"/>
          <w:sz w:val="18"/>
          <w:szCs w:val="18"/>
        </w:rPr>
        <w:t xml:space="preserve"> op basis waarvan een langere termijn voor de invoering van regels kan worden gesteld dan 2040: </w:t>
      </w:r>
      <w:r w:rsidRPr="6031CEA2">
        <w:rPr>
          <w:rFonts w:ascii="Verdana" w:eastAsia="Verdana" w:hAnsi="Verdana" w:cs="Verdana"/>
          <w:sz w:val="18"/>
          <w:szCs w:val="18"/>
          <w:u w:val="single"/>
        </w:rPr>
        <w:t>voor zover</w:t>
      </w:r>
      <w:r w:rsidRPr="6031CEA2">
        <w:rPr>
          <w:rFonts w:ascii="Verdana" w:eastAsia="Verdana" w:hAnsi="Verdana" w:cs="Verdana"/>
          <w:sz w:val="18"/>
          <w:szCs w:val="18"/>
        </w:rPr>
        <w:t xml:space="preserve"> noodzakelijk voor bepaalde situaties bij </w:t>
      </w:r>
      <w:r w:rsidR="00A2492D" w:rsidRPr="6031CEA2">
        <w:rPr>
          <w:rFonts w:ascii="Verdana" w:eastAsia="Verdana" w:hAnsi="Verdana" w:cs="Verdana"/>
          <w:sz w:val="18"/>
          <w:szCs w:val="18"/>
        </w:rPr>
        <w:t>AMvB</w:t>
      </w:r>
      <w:r w:rsidRPr="6031CEA2">
        <w:rPr>
          <w:rFonts w:ascii="Verdana" w:eastAsia="Verdana" w:hAnsi="Verdana" w:cs="Verdana"/>
          <w:sz w:val="18"/>
          <w:szCs w:val="18"/>
        </w:rPr>
        <w:t xml:space="preserve"> een langere termijn wordt gesteld</w:t>
      </w:r>
      <w:r w:rsidR="6EC292D2" w:rsidRPr="6031CEA2">
        <w:rPr>
          <w:rFonts w:ascii="Verdana" w:eastAsia="Verdana" w:hAnsi="Verdana" w:cs="Verdana"/>
          <w:sz w:val="18"/>
          <w:szCs w:val="18"/>
        </w:rPr>
        <w:t xml:space="preserve"> met het oog op een redelijke overgangstermijn gericht </w:t>
      </w:r>
      <w:r w:rsidR="6EC292D2" w:rsidRPr="6031CEA2">
        <w:rPr>
          <w:rFonts w:ascii="Verdana" w:eastAsia="Verdana" w:hAnsi="Verdana" w:cs="Verdana"/>
          <w:sz w:val="18"/>
          <w:szCs w:val="18"/>
        </w:rPr>
        <w:lastRenderedPageBreak/>
        <w:t xml:space="preserve">op het door houders </w:t>
      </w:r>
      <w:r w:rsidR="170FD5E6" w:rsidRPr="6031CEA2">
        <w:rPr>
          <w:rFonts w:ascii="Verdana" w:eastAsia="Verdana" w:hAnsi="Verdana" w:cs="Verdana"/>
          <w:sz w:val="18"/>
          <w:szCs w:val="18"/>
        </w:rPr>
        <w:t>van dieren k</w:t>
      </w:r>
      <w:r w:rsidR="6EC292D2" w:rsidRPr="6031CEA2">
        <w:rPr>
          <w:rFonts w:ascii="Verdana" w:eastAsia="Verdana" w:hAnsi="Verdana" w:cs="Verdana"/>
          <w:sz w:val="18"/>
          <w:szCs w:val="18"/>
        </w:rPr>
        <w:t xml:space="preserve">unnen terugverdienen </w:t>
      </w:r>
      <w:r w:rsidR="170FD5E6" w:rsidRPr="6031CEA2">
        <w:rPr>
          <w:rFonts w:ascii="Verdana" w:eastAsia="Verdana" w:hAnsi="Verdana" w:cs="Verdana"/>
          <w:sz w:val="18"/>
          <w:szCs w:val="18"/>
        </w:rPr>
        <w:t xml:space="preserve">van investeringen </w:t>
      </w:r>
      <w:r w:rsidR="6EC292D2" w:rsidRPr="6031CEA2">
        <w:rPr>
          <w:rFonts w:ascii="Verdana" w:eastAsia="Verdana" w:hAnsi="Verdana" w:cs="Verdana"/>
          <w:sz w:val="18"/>
          <w:szCs w:val="18"/>
        </w:rPr>
        <w:t>die noodzakelijk zijn om aan d</w:t>
      </w:r>
      <w:r w:rsidR="170FD5E6" w:rsidRPr="6031CEA2">
        <w:rPr>
          <w:rFonts w:ascii="Verdana" w:eastAsia="Verdana" w:hAnsi="Verdana" w:cs="Verdana"/>
          <w:sz w:val="18"/>
          <w:szCs w:val="18"/>
        </w:rPr>
        <w:t>i</w:t>
      </w:r>
      <w:r w:rsidR="6EC292D2" w:rsidRPr="6031CEA2">
        <w:rPr>
          <w:rFonts w:ascii="Verdana" w:eastAsia="Verdana" w:hAnsi="Verdana" w:cs="Verdana"/>
          <w:sz w:val="18"/>
          <w:szCs w:val="18"/>
        </w:rPr>
        <w:t xml:space="preserve">e regels te voldoen. </w:t>
      </w:r>
    </w:p>
    <w:p w14:paraId="53B9EA30" w14:textId="77777777" w:rsidR="00F40693" w:rsidRDefault="00F40693" w:rsidP="00F40693">
      <w:pPr>
        <w:spacing w:after="0" w:line="257" w:lineRule="auto"/>
        <w:rPr>
          <w:rFonts w:ascii="Verdana" w:eastAsia="Verdana" w:hAnsi="Verdana" w:cs="Verdana"/>
          <w:sz w:val="18"/>
          <w:szCs w:val="18"/>
        </w:rPr>
      </w:pPr>
    </w:p>
    <w:p w14:paraId="5689A2A0" w14:textId="1CCC0EDE" w:rsidR="6B789111" w:rsidRDefault="276A0935" w:rsidP="6B3FE188">
      <w:pPr>
        <w:spacing w:after="0" w:line="257" w:lineRule="auto"/>
        <w:rPr>
          <w:rFonts w:ascii="Verdana" w:eastAsia="Verdana" w:hAnsi="Verdana" w:cs="Verdana"/>
          <w:i/>
          <w:iCs/>
          <w:sz w:val="18"/>
          <w:szCs w:val="18"/>
        </w:rPr>
      </w:pPr>
      <w:r w:rsidRPr="6B3FE188">
        <w:rPr>
          <w:rFonts w:ascii="Verdana" w:eastAsia="Verdana" w:hAnsi="Verdana" w:cs="Verdana"/>
          <w:i/>
          <w:iCs/>
          <w:sz w:val="18"/>
          <w:szCs w:val="18"/>
        </w:rPr>
        <w:t xml:space="preserve">Artikel </w:t>
      </w:r>
      <w:r w:rsidR="38BA0099" w:rsidRPr="6B3FE188">
        <w:rPr>
          <w:rFonts w:ascii="Verdana" w:eastAsia="Verdana" w:hAnsi="Verdana" w:cs="Verdana"/>
          <w:i/>
          <w:iCs/>
          <w:sz w:val="18"/>
          <w:szCs w:val="18"/>
        </w:rPr>
        <w:t>2.5, tweede lid</w:t>
      </w:r>
      <w:r w:rsidR="20E67191" w:rsidRPr="6B3FE188">
        <w:rPr>
          <w:rFonts w:ascii="Verdana" w:eastAsia="Verdana" w:hAnsi="Verdana" w:cs="Verdana"/>
          <w:i/>
          <w:iCs/>
          <w:sz w:val="18"/>
          <w:szCs w:val="18"/>
        </w:rPr>
        <w:t>, van de Wet dieren</w:t>
      </w:r>
      <w:r w:rsidR="5296F57B" w:rsidRPr="3A27D653">
        <w:rPr>
          <w:rFonts w:ascii="Verdana" w:eastAsia="Verdana" w:hAnsi="Verdana" w:cs="Verdana"/>
          <w:i/>
          <w:iCs/>
          <w:sz w:val="18"/>
          <w:szCs w:val="18"/>
        </w:rPr>
        <w:t>.</w:t>
      </w:r>
    </w:p>
    <w:p w14:paraId="360DB931" w14:textId="4A1025D0" w:rsidR="6B789111" w:rsidRDefault="6B789111" w:rsidP="6031CEA2">
      <w:pPr>
        <w:spacing w:after="0" w:line="257" w:lineRule="auto"/>
        <w:rPr>
          <w:rFonts w:ascii="Verdana" w:eastAsia="Verdana" w:hAnsi="Verdana" w:cs="Verdana"/>
          <w:sz w:val="18"/>
          <w:szCs w:val="18"/>
        </w:rPr>
      </w:pPr>
      <w:r w:rsidRPr="6031CEA2">
        <w:rPr>
          <w:rFonts w:ascii="Verdana" w:eastAsia="Verdana" w:hAnsi="Verdana" w:cs="Verdana"/>
          <w:sz w:val="18"/>
          <w:szCs w:val="18"/>
        </w:rPr>
        <w:t>Artikel 2.5, tweede lid, onder a, is de grondslag voor het stellen van een transportleeftijd aan kalveren. Kalveren jonger dan vier weken mogen niet worden vervoerd, voor zover het om transport gaat dat geheel binnen Nederland plaatsheeft. Dat wordt geregeld in artikel 2.45b. Zie nader de paragraaf hierboven vanwege</w:t>
      </w:r>
      <w:r w:rsidR="5C851E3C" w:rsidRPr="6031CEA2">
        <w:rPr>
          <w:rFonts w:ascii="Verdana" w:eastAsia="Verdana" w:hAnsi="Verdana" w:cs="Verdana"/>
          <w:sz w:val="18"/>
          <w:szCs w:val="18"/>
        </w:rPr>
        <w:t xml:space="preserve"> de verhouding met de Transportverordening.</w:t>
      </w:r>
    </w:p>
    <w:p w14:paraId="4D3AEE5A" w14:textId="615DD5A4" w:rsidR="6031CEA2" w:rsidRDefault="6031CEA2" w:rsidP="6031CEA2">
      <w:pPr>
        <w:spacing w:after="0" w:line="257" w:lineRule="auto"/>
        <w:rPr>
          <w:rFonts w:ascii="Verdana" w:eastAsia="Verdana" w:hAnsi="Verdana" w:cs="Verdana"/>
          <w:sz w:val="18"/>
          <w:szCs w:val="18"/>
        </w:rPr>
      </w:pPr>
    </w:p>
    <w:p w14:paraId="34B00BD5" w14:textId="2ED79080" w:rsidR="003345D9" w:rsidRDefault="00F40693" w:rsidP="00F40693">
      <w:pPr>
        <w:spacing w:after="0" w:line="257" w:lineRule="auto"/>
        <w:rPr>
          <w:rFonts w:ascii="Verdana" w:eastAsia="Verdana" w:hAnsi="Verdana" w:cs="Verdana"/>
          <w:i/>
          <w:iCs/>
          <w:sz w:val="18"/>
          <w:szCs w:val="18"/>
        </w:rPr>
      </w:pPr>
      <w:r w:rsidRPr="00AE46AA">
        <w:rPr>
          <w:rFonts w:ascii="Verdana" w:eastAsia="Verdana" w:hAnsi="Verdana" w:cs="Verdana"/>
          <w:i/>
          <w:iCs/>
          <w:sz w:val="18"/>
          <w:szCs w:val="18"/>
        </w:rPr>
        <w:t>Artikel 2.8, tweede lid, van de Wet dieren</w:t>
      </w:r>
      <w:r w:rsidR="432BD7DE" w:rsidRPr="3597AAB1">
        <w:rPr>
          <w:rFonts w:ascii="Verdana" w:eastAsia="Verdana" w:hAnsi="Verdana" w:cs="Verdana"/>
          <w:i/>
          <w:iCs/>
          <w:sz w:val="18"/>
          <w:szCs w:val="18"/>
        </w:rPr>
        <w:t>.</w:t>
      </w:r>
    </w:p>
    <w:p w14:paraId="379F6BFD" w14:textId="66980292" w:rsidR="001C2C5A" w:rsidRDefault="00F40693" w:rsidP="3597AAB1">
      <w:pPr>
        <w:spacing w:after="0" w:line="257" w:lineRule="auto"/>
        <w:rPr>
          <w:rFonts w:ascii="Verdana" w:eastAsia="Verdana" w:hAnsi="Verdana" w:cs="Verdana"/>
          <w:sz w:val="18"/>
          <w:szCs w:val="18"/>
        </w:rPr>
      </w:pPr>
      <w:r w:rsidRPr="00AE46AA">
        <w:rPr>
          <w:rFonts w:ascii="Verdana" w:eastAsia="Verdana" w:hAnsi="Verdana" w:cs="Verdana"/>
          <w:sz w:val="18"/>
          <w:szCs w:val="18"/>
        </w:rPr>
        <w:t xml:space="preserve">Op grond van artikel 2.8, tweede lid, van de Wet dieren zijn lichamelijke ingrepen aangewezen waarop het uitgangspunt dat lichamelijke ingrepen bij dieren verboden zijn (artikel 2.8, eerste lid) niet van toepassing is. Die grondslag wordt in deze </w:t>
      </w:r>
      <w:r w:rsidR="00A2492D">
        <w:rPr>
          <w:rFonts w:ascii="Verdana" w:eastAsia="Verdana" w:hAnsi="Verdana" w:cs="Verdana"/>
          <w:sz w:val="18"/>
          <w:szCs w:val="18"/>
        </w:rPr>
        <w:t>AMvB</w:t>
      </w:r>
      <w:r w:rsidRPr="00AE46AA">
        <w:rPr>
          <w:rFonts w:ascii="Verdana" w:eastAsia="Verdana" w:hAnsi="Verdana" w:cs="Verdana"/>
          <w:sz w:val="18"/>
          <w:szCs w:val="18"/>
        </w:rPr>
        <w:t xml:space="preserve"> gebruikt om tot nog toe toegelaten ingrepen ofwel in te trekken ofwel de uitvoering ervan te verbinden aan nadere voorwaarden. </w:t>
      </w:r>
      <w:r>
        <w:rPr>
          <w:rFonts w:ascii="Verdana" w:eastAsia="Verdana" w:hAnsi="Verdana" w:cs="Verdana"/>
          <w:sz w:val="18"/>
          <w:szCs w:val="18"/>
        </w:rPr>
        <w:t xml:space="preserve">Dit heeft </w:t>
      </w:r>
      <w:proofErr w:type="gramStart"/>
      <w:r>
        <w:rPr>
          <w:rFonts w:ascii="Verdana" w:eastAsia="Verdana" w:hAnsi="Verdana" w:cs="Verdana"/>
          <w:sz w:val="18"/>
          <w:szCs w:val="18"/>
        </w:rPr>
        <w:t>met name</w:t>
      </w:r>
      <w:proofErr w:type="gramEnd"/>
      <w:r>
        <w:rPr>
          <w:rFonts w:ascii="Verdana" w:eastAsia="Verdana" w:hAnsi="Verdana" w:cs="Verdana"/>
          <w:sz w:val="18"/>
          <w:szCs w:val="18"/>
        </w:rPr>
        <w:t xml:space="preserve"> betrekking op de in het Besluit diergeneeskundigen doorgevoerde wijzigingen (artikel VI). </w:t>
      </w:r>
      <w:r w:rsidR="001C2C5A">
        <w:br/>
      </w:r>
    </w:p>
    <w:p w14:paraId="6DFFA179" w14:textId="49F65E41" w:rsidR="0E5A8962" w:rsidRDefault="0E5A8962" w:rsidP="68704567">
      <w:pPr>
        <w:pStyle w:val="Kop1"/>
      </w:pPr>
      <w:bookmarkStart w:id="15" w:name="_Toc195179536"/>
      <w:bookmarkStart w:id="16" w:name="_Toc2131428851"/>
      <w:bookmarkStart w:id="17" w:name="_Toc494274493"/>
      <w:r>
        <w:t>6. Gevolgen (m.u.v. financiële gevolgen)</w:t>
      </w:r>
      <w:bookmarkEnd w:id="15"/>
      <w:r>
        <w:br/>
      </w:r>
      <w:bookmarkEnd w:id="16"/>
      <w:bookmarkEnd w:id="17"/>
    </w:p>
    <w:p w14:paraId="7A653281" w14:textId="07BACE50" w:rsidR="007E21FB" w:rsidRDefault="419E5A7E" w:rsidP="557BF12B">
      <w:pPr>
        <w:spacing w:after="0" w:line="257" w:lineRule="auto"/>
        <w:rPr>
          <w:rFonts w:ascii="Verdana" w:eastAsia="Verdana" w:hAnsi="Verdana" w:cs="Verdana"/>
          <w:sz w:val="18"/>
          <w:szCs w:val="18"/>
          <w:u w:val="single"/>
        </w:rPr>
      </w:pPr>
      <w:r w:rsidRPr="012819FE">
        <w:rPr>
          <w:rFonts w:ascii="Verdana" w:eastAsia="Verdana" w:hAnsi="Verdana" w:cs="Verdana"/>
          <w:sz w:val="18"/>
          <w:szCs w:val="18"/>
          <w:u w:val="single"/>
        </w:rPr>
        <w:t xml:space="preserve">1. Gevolgen voor veehouders/bedrijven </w:t>
      </w:r>
      <w:r>
        <w:br/>
      </w:r>
    </w:p>
    <w:p w14:paraId="750CA42D" w14:textId="3A2E6E01" w:rsidR="007E21FB" w:rsidRDefault="6C2B6252" w:rsidP="012819FE">
      <w:pPr>
        <w:spacing w:after="0" w:line="257" w:lineRule="auto"/>
        <w:rPr>
          <w:rFonts w:ascii="Verdana" w:eastAsia="Verdana" w:hAnsi="Verdana" w:cs="Verdana"/>
          <w:sz w:val="18"/>
          <w:szCs w:val="18"/>
        </w:rPr>
      </w:pPr>
      <w:r w:rsidRPr="00DD6435">
        <w:rPr>
          <w:rFonts w:ascii="Verdana" w:eastAsia="Verdana" w:hAnsi="Verdana" w:cs="Verdana"/>
          <w:sz w:val="18"/>
          <w:szCs w:val="18"/>
          <w:highlight w:val="yellow"/>
        </w:rPr>
        <w:t xml:space="preserve">De regels in de </w:t>
      </w:r>
      <w:r w:rsidR="00A2492D" w:rsidRPr="00DD6435">
        <w:rPr>
          <w:rFonts w:ascii="Verdana" w:eastAsia="Verdana" w:hAnsi="Verdana" w:cs="Verdana"/>
          <w:sz w:val="18"/>
          <w:szCs w:val="18"/>
          <w:highlight w:val="yellow"/>
        </w:rPr>
        <w:t>AMvB</w:t>
      </w:r>
      <w:r w:rsidRPr="00DD6435">
        <w:rPr>
          <w:rFonts w:ascii="Verdana" w:eastAsia="Verdana" w:hAnsi="Verdana" w:cs="Verdana"/>
          <w:sz w:val="18"/>
          <w:szCs w:val="18"/>
          <w:highlight w:val="yellow"/>
        </w:rPr>
        <w:t xml:space="preserve"> om dierwaardige veehouderij te bewerkstelligen hebben gevolgen voor alle houders van productiedieren in de varkens-, pluimvee-, koe- en kalversector. Zij zullen vanaf de gestelde inwerkingtredingsdata hun </w:t>
      </w:r>
      <w:proofErr w:type="spellStart"/>
      <w:r w:rsidRPr="00DD6435">
        <w:rPr>
          <w:rFonts w:ascii="Verdana" w:eastAsia="Verdana" w:hAnsi="Verdana" w:cs="Verdana"/>
          <w:sz w:val="18"/>
          <w:szCs w:val="18"/>
          <w:highlight w:val="yellow"/>
        </w:rPr>
        <w:t>houderij</w:t>
      </w:r>
      <w:proofErr w:type="spellEnd"/>
      <w:r w:rsidRPr="00DD6435">
        <w:rPr>
          <w:rFonts w:ascii="Verdana" w:eastAsia="Verdana" w:hAnsi="Verdana" w:cs="Verdana"/>
          <w:sz w:val="18"/>
          <w:szCs w:val="18"/>
          <w:highlight w:val="yellow"/>
        </w:rPr>
        <w:t xml:space="preserve"> in overeenstemming met de nieuwe regels moeten brengen</w:t>
      </w:r>
      <w:r w:rsidRPr="012819FE">
        <w:rPr>
          <w:rFonts w:ascii="Verdana" w:eastAsia="Verdana" w:hAnsi="Verdana" w:cs="Verdana"/>
          <w:sz w:val="18"/>
          <w:szCs w:val="18"/>
        </w:rPr>
        <w:t xml:space="preserve">. De mate waarin individuele veehouders daarvoor aanpassingen aan hun stallen zullen moeten uitvoeren hangt af van de mate waarin zij al aan de nieuwe regels voldoen. Dat verschilt per veehouder. Er is een grote diversiteit aan type veehouderijbedrijven. Sommige aanpassingen zijn ingrijpender dan andere. Indien extra benodigde voorzieningen relatief eenvoudig in bestaande stallen kunnen worden aangebracht, zijn de aanpassingen te overzien, maar de regels in de </w:t>
      </w:r>
      <w:r w:rsidR="00A2492D" w:rsidRPr="012819FE">
        <w:rPr>
          <w:rFonts w:ascii="Verdana" w:eastAsia="Verdana" w:hAnsi="Verdana" w:cs="Verdana"/>
          <w:sz w:val="18"/>
          <w:szCs w:val="18"/>
        </w:rPr>
        <w:t>AMvB</w:t>
      </w:r>
      <w:r w:rsidRPr="012819FE">
        <w:rPr>
          <w:rFonts w:ascii="Verdana" w:eastAsia="Verdana" w:hAnsi="Verdana" w:cs="Verdana"/>
          <w:sz w:val="18"/>
          <w:szCs w:val="18"/>
        </w:rPr>
        <w:t xml:space="preserve"> die een andere inrichting, een andere vloer of de bouw of verbouw van een nieuwe stal noodzakelijk maken, vergen ingrijpende aanpassingen. De inwerkingtredingsdata van regels in de </w:t>
      </w:r>
      <w:r w:rsidR="00A2492D" w:rsidRPr="012819FE">
        <w:rPr>
          <w:rFonts w:ascii="Verdana" w:eastAsia="Verdana" w:hAnsi="Verdana" w:cs="Verdana"/>
          <w:sz w:val="18"/>
          <w:szCs w:val="18"/>
        </w:rPr>
        <w:t>AMvB</w:t>
      </w:r>
      <w:r w:rsidRPr="012819FE">
        <w:rPr>
          <w:rFonts w:ascii="Verdana" w:eastAsia="Verdana" w:hAnsi="Verdana" w:cs="Verdana"/>
          <w:sz w:val="18"/>
          <w:szCs w:val="18"/>
        </w:rPr>
        <w:t xml:space="preserve"> houden rekening met de vereiste aanpassingen en </w:t>
      </w:r>
      <w:r w:rsidR="00924F6C" w:rsidRPr="012819FE">
        <w:rPr>
          <w:rFonts w:ascii="Verdana" w:eastAsia="Verdana" w:hAnsi="Verdana" w:cs="Verdana"/>
          <w:sz w:val="18"/>
          <w:szCs w:val="18"/>
        </w:rPr>
        <w:t xml:space="preserve">met de aspecten die </w:t>
      </w:r>
      <w:r w:rsidR="00651885" w:rsidRPr="012819FE">
        <w:rPr>
          <w:rFonts w:ascii="Verdana" w:eastAsia="Verdana" w:hAnsi="Verdana" w:cs="Verdana"/>
          <w:sz w:val="18"/>
          <w:szCs w:val="18"/>
        </w:rPr>
        <w:t xml:space="preserve">nodig zijn </w:t>
      </w:r>
      <w:r w:rsidR="00924F6C" w:rsidRPr="012819FE">
        <w:rPr>
          <w:rFonts w:ascii="Verdana" w:eastAsia="Verdana" w:hAnsi="Verdana" w:cs="Verdana"/>
          <w:sz w:val="18"/>
          <w:szCs w:val="18"/>
        </w:rPr>
        <w:t xml:space="preserve">voor realisatie van dierwaardige veehouderij </w:t>
      </w:r>
      <w:r w:rsidR="00B109B1" w:rsidRPr="012819FE">
        <w:rPr>
          <w:rFonts w:ascii="Verdana" w:eastAsia="Verdana" w:hAnsi="Verdana" w:cs="Verdana"/>
          <w:sz w:val="18"/>
          <w:szCs w:val="18"/>
        </w:rPr>
        <w:t>en de uitvoerbaarheid van de voorschriften</w:t>
      </w:r>
      <w:r w:rsidRPr="012819FE">
        <w:rPr>
          <w:rFonts w:ascii="Verdana" w:eastAsia="Verdana" w:hAnsi="Verdana" w:cs="Verdana"/>
          <w:sz w:val="18"/>
          <w:szCs w:val="18"/>
        </w:rPr>
        <w:t>.</w:t>
      </w:r>
      <w:r w:rsidR="1FB1BE2A" w:rsidRPr="012819FE">
        <w:rPr>
          <w:rFonts w:ascii="Verdana" w:eastAsia="Verdana" w:hAnsi="Verdana" w:cs="Verdana"/>
          <w:sz w:val="18"/>
          <w:szCs w:val="18"/>
        </w:rPr>
        <w:t xml:space="preserve"> Om de gevolgen goed in kaart te brengen is een </w:t>
      </w:r>
      <w:proofErr w:type="spellStart"/>
      <w:r w:rsidR="1FB1BE2A" w:rsidRPr="012819FE">
        <w:rPr>
          <w:rFonts w:ascii="Verdana" w:eastAsia="Verdana" w:hAnsi="Verdana" w:cs="Verdana"/>
          <w:sz w:val="18"/>
          <w:szCs w:val="18"/>
        </w:rPr>
        <w:t>Bedrijfseffectentoets</w:t>
      </w:r>
      <w:proofErr w:type="spellEnd"/>
      <w:r w:rsidR="1FB1BE2A" w:rsidRPr="012819FE">
        <w:rPr>
          <w:rFonts w:ascii="Verdana" w:eastAsia="Verdana" w:hAnsi="Verdana" w:cs="Verdana"/>
          <w:sz w:val="18"/>
          <w:szCs w:val="18"/>
        </w:rPr>
        <w:t xml:space="preserve"> (BET-toets) uitgevoerd</w:t>
      </w:r>
      <w:r w:rsidR="29ACDB99" w:rsidRPr="012819FE">
        <w:rPr>
          <w:rFonts w:ascii="Verdana" w:eastAsia="Verdana" w:hAnsi="Verdana" w:cs="Verdana"/>
          <w:sz w:val="18"/>
          <w:szCs w:val="18"/>
        </w:rPr>
        <w:t xml:space="preserve">, waarbij naast de effecten voor bedrijven op de regeldruk (zie paragraaf 6.3) </w:t>
      </w:r>
      <w:r w:rsidR="2349C288" w:rsidRPr="012819FE">
        <w:rPr>
          <w:rFonts w:ascii="Verdana" w:eastAsia="Verdana" w:hAnsi="Verdana" w:cs="Verdana"/>
          <w:sz w:val="18"/>
          <w:szCs w:val="18"/>
        </w:rPr>
        <w:t xml:space="preserve">en de praktische uitvoerbaarheid (zie paragraaf 6.2), ook de </w:t>
      </w:r>
      <w:r w:rsidR="2FA9A0DD" w:rsidRPr="012819FE">
        <w:rPr>
          <w:rFonts w:ascii="Verdana" w:eastAsia="Verdana" w:hAnsi="Verdana" w:cs="Verdana"/>
          <w:sz w:val="18"/>
          <w:szCs w:val="18"/>
        </w:rPr>
        <w:t xml:space="preserve">economische </w:t>
      </w:r>
      <w:r w:rsidR="2349C288" w:rsidRPr="012819FE">
        <w:rPr>
          <w:rFonts w:ascii="Verdana" w:eastAsia="Verdana" w:hAnsi="Verdana" w:cs="Verdana"/>
          <w:sz w:val="18"/>
          <w:szCs w:val="18"/>
        </w:rPr>
        <w:t>gevolgen en markteffecten in kaart zijn gebracht</w:t>
      </w:r>
      <w:r w:rsidR="1FB1BE2A" w:rsidRPr="012819FE">
        <w:rPr>
          <w:rFonts w:ascii="Verdana" w:eastAsia="Verdana" w:hAnsi="Verdana" w:cs="Verdana"/>
          <w:sz w:val="18"/>
          <w:szCs w:val="18"/>
        </w:rPr>
        <w:t xml:space="preserve">. </w:t>
      </w:r>
    </w:p>
    <w:p w14:paraId="4D0BAA17" w14:textId="4117F9AC" w:rsidR="007E21FB" w:rsidRDefault="6C2B6252" w:rsidP="179327FD">
      <w:pPr>
        <w:spacing w:after="0" w:line="257" w:lineRule="auto"/>
      </w:pPr>
      <w:r w:rsidRPr="179327FD">
        <w:rPr>
          <w:rFonts w:ascii="Verdana" w:eastAsia="Verdana" w:hAnsi="Verdana" w:cs="Verdana"/>
          <w:sz w:val="18"/>
          <w:szCs w:val="18"/>
        </w:rPr>
        <w:t xml:space="preserve"> </w:t>
      </w:r>
    </w:p>
    <w:p w14:paraId="33FD367C" w14:textId="2153BEBB" w:rsidR="007E21FB" w:rsidRDefault="6C2B6252" w:rsidP="179327FD">
      <w:pPr>
        <w:spacing w:after="0" w:line="257" w:lineRule="auto"/>
        <w:rPr>
          <w:rFonts w:ascii="Verdana" w:eastAsia="Verdana" w:hAnsi="Verdana" w:cs="Verdana"/>
          <w:sz w:val="18"/>
          <w:szCs w:val="18"/>
        </w:rPr>
      </w:pPr>
      <w:r w:rsidRPr="179327FD">
        <w:rPr>
          <w:rFonts w:ascii="Verdana" w:eastAsia="Verdana" w:hAnsi="Verdana" w:cs="Verdana"/>
          <w:sz w:val="18"/>
          <w:szCs w:val="18"/>
        </w:rPr>
        <w:t xml:space="preserve">De economische gevolgen van de regels in de </w:t>
      </w:r>
      <w:r w:rsidR="00A2492D">
        <w:rPr>
          <w:rFonts w:ascii="Verdana" w:eastAsia="Verdana" w:hAnsi="Verdana" w:cs="Verdana"/>
          <w:sz w:val="18"/>
          <w:szCs w:val="18"/>
        </w:rPr>
        <w:t>AMvB</w:t>
      </w:r>
      <w:r w:rsidRPr="179327FD">
        <w:rPr>
          <w:rFonts w:ascii="Verdana" w:eastAsia="Verdana" w:hAnsi="Verdana" w:cs="Verdana"/>
          <w:sz w:val="18"/>
          <w:szCs w:val="18"/>
        </w:rPr>
        <w:t xml:space="preserve"> voor veehouders zijn door onderzoekers van WSER/CAF in een impactanalyse kaart gebracht. In grote lijnen blijkt voor de melkveesector uit het onderzoek dat de kosten voor de deze sector aanzienlijk zijn. Het grootste deel van de kosten komt voort uit de extra oppervlakte voor dieren die nodig is. Als de aanpassingen binnen de bestaande stalruimte moeten worden doorgevoerd, nemen de kosten toe door verlies aan saldo doordat minder koeien kunnen worden gehouden. </w:t>
      </w:r>
      <w:r w:rsidRPr="00DD6435">
        <w:rPr>
          <w:rFonts w:ascii="Verdana" w:eastAsia="Verdana" w:hAnsi="Verdana" w:cs="Verdana"/>
          <w:sz w:val="18"/>
          <w:szCs w:val="18"/>
          <w:highlight w:val="yellow"/>
        </w:rPr>
        <w:t xml:space="preserve">Voor de varkenssector geldt dat de kosten van de voorgenomen regels </w:t>
      </w:r>
      <w:r w:rsidR="003B198D" w:rsidRPr="00DD6435">
        <w:rPr>
          <w:rFonts w:ascii="Verdana" w:eastAsia="Verdana" w:hAnsi="Verdana" w:cs="Verdana"/>
          <w:sz w:val="18"/>
          <w:szCs w:val="18"/>
          <w:highlight w:val="yellow"/>
        </w:rPr>
        <w:t>zeer fors</w:t>
      </w:r>
      <w:r w:rsidRPr="00DD6435">
        <w:rPr>
          <w:rFonts w:ascii="Verdana" w:eastAsia="Verdana" w:hAnsi="Verdana" w:cs="Verdana"/>
          <w:sz w:val="18"/>
          <w:szCs w:val="18"/>
          <w:highlight w:val="yellow"/>
        </w:rPr>
        <w:t xml:space="preserve"> zijn. WSER/CAF stelt </w:t>
      </w:r>
      <w:r w:rsidR="00990699" w:rsidRPr="00DD6435">
        <w:rPr>
          <w:rFonts w:ascii="Verdana" w:eastAsia="Verdana" w:hAnsi="Verdana" w:cs="Verdana"/>
          <w:sz w:val="18"/>
          <w:szCs w:val="18"/>
          <w:highlight w:val="yellow"/>
        </w:rPr>
        <w:t>dan ook</w:t>
      </w:r>
      <w:r w:rsidRPr="00DD6435">
        <w:rPr>
          <w:rFonts w:ascii="Verdana" w:eastAsia="Verdana" w:hAnsi="Verdana" w:cs="Verdana"/>
          <w:sz w:val="18"/>
          <w:szCs w:val="18"/>
          <w:highlight w:val="yellow"/>
        </w:rPr>
        <w:t xml:space="preserve"> dat</w:t>
      </w:r>
      <w:r w:rsidR="00E73B75" w:rsidRPr="00DD6435">
        <w:rPr>
          <w:rFonts w:ascii="Verdana" w:eastAsia="Verdana" w:hAnsi="Verdana" w:cs="Verdana"/>
          <w:sz w:val="18"/>
          <w:szCs w:val="18"/>
          <w:highlight w:val="yellow"/>
        </w:rPr>
        <w:t xml:space="preserve"> forse financiële compensatie</w:t>
      </w:r>
      <w:r w:rsidRPr="00DD6435">
        <w:rPr>
          <w:rFonts w:ascii="Verdana" w:eastAsia="Verdana" w:hAnsi="Verdana" w:cs="Verdana"/>
          <w:sz w:val="18"/>
          <w:szCs w:val="18"/>
          <w:highlight w:val="yellow"/>
        </w:rPr>
        <w:t xml:space="preserve"> </w:t>
      </w:r>
      <w:r w:rsidR="003911D4" w:rsidRPr="00DD6435">
        <w:rPr>
          <w:rFonts w:ascii="Verdana" w:eastAsia="Verdana" w:hAnsi="Verdana" w:cs="Verdana"/>
          <w:sz w:val="18"/>
          <w:szCs w:val="18"/>
          <w:highlight w:val="yellow"/>
        </w:rPr>
        <w:t>benodigd</w:t>
      </w:r>
      <w:r w:rsidR="00990699" w:rsidRPr="00DD6435">
        <w:rPr>
          <w:rFonts w:ascii="Verdana" w:eastAsia="Verdana" w:hAnsi="Verdana" w:cs="Verdana"/>
          <w:sz w:val="18"/>
          <w:szCs w:val="18"/>
          <w:highlight w:val="yellow"/>
        </w:rPr>
        <w:t xml:space="preserve"> is </w:t>
      </w:r>
      <w:r w:rsidR="000C34B6" w:rsidRPr="00DD6435">
        <w:rPr>
          <w:rFonts w:ascii="Verdana" w:eastAsia="Verdana" w:hAnsi="Verdana" w:cs="Verdana"/>
          <w:sz w:val="18"/>
          <w:szCs w:val="18"/>
          <w:highlight w:val="yellow"/>
        </w:rPr>
        <w:t xml:space="preserve">om ervoor te zorgen </w:t>
      </w:r>
      <w:r w:rsidR="00CE5897" w:rsidRPr="00DD6435">
        <w:rPr>
          <w:rFonts w:ascii="Verdana" w:eastAsia="Verdana" w:hAnsi="Verdana" w:cs="Verdana"/>
          <w:sz w:val="18"/>
          <w:szCs w:val="18"/>
          <w:highlight w:val="yellow"/>
        </w:rPr>
        <w:t>de maatregelen</w:t>
      </w:r>
      <w:r w:rsidR="00EE4409" w:rsidRPr="00DD6435">
        <w:rPr>
          <w:rFonts w:ascii="Verdana" w:eastAsia="Verdana" w:hAnsi="Verdana" w:cs="Verdana"/>
          <w:sz w:val="18"/>
          <w:szCs w:val="18"/>
          <w:highlight w:val="yellow"/>
        </w:rPr>
        <w:t xml:space="preserve"> zonder inkomensgevolgen kunnen worden doorgevoerd,</w:t>
      </w:r>
      <w:r w:rsidR="00990699" w:rsidRPr="00DD6435">
        <w:rPr>
          <w:rFonts w:ascii="Verdana" w:eastAsia="Verdana" w:hAnsi="Verdana" w:cs="Verdana"/>
          <w:sz w:val="18"/>
          <w:szCs w:val="18"/>
          <w:highlight w:val="yellow"/>
        </w:rPr>
        <w:t xml:space="preserve"> </w:t>
      </w:r>
      <w:r w:rsidRPr="00DD6435">
        <w:rPr>
          <w:rFonts w:ascii="Verdana" w:eastAsia="Verdana" w:hAnsi="Verdana" w:cs="Verdana"/>
          <w:sz w:val="18"/>
          <w:szCs w:val="18"/>
          <w:highlight w:val="yellow"/>
        </w:rPr>
        <w:t>waarbij de sectorstructuur zal verschuiven naar het houden van minder zeugen en meer vleesvarkens</w:t>
      </w:r>
      <w:r w:rsidR="00EB74CC" w:rsidRPr="00DD6435">
        <w:rPr>
          <w:rFonts w:ascii="Verdana" w:eastAsia="Verdana" w:hAnsi="Verdana" w:cs="Verdana"/>
          <w:sz w:val="18"/>
          <w:szCs w:val="18"/>
          <w:highlight w:val="yellow"/>
        </w:rPr>
        <w:t xml:space="preserve"> omdat d</w:t>
      </w:r>
      <w:r w:rsidR="00F5195E" w:rsidRPr="00DD6435">
        <w:rPr>
          <w:rFonts w:ascii="Verdana" w:eastAsia="Verdana" w:hAnsi="Verdana" w:cs="Verdana"/>
          <w:sz w:val="18"/>
          <w:szCs w:val="18"/>
          <w:highlight w:val="yellow"/>
        </w:rPr>
        <w:t>e grootste invester</w:t>
      </w:r>
      <w:r w:rsidR="00586CA5" w:rsidRPr="00DD6435">
        <w:rPr>
          <w:rFonts w:ascii="Verdana" w:eastAsia="Verdana" w:hAnsi="Verdana" w:cs="Verdana"/>
          <w:sz w:val="18"/>
          <w:szCs w:val="18"/>
          <w:highlight w:val="yellow"/>
        </w:rPr>
        <w:t xml:space="preserve">ingskosten zien op de </w:t>
      </w:r>
      <w:r w:rsidR="00FD2C59" w:rsidRPr="00DD6435">
        <w:rPr>
          <w:rFonts w:ascii="Verdana" w:eastAsia="Verdana" w:hAnsi="Verdana" w:cs="Verdana"/>
          <w:sz w:val="18"/>
          <w:szCs w:val="18"/>
          <w:highlight w:val="yellow"/>
        </w:rPr>
        <w:t>zeugenhouderij</w:t>
      </w:r>
      <w:r w:rsidRPr="00DD6435">
        <w:rPr>
          <w:rFonts w:ascii="Verdana" w:eastAsia="Verdana" w:hAnsi="Verdana" w:cs="Verdana"/>
          <w:sz w:val="18"/>
          <w:szCs w:val="18"/>
          <w:highlight w:val="yellow"/>
        </w:rPr>
        <w:t xml:space="preserve">. Net als bij koeien geldt dat de kosten aanzienlijk toenemen indien de aanpassingen alleen binnen de stalmuren kunnen plaatsvinden. Over de pluimveesector komt WSER/CAF tot de conclusie dat de kosten primair gerelateerd zijn aan het verlagen van de maximaal toegestane bezettingsgraad. Een kleine verlaging van de bezetting heeft </w:t>
      </w:r>
      <w:r w:rsidR="00E066AD" w:rsidRPr="00DD6435">
        <w:rPr>
          <w:rFonts w:ascii="Verdana" w:eastAsia="Verdana" w:hAnsi="Verdana" w:cs="Verdana"/>
          <w:sz w:val="18"/>
          <w:szCs w:val="18"/>
          <w:highlight w:val="yellow"/>
        </w:rPr>
        <w:t xml:space="preserve">– zonder financiële compensatie – </w:t>
      </w:r>
      <w:r w:rsidRPr="00DD6435">
        <w:rPr>
          <w:rFonts w:ascii="Verdana" w:eastAsia="Verdana" w:hAnsi="Verdana" w:cs="Verdana"/>
          <w:sz w:val="18"/>
          <w:szCs w:val="18"/>
          <w:highlight w:val="yellow"/>
        </w:rPr>
        <w:t>direct een groot effect op het inkomen. De mate waarin de kosten van invloed zijn op de inkomenspositie van pluimveebedrijven hangt sterk af van de mate waarin de voorgenomen regels ook gelden voor de Duitse en de Britse markt, stelt WSER/CAF.</w:t>
      </w:r>
      <w:r w:rsidRPr="179327FD">
        <w:rPr>
          <w:rFonts w:ascii="Verdana" w:eastAsia="Verdana" w:hAnsi="Verdana" w:cs="Verdana"/>
          <w:sz w:val="18"/>
          <w:szCs w:val="18"/>
        </w:rPr>
        <w:t xml:space="preserve"> De berekeningen van WSER/CAF van de economische gevolgen van de regels in de </w:t>
      </w:r>
      <w:r w:rsidR="00A2492D">
        <w:rPr>
          <w:rFonts w:ascii="Verdana" w:eastAsia="Verdana" w:hAnsi="Verdana" w:cs="Verdana"/>
          <w:sz w:val="18"/>
          <w:szCs w:val="18"/>
        </w:rPr>
        <w:t>AMvB</w:t>
      </w:r>
      <w:r w:rsidRPr="179327FD">
        <w:rPr>
          <w:rFonts w:ascii="Verdana" w:eastAsia="Verdana" w:hAnsi="Verdana" w:cs="Verdana"/>
          <w:sz w:val="18"/>
          <w:szCs w:val="18"/>
        </w:rPr>
        <w:t xml:space="preserve"> voor de kalversector laten zien dat de consequenties zeer ingrijpend zijn, </w:t>
      </w:r>
      <w:proofErr w:type="gramStart"/>
      <w:r w:rsidRPr="179327FD">
        <w:rPr>
          <w:rFonts w:ascii="Verdana" w:eastAsia="Verdana" w:hAnsi="Verdana" w:cs="Verdana"/>
          <w:sz w:val="18"/>
          <w:szCs w:val="18"/>
        </w:rPr>
        <w:t>met name</w:t>
      </w:r>
      <w:proofErr w:type="gramEnd"/>
      <w:r w:rsidRPr="179327FD">
        <w:rPr>
          <w:rFonts w:ascii="Verdana" w:eastAsia="Verdana" w:hAnsi="Verdana" w:cs="Verdana"/>
          <w:sz w:val="18"/>
          <w:szCs w:val="18"/>
        </w:rPr>
        <w:t xml:space="preserve"> voor de </w:t>
      </w:r>
      <w:proofErr w:type="spellStart"/>
      <w:r w:rsidRPr="179327FD">
        <w:rPr>
          <w:rFonts w:ascii="Verdana" w:eastAsia="Verdana" w:hAnsi="Verdana" w:cs="Verdana"/>
          <w:sz w:val="18"/>
          <w:szCs w:val="18"/>
        </w:rPr>
        <w:t>kalverhouderij</w:t>
      </w:r>
      <w:proofErr w:type="spellEnd"/>
      <w:r w:rsidRPr="179327FD">
        <w:rPr>
          <w:rFonts w:ascii="Verdana" w:eastAsia="Verdana" w:hAnsi="Verdana" w:cs="Verdana"/>
          <w:sz w:val="18"/>
          <w:szCs w:val="18"/>
        </w:rPr>
        <w:t xml:space="preserve"> voor </w:t>
      </w:r>
      <w:proofErr w:type="spellStart"/>
      <w:r w:rsidRPr="179327FD">
        <w:rPr>
          <w:rFonts w:ascii="Verdana" w:eastAsia="Verdana" w:hAnsi="Verdana" w:cs="Verdana"/>
          <w:sz w:val="18"/>
          <w:szCs w:val="18"/>
        </w:rPr>
        <w:t>blankvlees</w:t>
      </w:r>
      <w:proofErr w:type="spellEnd"/>
      <w:r w:rsidRPr="179327FD">
        <w:rPr>
          <w:rFonts w:ascii="Verdana" w:eastAsia="Verdana" w:hAnsi="Verdana" w:cs="Verdana"/>
          <w:sz w:val="18"/>
          <w:szCs w:val="18"/>
        </w:rPr>
        <w:t xml:space="preserve">. </w:t>
      </w:r>
    </w:p>
    <w:p w14:paraId="6FF4B707" w14:textId="431BBED8" w:rsidR="002B471C" w:rsidRDefault="002B471C" w:rsidP="002B471C">
      <w:pPr>
        <w:spacing w:after="0" w:line="257" w:lineRule="auto"/>
        <w:rPr>
          <w:rFonts w:ascii="Verdana" w:eastAsia="Verdana" w:hAnsi="Verdana" w:cs="Verdana"/>
          <w:sz w:val="18"/>
          <w:szCs w:val="18"/>
        </w:rPr>
      </w:pPr>
    </w:p>
    <w:p w14:paraId="035E1099" w14:textId="687E4E96" w:rsidR="002B471C" w:rsidRDefault="002B471C" w:rsidP="179327FD">
      <w:pPr>
        <w:spacing w:after="0" w:line="257" w:lineRule="auto"/>
      </w:pPr>
      <w:r w:rsidRPr="4A32A4BD">
        <w:rPr>
          <w:rFonts w:ascii="Verdana" w:eastAsia="Verdana" w:hAnsi="Verdana" w:cs="Verdana"/>
          <w:sz w:val="18"/>
          <w:szCs w:val="18"/>
        </w:rPr>
        <w:lastRenderedPageBreak/>
        <w:t xml:space="preserve">WSER/CAF heeft de economische gevolgen voor de pluimvee-, melkvee-, kalver- en varkenssector afzonderlijk in beeld gebracht. Daarbij is gerekend met verschillende maatregelpakketten en van meerdere individuele regels zijn de kosten inzichtelijk gemaakt. Voor een deel van de regels zijn die kosten beperkt, voor sommige zijn die te overzien en voor sommige regels zijn de kosten fors. In </w:t>
      </w:r>
      <w:r>
        <w:rPr>
          <w:rFonts w:ascii="Verdana" w:eastAsia="Verdana" w:hAnsi="Verdana" w:cs="Verdana"/>
          <w:sz w:val="18"/>
          <w:szCs w:val="18"/>
        </w:rPr>
        <w:t xml:space="preserve">paragraaf 6 en in </w:t>
      </w:r>
      <w:r w:rsidRPr="4A32A4BD">
        <w:rPr>
          <w:rFonts w:ascii="Verdana" w:eastAsia="Verdana" w:hAnsi="Verdana" w:cs="Verdana"/>
          <w:sz w:val="18"/>
          <w:szCs w:val="18"/>
        </w:rPr>
        <w:t xml:space="preserve">de paragrafen waarin de voorgestelde regels voor de verschillende sectoren staan is nadere informatie opgenomen over de economische gevolgen per sector. </w:t>
      </w:r>
    </w:p>
    <w:p w14:paraId="09DEA943" w14:textId="133970D5" w:rsidR="007E21FB" w:rsidRDefault="007E21FB" w:rsidP="0BCB4376">
      <w:pPr>
        <w:spacing w:after="0" w:line="257" w:lineRule="auto"/>
        <w:rPr>
          <w:rFonts w:ascii="Verdana" w:eastAsia="Verdana" w:hAnsi="Verdana" w:cs="Verdana"/>
          <w:sz w:val="18"/>
          <w:szCs w:val="18"/>
        </w:rPr>
      </w:pPr>
    </w:p>
    <w:p w14:paraId="4AF416DA" w14:textId="70B416FB" w:rsidR="007E21FB" w:rsidRDefault="419E5A7E" w:rsidP="557BF12B">
      <w:pPr>
        <w:spacing w:after="0" w:line="257" w:lineRule="auto"/>
        <w:rPr>
          <w:rFonts w:ascii="Verdana" w:eastAsia="Verdana" w:hAnsi="Verdana" w:cs="Verdana"/>
          <w:sz w:val="18"/>
          <w:szCs w:val="18"/>
          <w:u w:val="single"/>
        </w:rPr>
      </w:pPr>
      <w:r w:rsidRPr="68704567">
        <w:rPr>
          <w:rFonts w:ascii="Verdana" w:eastAsia="Verdana" w:hAnsi="Verdana" w:cs="Verdana"/>
          <w:sz w:val="18"/>
          <w:szCs w:val="18"/>
          <w:u w:val="single"/>
        </w:rPr>
        <w:t xml:space="preserve">2. </w:t>
      </w:r>
      <w:r w:rsidR="5501FDD2" w:rsidRPr="68704567">
        <w:rPr>
          <w:rFonts w:ascii="Verdana" w:eastAsia="Verdana" w:hAnsi="Verdana" w:cs="Verdana"/>
          <w:sz w:val="18"/>
          <w:szCs w:val="18"/>
          <w:u w:val="single"/>
        </w:rPr>
        <w:t xml:space="preserve">Praktische uitvoerbaarheid – </w:t>
      </w:r>
      <w:r w:rsidRPr="68704567">
        <w:rPr>
          <w:rFonts w:ascii="Verdana" w:eastAsia="Verdana" w:hAnsi="Verdana" w:cs="Verdana"/>
          <w:sz w:val="18"/>
          <w:szCs w:val="18"/>
          <w:u w:val="single"/>
        </w:rPr>
        <w:t>Agrarische praktijktoets</w:t>
      </w:r>
      <w:r w:rsidR="6C2B6252">
        <w:br/>
      </w:r>
    </w:p>
    <w:p w14:paraId="715EC324" w14:textId="483717D4" w:rsidR="00840C75" w:rsidRDefault="6C2B6252" w:rsidP="0BCB4376">
      <w:pPr>
        <w:spacing w:after="0" w:line="257" w:lineRule="auto"/>
        <w:rPr>
          <w:rFonts w:ascii="Verdana" w:eastAsia="Verdana" w:hAnsi="Verdana" w:cs="Verdana"/>
          <w:sz w:val="18"/>
          <w:szCs w:val="18"/>
        </w:rPr>
      </w:pPr>
      <w:r w:rsidRPr="0BCB4376">
        <w:rPr>
          <w:rFonts w:ascii="Verdana" w:eastAsia="Verdana" w:hAnsi="Verdana" w:cs="Verdana"/>
          <w:sz w:val="18"/>
          <w:szCs w:val="18"/>
        </w:rPr>
        <w:t xml:space="preserve">Het ministerie van LVVN heeft in het voorbereidingstraject van de </w:t>
      </w:r>
      <w:r w:rsidR="00A2492D">
        <w:rPr>
          <w:rFonts w:ascii="Verdana" w:eastAsia="Verdana" w:hAnsi="Verdana" w:cs="Verdana"/>
          <w:sz w:val="18"/>
          <w:szCs w:val="18"/>
        </w:rPr>
        <w:t>AMvB</w:t>
      </w:r>
      <w:r w:rsidRPr="0BCB4376">
        <w:rPr>
          <w:rFonts w:ascii="Verdana" w:eastAsia="Verdana" w:hAnsi="Verdana" w:cs="Verdana"/>
          <w:sz w:val="18"/>
          <w:szCs w:val="18"/>
        </w:rPr>
        <w:t xml:space="preserve"> </w:t>
      </w:r>
      <w:r w:rsidR="00A67930">
        <w:rPr>
          <w:rFonts w:ascii="Verdana" w:eastAsia="Verdana" w:hAnsi="Verdana" w:cs="Verdana"/>
          <w:sz w:val="18"/>
          <w:szCs w:val="18"/>
        </w:rPr>
        <w:t xml:space="preserve">wetenschappers, </w:t>
      </w:r>
      <w:r w:rsidR="00C301D2">
        <w:rPr>
          <w:rFonts w:ascii="Verdana" w:eastAsia="Verdana" w:hAnsi="Verdana" w:cs="Verdana"/>
          <w:sz w:val="18"/>
          <w:szCs w:val="18"/>
        </w:rPr>
        <w:t>praktijkdeskundigen,</w:t>
      </w:r>
      <w:r w:rsidR="00FE6824">
        <w:rPr>
          <w:rFonts w:ascii="Verdana" w:eastAsia="Verdana" w:hAnsi="Verdana" w:cs="Verdana"/>
          <w:sz w:val="18"/>
          <w:szCs w:val="18"/>
        </w:rPr>
        <w:t xml:space="preserve"> </w:t>
      </w:r>
      <w:r w:rsidR="00505D3D">
        <w:rPr>
          <w:rFonts w:ascii="Verdana" w:eastAsia="Verdana" w:hAnsi="Verdana" w:cs="Verdana"/>
          <w:sz w:val="18"/>
          <w:szCs w:val="18"/>
        </w:rPr>
        <w:t>veehouderij</w:t>
      </w:r>
      <w:r w:rsidR="00FE6824">
        <w:rPr>
          <w:rFonts w:ascii="Verdana" w:eastAsia="Verdana" w:hAnsi="Verdana" w:cs="Verdana"/>
          <w:sz w:val="18"/>
          <w:szCs w:val="18"/>
        </w:rPr>
        <w:t>sectoren</w:t>
      </w:r>
      <w:r w:rsidR="00A67930">
        <w:rPr>
          <w:rFonts w:ascii="Verdana" w:eastAsia="Verdana" w:hAnsi="Verdana" w:cs="Verdana"/>
          <w:sz w:val="18"/>
          <w:szCs w:val="18"/>
        </w:rPr>
        <w:t xml:space="preserve"> en </w:t>
      </w:r>
      <w:r w:rsidR="00C301D2">
        <w:rPr>
          <w:rFonts w:ascii="Verdana" w:eastAsia="Verdana" w:hAnsi="Verdana" w:cs="Verdana"/>
          <w:sz w:val="18"/>
          <w:szCs w:val="18"/>
        </w:rPr>
        <w:t xml:space="preserve">de </w:t>
      </w:r>
      <w:r w:rsidR="00A67930">
        <w:rPr>
          <w:rFonts w:ascii="Verdana" w:eastAsia="Verdana" w:hAnsi="Verdana" w:cs="Verdana"/>
          <w:sz w:val="18"/>
          <w:szCs w:val="18"/>
        </w:rPr>
        <w:t xml:space="preserve">Dierenbescherming betrokken om </w:t>
      </w:r>
      <w:r w:rsidR="00CC3F45">
        <w:rPr>
          <w:rFonts w:ascii="Verdana" w:eastAsia="Verdana" w:hAnsi="Verdana" w:cs="Verdana"/>
          <w:sz w:val="18"/>
          <w:szCs w:val="18"/>
        </w:rPr>
        <w:t>alle relevant</w:t>
      </w:r>
      <w:r w:rsidR="00E37996">
        <w:rPr>
          <w:rFonts w:ascii="Verdana" w:eastAsia="Verdana" w:hAnsi="Verdana" w:cs="Verdana"/>
          <w:sz w:val="18"/>
          <w:szCs w:val="18"/>
        </w:rPr>
        <w:t xml:space="preserve">e informatie op te halen </w:t>
      </w:r>
      <w:r w:rsidR="0078772E">
        <w:rPr>
          <w:rFonts w:ascii="Verdana" w:eastAsia="Verdana" w:hAnsi="Verdana" w:cs="Verdana"/>
          <w:sz w:val="18"/>
          <w:szCs w:val="18"/>
        </w:rPr>
        <w:t>over de gedragsbehoeften van de diersoorten, welke maatregelen nodig zijn dat d</w:t>
      </w:r>
      <w:r w:rsidR="003D5243">
        <w:rPr>
          <w:rFonts w:ascii="Verdana" w:eastAsia="Verdana" w:hAnsi="Verdana" w:cs="Verdana"/>
          <w:sz w:val="18"/>
          <w:szCs w:val="18"/>
        </w:rPr>
        <w:t>ie uitgeoefend kunnen worden en vervolgens w</w:t>
      </w:r>
      <w:r w:rsidR="00353EBF">
        <w:rPr>
          <w:rFonts w:ascii="Verdana" w:eastAsia="Verdana" w:hAnsi="Verdana" w:cs="Verdana"/>
          <w:sz w:val="18"/>
          <w:szCs w:val="18"/>
        </w:rPr>
        <w:t xml:space="preserve">at erbij komt kijken om dat te realiseren. </w:t>
      </w:r>
      <w:r w:rsidR="004E4222">
        <w:rPr>
          <w:rFonts w:ascii="Verdana" w:eastAsia="Verdana" w:hAnsi="Verdana" w:cs="Verdana"/>
          <w:sz w:val="18"/>
          <w:szCs w:val="18"/>
        </w:rPr>
        <w:t xml:space="preserve">Per veehouderijsector zijn meerdere sessies gehouden. </w:t>
      </w:r>
      <w:r w:rsidR="00840C75">
        <w:rPr>
          <w:rFonts w:ascii="Verdana" w:eastAsia="Verdana" w:hAnsi="Verdana" w:cs="Verdana"/>
          <w:sz w:val="18"/>
          <w:szCs w:val="18"/>
        </w:rPr>
        <w:t xml:space="preserve">De input </w:t>
      </w:r>
      <w:r w:rsidR="004E4222">
        <w:rPr>
          <w:rFonts w:ascii="Verdana" w:eastAsia="Verdana" w:hAnsi="Verdana" w:cs="Verdana"/>
          <w:sz w:val="18"/>
          <w:szCs w:val="18"/>
        </w:rPr>
        <w:t xml:space="preserve">uit die sessies </w:t>
      </w:r>
      <w:r w:rsidR="00840C75">
        <w:rPr>
          <w:rFonts w:ascii="Verdana" w:eastAsia="Verdana" w:hAnsi="Verdana" w:cs="Verdana"/>
          <w:sz w:val="18"/>
          <w:szCs w:val="18"/>
        </w:rPr>
        <w:t xml:space="preserve">is gebruikt </w:t>
      </w:r>
      <w:r w:rsidR="00E37996">
        <w:rPr>
          <w:rFonts w:ascii="Verdana" w:eastAsia="Verdana" w:hAnsi="Verdana" w:cs="Verdana"/>
          <w:sz w:val="18"/>
          <w:szCs w:val="18"/>
        </w:rPr>
        <w:t xml:space="preserve">om </w:t>
      </w:r>
      <w:r w:rsidR="008E6EF5">
        <w:rPr>
          <w:rFonts w:ascii="Verdana" w:eastAsia="Verdana" w:hAnsi="Verdana" w:cs="Verdana"/>
          <w:sz w:val="18"/>
          <w:szCs w:val="18"/>
        </w:rPr>
        <w:t xml:space="preserve">de regels in de AMvB </w:t>
      </w:r>
      <w:r w:rsidR="00C301D2">
        <w:rPr>
          <w:rFonts w:ascii="Verdana" w:eastAsia="Verdana" w:hAnsi="Verdana" w:cs="Verdana"/>
          <w:sz w:val="18"/>
          <w:szCs w:val="18"/>
        </w:rPr>
        <w:t xml:space="preserve">op te baseren en te onderbouwen. </w:t>
      </w:r>
    </w:p>
    <w:p w14:paraId="69B3F5F9" w14:textId="77777777" w:rsidR="00D955D8" w:rsidRDefault="00D955D8" w:rsidP="0BCB4376">
      <w:pPr>
        <w:spacing w:after="0" w:line="257" w:lineRule="auto"/>
        <w:rPr>
          <w:rFonts w:ascii="Verdana" w:eastAsia="Verdana" w:hAnsi="Verdana" w:cs="Verdana"/>
          <w:sz w:val="18"/>
          <w:szCs w:val="18"/>
        </w:rPr>
      </w:pPr>
    </w:p>
    <w:p w14:paraId="24B1E682" w14:textId="7ABD35DB" w:rsidR="007E21FB" w:rsidRDefault="00840C75" w:rsidP="0BCB4376">
      <w:pPr>
        <w:spacing w:after="0" w:line="257" w:lineRule="auto"/>
        <w:rPr>
          <w:rFonts w:ascii="Verdana" w:eastAsia="Verdana" w:hAnsi="Verdana" w:cs="Verdana"/>
          <w:sz w:val="18"/>
          <w:szCs w:val="18"/>
        </w:rPr>
      </w:pPr>
      <w:r>
        <w:rPr>
          <w:rFonts w:ascii="Verdana" w:eastAsia="Verdana" w:hAnsi="Verdana" w:cs="Verdana"/>
          <w:sz w:val="18"/>
          <w:szCs w:val="18"/>
        </w:rPr>
        <w:t xml:space="preserve">Tevens is </w:t>
      </w:r>
      <w:r w:rsidR="6C2B6252" w:rsidRPr="0BCB4376">
        <w:rPr>
          <w:rFonts w:ascii="Verdana" w:eastAsia="Verdana" w:hAnsi="Verdana" w:cs="Verdana"/>
          <w:sz w:val="18"/>
          <w:szCs w:val="18"/>
        </w:rPr>
        <w:t xml:space="preserve">een agrarische praktijktoets uitgevoerd over de voorgenomen regels in de </w:t>
      </w:r>
      <w:r w:rsidR="00A2492D">
        <w:rPr>
          <w:rFonts w:ascii="Verdana" w:eastAsia="Verdana" w:hAnsi="Verdana" w:cs="Verdana"/>
          <w:sz w:val="18"/>
          <w:szCs w:val="18"/>
        </w:rPr>
        <w:t>AMvB</w:t>
      </w:r>
      <w:r w:rsidR="6C2B6252" w:rsidRPr="0BCB4376">
        <w:rPr>
          <w:rFonts w:ascii="Verdana" w:eastAsia="Verdana" w:hAnsi="Verdana" w:cs="Verdana"/>
          <w:sz w:val="18"/>
          <w:szCs w:val="18"/>
        </w:rPr>
        <w:t>. Er zijn per veehouderijsector panelgesprekken gehouden met individuele veehouders om informatie uit de praktijk te krijgen over de praktische uitvoerbaarheid van de regels. De deelnemende veehouders vormden een diverse samenstelling van veehouders in de betrokken sectoren, zodat zowel reguliere als meer vooroplopende en zowel grote als kleinere bedrijven zijn gehoord. De veehouders hebben in de panelgesprekken aangegeven welke knelpunten van de voorgenomen regels zij zien, indien zij de vereiste aanpassingen op hun veehouderijbedrijf moeten doorvoeren. Daarbij hebben zij meegedacht en voorstellen aangedragen om tot verbetering van de voorgenomen regels te komen, zowel op de inhoud van de regels als op de data van de inwerkingtreding. Van de panelgesprekken zijn geanonimiseerde verslagen gemaakt.</w:t>
      </w:r>
    </w:p>
    <w:p w14:paraId="4204C87F" w14:textId="3ED69F2C" w:rsidR="007E21FB" w:rsidRDefault="007E21FB" w:rsidP="0BCB4376">
      <w:pPr>
        <w:spacing w:after="0" w:line="257" w:lineRule="auto"/>
        <w:rPr>
          <w:rFonts w:ascii="Verdana" w:eastAsia="Verdana" w:hAnsi="Verdana" w:cs="Verdana"/>
          <w:sz w:val="18"/>
          <w:szCs w:val="18"/>
        </w:rPr>
      </w:pPr>
    </w:p>
    <w:p w14:paraId="498B11EE" w14:textId="55CDF816" w:rsidR="007E21FB" w:rsidRDefault="6C2B6252" w:rsidP="68FF9E41">
      <w:pPr>
        <w:spacing w:after="0" w:line="257" w:lineRule="auto"/>
        <w:rPr>
          <w:rFonts w:ascii="Verdana" w:eastAsia="Verdana" w:hAnsi="Verdana" w:cs="Verdana"/>
          <w:i/>
          <w:iCs/>
          <w:sz w:val="18"/>
          <w:szCs w:val="18"/>
        </w:rPr>
      </w:pPr>
      <w:r w:rsidRPr="68FF9E41">
        <w:rPr>
          <w:rFonts w:ascii="Verdana" w:eastAsia="Verdana" w:hAnsi="Verdana" w:cs="Verdana"/>
          <w:i/>
          <w:iCs/>
          <w:sz w:val="18"/>
          <w:szCs w:val="18"/>
        </w:rPr>
        <w:t>Algemene knelpunten en opmerkingen</w:t>
      </w:r>
    </w:p>
    <w:p w14:paraId="5E976FC4" w14:textId="11E31813" w:rsidR="007E21FB" w:rsidRDefault="30B5BB60" w:rsidP="0BCB4376">
      <w:pPr>
        <w:spacing w:after="0" w:line="257" w:lineRule="auto"/>
        <w:rPr>
          <w:rFonts w:ascii="Verdana" w:eastAsia="Verdana" w:hAnsi="Verdana" w:cs="Verdana"/>
          <w:sz w:val="18"/>
          <w:szCs w:val="18"/>
        </w:rPr>
      </w:pPr>
      <w:r w:rsidRPr="17624FF8">
        <w:rPr>
          <w:rFonts w:ascii="Verdana" w:eastAsia="Verdana" w:hAnsi="Verdana" w:cs="Verdana"/>
          <w:sz w:val="18"/>
          <w:szCs w:val="18"/>
        </w:rPr>
        <w:t xml:space="preserve">Tijdens de panelgesprekken is een aantal knelpunten benoemd die sector overstijgend waren of tijdens alle panelgesprekken werden benoemd. </w:t>
      </w:r>
      <w:r w:rsidR="79311092" w:rsidRPr="59998CA3">
        <w:rPr>
          <w:rFonts w:ascii="Verdana" w:eastAsia="Verdana" w:hAnsi="Verdana" w:cs="Verdana"/>
          <w:sz w:val="18"/>
          <w:szCs w:val="18"/>
        </w:rPr>
        <w:t xml:space="preserve">Niet alle door de </w:t>
      </w:r>
      <w:r w:rsidR="096ED5CB" w:rsidRPr="4572FC0E">
        <w:rPr>
          <w:rFonts w:ascii="Verdana" w:eastAsia="Verdana" w:hAnsi="Verdana" w:cs="Verdana"/>
          <w:sz w:val="18"/>
          <w:szCs w:val="18"/>
        </w:rPr>
        <w:t>v</w:t>
      </w:r>
      <w:r w:rsidR="79311092" w:rsidRPr="4572FC0E">
        <w:rPr>
          <w:rFonts w:ascii="Verdana" w:eastAsia="Verdana" w:hAnsi="Verdana" w:cs="Verdana"/>
          <w:sz w:val="18"/>
          <w:szCs w:val="18"/>
        </w:rPr>
        <w:t>eehouders</w:t>
      </w:r>
      <w:r w:rsidR="79311092" w:rsidRPr="3DBC0418">
        <w:rPr>
          <w:rFonts w:ascii="Verdana" w:eastAsia="Verdana" w:hAnsi="Verdana" w:cs="Verdana"/>
          <w:sz w:val="18"/>
          <w:szCs w:val="18"/>
        </w:rPr>
        <w:t xml:space="preserve"> benoemde </w:t>
      </w:r>
      <w:r w:rsidR="79311092" w:rsidRPr="59998CA3">
        <w:rPr>
          <w:rFonts w:ascii="Verdana" w:eastAsia="Verdana" w:hAnsi="Verdana" w:cs="Verdana"/>
          <w:sz w:val="18"/>
          <w:szCs w:val="18"/>
        </w:rPr>
        <w:t xml:space="preserve">knelpunten </w:t>
      </w:r>
      <w:r w:rsidR="79311092" w:rsidRPr="363CB856">
        <w:rPr>
          <w:rFonts w:ascii="Verdana" w:eastAsia="Verdana" w:hAnsi="Verdana" w:cs="Verdana"/>
          <w:sz w:val="18"/>
          <w:szCs w:val="18"/>
        </w:rPr>
        <w:t>zagen</w:t>
      </w:r>
      <w:r w:rsidRPr="17624FF8">
        <w:rPr>
          <w:rFonts w:ascii="Verdana" w:eastAsia="Verdana" w:hAnsi="Verdana" w:cs="Verdana"/>
          <w:sz w:val="18"/>
          <w:szCs w:val="18"/>
        </w:rPr>
        <w:t xml:space="preserve"> op de praktische uitvoerbaarheid van de </w:t>
      </w:r>
      <w:r w:rsidR="00A2492D">
        <w:rPr>
          <w:rFonts w:ascii="Verdana" w:eastAsia="Verdana" w:hAnsi="Verdana" w:cs="Verdana"/>
          <w:sz w:val="18"/>
          <w:szCs w:val="18"/>
        </w:rPr>
        <w:t>AMvB</w:t>
      </w:r>
      <w:r w:rsidR="701397CA" w:rsidRPr="4D3CE036">
        <w:rPr>
          <w:rFonts w:ascii="Verdana" w:eastAsia="Verdana" w:hAnsi="Verdana" w:cs="Verdana"/>
          <w:sz w:val="18"/>
          <w:szCs w:val="18"/>
        </w:rPr>
        <w:t>.</w:t>
      </w:r>
      <w:r w:rsidRPr="17624FF8">
        <w:rPr>
          <w:rFonts w:ascii="Verdana" w:eastAsia="Verdana" w:hAnsi="Verdana" w:cs="Verdana"/>
          <w:sz w:val="18"/>
          <w:szCs w:val="18"/>
        </w:rPr>
        <w:t xml:space="preserve"> Zo zijn er zorgen geuit over de economische impact van de regels (bijvoorbeeld </w:t>
      </w:r>
      <w:r w:rsidR="0517E812" w:rsidRPr="17624FF8">
        <w:rPr>
          <w:rFonts w:ascii="Verdana" w:eastAsia="Verdana" w:hAnsi="Verdana" w:cs="Verdana"/>
          <w:sz w:val="18"/>
          <w:szCs w:val="18"/>
        </w:rPr>
        <w:t xml:space="preserve">bij maatregelen </w:t>
      </w:r>
      <w:r w:rsidRPr="17624FF8">
        <w:rPr>
          <w:rFonts w:ascii="Verdana" w:eastAsia="Verdana" w:hAnsi="Verdana" w:cs="Verdana"/>
          <w:sz w:val="18"/>
          <w:szCs w:val="18"/>
        </w:rPr>
        <w:t xml:space="preserve">die meer ruimte voor dieren vragen) en is het belang benadrukt van het gelijke speelveld in Europa. Ook zijn zorgen geuit over de voorgenomen regels die in veel gevallen enkel mogelijk zijn door een stal te verbouwen of een nieuwe stal te bouwen, en hoe hier met vergunningverlening mee omgegaan zal worden. Daarnaast is over het type regels in de </w:t>
      </w:r>
      <w:r w:rsidR="00A2492D">
        <w:rPr>
          <w:rFonts w:ascii="Verdana" w:eastAsia="Verdana" w:hAnsi="Verdana" w:cs="Verdana"/>
          <w:sz w:val="18"/>
          <w:szCs w:val="18"/>
        </w:rPr>
        <w:t>AMvB</w:t>
      </w:r>
      <w:r w:rsidRPr="17624FF8">
        <w:rPr>
          <w:rFonts w:ascii="Verdana" w:eastAsia="Verdana" w:hAnsi="Verdana" w:cs="Verdana"/>
          <w:sz w:val="18"/>
          <w:szCs w:val="18"/>
        </w:rPr>
        <w:t xml:space="preserve"> benoemd dat verschillende veehouders momenteel al merken dat ‘open normen’ in regelgeving leiden tot verschillen in de wijze van handhaving door de toezichthouder. Veel veehouders merkten op dat, om voor consistentie en werkbaarheid in de praktijk te zorgen, duidelijk moet zijn op welke wijze veehouders aan de regels moeten voldoen en hoe de toezichthouder hierop handhaaft. Voor een aantal regels geldt dat </w:t>
      </w:r>
      <w:r w:rsidR="00CD7B31">
        <w:rPr>
          <w:rFonts w:ascii="Verdana" w:eastAsia="Verdana" w:hAnsi="Verdana" w:cs="Verdana"/>
          <w:sz w:val="18"/>
          <w:szCs w:val="18"/>
        </w:rPr>
        <w:t xml:space="preserve">het </w:t>
      </w:r>
      <w:r w:rsidRPr="17624FF8">
        <w:rPr>
          <w:rFonts w:ascii="Verdana" w:eastAsia="Verdana" w:hAnsi="Verdana" w:cs="Verdana"/>
          <w:sz w:val="18"/>
          <w:szCs w:val="18"/>
        </w:rPr>
        <w:t>uitwerk</w:t>
      </w:r>
      <w:r w:rsidR="00CD7B31">
        <w:rPr>
          <w:rFonts w:ascii="Verdana" w:eastAsia="Verdana" w:hAnsi="Verdana" w:cs="Verdana"/>
          <w:sz w:val="18"/>
          <w:szCs w:val="18"/>
        </w:rPr>
        <w:t>e</w:t>
      </w:r>
      <w:r w:rsidRPr="17624FF8">
        <w:rPr>
          <w:rFonts w:ascii="Verdana" w:eastAsia="Verdana" w:hAnsi="Verdana" w:cs="Verdana"/>
          <w:sz w:val="18"/>
          <w:szCs w:val="18"/>
        </w:rPr>
        <w:t xml:space="preserve">n </w:t>
      </w:r>
      <w:r w:rsidR="00032405">
        <w:rPr>
          <w:rFonts w:ascii="Verdana" w:eastAsia="Verdana" w:hAnsi="Verdana" w:cs="Verdana"/>
          <w:sz w:val="18"/>
          <w:szCs w:val="18"/>
        </w:rPr>
        <w:t xml:space="preserve">van praktische voorbeelden </w:t>
      </w:r>
      <w:r w:rsidRPr="17624FF8">
        <w:rPr>
          <w:rFonts w:ascii="Verdana" w:eastAsia="Verdana" w:hAnsi="Verdana" w:cs="Verdana"/>
          <w:sz w:val="18"/>
          <w:szCs w:val="18"/>
        </w:rPr>
        <w:t>in Gidsen voor goede praktijken daar</w:t>
      </w:r>
      <w:r w:rsidR="00096220">
        <w:rPr>
          <w:rFonts w:ascii="Verdana" w:eastAsia="Verdana" w:hAnsi="Verdana" w:cs="Verdana"/>
          <w:sz w:val="18"/>
          <w:szCs w:val="18"/>
        </w:rPr>
        <w:t>aan</w:t>
      </w:r>
      <w:r w:rsidRPr="17624FF8">
        <w:rPr>
          <w:rFonts w:ascii="Verdana" w:eastAsia="Verdana" w:hAnsi="Verdana" w:cs="Verdana"/>
          <w:sz w:val="18"/>
          <w:szCs w:val="18"/>
        </w:rPr>
        <w:t xml:space="preserve"> een </w:t>
      </w:r>
      <w:r w:rsidR="00096220">
        <w:rPr>
          <w:rFonts w:ascii="Verdana" w:eastAsia="Verdana" w:hAnsi="Verdana" w:cs="Verdana"/>
          <w:sz w:val="18"/>
          <w:szCs w:val="18"/>
        </w:rPr>
        <w:t>bijdrage kan leveren</w:t>
      </w:r>
      <w:r w:rsidRPr="17624FF8">
        <w:rPr>
          <w:rFonts w:ascii="Verdana" w:eastAsia="Verdana" w:hAnsi="Verdana" w:cs="Verdana"/>
          <w:sz w:val="18"/>
          <w:szCs w:val="18"/>
        </w:rPr>
        <w:t>.</w:t>
      </w:r>
      <w:r w:rsidR="0952BBA8" w:rsidRPr="26367E9A">
        <w:rPr>
          <w:rFonts w:ascii="Verdana" w:eastAsia="Verdana" w:hAnsi="Verdana" w:cs="Verdana"/>
          <w:sz w:val="18"/>
          <w:szCs w:val="18"/>
        </w:rPr>
        <w:t xml:space="preserve"> </w:t>
      </w:r>
      <w:r w:rsidR="717FEEFF" w:rsidRPr="3BB5A7BB">
        <w:rPr>
          <w:rFonts w:ascii="Verdana" w:eastAsia="Verdana" w:hAnsi="Verdana" w:cs="Verdana"/>
          <w:sz w:val="18"/>
          <w:szCs w:val="18"/>
        </w:rPr>
        <w:t xml:space="preserve">De andere punten </w:t>
      </w:r>
      <w:r w:rsidR="59BE065F" w:rsidRPr="3BB5A7BB">
        <w:rPr>
          <w:rFonts w:ascii="Verdana" w:eastAsia="Verdana" w:hAnsi="Verdana" w:cs="Verdana"/>
          <w:sz w:val="18"/>
          <w:szCs w:val="18"/>
        </w:rPr>
        <w:t xml:space="preserve">zijn al onderdeel van de totstandkoming van de </w:t>
      </w:r>
      <w:r w:rsidR="00A2492D">
        <w:rPr>
          <w:rFonts w:ascii="Verdana" w:eastAsia="Verdana" w:hAnsi="Verdana" w:cs="Verdana"/>
          <w:sz w:val="18"/>
          <w:szCs w:val="18"/>
        </w:rPr>
        <w:t>AMvB</w:t>
      </w:r>
      <w:r w:rsidR="59BE065F" w:rsidRPr="3BB5A7BB">
        <w:rPr>
          <w:rFonts w:ascii="Verdana" w:eastAsia="Verdana" w:hAnsi="Verdana" w:cs="Verdana"/>
          <w:sz w:val="18"/>
          <w:szCs w:val="18"/>
        </w:rPr>
        <w:t>.</w:t>
      </w:r>
    </w:p>
    <w:p w14:paraId="3369AC55" w14:textId="6191051D" w:rsidR="007E21FB" w:rsidRDefault="007E21FB" w:rsidP="0BCB4376">
      <w:pPr>
        <w:spacing w:after="0" w:line="257" w:lineRule="auto"/>
        <w:ind w:left="708"/>
        <w:rPr>
          <w:rFonts w:ascii="Verdana" w:eastAsia="Verdana" w:hAnsi="Verdana" w:cs="Verdana"/>
          <w:sz w:val="18"/>
          <w:szCs w:val="18"/>
        </w:rPr>
      </w:pPr>
    </w:p>
    <w:p w14:paraId="73BD5F0C" w14:textId="3D45FBC3" w:rsidR="007E21FB" w:rsidRDefault="30B5BB60" w:rsidP="17624FF8">
      <w:pPr>
        <w:spacing w:after="0" w:line="257" w:lineRule="auto"/>
        <w:rPr>
          <w:rFonts w:ascii="Verdana" w:eastAsia="Verdana" w:hAnsi="Verdana" w:cs="Verdana"/>
          <w:i/>
          <w:iCs/>
          <w:sz w:val="18"/>
          <w:szCs w:val="18"/>
        </w:rPr>
      </w:pPr>
      <w:r w:rsidRPr="17624FF8">
        <w:rPr>
          <w:rFonts w:ascii="Verdana" w:eastAsia="Verdana" w:hAnsi="Verdana" w:cs="Verdana"/>
          <w:i/>
          <w:iCs/>
          <w:sz w:val="18"/>
          <w:szCs w:val="18"/>
        </w:rPr>
        <w:t>Specifiek voor pluimvee</w:t>
      </w:r>
    </w:p>
    <w:p w14:paraId="7DE75C2A" w14:textId="7D07392B" w:rsidR="007E21FB" w:rsidRDefault="30B5BB60" w:rsidP="0BCB4376">
      <w:pPr>
        <w:spacing w:after="0" w:line="257" w:lineRule="auto"/>
        <w:rPr>
          <w:rStyle w:val="normaltextrun"/>
          <w:rFonts w:ascii="Verdana" w:eastAsia="Verdana" w:hAnsi="Verdana" w:cs="Verdana"/>
          <w:color w:val="000000" w:themeColor="text1"/>
          <w:sz w:val="18"/>
          <w:szCs w:val="18"/>
        </w:rPr>
      </w:pPr>
      <w:proofErr w:type="gramStart"/>
      <w:r w:rsidRPr="00DD6435">
        <w:rPr>
          <w:rFonts w:ascii="Verdana" w:eastAsia="Verdana" w:hAnsi="Verdana" w:cs="Verdana"/>
          <w:sz w:val="18"/>
          <w:szCs w:val="18"/>
          <w:highlight w:val="yellow"/>
        </w:rPr>
        <w:t>Bij de voorgenomen regel voor het verbod op koloniekooien voor legkippen per 20</w:t>
      </w:r>
      <w:r w:rsidR="75169F6B" w:rsidRPr="00DD6435">
        <w:rPr>
          <w:rFonts w:ascii="Verdana" w:eastAsia="Verdana" w:hAnsi="Verdana" w:cs="Verdana"/>
          <w:sz w:val="18"/>
          <w:szCs w:val="18"/>
          <w:highlight w:val="yellow"/>
        </w:rPr>
        <w:t>30</w:t>
      </w:r>
      <w:r w:rsidRPr="00DD6435">
        <w:rPr>
          <w:rFonts w:ascii="Verdana" w:eastAsia="Verdana" w:hAnsi="Verdana" w:cs="Verdana"/>
          <w:sz w:val="18"/>
          <w:szCs w:val="18"/>
          <w:highlight w:val="yellow"/>
        </w:rPr>
        <w:t xml:space="preserve"> is aangegeven dat dit voor sommige houders te vroeg komt</w:t>
      </w:r>
      <w:r w:rsidR="7944866B" w:rsidRPr="00DD6435">
        <w:rPr>
          <w:rFonts w:ascii="Verdana" w:eastAsia="Verdana" w:hAnsi="Verdana" w:cs="Verdana"/>
          <w:sz w:val="18"/>
          <w:szCs w:val="18"/>
          <w:highlight w:val="yellow"/>
        </w:rPr>
        <w:t xml:space="preserve">. </w:t>
      </w:r>
      <w:proofErr w:type="gramEnd"/>
      <w:r w:rsidR="7944866B" w:rsidRPr="00DD6435">
        <w:rPr>
          <w:rFonts w:ascii="Verdana" w:eastAsia="Verdana" w:hAnsi="Verdana" w:cs="Verdana"/>
          <w:sz w:val="18"/>
          <w:szCs w:val="18"/>
          <w:highlight w:val="yellow"/>
        </w:rPr>
        <w:t>Er zijn namelijk houders</w:t>
      </w:r>
      <w:r w:rsidRPr="00DD6435">
        <w:rPr>
          <w:rFonts w:ascii="Verdana" w:eastAsia="Verdana" w:hAnsi="Verdana" w:cs="Verdana"/>
          <w:sz w:val="18"/>
          <w:szCs w:val="18"/>
          <w:highlight w:val="yellow"/>
        </w:rPr>
        <w:t xml:space="preserve"> die recent een nieuwe stal met koloniekooien hebben neergezet</w:t>
      </w:r>
      <w:r w:rsidR="337E0CAF" w:rsidRPr="00DD6435">
        <w:rPr>
          <w:rFonts w:ascii="Verdana" w:eastAsia="Verdana" w:hAnsi="Verdana" w:cs="Verdana"/>
          <w:sz w:val="18"/>
          <w:szCs w:val="18"/>
          <w:highlight w:val="yellow"/>
        </w:rPr>
        <w:t xml:space="preserve">, met een verbod op koloniekooien per 2030 wordt geen rekening gehouden met de afschrijvingstermijn en </w:t>
      </w:r>
      <w:r w:rsidR="356A3233" w:rsidRPr="00DD6435">
        <w:rPr>
          <w:rFonts w:ascii="Verdana" w:eastAsia="Verdana" w:hAnsi="Verdana" w:cs="Verdana"/>
          <w:sz w:val="18"/>
          <w:szCs w:val="18"/>
          <w:highlight w:val="yellow"/>
        </w:rPr>
        <w:t>de tijd benodigd om vergunningen</w:t>
      </w:r>
      <w:r w:rsidR="78C6EA7F" w:rsidRPr="00DD6435">
        <w:rPr>
          <w:rFonts w:ascii="Verdana" w:eastAsia="Verdana" w:hAnsi="Verdana" w:cs="Verdana"/>
          <w:sz w:val="18"/>
          <w:szCs w:val="18"/>
          <w:highlight w:val="yellow"/>
        </w:rPr>
        <w:t xml:space="preserve"> voor een alternatief </w:t>
      </w:r>
      <w:proofErr w:type="spellStart"/>
      <w:r w:rsidR="78C6EA7F" w:rsidRPr="00DD6435">
        <w:rPr>
          <w:rFonts w:ascii="Verdana" w:eastAsia="Verdana" w:hAnsi="Verdana" w:cs="Verdana"/>
          <w:sz w:val="18"/>
          <w:szCs w:val="18"/>
          <w:highlight w:val="yellow"/>
        </w:rPr>
        <w:t>houderijsysteem</w:t>
      </w:r>
      <w:proofErr w:type="spellEnd"/>
      <w:r w:rsidR="356A3233" w:rsidRPr="00DD6435">
        <w:rPr>
          <w:rFonts w:ascii="Verdana" w:eastAsia="Verdana" w:hAnsi="Verdana" w:cs="Verdana"/>
          <w:sz w:val="18"/>
          <w:szCs w:val="18"/>
          <w:highlight w:val="yellow"/>
        </w:rPr>
        <w:t xml:space="preserve"> te verkrijgen. </w:t>
      </w:r>
      <w:r w:rsidRPr="00DD6435">
        <w:rPr>
          <w:rFonts w:ascii="Verdana" w:eastAsia="Verdana" w:hAnsi="Verdana" w:cs="Verdana"/>
          <w:sz w:val="18"/>
          <w:szCs w:val="18"/>
          <w:highlight w:val="yellow"/>
        </w:rPr>
        <w:t>M</w:t>
      </w:r>
      <w:r w:rsidRPr="00DD6435">
        <w:rPr>
          <w:rStyle w:val="normaltextrun"/>
          <w:rFonts w:ascii="Verdana" w:eastAsia="Verdana" w:hAnsi="Verdana" w:cs="Verdana"/>
          <w:color w:val="000000" w:themeColor="text1"/>
          <w:sz w:val="18"/>
          <w:szCs w:val="18"/>
          <w:highlight w:val="yellow"/>
        </w:rPr>
        <w:t xml:space="preserve">et een overgangstermijn </w:t>
      </w:r>
      <w:r w:rsidR="00EF595E" w:rsidRPr="00DD6435">
        <w:rPr>
          <w:rStyle w:val="normaltextrun"/>
          <w:rFonts w:ascii="Verdana" w:eastAsia="Verdana" w:hAnsi="Verdana" w:cs="Verdana"/>
          <w:color w:val="000000" w:themeColor="text1"/>
          <w:sz w:val="18"/>
          <w:szCs w:val="18"/>
          <w:highlight w:val="yellow"/>
        </w:rPr>
        <w:t>gericht op</w:t>
      </w:r>
      <w:r w:rsidRPr="00DD6435">
        <w:rPr>
          <w:rStyle w:val="normaltextrun"/>
          <w:rFonts w:ascii="Verdana" w:eastAsia="Verdana" w:hAnsi="Verdana" w:cs="Verdana"/>
          <w:color w:val="000000" w:themeColor="text1"/>
          <w:sz w:val="18"/>
          <w:szCs w:val="18"/>
          <w:highlight w:val="yellow"/>
        </w:rPr>
        <w:t xml:space="preserve"> 2035 wordt </w:t>
      </w:r>
      <w:r w:rsidR="02C6FBEF" w:rsidRPr="00DD6435">
        <w:rPr>
          <w:rStyle w:val="normaltextrun"/>
          <w:rFonts w:ascii="Verdana" w:eastAsia="Verdana" w:hAnsi="Verdana" w:cs="Verdana"/>
          <w:color w:val="000000" w:themeColor="text1"/>
          <w:sz w:val="18"/>
          <w:szCs w:val="18"/>
          <w:highlight w:val="yellow"/>
        </w:rPr>
        <w:t>wel</w:t>
      </w:r>
      <w:r w:rsidRPr="00DD6435">
        <w:rPr>
          <w:rStyle w:val="normaltextrun"/>
          <w:rFonts w:ascii="Verdana" w:eastAsia="Verdana" w:hAnsi="Verdana" w:cs="Verdana"/>
          <w:color w:val="000000" w:themeColor="text1"/>
          <w:sz w:val="18"/>
          <w:szCs w:val="18"/>
          <w:highlight w:val="yellow"/>
        </w:rPr>
        <w:t xml:space="preserve"> rekening gehouden met de afschrijvingstermijn van 12,5 jaar waarbij voor de meeste bedrijven geldt dat deze ruim voor 2035 is verstrekken. Voor een enkele veehouder betekent dit dat de afschrijvingstermijn niet volledig is verstreken</w:t>
      </w:r>
      <w:r w:rsidRPr="00DD6435">
        <w:rPr>
          <w:rStyle w:val="normaltextrun"/>
          <w:rFonts w:ascii="Verdana" w:eastAsia="Verdana" w:hAnsi="Verdana" w:cs="Verdana"/>
          <w:sz w:val="18"/>
          <w:szCs w:val="18"/>
          <w:highlight w:val="yellow"/>
        </w:rPr>
        <w:t>,</w:t>
      </w:r>
      <w:r w:rsidRPr="00DD6435">
        <w:rPr>
          <w:rStyle w:val="normaltextrun"/>
          <w:rFonts w:ascii="Verdana" w:eastAsia="Verdana" w:hAnsi="Verdana" w:cs="Verdana"/>
          <w:color w:val="000000" w:themeColor="text1"/>
          <w:sz w:val="18"/>
          <w:szCs w:val="18"/>
          <w:highlight w:val="yellow"/>
        </w:rPr>
        <w:t xml:space="preserve"> maar dat is geen disproportionele inbreuk op eigendomsrechtelijke aspecten. De financiële impact weegt daarbij op tegen het belang van de dieren om zo snel mogelijk niet meer in koloniekooien gehouden te worden. </w:t>
      </w:r>
      <w:r w:rsidR="0D96458E" w:rsidRPr="00DD6435">
        <w:rPr>
          <w:rStyle w:val="normaltextrun"/>
          <w:rFonts w:ascii="Verdana" w:eastAsia="Verdana" w:hAnsi="Verdana" w:cs="Verdana"/>
          <w:color w:val="000000" w:themeColor="text1"/>
          <w:sz w:val="18"/>
          <w:szCs w:val="18"/>
          <w:highlight w:val="yellow"/>
        </w:rPr>
        <w:t xml:space="preserve">Daarom is de invoering </w:t>
      </w:r>
      <w:r w:rsidR="00EF595E" w:rsidRPr="00DD6435">
        <w:rPr>
          <w:rStyle w:val="normaltextrun"/>
          <w:rFonts w:ascii="Verdana" w:eastAsia="Verdana" w:hAnsi="Verdana" w:cs="Verdana"/>
          <w:color w:val="000000" w:themeColor="text1"/>
          <w:sz w:val="18"/>
          <w:szCs w:val="18"/>
          <w:highlight w:val="yellow"/>
        </w:rPr>
        <w:t>gericht op inwerkingtreding in</w:t>
      </w:r>
      <w:r w:rsidR="0D96458E" w:rsidRPr="00DD6435">
        <w:rPr>
          <w:rStyle w:val="normaltextrun"/>
          <w:rFonts w:ascii="Verdana" w:eastAsia="Verdana" w:hAnsi="Verdana" w:cs="Verdana"/>
          <w:color w:val="000000" w:themeColor="text1"/>
          <w:sz w:val="18"/>
          <w:szCs w:val="18"/>
          <w:highlight w:val="yellow"/>
        </w:rPr>
        <w:t xml:space="preserve"> 2035.</w:t>
      </w:r>
    </w:p>
    <w:p w14:paraId="7CE701B9" w14:textId="3B07CFD9" w:rsidR="007E21FB" w:rsidRDefault="30B5BB60" w:rsidP="0BCB4376">
      <w:pPr>
        <w:spacing w:after="0" w:line="257" w:lineRule="auto"/>
        <w:rPr>
          <w:rStyle w:val="normaltextrun"/>
          <w:rFonts w:ascii="Verdana" w:eastAsia="Verdana" w:hAnsi="Verdana" w:cs="Verdana"/>
          <w:color w:val="000000" w:themeColor="text1"/>
          <w:sz w:val="18"/>
          <w:szCs w:val="18"/>
        </w:rPr>
      </w:pPr>
      <w:r w:rsidRPr="00DD6435">
        <w:rPr>
          <w:rStyle w:val="normaltextrun"/>
          <w:rFonts w:ascii="Verdana" w:eastAsia="Verdana" w:hAnsi="Verdana" w:cs="Verdana"/>
          <w:color w:val="000000" w:themeColor="text1"/>
          <w:sz w:val="18"/>
          <w:szCs w:val="18"/>
          <w:highlight w:val="yellow"/>
        </w:rPr>
        <w:t xml:space="preserve">Bij de voorgenomen regel over het permanent verstrekken van water is door veehouders opgemerkt dat dit risico’s met zich meebrengt in de praktijk. Zo wordt er overdag wel permanent water versterkt, maar 's nachts zijn er risico’s voor het dierenwelzijn, door bijvoorbeeld knoeien </w:t>
      </w:r>
      <w:r w:rsidR="58C5B35E" w:rsidRPr="00DD6435">
        <w:rPr>
          <w:rStyle w:val="normaltextrun"/>
          <w:rFonts w:ascii="Verdana" w:eastAsia="Verdana" w:hAnsi="Verdana" w:cs="Verdana"/>
          <w:color w:val="000000" w:themeColor="text1"/>
          <w:sz w:val="18"/>
          <w:szCs w:val="18"/>
          <w:highlight w:val="yellow"/>
        </w:rPr>
        <w:lastRenderedPageBreak/>
        <w:t>met als gevolg</w:t>
      </w:r>
      <w:r w:rsidRPr="00DD6435">
        <w:rPr>
          <w:rStyle w:val="normaltextrun"/>
          <w:rFonts w:ascii="Verdana" w:eastAsia="Verdana" w:hAnsi="Verdana" w:cs="Verdana"/>
          <w:color w:val="000000" w:themeColor="text1"/>
          <w:sz w:val="18"/>
          <w:szCs w:val="18"/>
          <w:highlight w:val="yellow"/>
        </w:rPr>
        <w:t xml:space="preserve"> nat strooisel. De regel is </w:t>
      </w:r>
      <w:r w:rsidR="53DAD3B5" w:rsidRPr="00DD6435">
        <w:rPr>
          <w:rStyle w:val="normaltextrun"/>
          <w:rFonts w:ascii="Verdana" w:eastAsia="Verdana" w:hAnsi="Verdana" w:cs="Verdana"/>
          <w:color w:val="000000" w:themeColor="text1"/>
          <w:sz w:val="18"/>
          <w:szCs w:val="18"/>
          <w:highlight w:val="yellow"/>
        </w:rPr>
        <w:t xml:space="preserve">daarom </w:t>
      </w:r>
      <w:r w:rsidRPr="00DD6435">
        <w:rPr>
          <w:rStyle w:val="normaltextrun"/>
          <w:rFonts w:ascii="Verdana" w:eastAsia="Verdana" w:hAnsi="Verdana" w:cs="Verdana"/>
          <w:color w:val="000000" w:themeColor="text1"/>
          <w:sz w:val="18"/>
          <w:szCs w:val="18"/>
          <w:highlight w:val="yellow"/>
        </w:rPr>
        <w:t>aangepast naar permanent</w:t>
      </w:r>
      <w:r w:rsidR="00A1CCA0" w:rsidRPr="00DD6435">
        <w:rPr>
          <w:rStyle w:val="normaltextrun"/>
          <w:rFonts w:ascii="Verdana" w:eastAsia="Verdana" w:hAnsi="Verdana" w:cs="Verdana"/>
          <w:color w:val="000000" w:themeColor="text1"/>
          <w:sz w:val="18"/>
          <w:szCs w:val="18"/>
          <w:highlight w:val="yellow"/>
        </w:rPr>
        <w:t>e</w:t>
      </w:r>
      <w:r w:rsidRPr="00DD6435">
        <w:rPr>
          <w:rStyle w:val="normaltextrun"/>
          <w:rFonts w:ascii="Verdana" w:eastAsia="Verdana" w:hAnsi="Verdana" w:cs="Verdana"/>
          <w:color w:val="000000" w:themeColor="text1"/>
          <w:sz w:val="18"/>
          <w:szCs w:val="18"/>
          <w:highlight w:val="yellow"/>
        </w:rPr>
        <w:t xml:space="preserve"> waterverstrekking gedurende de </w:t>
      </w:r>
      <w:proofErr w:type="spellStart"/>
      <w:r w:rsidRPr="00DD6435">
        <w:rPr>
          <w:rStyle w:val="normaltextrun"/>
          <w:rFonts w:ascii="Verdana" w:eastAsia="Verdana" w:hAnsi="Verdana" w:cs="Verdana"/>
          <w:color w:val="000000" w:themeColor="text1"/>
          <w:sz w:val="18"/>
          <w:szCs w:val="18"/>
          <w:highlight w:val="yellow"/>
        </w:rPr>
        <w:t>dagperiode</w:t>
      </w:r>
      <w:proofErr w:type="spellEnd"/>
      <w:r w:rsidRPr="00DD6435">
        <w:rPr>
          <w:rStyle w:val="normaltextrun"/>
          <w:rFonts w:ascii="Verdana" w:eastAsia="Verdana" w:hAnsi="Verdana" w:cs="Verdana"/>
          <w:color w:val="000000" w:themeColor="text1"/>
          <w:sz w:val="18"/>
          <w:szCs w:val="18"/>
          <w:highlight w:val="yellow"/>
        </w:rPr>
        <w:t xml:space="preserve"> en sluit zo beter aan bij de praktijk.</w:t>
      </w:r>
    </w:p>
    <w:p w14:paraId="7E5DFCA0" w14:textId="1804700F" w:rsidR="007E21FB" w:rsidRPr="00DD6435" w:rsidRDefault="6C2B6252" w:rsidP="0BCB4376">
      <w:pPr>
        <w:spacing w:after="0" w:line="257" w:lineRule="auto"/>
        <w:rPr>
          <w:rStyle w:val="normaltextrun"/>
          <w:rFonts w:ascii="Verdana" w:eastAsia="Verdana" w:hAnsi="Verdana" w:cs="Verdana"/>
          <w:sz w:val="18"/>
          <w:szCs w:val="18"/>
          <w:highlight w:val="yellow"/>
        </w:rPr>
      </w:pPr>
      <w:r w:rsidRPr="00DD6435">
        <w:rPr>
          <w:rStyle w:val="normaltextrun"/>
          <w:rFonts w:ascii="Verdana" w:eastAsia="Verdana" w:hAnsi="Verdana" w:cs="Verdana"/>
          <w:color w:val="000000" w:themeColor="text1"/>
          <w:sz w:val="18"/>
          <w:szCs w:val="18"/>
          <w:highlight w:val="yellow"/>
        </w:rPr>
        <w:t xml:space="preserve">Bij de voorgenomen regel over de inrichting van functiegebieden, en dan specifiek ten aanzien van plateaus en zitstokken, werd opgemerkt dat er bij veehouders zorgen zijn over de hygiëne. Plateaus zijn in de praktijk namelijk lastig schoon te houden en kunnen hierdoor dierenwelzijnsproblemen veroorzaken. De verplichting tot het aanbrengen van plateaus wordt daarom </w:t>
      </w:r>
      <w:r w:rsidR="00EF595E" w:rsidRPr="00DD6435">
        <w:rPr>
          <w:rStyle w:val="normaltextrun"/>
          <w:rFonts w:ascii="Verdana" w:eastAsia="Verdana" w:hAnsi="Verdana" w:cs="Verdana"/>
          <w:color w:val="000000" w:themeColor="text1"/>
          <w:sz w:val="18"/>
          <w:szCs w:val="18"/>
          <w:highlight w:val="yellow"/>
        </w:rPr>
        <w:t xml:space="preserve">gericht om </w:t>
      </w:r>
      <w:r w:rsidRPr="00DD6435">
        <w:rPr>
          <w:rStyle w:val="normaltextrun"/>
          <w:rFonts w:ascii="Verdana" w:eastAsia="Verdana" w:hAnsi="Verdana" w:cs="Verdana"/>
          <w:color w:val="000000" w:themeColor="text1"/>
          <w:sz w:val="18"/>
          <w:szCs w:val="18"/>
          <w:highlight w:val="yellow"/>
        </w:rPr>
        <w:t>pas in 2040 van kracht</w:t>
      </w:r>
      <w:r w:rsidR="00EF595E" w:rsidRPr="00DD6435">
        <w:rPr>
          <w:rStyle w:val="normaltextrun"/>
          <w:rFonts w:ascii="Verdana" w:eastAsia="Verdana" w:hAnsi="Verdana" w:cs="Verdana"/>
          <w:color w:val="000000" w:themeColor="text1"/>
          <w:sz w:val="18"/>
          <w:szCs w:val="18"/>
          <w:highlight w:val="yellow"/>
        </w:rPr>
        <w:t xml:space="preserve"> te worden</w:t>
      </w:r>
      <w:r w:rsidRPr="00DD6435">
        <w:rPr>
          <w:rStyle w:val="normaltextrun"/>
          <w:rFonts w:ascii="Verdana" w:eastAsia="Verdana" w:hAnsi="Verdana" w:cs="Verdana"/>
          <w:color w:val="000000" w:themeColor="text1"/>
          <w:sz w:val="18"/>
          <w:szCs w:val="18"/>
          <w:highlight w:val="yellow"/>
        </w:rPr>
        <w:t>. In de tussentijd kan dan zowe</w:t>
      </w:r>
      <w:r w:rsidRPr="00DD6435">
        <w:rPr>
          <w:rStyle w:val="normaltextrun"/>
          <w:rFonts w:ascii="Verdana" w:eastAsia="Verdana" w:hAnsi="Verdana" w:cs="Verdana"/>
          <w:sz w:val="18"/>
          <w:szCs w:val="18"/>
          <w:highlight w:val="yellow"/>
        </w:rPr>
        <w:t>l via onderzoek als door middel van pilots worden gekeken wat de beste manieren zijn om de plateaus te realiseren voor het welzijn van de dieren. Ditzelfde geldt voor het b</w:t>
      </w:r>
      <w:r w:rsidRPr="00DD6435">
        <w:rPr>
          <w:rStyle w:val="normaltextrun"/>
          <w:rFonts w:ascii="Verdana" w:eastAsia="Verdana" w:hAnsi="Verdana" w:cs="Verdana"/>
          <w:color w:val="000000" w:themeColor="text1"/>
          <w:sz w:val="18"/>
          <w:szCs w:val="18"/>
          <w:highlight w:val="yellow"/>
        </w:rPr>
        <w:t>ieden van een plek in de stal waar kuikens beschut en warm kunnen zitten (de zogenoemde ‘</w:t>
      </w:r>
      <w:proofErr w:type="spellStart"/>
      <w:r w:rsidRPr="00DD6435">
        <w:rPr>
          <w:rStyle w:val="normaltextrun"/>
          <w:rFonts w:ascii="Verdana" w:eastAsia="Verdana" w:hAnsi="Verdana" w:cs="Verdana"/>
          <w:color w:val="000000" w:themeColor="text1"/>
          <w:sz w:val="18"/>
          <w:szCs w:val="18"/>
          <w:highlight w:val="yellow"/>
        </w:rPr>
        <w:t>dark</w:t>
      </w:r>
      <w:proofErr w:type="spellEnd"/>
      <w:r w:rsidRPr="00DD6435">
        <w:rPr>
          <w:rStyle w:val="normaltextrun"/>
          <w:rFonts w:ascii="Verdana" w:eastAsia="Verdana" w:hAnsi="Verdana" w:cs="Verdana"/>
          <w:color w:val="000000" w:themeColor="text1"/>
          <w:sz w:val="18"/>
          <w:szCs w:val="18"/>
          <w:highlight w:val="yellow"/>
        </w:rPr>
        <w:t xml:space="preserve"> </w:t>
      </w:r>
      <w:proofErr w:type="spellStart"/>
      <w:r w:rsidRPr="00DD6435">
        <w:rPr>
          <w:rStyle w:val="normaltextrun"/>
          <w:rFonts w:ascii="Verdana" w:eastAsia="Verdana" w:hAnsi="Verdana" w:cs="Verdana"/>
          <w:color w:val="000000" w:themeColor="text1"/>
          <w:sz w:val="18"/>
          <w:szCs w:val="18"/>
          <w:highlight w:val="yellow"/>
        </w:rPr>
        <w:t>brooders</w:t>
      </w:r>
      <w:proofErr w:type="spellEnd"/>
      <w:r w:rsidRPr="00DD6435">
        <w:rPr>
          <w:rStyle w:val="normaltextrun"/>
          <w:rFonts w:ascii="Verdana" w:eastAsia="Verdana" w:hAnsi="Verdana" w:cs="Verdana"/>
          <w:color w:val="000000" w:themeColor="text1"/>
          <w:sz w:val="18"/>
          <w:szCs w:val="18"/>
          <w:highlight w:val="yellow"/>
        </w:rPr>
        <w:t xml:space="preserve">’). Veehouders gaven tijdens de panelgesprekken aan dat er onvoldoende kennis beschikbaar is over de juiste inrichting hiervan. Daarom </w:t>
      </w:r>
      <w:r w:rsidR="00780CB4" w:rsidRPr="00DD6435">
        <w:rPr>
          <w:rStyle w:val="normaltextrun"/>
          <w:rFonts w:ascii="Verdana" w:eastAsia="Verdana" w:hAnsi="Verdana" w:cs="Verdana"/>
          <w:color w:val="000000" w:themeColor="text1"/>
          <w:sz w:val="18"/>
          <w:szCs w:val="18"/>
          <w:highlight w:val="yellow"/>
        </w:rPr>
        <w:t xml:space="preserve">is de invoering van </w:t>
      </w:r>
      <w:r w:rsidRPr="00DD6435">
        <w:rPr>
          <w:rStyle w:val="normaltextrun"/>
          <w:rFonts w:ascii="Verdana" w:eastAsia="Verdana" w:hAnsi="Verdana" w:cs="Verdana"/>
          <w:color w:val="000000" w:themeColor="text1"/>
          <w:sz w:val="18"/>
          <w:szCs w:val="18"/>
          <w:highlight w:val="yellow"/>
        </w:rPr>
        <w:t xml:space="preserve">deze </w:t>
      </w:r>
      <w:r w:rsidR="00780CB4" w:rsidRPr="00DD6435">
        <w:rPr>
          <w:rStyle w:val="normaltextrun"/>
          <w:rFonts w:ascii="Verdana" w:eastAsia="Verdana" w:hAnsi="Verdana" w:cs="Verdana"/>
          <w:color w:val="000000" w:themeColor="text1"/>
          <w:sz w:val="18"/>
          <w:szCs w:val="18"/>
          <w:highlight w:val="yellow"/>
        </w:rPr>
        <w:t>maat</w:t>
      </w:r>
      <w:r w:rsidRPr="00DD6435">
        <w:rPr>
          <w:rStyle w:val="normaltextrun"/>
          <w:rFonts w:ascii="Verdana" w:eastAsia="Verdana" w:hAnsi="Verdana" w:cs="Verdana"/>
          <w:color w:val="000000" w:themeColor="text1"/>
          <w:sz w:val="18"/>
          <w:szCs w:val="18"/>
          <w:highlight w:val="yellow"/>
        </w:rPr>
        <w:t xml:space="preserve">regel </w:t>
      </w:r>
      <w:r w:rsidR="00780CB4" w:rsidRPr="00DD6435">
        <w:rPr>
          <w:rStyle w:val="normaltextrun"/>
          <w:rFonts w:ascii="Verdana" w:eastAsia="Verdana" w:hAnsi="Verdana" w:cs="Verdana"/>
          <w:color w:val="000000" w:themeColor="text1"/>
          <w:sz w:val="18"/>
          <w:szCs w:val="18"/>
          <w:highlight w:val="yellow"/>
        </w:rPr>
        <w:t>gericht o</w:t>
      </w:r>
      <w:r w:rsidR="00440EC6" w:rsidRPr="00DD6435">
        <w:rPr>
          <w:rStyle w:val="normaltextrun"/>
          <w:rFonts w:ascii="Verdana" w:eastAsia="Verdana" w:hAnsi="Verdana" w:cs="Verdana"/>
          <w:color w:val="000000" w:themeColor="text1"/>
          <w:sz w:val="18"/>
          <w:szCs w:val="18"/>
          <w:highlight w:val="yellow"/>
        </w:rPr>
        <w:t>m in</w:t>
      </w:r>
      <w:r w:rsidRPr="00DD6435">
        <w:rPr>
          <w:rStyle w:val="normaltextrun"/>
          <w:rFonts w:ascii="Verdana" w:eastAsia="Verdana" w:hAnsi="Verdana" w:cs="Verdana"/>
          <w:color w:val="000000" w:themeColor="text1"/>
          <w:sz w:val="18"/>
          <w:szCs w:val="18"/>
          <w:highlight w:val="yellow"/>
        </w:rPr>
        <w:t xml:space="preserve"> 2040</w:t>
      </w:r>
      <w:r w:rsidR="00440EC6" w:rsidRPr="00DD6435">
        <w:rPr>
          <w:rStyle w:val="normaltextrun"/>
          <w:rFonts w:ascii="Verdana" w:eastAsia="Verdana" w:hAnsi="Verdana" w:cs="Verdana"/>
          <w:color w:val="000000" w:themeColor="text1"/>
          <w:sz w:val="18"/>
          <w:szCs w:val="18"/>
          <w:highlight w:val="yellow"/>
        </w:rPr>
        <w:t xml:space="preserve"> inwerking te treden</w:t>
      </w:r>
      <w:r w:rsidRPr="00DD6435">
        <w:rPr>
          <w:rStyle w:val="normaltextrun"/>
          <w:rFonts w:ascii="Verdana" w:eastAsia="Verdana" w:hAnsi="Verdana" w:cs="Verdana"/>
          <w:color w:val="000000" w:themeColor="text1"/>
          <w:sz w:val="18"/>
          <w:szCs w:val="18"/>
          <w:highlight w:val="yellow"/>
        </w:rPr>
        <w:t xml:space="preserve"> zodat er voldoende tijd is om hier in de praktijk mee te experi</w:t>
      </w:r>
      <w:r w:rsidRPr="00DD6435">
        <w:rPr>
          <w:rStyle w:val="normaltextrun"/>
          <w:rFonts w:ascii="Verdana" w:eastAsia="Verdana" w:hAnsi="Verdana" w:cs="Verdana"/>
          <w:sz w:val="18"/>
          <w:szCs w:val="18"/>
          <w:highlight w:val="yellow"/>
        </w:rPr>
        <w:t>menten en een voor de praktijk bruikbare nadere invulling kan worden gegeven aan deze regel.</w:t>
      </w:r>
    </w:p>
    <w:p w14:paraId="6C36B620" w14:textId="1A79BA07" w:rsidR="007E21FB" w:rsidRDefault="6C2B6252" w:rsidP="0BCB4376">
      <w:pPr>
        <w:spacing w:after="0" w:line="257" w:lineRule="auto"/>
        <w:rPr>
          <w:rStyle w:val="normaltextrun"/>
          <w:rFonts w:ascii="Verdana" w:eastAsia="Verdana" w:hAnsi="Verdana" w:cs="Verdana"/>
          <w:color w:val="000000" w:themeColor="text1"/>
          <w:sz w:val="18"/>
          <w:szCs w:val="18"/>
        </w:rPr>
      </w:pPr>
      <w:r w:rsidRPr="00DD6435">
        <w:rPr>
          <w:rStyle w:val="normaltextrun"/>
          <w:rFonts w:ascii="Verdana" w:eastAsia="Verdana" w:hAnsi="Verdana" w:cs="Verdana"/>
          <w:sz w:val="18"/>
          <w:szCs w:val="18"/>
          <w:highlight w:val="yellow"/>
        </w:rPr>
        <w:t xml:space="preserve">Bij de voorgenomen regel om permanent omgevingsverrijking te bieden werden door veehouders vraagtekens gezet bij het nut hiervan voor jonge kuikens (tot vier á vijf weken leeftijd). Die regel blijft onveranderd, omdat een </w:t>
      </w:r>
      <w:r w:rsidRPr="00DD6435">
        <w:rPr>
          <w:rStyle w:val="normaltextrun"/>
          <w:rFonts w:ascii="Verdana" w:eastAsia="Verdana" w:hAnsi="Verdana" w:cs="Verdana"/>
          <w:color w:val="000000" w:themeColor="text1"/>
          <w:sz w:val="18"/>
          <w:szCs w:val="18"/>
          <w:highlight w:val="yellow"/>
        </w:rPr>
        <w:t xml:space="preserve">omgeving waar pluimvee wordt gehouden die voldoende omgevingsverrijking bevat, tegemoetkomt aan meerdere gedragsbehoeften. Wel is ervoor gekozen in de </w:t>
      </w:r>
      <w:r w:rsidR="00A2492D" w:rsidRPr="00DD6435">
        <w:rPr>
          <w:rStyle w:val="normaltextrun"/>
          <w:rFonts w:ascii="Verdana" w:eastAsia="Verdana" w:hAnsi="Verdana" w:cs="Verdana"/>
          <w:color w:val="000000" w:themeColor="text1"/>
          <w:sz w:val="18"/>
          <w:szCs w:val="18"/>
          <w:highlight w:val="yellow"/>
        </w:rPr>
        <w:t>AMvB</w:t>
      </w:r>
      <w:r w:rsidRPr="00DD6435">
        <w:rPr>
          <w:rStyle w:val="normaltextrun"/>
          <w:rFonts w:ascii="Verdana" w:eastAsia="Verdana" w:hAnsi="Verdana" w:cs="Verdana"/>
          <w:color w:val="000000" w:themeColor="text1"/>
          <w:sz w:val="18"/>
          <w:szCs w:val="18"/>
          <w:highlight w:val="yellow"/>
        </w:rPr>
        <w:t xml:space="preserve"> geen nadere specificatie te geven van omgevingsverrijking, omdat per dier, leeftijd en veehouderijbedrijf kan verschillen wat nodig is. Deze uitwerking zou in een Gids voor </w:t>
      </w:r>
      <w:r w:rsidR="5CA83DF6" w:rsidRPr="00DD6435">
        <w:rPr>
          <w:rStyle w:val="normaltextrun"/>
          <w:rFonts w:ascii="Verdana" w:eastAsia="Verdana" w:hAnsi="Verdana" w:cs="Verdana"/>
          <w:color w:val="000000" w:themeColor="text1"/>
          <w:sz w:val="18"/>
          <w:szCs w:val="18"/>
          <w:highlight w:val="yellow"/>
        </w:rPr>
        <w:t>g</w:t>
      </w:r>
      <w:r w:rsidRPr="00DD6435">
        <w:rPr>
          <w:rStyle w:val="normaltextrun"/>
          <w:rFonts w:ascii="Verdana" w:eastAsia="Verdana" w:hAnsi="Verdana" w:cs="Verdana"/>
          <w:color w:val="000000" w:themeColor="text1"/>
          <w:sz w:val="18"/>
          <w:szCs w:val="18"/>
          <w:highlight w:val="yellow"/>
        </w:rPr>
        <w:t xml:space="preserve">oede </w:t>
      </w:r>
      <w:r w:rsidR="66F3E736" w:rsidRPr="00DD6435">
        <w:rPr>
          <w:rStyle w:val="normaltextrun"/>
          <w:rFonts w:ascii="Verdana" w:eastAsia="Verdana" w:hAnsi="Verdana" w:cs="Verdana"/>
          <w:color w:val="000000" w:themeColor="text1"/>
          <w:sz w:val="18"/>
          <w:szCs w:val="18"/>
          <w:highlight w:val="yellow"/>
        </w:rPr>
        <w:t>p</w:t>
      </w:r>
      <w:r w:rsidRPr="00DD6435">
        <w:rPr>
          <w:rStyle w:val="normaltextrun"/>
          <w:rFonts w:ascii="Verdana" w:eastAsia="Verdana" w:hAnsi="Verdana" w:cs="Verdana"/>
          <w:color w:val="000000" w:themeColor="text1"/>
          <w:sz w:val="18"/>
          <w:szCs w:val="18"/>
          <w:highlight w:val="yellow"/>
        </w:rPr>
        <w:t>raktijken kunnen plaatsvinden.</w:t>
      </w:r>
    </w:p>
    <w:p w14:paraId="7FBE3FDC" w14:textId="51C81650" w:rsidR="007E21FB" w:rsidRDefault="007E21FB" w:rsidP="0BCB4376">
      <w:pPr>
        <w:spacing w:after="0" w:line="257" w:lineRule="auto"/>
        <w:rPr>
          <w:rStyle w:val="normaltextrun"/>
          <w:rFonts w:ascii="Verdana" w:eastAsia="Verdana" w:hAnsi="Verdana" w:cs="Verdana"/>
          <w:color w:val="000000" w:themeColor="text1"/>
          <w:sz w:val="18"/>
          <w:szCs w:val="18"/>
        </w:rPr>
      </w:pPr>
    </w:p>
    <w:p w14:paraId="1232EA4E" w14:textId="1171B24C" w:rsidR="007E21FB" w:rsidRDefault="6C2B6252" w:rsidP="68FF9E41">
      <w:pPr>
        <w:spacing w:after="0" w:line="257" w:lineRule="auto"/>
        <w:rPr>
          <w:rFonts w:ascii="Verdana" w:eastAsia="Verdana" w:hAnsi="Verdana" w:cs="Verdana"/>
          <w:i/>
          <w:iCs/>
          <w:sz w:val="18"/>
          <w:szCs w:val="18"/>
        </w:rPr>
      </w:pPr>
      <w:r w:rsidRPr="68FF9E41">
        <w:rPr>
          <w:rFonts w:ascii="Verdana" w:eastAsia="Verdana" w:hAnsi="Verdana" w:cs="Verdana"/>
          <w:i/>
          <w:iCs/>
          <w:sz w:val="18"/>
          <w:szCs w:val="18"/>
        </w:rPr>
        <w:t xml:space="preserve">Specifiek voor rundvee </w:t>
      </w:r>
    </w:p>
    <w:p w14:paraId="49524946" w14:textId="19292002" w:rsidR="007E21FB" w:rsidRDefault="30B5BB60" w:rsidP="0BCB4376">
      <w:pPr>
        <w:spacing w:after="0" w:line="257" w:lineRule="auto"/>
        <w:rPr>
          <w:rFonts w:ascii="Verdana" w:eastAsia="Verdana" w:hAnsi="Verdana" w:cs="Verdana"/>
          <w:color w:val="000000" w:themeColor="text1"/>
          <w:sz w:val="18"/>
          <w:szCs w:val="18"/>
        </w:rPr>
      </w:pPr>
      <w:r w:rsidRPr="17624FF8">
        <w:rPr>
          <w:rFonts w:ascii="Verdana" w:eastAsia="Verdana" w:hAnsi="Verdana" w:cs="Verdana"/>
          <w:sz w:val="18"/>
          <w:szCs w:val="18"/>
        </w:rPr>
        <w:t xml:space="preserve">Bij de voorgenomen regel om het kalf bij de koe te houden zijn veel knelpunten door veehouders benoemd, zoals de stress bij het scheiden </w:t>
      </w:r>
      <w:r w:rsidR="39022FA3" w:rsidRPr="17624FF8">
        <w:rPr>
          <w:rFonts w:ascii="Verdana" w:eastAsia="Verdana" w:hAnsi="Verdana" w:cs="Verdana"/>
          <w:sz w:val="18"/>
          <w:szCs w:val="18"/>
        </w:rPr>
        <w:t xml:space="preserve">op latere leeftijd </w:t>
      </w:r>
      <w:r w:rsidRPr="17624FF8">
        <w:rPr>
          <w:rFonts w:ascii="Verdana" w:eastAsia="Verdana" w:hAnsi="Verdana" w:cs="Verdana"/>
          <w:sz w:val="18"/>
          <w:szCs w:val="18"/>
        </w:rPr>
        <w:t xml:space="preserve">en diergezondheidsrisico’s. Om invulling te geven aan de </w:t>
      </w:r>
      <w:r w:rsidRPr="17624FF8">
        <w:rPr>
          <w:rFonts w:ascii="Verdana" w:eastAsia="Verdana" w:hAnsi="Verdana" w:cs="Verdana"/>
          <w:color w:val="000000" w:themeColor="text1"/>
          <w:sz w:val="18"/>
          <w:szCs w:val="18"/>
        </w:rPr>
        <w:t>gedragsbehoeften voor zowel het kalf (maternale zorg ontvangen), als de koe (maternale zorg geven)</w:t>
      </w:r>
      <w:r w:rsidRPr="17624FF8">
        <w:rPr>
          <w:rFonts w:ascii="Verdana" w:eastAsia="Verdana" w:hAnsi="Verdana" w:cs="Verdana"/>
          <w:sz w:val="18"/>
          <w:szCs w:val="18"/>
        </w:rPr>
        <w:t xml:space="preserve"> is deze regel wel opgenomen in de </w:t>
      </w:r>
      <w:r w:rsidR="00A2492D">
        <w:rPr>
          <w:rFonts w:ascii="Verdana" w:eastAsia="Verdana" w:hAnsi="Verdana" w:cs="Verdana"/>
          <w:sz w:val="18"/>
          <w:szCs w:val="18"/>
        </w:rPr>
        <w:t>AMvB</w:t>
      </w:r>
      <w:r w:rsidRPr="17624FF8">
        <w:rPr>
          <w:rFonts w:ascii="Verdana" w:eastAsia="Verdana" w:hAnsi="Verdana" w:cs="Verdana"/>
          <w:sz w:val="18"/>
          <w:szCs w:val="18"/>
        </w:rPr>
        <w:t xml:space="preserve"> en </w:t>
      </w:r>
      <w:r w:rsidR="00EF595E">
        <w:rPr>
          <w:rFonts w:ascii="Verdana" w:eastAsia="Verdana" w:hAnsi="Verdana" w:cs="Verdana"/>
          <w:sz w:val="18"/>
          <w:szCs w:val="18"/>
        </w:rPr>
        <w:t>gericht om</w:t>
      </w:r>
      <w:r w:rsidRPr="17624FF8">
        <w:rPr>
          <w:rFonts w:ascii="Verdana" w:eastAsia="Verdana" w:hAnsi="Verdana" w:cs="Verdana"/>
          <w:sz w:val="18"/>
          <w:szCs w:val="18"/>
        </w:rPr>
        <w:t xml:space="preserve"> per 2040 in werking</w:t>
      </w:r>
      <w:r w:rsidR="00EF595E">
        <w:rPr>
          <w:rFonts w:ascii="Verdana" w:eastAsia="Verdana" w:hAnsi="Verdana" w:cs="Verdana"/>
          <w:sz w:val="18"/>
          <w:szCs w:val="18"/>
        </w:rPr>
        <w:t xml:space="preserve"> te treden</w:t>
      </w:r>
      <w:r w:rsidRPr="17624FF8">
        <w:rPr>
          <w:rFonts w:ascii="Verdana" w:eastAsia="Verdana" w:hAnsi="Verdana" w:cs="Verdana"/>
          <w:sz w:val="18"/>
          <w:szCs w:val="18"/>
        </w:rPr>
        <w:t xml:space="preserve">. Tot die tijd is er onderzoek nodig om </w:t>
      </w:r>
      <w:r w:rsidRPr="17624FF8">
        <w:rPr>
          <w:rFonts w:ascii="Verdana" w:eastAsia="Verdana" w:hAnsi="Verdana" w:cs="Verdana"/>
          <w:color w:val="000000" w:themeColor="text1"/>
          <w:sz w:val="18"/>
          <w:szCs w:val="18"/>
        </w:rPr>
        <w:t>op basis van d</w:t>
      </w:r>
      <w:r w:rsidRPr="17624FF8">
        <w:rPr>
          <w:rFonts w:ascii="Verdana" w:eastAsia="Verdana" w:hAnsi="Verdana" w:cs="Verdana"/>
          <w:sz w:val="18"/>
          <w:szCs w:val="18"/>
        </w:rPr>
        <w:t xml:space="preserve">e vergaarde </w:t>
      </w:r>
      <w:r w:rsidRPr="17624FF8">
        <w:rPr>
          <w:rFonts w:ascii="Verdana" w:eastAsia="Verdana" w:hAnsi="Verdana" w:cs="Verdana"/>
          <w:color w:val="000000" w:themeColor="text1"/>
          <w:sz w:val="18"/>
          <w:szCs w:val="18"/>
        </w:rPr>
        <w:t>kennis voor 2040 een duidelijk en werkbaar einddoel te bepalen over</w:t>
      </w:r>
      <w:r w:rsidRPr="17624FF8">
        <w:rPr>
          <w:rFonts w:ascii="Verdana" w:eastAsia="Verdana" w:hAnsi="Verdana" w:cs="Verdana"/>
          <w:sz w:val="18"/>
          <w:szCs w:val="18"/>
        </w:rPr>
        <w:t xml:space="preserve"> de minimale lengte van de periode dat het kalf bij de koe gehouden moet worden, inclusief handvatten voor veehouders </w:t>
      </w:r>
      <w:r w:rsidRPr="17624FF8">
        <w:rPr>
          <w:rFonts w:ascii="Verdana" w:eastAsia="Verdana" w:hAnsi="Verdana" w:cs="Verdana"/>
          <w:color w:val="000000" w:themeColor="text1"/>
          <w:sz w:val="18"/>
          <w:szCs w:val="18"/>
        </w:rPr>
        <w:t>om dit in hun bedrijfsvoering in te passen.</w:t>
      </w:r>
      <w:r w:rsidRPr="17624FF8">
        <w:rPr>
          <w:rFonts w:ascii="Verdana" w:eastAsia="Verdana" w:hAnsi="Verdana" w:cs="Verdana"/>
          <w:sz w:val="18"/>
          <w:szCs w:val="18"/>
        </w:rPr>
        <w:t xml:space="preserve"> </w:t>
      </w:r>
    </w:p>
    <w:p w14:paraId="36E50A61" w14:textId="59BDAA17" w:rsidR="007E21FB" w:rsidRDefault="6C2B6252" w:rsidP="0BCB4376">
      <w:pPr>
        <w:spacing w:after="0" w:line="257" w:lineRule="auto"/>
        <w:rPr>
          <w:rFonts w:ascii="Verdana" w:eastAsia="Verdana" w:hAnsi="Verdana" w:cs="Verdana"/>
          <w:color w:val="000000" w:themeColor="text1"/>
          <w:sz w:val="18"/>
          <w:szCs w:val="18"/>
        </w:rPr>
      </w:pPr>
      <w:r w:rsidRPr="0BCB4376">
        <w:rPr>
          <w:rFonts w:ascii="Verdana" w:eastAsia="Verdana" w:hAnsi="Verdana" w:cs="Verdana"/>
          <w:sz w:val="18"/>
          <w:szCs w:val="18"/>
        </w:rPr>
        <w:t xml:space="preserve">Bij de voorgenomen regel om te stoppen met het </w:t>
      </w:r>
      <w:proofErr w:type="spellStart"/>
      <w:r w:rsidRPr="0BCB4376">
        <w:rPr>
          <w:rFonts w:ascii="Verdana" w:eastAsia="Verdana" w:hAnsi="Verdana" w:cs="Verdana"/>
          <w:sz w:val="18"/>
          <w:szCs w:val="18"/>
        </w:rPr>
        <w:t>onthoornen</w:t>
      </w:r>
      <w:proofErr w:type="spellEnd"/>
      <w:r w:rsidRPr="0BCB4376">
        <w:rPr>
          <w:rFonts w:ascii="Verdana" w:eastAsia="Verdana" w:hAnsi="Verdana" w:cs="Verdana"/>
          <w:sz w:val="18"/>
          <w:szCs w:val="18"/>
        </w:rPr>
        <w:t xml:space="preserve"> van runderen zijn door veehouders zorgen geuit over de veiligheid van zowel medewerkers als runderen. M</w:t>
      </w:r>
      <w:r w:rsidRPr="0BCB4376">
        <w:rPr>
          <w:rFonts w:ascii="Verdana" w:eastAsia="Verdana" w:hAnsi="Verdana" w:cs="Verdana"/>
          <w:color w:val="000000" w:themeColor="text1"/>
          <w:sz w:val="18"/>
          <w:szCs w:val="18"/>
        </w:rPr>
        <w:t xml:space="preserve">et het </w:t>
      </w:r>
      <w:proofErr w:type="spellStart"/>
      <w:r w:rsidRPr="0BCB4376">
        <w:rPr>
          <w:rFonts w:ascii="Verdana" w:eastAsia="Verdana" w:hAnsi="Verdana" w:cs="Verdana"/>
          <w:color w:val="000000" w:themeColor="text1"/>
          <w:sz w:val="18"/>
          <w:szCs w:val="18"/>
        </w:rPr>
        <w:t>onthoornen</w:t>
      </w:r>
      <w:proofErr w:type="spellEnd"/>
      <w:r w:rsidRPr="0BCB4376">
        <w:rPr>
          <w:rFonts w:ascii="Verdana" w:eastAsia="Verdana" w:hAnsi="Verdana" w:cs="Verdana"/>
          <w:color w:val="000000" w:themeColor="text1"/>
          <w:sz w:val="18"/>
          <w:szCs w:val="18"/>
        </w:rPr>
        <w:t xml:space="preserve"> wordt echter een inbreuk gepleegd op de intrinsieke waarde van het dier en een dergelijke ingreep past niet in een dierwaardige veehouderij. De regel blijft daarom in de </w:t>
      </w:r>
      <w:r w:rsidR="00A2492D">
        <w:rPr>
          <w:rFonts w:ascii="Verdana" w:eastAsia="Verdana" w:hAnsi="Verdana" w:cs="Verdana"/>
          <w:color w:val="000000" w:themeColor="text1"/>
          <w:sz w:val="18"/>
          <w:szCs w:val="18"/>
        </w:rPr>
        <w:t>AMvB</w:t>
      </w:r>
      <w:r w:rsidRPr="0BCB4376">
        <w:rPr>
          <w:rFonts w:ascii="Verdana" w:eastAsia="Verdana" w:hAnsi="Verdana" w:cs="Verdana"/>
          <w:color w:val="000000" w:themeColor="text1"/>
          <w:sz w:val="18"/>
          <w:szCs w:val="18"/>
        </w:rPr>
        <w:t xml:space="preserve"> en </w:t>
      </w:r>
      <w:r w:rsidR="00307CAB">
        <w:rPr>
          <w:rFonts w:ascii="Verdana" w:eastAsia="Verdana" w:hAnsi="Verdana" w:cs="Verdana"/>
          <w:color w:val="000000" w:themeColor="text1"/>
          <w:sz w:val="18"/>
          <w:szCs w:val="18"/>
        </w:rPr>
        <w:t xml:space="preserve">is erop gericht </w:t>
      </w:r>
      <w:r w:rsidRPr="0BCB4376">
        <w:rPr>
          <w:rFonts w:ascii="Verdana" w:eastAsia="Verdana" w:hAnsi="Verdana" w:cs="Verdana"/>
          <w:color w:val="000000" w:themeColor="text1"/>
          <w:sz w:val="18"/>
          <w:szCs w:val="18"/>
        </w:rPr>
        <w:t>l in</w:t>
      </w:r>
      <w:r w:rsidR="009A125E">
        <w:rPr>
          <w:rFonts w:ascii="Verdana" w:eastAsia="Verdana" w:hAnsi="Verdana" w:cs="Verdana"/>
          <w:color w:val="000000" w:themeColor="text1"/>
          <w:sz w:val="18"/>
          <w:szCs w:val="18"/>
        </w:rPr>
        <w:t xml:space="preserve"> te </w:t>
      </w:r>
      <w:r w:rsidRPr="0BCB4376">
        <w:rPr>
          <w:rFonts w:ascii="Verdana" w:eastAsia="Verdana" w:hAnsi="Verdana" w:cs="Verdana"/>
          <w:color w:val="000000" w:themeColor="text1"/>
          <w:sz w:val="18"/>
          <w:szCs w:val="18"/>
        </w:rPr>
        <w:t xml:space="preserve">gaan per 2040, zodat de veehouder voldoende tijd krijgt om zijn bedrijfsvoering hierop aan te passen. De veehouder heeft hierbij twee handelingsperspectieven om uit te kiezen: 1. </w:t>
      </w:r>
      <w:proofErr w:type="gramStart"/>
      <w:r w:rsidRPr="0BCB4376">
        <w:rPr>
          <w:rFonts w:ascii="Verdana" w:eastAsia="Verdana" w:hAnsi="Verdana" w:cs="Verdana"/>
          <w:color w:val="000000" w:themeColor="text1"/>
          <w:sz w:val="18"/>
          <w:szCs w:val="18"/>
        </w:rPr>
        <w:t>het</w:t>
      </w:r>
      <w:proofErr w:type="gramEnd"/>
      <w:r w:rsidRPr="0BCB4376">
        <w:rPr>
          <w:rFonts w:ascii="Verdana" w:eastAsia="Verdana" w:hAnsi="Verdana" w:cs="Verdana"/>
          <w:color w:val="000000" w:themeColor="text1"/>
          <w:sz w:val="18"/>
          <w:szCs w:val="18"/>
        </w:rPr>
        <w:t xml:space="preserve"> houden van genetisch </w:t>
      </w:r>
      <w:proofErr w:type="spellStart"/>
      <w:r w:rsidRPr="0BCB4376">
        <w:rPr>
          <w:rFonts w:ascii="Verdana" w:eastAsia="Verdana" w:hAnsi="Verdana" w:cs="Verdana"/>
          <w:color w:val="000000" w:themeColor="text1"/>
          <w:sz w:val="18"/>
          <w:szCs w:val="18"/>
        </w:rPr>
        <w:t>hoornloos</w:t>
      </w:r>
      <w:proofErr w:type="spellEnd"/>
      <w:r w:rsidRPr="0BCB4376">
        <w:rPr>
          <w:rFonts w:ascii="Verdana" w:eastAsia="Verdana" w:hAnsi="Verdana" w:cs="Verdana"/>
          <w:color w:val="000000" w:themeColor="text1"/>
          <w:sz w:val="18"/>
          <w:szCs w:val="18"/>
        </w:rPr>
        <w:t xml:space="preserve"> gefokte runderen, of 2. het houden van gehoornde runderen. Voor beide gevallen is de ruime overgangsperiode nodig. De </w:t>
      </w:r>
      <w:r w:rsidR="00A2492D">
        <w:rPr>
          <w:rFonts w:ascii="Verdana" w:eastAsia="Verdana" w:hAnsi="Verdana" w:cs="Verdana"/>
          <w:color w:val="000000" w:themeColor="text1"/>
          <w:sz w:val="18"/>
          <w:szCs w:val="18"/>
        </w:rPr>
        <w:t>AMvB</w:t>
      </w:r>
      <w:r w:rsidRPr="0BCB4376">
        <w:rPr>
          <w:rFonts w:ascii="Verdana" w:eastAsia="Verdana" w:hAnsi="Verdana" w:cs="Verdana"/>
          <w:color w:val="000000" w:themeColor="text1"/>
          <w:sz w:val="18"/>
          <w:szCs w:val="18"/>
        </w:rPr>
        <w:t xml:space="preserve"> laat open op welke wijze veehouders invulling moeten geven aan de regel. </w:t>
      </w:r>
    </w:p>
    <w:p w14:paraId="31F3E446" w14:textId="1B0811DC" w:rsidR="007E21FB" w:rsidRDefault="6C2B6252" w:rsidP="0BCB4376">
      <w:pPr>
        <w:spacing w:after="0" w:line="257" w:lineRule="auto"/>
        <w:rPr>
          <w:rFonts w:ascii="Verdana" w:eastAsia="Verdana" w:hAnsi="Verdana" w:cs="Verdana"/>
          <w:sz w:val="18"/>
          <w:szCs w:val="18"/>
        </w:rPr>
      </w:pPr>
      <w:r w:rsidRPr="0BCB4376">
        <w:rPr>
          <w:rFonts w:ascii="Verdana" w:eastAsia="Verdana" w:hAnsi="Verdana" w:cs="Verdana"/>
          <w:color w:val="000000" w:themeColor="text1"/>
          <w:sz w:val="18"/>
          <w:szCs w:val="18"/>
        </w:rPr>
        <w:t xml:space="preserve">Bij de voorgenomen regel om aanbindstallen te verbieden vanaf 2030 gaven veehouders aan dat dit te snel is, voor de beperkte groep veehouders die nog een aanbindstal heeft. Dit type huisvesting past echter niet in een dierwaardige veehouderij. Het gaat gemiddeld om kleinere bedrijven met voor het overgrote deel </w:t>
      </w:r>
      <w:proofErr w:type="gramStart"/>
      <w:r w:rsidRPr="0BCB4376">
        <w:rPr>
          <w:rFonts w:ascii="Verdana" w:eastAsia="Verdana" w:hAnsi="Verdana" w:cs="Verdana"/>
          <w:color w:val="000000" w:themeColor="text1"/>
          <w:sz w:val="18"/>
          <w:szCs w:val="18"/>
        </w:rPr>
        <w:t>stallen die</w:t>
      </w:r>
      <w:proofErr w:type="gramEnd"/>
      <w:r w:rsidRPr="0BCB4376">
        <w:rPr>
          <w:rFonts w:ascii="Verdana" w:eastAsia="Verdana" w:hAnsi="Verdana" w:cs="Verdana"/>
          <w:color w:val="000000" w:themeColor="text1"/>
          <w:sz w:val="18"/>
          <w:szCs w:val="18"/>
        </w:rPr>
        <w:t xml:space="preserve"> ouder dan twintig jaar zijn. Door de regel wordt een klein deel van de Nederlandse melkveehouders geraakt, waardoor de economische impact op sectorniveau beperkt is, maar voor de betreffende veehouders is de impact van de regel heel ingrijpend. Daarom is de aanpas</w:t>
      </w:r>
      <w:r w:rsidR="00851759">
        <w:rPr>
          <w:rFonts w:ascii="Verdana" w:eastAsia="Verdana" w:hAnsi="Verdana" w:cs="Verdana"/>
          <w:color w:val="000000" w:themeColor="text1"/>
          <w:sz w:val="18"/>
          <w:szCs w:val="18"/>
        </w:rPr>
        <w:t>sing gemaakt om de inwerkingtreding te richten op</w:t>
      </w:r>
      <w:r w:rsidRPr="0BCB4376">
        <w:rPr>
          <w:rFonts w:ascii="Verdana" w:eastAsia="Verdana" w:hAnsi="Verdana" w:cs="Verdana"/>
          <w:color w:val="000000" w:themeColor="text1"/>
          <w:sz w:val="18"/>
          <w:szCs w:val="18"/>
        </w:rPr>
        <w:t xml:space="preserve"> 2035. </w:t>
      </w:r>
    </w:p>
    <w:p w14:paraId="2D89D5A1" w14:textId="34FD1AC2" w:rsidR="007E21FB" w:rsidRDefault="55C49A07" w:rsidP="0BCB4376">
      <w:pPr>
        <w:spacing w:after="0" w:line="257" w:lineRule="auto"/>
        <w:rPr>
          <w:rFonts w:ascii="Verdana" w:eastAsia="Verdana" w:hAnsi="Verdana" w:cs="Verdana"/>
          <w:sz w:val="18"/>
          <w:szCs w:val="18"/>
        </w:rPr>
      </w:pPr>
      <w:r w:rsidRPr="75E84F22">
        <w:rPr>
          <w:rFonts w:ascii="Verdana" w:eastAsia="Verdana" w:hAnsi="Verdana" w:cs="Verdana"/>
          <w:color w:val="000000" w:themeColor="text1"/>
          <w:sz w:val="18"/>
          <w:szCs w:val="18"/>
        </w:rPr>
        <w:t xml:space="preserve">Over een aantal van de voorgenomen regels die betrekking hebben op de ruimte in de stal zijn een aantal knelpunten benoemd door de veehouders. Bij de voorgenomen verplichting om één </w:t>
      </w:r>
      <w:proofErr w:type="spellStart"/>
      <w:r w:rsidRPr="75E84F22">
        <w:rPr>
          <w:rFonts w:ascii="Verdana" w:eastAsia="Verdana" w:hAnsi="Verdana" w:cs="Verdana"/>
          <w:color w:val="000000" w:themeColor="text1"/>
          <w:sz w:val="18"/>
          <w:szCs w:val="18"/>
        </w:rPr>
        <w:t>ligplek</w:t>
      </w:r>
      <w:proofErr w:type="spellEnd"/>
      <w:r w:rsidRPr="75E84F22">
        <w:rPr>
          <w:rFonts w:ascii="Verdana" w:eastAsia="Verdana" w:hAnsi="Verdana" w:cs="Verdana"/>
          <w:color w:val="000000" w:themeColor="text1"/>
          <w:sz w:val="18"/>
          <w:szCs w:val="18"/>
        </w:rPr>
        <w:t xml:space="preserve"> per rund te hebben werd opgemerkt dat runderen in de praktijk nooit allemaal tegelijkertijd liggen. In de </w:t>
      </w:r>
      <w:r w:rsidR="00A2492D">
        <w:rPr>
          <w:rFonts w:ascii="Verdana" w:eastAsia="Verdana" w:hAnsi="Verdana" w:cs="Verdana"/>
          <w:color w:val="000000" w:themeColor="text1"/>
          <w:sz w:val="18"/>
          <w:szCs w:val="18"/>
        </w:rPr>
        <w:t>AMvB</w:t>
      </w:r>
      <w:r w:rsidRPr="75E84F22">
        <w:rPr>
          <w:rFonts w:ascii="Verdana" w:eastAsia="Verdana" w:hAnsi="Verdana" w:cs="Verdana"/>
          <w:color w:val="000000" w:themeColor="text1"/>
          <w:sz w:val="18"/>
          <w:szCs w:val="18"/>
        </w:rPr>
        <w:t xml:space="preserve"> wordt vastgehouden aan de regel dat één </w:t>
      </w:r>
      <w:proofErr w:type="spellStart"/>
      <w:r w:rsidRPr="75E84F22">
        <w:rPr>
          <w:rFonts w:ascii="Verdana" w:eastAsia="Verdana" w:hAnsi="Verdana" w:cs="Verdana"/>
          <w:color w:val="000000" w:themeColor="text1"/>
          <w:sz w:val="18"/>
          <w:szCs w:val="18"/>
        </w:rPr>
        <w:t>ligplek</w:t>
      </w:r>
      <w:proofErr w:type="spellEnd"/>
      <w:r w:rsidRPr="75E84F22">
        <w:rPr>
          <w:rFonts w:ascii="Verdana" w:eastAsia="Verdana" w:hAnsi="Verdana" w:cs="Verdana"/>
          <w:color w:val="000000" w:themeColor="text1"/>
          <w:sz w:val="18"/>
          <w:szCs w:val="18"/>
        </w:rPr>
        <w:t xml:space="preserve"> per rund verplicht wordt, omdat dieren gelijktijdig zonder problemen moeten kunnen gaan liggen, ongestoord rusten, opstaan en zichzelf kunnen likken. Bij de voorgenomen verplichting om één vreetplek per rund te hebben is door de veehouders opgemerkt dat dit desastreus is voor bestaande stallen vanwege een gebrek aan ruimte. Voor het eetgedrag van de dieren is </w:t>
      </w:r>
      <w:r w:rsidR="41BD17C9" w:rsidRPr="75E84F22">
        <w:rPr>
          <w:rFonts w:ascii="Verdana" w:eastAsia="Verdana" w:hAnsi="Verdana" w:cs="Verdana"/>
          <w:color w:val="000000" w:themeColor="text1"/>
          <w:sz w:val="18"/>
          <w:szCs w:val="18"/>
        </w:rPr>
        <w:t>synchroon gedrag en</w:t>
      </w:r>
      <w:r w:rsidR="6C2B6252" w:rsidRPr="75E84F22" w:rsidDel="55C49A07">
        <w:rPr>
          <w:rFonts w:ascii="Verdana" w:eastAsia="Verdana" w:hAnsi="Verdana" w:cs="Verdana"/>
          <w:color w:val="000000" w:themeColor="text1"/>
          <w:sz w:val="18"/>
          <w:szCs w:val="18"/>
        </w:rPr>
        <w:t xml:space="preserve"> </w:t>
      </w:r>
      <w:r w:rsidR="7E8721D5" w:rsidRPr="75E84F22">
        <w:rPr>
          <w:rFonts w:ascii="Verdana" w:eastAsia="Verdana" w:hAnsi="Verdana" w:cs="Verdana"/>
          <w:color w:val="000000" w:themeColor="text1"/>
          <w:sz w:val="18"/>
          <w:szCs w:val="18"/>
        </w:rPr>
        <w:t xml:space="preserve">het voorkomen van </w:t>
      </w:r>
      <w:r w:rsidRPr="75E84F22">
        <w:rPr>
          <w:rFonts w:ascii="Verdana" w:eastAsia="Verdana" w:hAnsi="Verdana" w:cs="Verdana"/>
          <w:color w:val="000000" w:themeColor="text1"/>
          <w:sz w:val="18"/>
          <w:szCs w:val="18"/>
        </w:rPr>
        <w:t xml:space="preserve">voerconcurrentie </w:t>
      </w:r>
      <w:r w:rsidR="15E4B798" w:rsidRPr="75E84F22">
        <w:rPr>
          <w:rFonts w:ascii="Verdana" w:eastAsia="Verdana" w:hAnsi="Verdana" w:cs="Verdana"/>
          <w:color w:val="000000" w:themeColor="text1"/>
          <w:sz w:val="18"/>
          <w:szCs w:val="18"/>
        </w:rPr>
        <w:t>van belang</w:t>
      </w:r>
      <w:r w:rsidRPr="75E84F22">
        <w:rPr>
          <w:rFonts w:ascii="Verdana" w:eastAsia="Verdana" w:hAnsi="Verdana" w:cs="Verdana"/>
          <w:color w:val="000000" w:themeColor="text1"/>
          <w:sz w:val="18"/>
          <w:szCs w:val="18"/>
        </w:rPr>
        <w:t xml:space="preserve">, zodat zij in hun nutritionele behoefte kunnen voorzien. </w:t>
      </w:r>
      <w:r w:rsidR="008E6CF0" w:rsidRPr="007154A0">
        <w:rPr>
          <w:rFonts w:ascii="Verdana" w:eastAsia="Verdana" w:hAnsi="Verdana" w:cs="Verdana"/>
          <w:color w:val="000000" w:themeColor="text1"/>
          <w:sz w:val="18"/>
          <w:szCs w:val="18"/>
        </w:rPr>
        <w:t>De maatregel</w:t>
      </w:r>
      <w:r w:rsidR="008E6CF0">
        <w:rPr>
          <w:rFonts w:ascii="Verdana" w:eastAsia="Verdana" w:hAnsi="Verdana" w:cs="Verdana"/>
          <w:color w:val="000000" w:themeColor="text1"/>
          <w:sz w:val="18"/>
          <w:szCs w:val="18"/>
        </w:rPr>
        <w:t xml:space="preserve"> is aangepast naar voldoende </w:t>
      </w:r>
      <w:proofErr w:type="gramStart"/>
      <w:r w:rsidR="008E6CF0">
        <w:rPr>
          <w:rFonts w:ascii="Verdana" w:eastAsia="Verdana" w:hAnsi="Verdana" w:cs="Verdana"/>
          <w:color w:val="000000" w:themeColor="text1"/>
          <w:sz w:val="18"/>
          <w:szCs w:val="18"/>
        </w:rPr>
        <w:t xml:space="preserve">vreetplekken. </w:t>
      </w:r>
      <w:r w:rsidR="008E6CF0" w:rsidRPr="007154A0">
        <w:rPr>
          <w:rFonts w:ascii="Verdana" w:eastAsia="Verdana" w:hAnsi="Verdana" w:cs="Verdana"/>
          <w:color w:val="000000" w:themeColor="text1"/>
          <w:sz w:val="18"/>
          <w:szCs w:val="18"/>
        </w:rPr>
        <w:t xml:space="preserve"> </w:t>
      </w:r>
      <w:proofErr w:type="gramEnd"/>
    </w:p>
    <w:p w14:paraId="793442E2" w14:textId="234EDC76" w:rsidR="007E21FB" w:rsidRDefault="6C2B6252" w:rsidP="0BCB4376">
      <w:pPr>
        <w:spacing w:after="0" w:line="257" w:lineRule="auto"/>
        <w:rPr>
          <w:rFonts w:ascii="Verdana" w:eastAsia="Verdana" w:hAnsi="Verdana" w:cs="Verdana"/>
          <w:color w:val="000000" w:themeColor="text1"/>
          <w:sz w:val="18"/>
          <w:szCs w:val="18"/>
        </w:rPr>
      </w:pPr>
      <w:proofErr w:type="gramStart"/>
      <w:r w:rsidRPr="0BCB4376">
        <w:rPr>
          <w:rFonts w:ascii="Verdana" w:eastAsia="Verdana" w:hAnsi="Verdana" w:cs="Verdana"/>
          <w:color w:val="000000" w:themeColor="text1"/>
          <w:sz w:val="18"/>
          <w:szCs w:val="18"/>
        </w:rPr>
        <w:t xml:space="preserve">Bij de voorgenomen regel om vachtverzorging bij kalveren vanaf 14 dagen verplicht te stellen is door de veehouders aangegeven dat dieren in de praktijk pas vanaf zes maanden dergelijke </w:t>
      </w:r>
      <w:r w:rsidRPr="0BCB4376">
        <w:rPr>
          <w:rFonts w:ascii="Verdana" w:eastAsia="Verdana" w:hAnsi="Verdana" w:cs="Verdana"/>
          <w:color w:val="000000" w:themeColor="text1"/>
          <w:sz w:val="18"/>
          <w:szCs w:val="18"/>
        </w:rPr>
        <w:lastRenderedPageBreak/>
        <w:t xml:space="preserve">middelen gebruiken voor vachtverzorging. </w:t>
      </w:r>
      <w:proofErr w:type="gramEnd"/>
      <w:r w:rsidRPr="0BCB4376">
        <w:rPr>
          <w:rFonts w:ascii="Verdana" w:eastAsia="Verdana" w:hAnsi="Verdana" w:cs="Verdana"/>
          <w:color w:val="000000" w:themeColor="text1"/>
          <w:sz w:val="18"/>
          <w:szCs w:val="18"/>
        </w:rPr>
        <w:t xml:space="preserve">Runderen hebben de gedragsbehoefte om hun vacht te kunnen verzorgen. Dit geldt ook voor dieren jonger dan zes maanden. De regel blijft daarom </w:t>
      </w:r>
      <w:proofErr w:type="gramStart"/>
      <w:r w:rsidRPr="0BCB4376">
        <w:rPr>
          <w:rFonts w:ascii="Verdana" w:eastAsia="Verdana" w:hAnsi="Verdana" w:cs="Verdana"/>
          <w:color w:val="000000" w:themeColor="text1"/>
          <w:sz w:val="18"/>
          <w:szCs w:val="18"/>
        </w:rPr>
        <w:t xml:space="preserve">ongewijzigd.  </w:t>
      </w:r>
      <w:proofErr w:type="gramEnd"/>
    </w:p>
    <w:p w14:paraId="0F36D82F" w14:textId="07B5A794" w:rsidR="007E21FB" w:rsidRDefault="55C49A07" w:rsidP="0BCB4376">
      <w:pPr>
        <w:spacing w:after="0" w:line="257" w:lineRule="auto"/>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Bij de voorgenomen regel om groepshuisvesting van kalveren vanaf de leeftijd van zeven dagen verplicht te stellen, hebben zowel melkvee- als kalverhouders verschillende knelpunten benoemd, waaronder risico's voor de diergezondheid. Veehouders gaven aan de wens te hebben om kalveren tot 14 dagen oud individueel te kunnen huisvesten. Zij gaven aan dat dit ook nodig is om de verhoging van de transportleeftijd naar 28 dagen mogelijk te maken. De regel in de </w:t>
      </w:r>
      <w:r w:rsidR="00A2492D">
        <w:rPr>
          <w:rFonts w:ascii="Verdana" w:eastAsia="Verdana" w:hAnsi="Verdana" w:cs="Verdana"/>
          <w:color w:val="000000" w:themeColor="text1"/>
          <w:sz w:val="18"/>
          <w:szCs w:val="18"/>
        </w:rPr>
        <w:t>AMvB</w:t>
      </w:r>
      <w:r w:rsidRPr="75E84F22">
        <w:rPr>
          <w:rFonts w:ascii="Verdana" w:eastAsia="Verdana" w:hAnsi="Verdana" w:cs="Verdana"/>
          <w:color w:val="000000" w:themeColor="text1"/>
          <w:sz w:val="18"/>
          <w:szCs w:val="18"/>
        </w:rPr>
        <w:t xml:space="preserve"> is vanwege deze input van de veehouders aangepast naar 14 dagen. Daarnaast is tijdens de panelgesprekken opgemerkt dat het permanent verstrekken van ruwvoer bij kalveren eveneens vanaf de leeftijd van 14 dagen zou moeten, zodat dit gelijk wordt getrokken met de regel </w:t>
      </w:r>
      <w:proofErr w:type="gramStart"/>
      <w:r w:rsidRPr="75E84F22">
        <w:rPr>
          <w:rFonts w:ascii="Verdana" w:eastAsia="Verdana" w:hAnsi="Verdana" w:cs="Verdana"/>
          <w:color w:val="000000" w:themeColor="text1"/>
          <w:sz w:val="18"/>
          <w:szCs w:val="18"/>
        </w:rPr>
        <w:t>omtrent</w:t>
      </w:r>
      <w:proofErr w:type="gramEnd"/>
      <w:r w:rsidRPr="75E84F22">
        <w:rPr>
          <w:rFonts w:ascii="Verdana" w:eastAsia="Verdana" w:hAnsi="Verdana" w:cs="Verdana"/>
          <w:color w:val="000000" w:themeColor="text1"/>
          <w:sz w:val="18"/>
          <w:szCs w:val="18"/>
        </w:rPr>
        <w:t xml:space="preserve"> groepshuisvesting. </w:t>
      </w:r>
      <w:r w:rsidR="76B9AD80" w:rsidRPr="75E84F22">
        <w:rPr>
          <w:rFonts w:ascii="Verdana" w:eastAsia="Verdana" w:hAnsi="Verdana" w:cs="Verdana"/>
          <w:color w:val="000000" w:themeColor="text1"/>
          <w:sz w:val="18"/>
          <w:szCs w:val="18"/>
        </w:rPr>
        <w:t xml:space="preserve">Deze maatregel is aangepast. Daarnaast </w:t>
      </w:r>
      <w:r w:rsidR="50F5B658" w:rsidRPr="75E84F22">
        <w:rPr>
          <w:rFonts w:ascii="Verdana" w:eastAsia="Verdana" w:hAnsi="Verdana" w:cs="Verdana"/>
          <w:color w:val="000000" w:themeColor="text1"/>
          <w:sz w:val="18"/>
          <w:szCs w:val="18"/>
        </w:rPr>
        <w:t xml:space="preserve">is de verplichting </w:t>
      </w:r>
      <w:r w:rsidR="146100A7" w:rsidRPr="75E84F22">
        <w:rPr>
          <w:rFonts w:ascii="Verdana" w:eastAsia="Verdana" w:hAnsi="Verdana" w:cs="Verdana"/>
          <w:color w:val="000000" w:themeColor="text1"/>
          <w:sz w:val="18"/>
          <w:szCs w:val="18"/>
        </w:rPr>
        <w:t xml:space="preserve">van </w:t>
      </w:r>
      <w:r w:rsidRPr="75E84F22">
        <w:rPr>
          <w:rFonts w:ascii="Verdana" w:eastAsia="Verdana" w:hAnsi="Verdana" w:cs="Verdana"/>
          <w:color w:val="000000" w:themeColor="text1"/>
          <w:sz w:val="18"/>
          <w:szCs w:val="18"/>
        </w:rPr>
        <w:t xml:space="preserve">permanent schoon drinkwater </w:t>
      </w:r>
      <w:r w:rsidR="2658F009" w:rsidRPr="75E84F22">
        <w:rPr>
          <w:rFonts w:ascii="Verdana" w:eastAsia="Verdana" w:hAnsi="Verdana" w:cs="Verdana"/>
          <w:color w:val="000000" w:themeColor="text1"/>
          <w:sz w:val="18"/>
          <w:szCs w:val="18"/>
        </w:rPr>
        <w:t xml:space="preserve">aangepast </w:t>
      </w:r>
      <w:r w:rsidRPr="75E84F22">
        <w:rPr>
          <w:rFonts w:ascii="Verdana" w:eastAsia="Verdana" w:hAnsi="Verdana" w:cs="Verdana"/>
          <w:color w:val="000000" w:themeColor="text1"/>
          <w:sz w:val="18"/>
          <w:szCs w:val="18"/>
        </w:rPr>
        <w:t>naar</w:t>
      </w:r>
      <w:r w:rsidR="2FD51216" w:rsidRPr="75E84F22">
        <w:rPr>
          <w:rFonts w:ascii="Verdana" w:eastAsia="Verdana" w:hAnsi="Verdana" w:cs="Verdana"/>
          <w:color w:val="000000" w:themeColor="text1"/>
          <w:sz w:val="18"/>
          <w:szCs w:val="18"/>
        </w:rPr>
        <w:t xml:space="preserve"> de leeftijd </w:t>
      </w:r>
      <w:r w:rsidRPr="75E84F22">
        <w:rPr>
          <w:rFonts w:ascii="Verdana" w:eastAsia="Verdana" w:hAnsi="Verdana" w:cs="Verdana"/>
          <w:color w:val="000000" w:themeColor="text1"/>
          <w:sz w:val="18"/>
          <w:szCs w:val="18"/>
        </w:rPr>
        <w:t>vanaf 14 dagen, om</w:t>
      </w:r>
      <w:r w:rsidR="56A24B0E" w:rsidRPr="75E84F22">
        <w:rPr>
          <w:rFonts w:ascii="Verdana" w:eastAsia="Verdana" w:hAnsi="Verdana" w:cs="Verdana"/>
          <w:color w:val="000000" w:themeColor="text1"/>
          <w:sz w:val="18"/>
          <w:szCs w:val="18"/>
        </w:rPr>
        <w:t xml:space="preserve"> op die manier</w:t>
      </w:r>
      <w:r w:rsidRPr="75E84F22">
        <w:rPr>
          <w:rFonts w:ascii="Verdana" w:eastAsia="Verdana" w:hAnsi="Verdana" w:cs="Verdana"/>
          <w:color w:val="000000" w:themeColor="text1"/>
          <w:sz w:val="18"/>
          <w:szCs w:val="18"/>
        </w:rPr>
        <w:t xml:space="preserve"> beter aan te sluiten bij de praktijk en de groepshuisvesting.</w:t>
      </w:r>
    </w:p>
    <w:p w14:paraId="6D923840" w14:textId="3790C7F3" w:rsidR="007E21FB" w:rsidRDefault="007E21FB" w:rsidP="0BCB4376">
      <w:pPr>
        <w:spacing w:after="0" w:line="257" w:lineRule="auto"/>
        <w:rPr>
          <w:rFonts w:ascii="Verdana" w:eastAsia="Verdana" w:hAnsi="Verdana" w:cs="Verdana"/>
          <w:color w:val="000000" w:themeColor="text1"/>
          <w:sz w:val="18"/>
          <w:szCs w:val="18"/>
        </w:rPr>
      </w:pPr>
    </w:p>
    <w:p w14:paraId="47BA830E" w14:textId="65134F37" w:rsidR="007E21FB" w:rsidRDefault="30B5BB60" w:rsidP="0BCB4376">
      <w:pPr>
        <w:spacing w:after="0" w:line="257" w:lineRule="auto"/>
        <w:rPr>
          <w:rFonts w:ascii="Verdana" w:eastAsia="Verdana" w:hAnsi="Verdana" w:cs="Verdana"/>
          <w:color w:val="000000" w:themeColor="text1"/>
          <w:sz w:val="18"/>
          <w:szCs w:val="18"/>
        </w:rPr>
      </w:pPr>
      <w:r w:rsidRPr="17624FF8">
        <w:rPr>
          <w:rFonts w:ascii="Verdana" w:eastAsia="Verdana" w:hAnsi="Verdana" w:cs="Verdana"/>
          <w:color w:val="000000" w:themeColor="text1"/>
          <w:sz w:val="18"/>
          <w:szCs w:val="18"/>
        </w:rPr>
        <w:t xml:space="preserve">Specifiek voor kalveren hebben de veehouders een aantal knelpunten in de </w:t>
      </w:r>
      <w:r w:rsidR="1BFA0656" w:rsidRPr="17624FF8">
        <w:rPr>
          <w:rFonts w:ascii="Verdana" w:eastAsia="Verdana" w:hAnsi="Verdana" w:cs="Verdana"/>
          <w:color w:val="000000" w:themeColor="text1"/>
          <w:sz w:val="18"/>
          <w:szCs w:val="18"/>
        </w:rPr>
        <w:t xml:space="preserve">voorgenomen </w:t>
      </w:r>
      <w:r w:rsidRPr="17624FF8">
        <w:rPr>
          <w:rFonts w:ascii="Verdana" w:eastAsia="Verdana" w:hAnsi="Verdana" w:cs="Verdana"/>
          <w:color w:val="000000" w:themeColor="text1"/>
          <w:sz w:val="18"/>
          <w:szCs w:val="18"/>
        </w:rPr>
        <w:t xml:space="preserve">regelgeving naar voren gebracht. </w:t>
      </w:r>
      <w:proofErr w:type="gramStart"/>
      <w:r w:rsidRPr="17624FF8">
        <w:rPr>
          <w:rFonts w:ascii="Verdana" w:eastAsia="Verdana" w:hAnsi="Verdana" w:cs="Verdana"/>
          <w:color w:val="000000" w:themeColor="text1"/>
          <w:sz w:val="18"/>
          <w:szCs w:val="18"/>
        </w:rPr>
        <w:t xml:space="preserve">Zo is bij de voorgenomen regel ten aanzien van daglicht in de stal door hen aangegeven dat het in het belang van het stalklimaat mogelijk moet zijn om daglicht ook in kunstlicht uit te drukken. </w:t>
      </w:r>
      <w:proofErr w:type="gramEnd"/>
      <w:r w:rsidRPr="17624FF8">
        <w:rPr>
          <w:rFonts w:ascii="Verdana" w:eastAsia="Verdana" w:hAnsi="Verdana" w:cs="Verdana"/>
          <w:color w:val="000000" w:themeColor="text1"/>
          <w:sz w:val="18"/>
          <w:szCs w:val="18"/>
        </w:rPr>
        <w:t xml:space="preserve">Dit blijft mogelijk met de regel zoals die in de </w:t>
      </w:r>
      <w:r w:rsidR="00A2492D">
        <w:rPr>
          <w:rFonts w:ascii="Verdana" w:eastAsia="Verdana" w:hAnsi="Verdana" w:cs="Verdana"/>
          <w:color w:val="000000" w:themeColor="text1"/>
          <w:sz w:val="18"/>
          <w:szCs w:val="18"/>
        </w:rPr>
        <w:t>AMvB</w:t>
      </w:r>
      <w:r w:rsidRPr="17624FF8">
        <w:rPr>
          <w:rFonts w:ascii="Verdana" w:eastAsia="Verdana" w:hAnsi="Verdana" w:cs="Verdana"/>
          <w:color w:val="000000" w:themeColor="text1"/>
          <w:sz w:val="18"/>
          <w:szCs w:val="18"/>
        </w:rPr>
        <w:t xml:space="preserve"> is opgenomen op dit punt. </w:t>
      </w:r>
    </w:p>
    <w:p w14:paraId="65F3BB56" w14:textId="3F31DC6C" w:rsidR="007E21FB" w:rsidRDefault="6C2B6252" w:rsidP="0BCB4376">
      <w:pPr>
        <w:spacing w:after="0" w:line="257" w:lineRule="auto"/>
        <w:rPr>
          <w:rFonts w:ascii="Verdana" w:eastAsia="Verdana" w:hAnsi="Verdana" w:cs="Verdana"/>
          <w:sz w:val="18"/>
          <w:szCs w:val="18"/>
        </w:rPr>
      </w:pPr>
      <w:proofErr w:type="gramStart"/>
      <w:r w:rsidRPr="0BCB4376">
        <w:rPr>
          <w:rFonts w:ascii="Verdana" w:eastAsia="Verdana" w:hAnsi="Verdana" w:cs="Verdana"/>
          <w:color w:val="000000" w:themeColor="text1"/>
          <w:sz w:val="18"/>
          <w:szCs w:val="18"/>
        </w:rPr>
        <w:t xml:space="preserve">Bij de voorgenomen regel ten aanzien van stabiele groepen bij kalveren hebben houders aangegeven dat het in het belang van (de gezondheid van) de kalveren de mogelijkheid moet blijven bestaan om dieren te wisselen van groep als bijvoorbeeld de drinksnelheid verschilt of als dieren ziek zijn. </w:t>
      </w:r>
      <w:proofErr w:type="gramEnd"/>
      <w:r w:rsidRPr="0BCB4376">
        <w:rPr>
          <w:rFonts w:ascii="Verdana" w:eastAsia="Verdana" w:hAnsi="Verdana" w:cs="Verdana"/>
          <w:color w:val="000000" w:themeColor="text1"/>
          <w:sz w:val="18"/>
          <w:szCs w:val="18"/>
        </w:rPr>
        <w:t xml:space="preserve">In de praktijk wordt er door kalverhouders erg verschillend omgegaan met het hergroeperen van dieren. Het is van belang voor het dier om dit tot een minimum te beperken. Met behulp van een Gids voor goede praktijken kunnen voor de toepassing van deze regel geschikte praktijkvoorbeelden worden gegeven. </w:t>
      </w:r>
    </w:p>
    <w:p w14:paraId="2B9C466E" w14:textId="4CD41898" w:rsidR="007E21FB" w:rsidRDefault="6C2B6252" w:rsidP="0BCB4376">
      <w:pPr>
        <w:spacing w:after="0" w:line="257" w:lineRule="auto"/>
        <w:rPr>
          <w:rFonts w:ascii="Verdana" w:eastAsia="Verdana" w:hAnsi="Verdana" w:cs="Verdana"/>
          <w:color w:val="000000" w:themeColor="text1"/>
          <w:sz w:val="18"/>
          <w:szCs w:val="18"/>
        </w:rPr>
      </w:pPr>
      <w:proofErr w:type="gramStart"/>
      <w:r w:rsidRPr="0BCB4376">
        <w:rPr>
          <w:rFonts w:ascii="Verdana" w:eastAsia="Verdana" w:hAnsi="Verdana" w:cs="Verdana"/>
          <w:color w:val="000000" w:themeColor="text1"/>
          <w:sz w:val="18"/>
          <w:szCs w:val="18"/>
        </w:rPr>
        <w:t xml:space="preserve">Bij de voorgenomen maatregel om de eerste zes weken het kalf verplicht uit de speen te laten drinken werd door houders aangegeven dat dit een risico geeft voor de hygiëne en dat die de keuzevrijheid van het kalf ontneemt. </w:t>
      </w:r>
      <w:proofErr w:type="gramEnd"/>
      <w:r w:rsidRPr="0BCB4376">
        <w:rPr>
          <w:rFonts w:ascii="Verdana" w:eastAsia="Verdana" w:hAnsi="Verdana" w:cs="Verdana"/>
          <w:color w:val="000000" w:themeColor="text1"/>
          <w:sz w:val="18"/>
          <w:szCs w:val="18"/>
        </w:rPr>
        <w:t xml:space="preserve">Een van de gedragsbehoeften, specifiek voor een kalf, is het uitoefenen van zooggedrag. Een kalf heeft een zuigbehoefte die door middel van het drinken uit een speen wordt vervuld. Het niet kunnen uitvoeren van de zuigbehoefte leidt veelal tot stereotiep gedrag, abnormaal gedrag zoals het zuigen en likken aan elkaar en aan objecten in de omgeving. De regel is daarom ongewijzigd gebleven. </w:t>
      </w:r>
    </w:p>
    <w:p w14:paraId="272DE03B" w14:textId="04278022" w:rsidR="00206A12" w:rsidRDefault="00206A12" w:rsidP="0BCB4376">
      <w:pPr>
        <w:spacing w:after="0" w:line="257" w:lineRule="auto"/>
        <w:rPr>
          <w:rFonts w:ascii="Verdana" w:eastAsia="Verdana" w:hAnsi="Verdana" w:cs="Verdana"/>
          <w:color w:val="000000" w:themeColor="text1"/>
          <w:sz w:val="18"/>
          <w:szCs w:val="18"/>
        </w:rPr>
      </w:pPr>
      <w:proofErr w:type="gramStart"/>
      <w:r w:rsidRPr="00FC78EF">
        <w:rPr>
          <w:rFonts w:ascii="Verdana" w:eastAsia="Verdana" w:hAnsi="Verdana" w:cs="Verdana"/>
          <w:color w:val="000000" w:themeColor="text1"/>
          <w:sz w:val="18"/>
          <w:szCs w:val="18"/>
        </w:rPr>
        <w:t xml:space="preserve">Bij de voorgenomen maatregel </w:t>
      </w:r>
      <w:r w:rsidR="0079168B" w:rsidRPr="00FC78EF">
        <w:rPr>
          <w:rFonts w:ascii="Verdana" w:eastAsia="Verdana" w:hAnsi="Verdana" w:cs="Verdana"/>
          <w:color w:val="000000" w:themeColor="text1"/>
          <w:sz w:val="18"/>
          <w:szCs w:val="18"/>
        </w:rPr>
        <w:t xml:space="preserve">om permanent schoon drinkwater beschikbaar te stellen voor kalveren is door veehouders aangegeven dat </w:t>
      </w:r>
      <w:r w:rsidR="00E46A5D" w:rsidRPr="00FC78EF">
        <w:rPr>
          <w:rFonts w:ascii="Verdana" w:eastAsia="Verdana" w:hAnsi="Verdana" w:cs="Verdana"/>
          <w:color w:val="000000" w:themeColor="text1"/>
          <w:sz w:val="18"/>
          <w:szCs w:val="18"/>
        </w:rPr>
        <w:t xml:space="preserve">dit niet met alle drinksystemen mogelijk is. </w:t>
      </w:r>
      <w:proofErr w:type="gramEnd"/>
      <w:r w:rsidR="00E46A5D" w:rsidRPr="00FC78EF">
        <w:rPr>
          <w:rFonts w:ascii="Verdana" w:eastAsia="Verdana" w:hAnsi="Verdana" w:cs="Verdana"/>
          <w:color w:val="000000" w:themeColor="text1"/>
          <w:sz w:val="18"/>
          <w:szCs w:val="18"/>
        </w:rPr>
        <w:t xml:space="preserve">Enkele systemen worden ingezet voor zowel de verstrekking van water, als voor melk. Op het moment dat er melk wordt verstrekt wordt </w:t>
      </w:r>
      <w:r w:rsidR="001F17C7" w:rsidRPr="00FC78EF">
        <w:rPr>
          <w:rFonts w:ascii="Verdana" w:eastAsia="Verdana" w:hAnsi="Verdana" w:cs="Verdana"/>
          <w:color w:val="000000" w:themeColor="text1"/>
          <w:sz w:val="18"/>
          <w:szCs w:val="18"/>
        </w:rPr>
        <w:t>er daarom geen water verstrekt. Het aanleggen van een apart watersysteem is kostbaar. Om dergelijke drinksystemen niet uit te sluiten, is er in de nota van toelichting een passage opgenomen voor de handhaving van de maatregel bij dergelijke drinksystemen.</w:t>
      </w:r>
      <w:r w:rsidR="001F17C7">
        <w:rPr>
          <w:rFonts w:ascii="Verdana" w:eastAsia="Verdana" w:hAnsi="Verdana" w:cs="Verdana"/>
          <w:color w:val="000000" w:themeColor="text1"/>
          <w:sz w:val="18"/>
          <w:szCs w:val="18"/>
        </w:rPr>
        <w:t xml:space="preserve"> </w:t>
      </w:r>
    </w:p>
    <w:p w14:paraId="69D8DA11" w14:textId="5F70B7E3" w:rsidR="007E21FB" w:rsidRDefault="6C2B6252" w:rsidP="0BCB4376">
      <w:pPr>
        <w:spacing w:after="0" w:line="257" w:lineRule="auto"/>
        <w:rPr>
          <w:rFonts w:ascii="Verdana" w:eastAsia="Verdana" w:hAnsi="Verdana" w:cs="Verdana"/>
          <w:color w:val="000000" w:themeColor="text1"/>
          <w:sz w:val="18"/>
          <w:szCs w:val="18"/>
        </w:rPr>
      </w:pPr>
      <w:proofErr w:type="gramStart"/>
      <w:r w:rsidRPr="0BCB4376">
        <w:rPr>
          <w:rFonts w:ascii="Verdana" w:eastAsia="Verdana" w:hAnsi="Verdana" w:cs="Verdana"/>
          <w:color w:val="000000" w:themeColor="text1"/>
          <w:sz w:val="18"/>
          <w:szCs w:val="18"/>
        </w:rPr>
        <w:t>Bij de voorgenomen maatregel om het minimale hemoglobinegehalte (</w:t>
      </w:r>
      <w:proofErr w:type="spellStart"/>
      <w:r w:rsidRPr="0BCB4376">
        <w:rPr>
          <w:rFonts w:ascii="Verdana" w:eastAsia="Verdana" w:hAnsi="Verdana" w:cs="Verdana"/>
          <w:color w:val="000000" w:themeColor="text1"/>
          <w:sz w:val="18"/>
          <w:szCs w:val="18"/>
        </w:rPr>
        <w:t>Hb</w:t>
      </w:r>
      <w:proofErr w:type="spellEnd"/>
      <w:r w:rsidRPr="0BCB4376">
        <w:rPr>
          <w:rFonts w:ascii="Verdana" w:eastAsia="Verdana" w:hAnsi="Verdana" w:cs="Verdana"/>
          <w:color w:val="000000" w:themeColor="text1"/>
          <w:sz w:val="18"/>
          <w:szCs w:val="18"/>
        </w:rPr>
        <w:t xml:space="preserve">-gehalte) te verhogen naar 5,3 </w:t>
      </w:r>
      <w:proofErr w:type="spellStart"/>
      <w:r w:rsidRPr="0BCB4376">
        <w:rPr>
          <w:rFonts w:ascii="Verdana" w:eastAsia="Verdana" w:hAnsi="Verdana" w:cs="Verdana"/>
          <w:color w:val="000000" w:themeColor="text1"/>
          <w:sz w:val="18"/>
          <w:szCs w:val="18"/>
        </w:rPr>
        <w:t>mmol</w:t>
      </w:r>
      <w:proofErr w:type="spellEnd"/>
      <w:r w:rsidRPr="0BCB4376">
        <w:rPr>
          <w:rFonts w:ascii="Verdana" w:eastAsia="Verdana" w:hAnsi="Verdana" w:cs="Verdana"/>
          <w:color w:val="000000" w:themeColor="text1"/>
          <w:sz w:val="18"/>
          <w:szCs w:val="18"/>
        </w:rPr>
        <w:t xml:space="preserve">/l is door veehouders aangegeven dat die in de praktijk soms lastig is omdat je in een koppel uitschieters kunt hebben. </w:t>
      </w:r>
      <w:proofErr w:type="gramEnd"/>
      <w:r w:rsidRPr="0BCB4376">
        <w:rPr>
          <w:rFonts w:ascii="Verdana" w:eastAsia="Verdana" w:hAnsi="Verdana" w:cs="Verdana"/>
          <w:color w:val="000000" w:themeColor="text1"/>
          <w:sz w:val="18"/>
          <w:szCs w:val="18"/>
        </w:rPr>
        <w:t xml:space="preserve">Een laag </w:t>
      </w:r>
      <w:proofErr w:type="spellStart"/>
      <w:r w:rsidRPr="0BCB4376">
        <w:rPr>
          <w:rFonts w:ascii="Verdana" w:eastAsia="Verdana" w:hAnsi="Verdana" w:cs="Verdana"/>
          <w:color w:val="000000" w:themeColor="text1"/>
          <w:sz w:val="18"/>
          <w:szCs w:val="18"/>
        </w:rPr>
        <w:t>Hb</w:t>
      </w:r>
      <w:proofErr w:type="spellEnd"/>
      <w:r w:rsidRPr="0BCB4376">
        <w:rPr>
          <w:rFonts w:ascii="Verdana" w:eastAsia="Verdana" w:hAnsi="Verdana" w:cs="Verdana"/>
          <w:color w:val="000000" w:themeColor="text1"/>
          <w:sz w:val="18"/>
          <w:szCs w:val="18"/>
        </w:rPr>
        <w:t>-gehalte kan leiden tot bloedarmoede en heeft dus een negatief effect op de gezondheid en het welzijn van een kalf. De regel blijft daarom ongewijzigd.</w:t>
      </w:r>
    </w:p>
    <w:p w14:paraId="712D573D" w14:textId="73BE33BB" w:rsidR="007E21FB" w:rsidRDefault="007E21FB" w:rsidP="0BCB4376">
      <w:pPr>
        <w:spacing w:after="0" w:line="257" w:lineRule="auto"/>
        <w:ind w:left="708"/>
        <w:rPr>
          <w:rFonts w:ascii="Verdana" w:eastAsia="Verdana" w:hAnsi="Verdana" w:cs="Verdana"/>
          <w:sz w:val="18"/>
          <w:szCs w:val="18"/>
        </w:rPr>
      </w:pPr>
    </w:p>
    <w:p w14:paraId="0D3DD65B" w14:textId="77CB7F18" w:rsidR="007E21FB" w:rsidRPr="00DD6435" w:rsidRDefault="6C2B6252" w:rsidP="68FF9E41">
      <w:pPr>
        <w:spacing w:after="0" w:line="257" w:lineRule="auto"/>
        <w:rPr>
          <w:rFonts w:ascii="Verdana" w:eastAsia="Verdana" w:hAnsi="Verdana" w:cs="Verdana"/>
          <w:i/>
          <w:iCs/>
          <w:sz w:val="18"/>
          <w:szCs w:val="18"/>
          <w:highlight w:val="yellow"/>
        </w:rPr>
      </w:pPr>
      <w:r w:rsidRPr="00DD6435">
        <w:rPr>
          <w:rFonts w:ascii="Verdana" w:eastAsia="Verdana" w:hAnsi="Verdana" w:cs="Verdana"/>
          <w:i/>
          <w:sz w:val="18"/>
          <w:szCs w:val="18"/>
          <w:highlight w:val="yellow"/>
        </w:rPr>
        <w:t>Specifiek voor varkens</w:t>
      </w:r>
    </w:p>
    <w:p w14:paraId="53B88E6C" w14:textId="4D04D60D" w:rsidR="007E21FB" w:rsidRPr="00DD6435" w:rsidRDefault="419E5A7E" w:rsidP="0BCB4376">
      <w:pPr>
        <w:spacing w:after="0" w:line="257" w:lineRule="auto"/>
        <w:rPr>
          <w:rFonts w:ascii="Verdana" w:eastAsia="Verdana" w:hAnsi="Verdana" w:cs="Verdana"/>
          <w:sz w:val="18"/>
          <w:szCs w:val="18"/>
          <w:highlight w:val="yellow"/>
        </w:rPr>
      </w:pPr>
      <w:proofErr w:type="gramStart"/>
      <w:r w:rsidRPr="00DD6435">
        <w:rPr>
          <w:rFonts w:ascii="Verdana" w:eastAsia="Verdana" w:hAnsi="Verdana" w:cs="Verdana"/>
          <w:sz w:val="18"/>
          <w:szCs w:val="18"/>
          <w:highlight w:val="yellow"/>
        </w:rPr>
        <w:t xml:space="preserve">Bij de voorgenomen regel voor een gezond stalklimaat, namelijk dat er permanent maximaal 20ppm ammoniak in de stal mag zijn, is door veehouders aangegeven dat dit onder meer door fluctuaties in bestaande stallen niet haalbaar is. </w:t>
      </w:r>
      <w:proofErr w:type="gramEnd"/>
      <w:r w:rsidRPr="00DD6435">
        <w:rPr>
          <w:rFonts w:ascii="Verdana" w:eastAsia="Verdana" w:hAnsi="Verdana" w:cs="Verdana"/>
          <w:sz w:val="18"/>
          <w:szCs w:val="18"/>
          <w:highlight w:val="yellow"/>
        </w:rPr>
        <w:t>Dit heeft er</w:t>
      </w:r>
      <w:r w:rsidR="17E7B74F" w:rsidRPr="00DD6435">
        <w:rPr>
          <w:rFonts w:ascii="Verdana" w:eastAsia="Verdana" w:hAnsi="Verdana" w:cs="Verdana"/>
          <w:sz w:val="18"/>
          <w:szCs w:val="18"/>
          <w:highlight w:val="yellow"/>
        </w:rPr>
        <w:t xml:space="preserve"> mede </w:t>
      </w:r>
      <w:r w:rsidRPr="00DD6435">
        <w:rPr>
          <w:rFonts w:ascii="Verdana" w:eastAsia="Verdana" w:hAnsi="Verdana" w:cs="Verdana"/>
          <w:sz w:val="18"/>
          <w:szCs w:val="18"/>
          <w:highlight w:val="yellow"/>
        </w:rPr>
        <w:t xml:space="preserve">toe geleid dat de regel is aangepast naar </w:t>
      </w:r>
      <w:r w:rsidRPr="00DD6435">
        <w:rPr>
          <w:rFonts w:ascii="Verdana" w:eastAsia="Verdana" w:hAnsi="Verdana" w:cs="Verdana"/>
          <w:i/>
          <w:iCs/>
          <w:sz w:val="18"/>
          <w:szCs w:val="18"/>
          <w:highlight w:val="yellow"/>
        </w:rPr>
        <w:t>gemiddeld</w:t>
      </w:r>
      <w:r w:rsidRPr="00DD6435">
        <w:rPr>
          <w:rFonts w:ascii="Verdana" w:eastAsia="Verdana" w:hAnsi="Verdana" w:cs="Verdana"/>
          <w:sz w:val="18"/>
          <w:szCs w:val="18"/>
          <w:highlight w:val="yellow"/>
        </w:rPr>
        <w:t xml:space="preserve"> 20 </w:t>
      </w:r>
      <w:proofErr w:type="gramStart"/>
      <w:r w:rsidRPr="00DD6435">
        <w:rPr>
          <w:rFonts w:ascii="Verdana" w:eastAsia="Verdana" w:hAnsi="Verdana" w:cs="Verdana"/>
          <w:sz w:val="18"/>
          <w:szCs w:val="18"/>
          <w:highlight w:val="yellow"/>
        </w:rPr>
        <w:t>ppm</w:t>
      </w:r>
      <w:r w:rsidR="2954345C" w:rsidRPr="00DD6435">
        <w:rPr>
          <w:rFonts w:ascii="Verdana" w:eastAsia="Verdana" w:hAnsi="Verdana" w:cs="Verdana"/>
          <w:sz w:val="18"/>
          <w:szCs w:val="18"/>
          <w:highlight w:val="yellow"/>
        </w:rPr>
        <w:t>.</w:t>
      </w:r>
      <w:r w:rsidRPr="00DD6435">
        <w:rPr>
          <w:rFonts w:ascii="Verdana" w:eastAsia="Verdana" w:hAnsi="Verdana" w:cs="Verdana"/>
          <w:sz w:val="18"/>
          <w:szCs w:val="18"/>
          <w:highlight w:val="yellow"/>
        </w:rPr>
        <w:t xml:space="preserve">  </w:t>
      </w:r>
      <w:proofErr w:type="gramEnd"/>
    </w:p>
    <w:p w14:paraId="1AA822FC" w14:textId="7F00A938" w:rsidR="007E21FB" w:rsidRPr="00DD6435" w:rsidRDefault="585DCDFF" w:rsidP="5D554952">
      <w:p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Bij de voorgenomen regel om een schuurvoorziening te verplichten, gaven veehouders aan dat dit in de praktijk geen effect heeft voor een zeug</w:t>
      </w:r>
      <w:r w:rsidR="675CE09A" w:rsidRPr="00DD6435">
        <w:rPr>
          <w:rFonts w:ascii="Verdana" w:eastAsia="Verdana" w:hAnsi="Verdana" w:cs="Verdana"/>
          <w:sz w:val="18"/>
          <w:szCs w:val="18"/>
          <w:highlight w:val="yellow"/>
        </w:rPr>
        <w:t xml:space="preserve"> in een </w:t>
      </w:r>
      <w:proofErr w:type="spellStart"/>
      <w:r w:rsidR="675CE09A" w:rsidRPr="00DD6435">
        <w:rPr>
          <w:rFonts w:ascii="Verdana" w:eastAsia="Verdana" w:hAnsi="Verdana" w:cs="Verdana"/>
          <w:sz w:val="18"/>
          <w:szCs w:val="18"/>
          <w:highlight w:val="yellow"/>
        </w:rPr>
        <w:t>kraambox</w:t>
      </w:r>
      <w:proofErr w:type="spellEnd"/>
      <w:r w:rsidRPr="00DD6435">
        <w:rPr>
          <w:rFonts w:ascii="Verdana" w:eastAsia="Verdana" w:hAnsi="Verdana" w:cs="Verdana"/>
          <w:sz w:val="18"/>
          <w:szCs w:val="18"/>
          <w:highlight w:val="yellow"/>
        </w:rPr>
        <w:t xml:space="preserve">, omdat er onvoldoende ruimte is voor de zeug om zich te bewegen. </w:t>
      </w:r>
      <w:r w:rsidR="6DE59B85" w:rsidRPr="00DD6435">
        <w:rPr>
          <w:rFonts w:ascii="Verdana" w:eastAsia="Verdana" w:hAnsi="Verdana" w:cs="Verdana"/>
          <w:color w:val="000000" w:themeColor="text1"/>
          <w:sz w:val="18"/>
          <w:szCs w:val="18"/>
          <w:highlight w:val="yellow"/>
        </w:rPr>
        <w:t xml:space="preserve">De zeug is in een </w:t>
      </w:r>
      <w:proofErr w:type="spellStart"/>
      <w:r w:rsidR="6DE59B85" w:rsidRPr="00DD6435">
        <w:rPr>
          <w:rFonts w:ascii="Verdana" w:eastAsia="Verdana" w:hAnsi="Verdana" w:cs="Verdana"/>
          <w:color w:val="000000" w:themeColor="text1"/>
          <w:sz w:val="18"/>
          <w:szCs w:val="18"/>
          <w:highlight w:val="yellow"/>
        </w:rPr>
        <w:t>kraambox</w:t>
      </w:r>
      <w:proofErr w:type="spellEnd"/>
      <w:r w:rsidR="6DE59B85" w:rsidRPr="00DD6435">
        <w:rPr>
          <w:rFonts w:ascii="Verdana" w:eastAsia="Verdana" w:hAnsi="Verdana" w:cs="Verdana"/>
          <w:color w:val="000000" w:themeColor="text1"/>
          <w:sz w:val="18"/>
          <w:szCs w:val="18"/>
          <w:highlight w:val="yellow"/>
        </w:rPr>
        <w:t xml:space="preserve"> tijdens de gehele kraamperiode zodanig geïmmobiliseerd dat ze geen effectief gebruik kan maken van een schuurmogelijkheid. De biggen in de </w:t>
      </w:r>
      <w:proofErr w:type="spellStart"/>
      <w:r w:rsidR="6DE59B85" w:rsidRPr="00DD6435">
        <w:rPr>
          <w:rFonts w:ascii="Verdana" w:eastAsia="Verdana" w:hAnsi="Verdana" w:cs="Verdana"/>
          <w:color w:val="000000" w:themeColor="text1"/>
          <w:sz w:val="18"/>
          <w:szCs w:val="18"/>
          <w:highlight w:val="yellow"/>
        </w:rPr>
        <w:t>kraambox</w:t>
      </w:r>
      <w:proofErr w:type="spellEnd"/>
      <w:r w:rsidR="6DE59B85" w:rsidRPr="00DD6435">
        <w:rPr>
          <w:rFonts w:ascii="Verdana" w:eastAsia="Verdana" w:hAnsi="Verdana" w:cs="Verdana"/>
          <w:color w:val="000000" w:themeColor="text1"/>
          <w:sz w:val="18"/>
          <w:szCs w:val="18"/>
          <w:highlight w:val="yellow"/>
        </w:rPr>
        <w:t xml:space="preserve"> kunnen zich schuren aan de beugels waar de zeug is vastgezet. </w:t>
      </w:r>
      <w:r w:rsidRPr="00DD6435">
        <w:rPr>
          <w:rFonts w:ascii="Verdana" w:eastAsia="Verdana" w:hAnsi="Verdana" w:cs="Verdana"/>
          <w:sz w:val="18"/>
          <w:szCs w:val="18"/>
          <w:highlight w:val="yellow"/>
        </w:rPr>
        <w:t xml:space="preserve">De regel is op basis van deze informatie aangepast. Er hoeft geen schuurvoorziening geplaatst te worden in zowel de </w:t>
      </w:r>
      <w:proofErr w:type="spellStart"/>
      <w:r w:rsidRPr="00DD6435">
        <w:rPr>
          <w:rFonts w:ascii="Verdana" w:eastAsia="Verdana" w:hAnsi="Verdana" w:cs="Verdana"/>
          <w:sz w:val="18"/>
          <w:szCs w:val="18"/>
          <w:highlight w:val="yellow"/>
        </w:rPr>
        <w:t>dekstal</w:t>
      </w:r>
      <w:proofErr w:type="spellEnd"/>
      <w:r w:rsidRPr="00DD6435">
        <w:rPr>
          <w:rFonts w:ascii="Verdana" w:eastAsia="Verdana" w:hAnsi="Verdana" w:cs="Verdana"/>
          <w:sz w:val="18"/>
          <w:szCs w:val="18"/>
          <w:highlight w:val="yellow"/>
        </w:rPr>
        <w:t xml:space="preserve">, als in kraamboxen. </w:t>
      </w:r>
    </w:p>
    <w:p w14:paraId="154DCAD4" w14:textId="117D1258" w:rsidR="007E21FB" w:rsidRPr="00DD6435" w:rsidRDefault="6C2B6252" w:rsidP="0BCB4376">
      <w:p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lastRenderedPageBreak/>
        <w:t xml:space="preserve">Bij de voorgenomen regel om concurrentie bij voer- en drinkwaterplaatsen te voorkomen is door veehouders opgemerkt dat het belangrijk is om ruimte te laten bij de veehouder hoe hier invulling aan </w:t>
      </w:r>
      <w:proofErr w:type="gramStart"/>
      <w:r w:rsidRPr="00DD6435">
        <w:rPr>
          <w:rFonts w:ascii="Verdana" w:eastAsia="Verdana" w:hAnsi="Verdana" w:cs="Verdana"/>
          <w:sz w:val="18"/>
          <w:szCs w:val="18"/>
          <w:highlight w:val="yellow"/>
        </w:rPr>
        <w:t>te</w:t>
      </w:r>
      <w:proofErr w:type="gramEnd"/>
      <w:r w:rsidRPr="00DD6435">
        <w:rPr>
          <w:rFonts w:ascii="Verdana" w:eastAsia="Verdana" w:hAnsi="Verdana" w:cs="Verdana"/>
          <w:sz w:val="18"/>
          <w:szCs w:val="18"/>
          <w:highlight w:val="yellow"/>
        </w:rPr>
        <w:t xml:space="preserve"> geven, en is gevraagd om niet een bepaald aantal plaatsen te verplichten. Er is in de </w:t>
      </w:r>
      <w:r w:rsidR="00A2492D" w:rsidRPr="00DD6435">
        <w:rPr>
          <w:rFonts w:ascii="Verdana" w:eastAsia="Verdana" w:hAnsi="Verdana" w:cs="Verdana"/>
          <w:sz w:val="18"/>
          <w:szCs w:val="18"/>
          <w:highlight w:val="yellow"/>
        </w:rPr>
        <w:t>AMvB</w:t>
      </w:r>
      <w:r w:rsidR="4DE8777A" w:rsidRPr="00DD6435">
        <w:rPr>
          <w:rFonts w:ascii="Verdana" w:eastAsia="Verdana" w:hAnsi="Verdana" w:cs="Verdana"/>
          <w:sz w:val="18"/>
          <w:szCs w:val="18"/>
          <w:highlight w:val="yellow"/>
        </w:rPr>
        <w:t xml:space="preserve"> </w:t>
      </w:r>
      <w:r w:rsidRPr="00DD6435">
        <w:rPr>
          <w:rFonts w:ascii="Verdana" w:eastAsia="Verdana" w:hAnsi="Verdana" w:cs="Verdana"/>
          <w:sz w:val="18"/>
          <w:szCs w:val="18"/>
          <w:highlight w:val="yellow"/>
        </w:rPr>
        <w:t>gekozen voor een doelvoorschrift, waarbij nadere uitwerking in een Gids voor goede praktijken nodig is om nadere invulling te geven aan de wijze waarop concurrentie wordt voorkomen.</w:t>
      </w:r>
    </w:p>
    <w:p w14:paraId="3259993C" w14:textId="1B8BBE69" w:rsidR="007E21FB" w:rsidRPr="00DD6435" w:rsidRDefault="30B5BB60" w:rsidP="0BCB4376">
      <w:pPr>
        <w:spacing w:after="0" w:line="257" w:lineRule="auto"/>
        <w:rPr>
          <w:rFonts w:ascii="Verdana" w:eastAsia="Verdana" w:hAnsi="Verdana" w:cs="Verdana"/>
          <w:color w:val="000000" w:themeColor="text1"/>
          <w:sz w:val="18"/>
          <w:szCs w:val="18"/>
          <w:highlight w:val="yellow"/>
        </w:rPr>
      </w:pPr>
      <w:r w:rsidRPr="00DD6435">
        <w:rPr>
          <w:rFonts w:ascii="Verdana" w:eastAsia="Verdana" w:hAnsi="Verdana" w:cs="Verdana"/>
          <w:sz w:val="18"/>
          <w:szCs w:val="18"/>
          <w:highlight w:val="yellow"/>
        </w:rPr>
        <w:t xml:space="preserve">Bij de voorgenomen regel dat er geen volledige roostervloer meer mag zijn voor gespeende varkens werd opgemerkt dat de huidige mogelijkheden om </w:t>
      </w:r>
      <w:r w:rsidR="5874ADC1" w:rsidRPr="00DD6435">
        <w:rPr>
          <w:rFonts w:ascii="Verdana" w:eastAsia="Verdana" w:hAnsi="Verdana" w:cs="Verdana"/>
          <w:sz w:val="18"/>
          <w:szCs w:val="18"/>
          <w:highlight w:val="yellow"/>
        </w:rPr>
        <w:t xml:space="preserve">via een tijdelijke voorziening </w:t>
      </w:r>
      <w:r w:rsidRPr="00DD6435">
        <w:rPr>
          <w:rFonts w:ascii="Verdana" w:eastAsia="Verdana" w:hAnsi="Verdana" w:cs="Verdana"/>
          <w:sz w:val="18"/>
          <w:szCs w:val="18"/>
          <w:highlight w:val="yellow"/>
        </w:rPr>
        <w:t>een bestaande roostervloer te bedekken problemen geven voor het dierenwelzijn (zoals uitglijden)</w:t>
      </w:r>
      <w:r w:rsidR="3AD833F9" w:rsidRPr="00DD6435">
        <w:rPr>
          <w:rFonts w:ascii="Verdana" w:eastAsia="Verdana" w:hAnsi="Verdana" w:cs="Verdana"/>
          <w:sz w:val="18"/>
          <w:szCs w:val="18"/>
          <w:highlight w:val="yellow"/>
        </w:rPr>
        <w:t>.</w:t>
      </w:r>
      <w:r w:rsidR="6C2B6252" w:rsidRPr="00DD6435" w:rsidDel="30B5BB60">
        <w:rPr>
          <w:rFonts w:ascii="Verdana" w:eastAsia="Verdana" w:hAnsi="Verdana" w:cs="Verdana"/>
          <w:sz w:val="18"/>
          <w:szCs w:val="18"/>
          <w:highlight w:val="yellow"/>
        </w:rPr>
        <w:t xml:space="preserve"> </w:t>
      </w:r>
      <w:r w:rsidRPr="00DD6435">
        <w:rPr>
          <w:rFonts w:ascii="Verdana" w:eastAsia="Verdana" w:hAnsi="Verdana" w:cs="Verdana"/>
          <w:sz w:val="18"/>
          <w:szCs w:val="18"/>
          <w:highlight w:val="yellow"/>
        </w:rPr>
        <w:t>Een (gedeeltelijk) dichte vloer heeft verschillende positieve effecten</w:t>
      </w:r>
      <w:r w:rsidR="7D24B122" w:rsidRPr="00DD6435">
        <w:rPr>
          <w:rFonts w:ascii="Verdana" w:eastAsia="Verdana" w:hAnsi="Verdana" w:cs="Verdana"/>
          <w:sz w:val="18"/>
          <w:szCs w:val="18"/>
          <w:highlight w:val="yellow"/>
        </w:rPr>
        <w:t xml:space="preserve">. </w:t>
      </w:r>
      <w:r w:rsidRPr="00DD6435">
        <w:rPr>
          <w:rFonts w:ascii="Verdana" w:eastAsia="Verdana" w:hAnsi="Verdana" w:cs="Verdana"/>
          <w:sz w:val="18"/>
          <w:szCs w:val="18"/>
          <w:highlight w:val="yellow"/>
        </w:rPr>
        <w:t xml:space="preserve">Daarom </w:t>
      </w:r>
      <w:r w:rsidR="0083401D" w:rsidRPr="00DD6435">
        <w:rPr>
          <w:rFonts w:ascii="Verdana" w:eastAsia="Verdana" w:hAnsi="Verdana" w:cs="Verdana"/>
          <w:sz w:val="18"/>
          <w:szCs w:val="18"/>
          <w:highlight w:val="yellow"/>
        </w:rPr>
        <w:t>is</w:t>
      </w:r>
      <w:r w:rsidR="001C5A0A" w:rsidRPr="00DD6435">
        <w:rPr>
          <w:rFonts w:ascii="Verdana" w:eastAsia="Verdana" w:hAnsi="Verdana" w:cs="Verdana"/>
          <w:sz w:val="18"/>
          <w:szCs w:val="18"/>
          <w:highlight w:val="yellow"/>
        </w:rPr>
        <w:t xml:space="preserve"> de inwerkingtreding van</w:t>
      </w:r>
      <w:r w:rsidR="0083401D" w:rsidRPr="00DD6435">
        <w:rPr>
          <w:rFonts w:ascii="Verdana" w:eastAsia="Verdana" w:hAnsi="Verdana" w:cs="Verdana"/>
          <w:sz w:val="18"/>
          <w:szCs w:val="18"/>
          <w:highlight w:val="yellow"/>
        </w:rPr>
        <w:t xml:space="preserve"> erop gericht om </w:t>
      </w:r>
      <w:r w:rsidRPr="00DD6435">
        <w:rPr>
          <w:rFonts w:ascii="Verdana" w:eastAsia="Verdana" w:hAnsi="Verdana" w:cs="Verdana"/>
          <w:sz w:val="18"/>
          <w:szCs w:val="18"/>
          <w:highlight w:val="yellow"/>
        </w:rPr>
        <w:t xml:space="preserve">vanaf 2040 </w:t>
      </w:r>
      <w:r w:rsidR="001C5A0A" w:rsidRPr="00DD6435">
        <w:rPr>
          <w:rFonts w:ascii="Verdana" w:eastAsia="Verdana" w:hAnsi="Verdana" w:cs="Verdana"/>
          <w:sz w:val="18"/>
          <w:szCs w:val="18"/>
          <w:highlight w:val="yellow"/>
        </w:rPr>
        <w:t xml:space="preserve">te </w:t>
      </w:r>
      <w:r w:rsidRPr="00DD6435">
        <w:rPr>
          <w:rFonts w:ascii="Verdana" w:eastAsia="Verdana" w:hAnsi="Verdana" w:cs="Verdana"/>
          <w:sz w:val="18"/>
          <w:szCs w:val="18"/>
          <w:highlight w:val="yellow"/>
        </w:rPr>
        <w:t>verplicht</w:t>
      </w:r>
      <w:r w:rsidR="001C5A0A" w:rsidRPr="00DD6435">
        <w:rPr>
          <w:rFonts w:ascii="Verdana" w:eastAsia="Verdana" w:hAnsi="Verdana" w:cs="Verdana"/>
          <w:sz w:val="18"/>
          <w:szCs w:val="18"/>
          <w:highlight w:val="yellow"/>
        </w:rPr>
        <w:t>en</w:t>
      </w:r>
      <w:r w:rsidRPr="00DD6435">
        <w:rPr>
          <w:rFonts w:ascii="Verdana" w:eastAsia="Verdana" w:hAnsi="Verdana" w:cs="Verdana"/>
          <w:sz w:val="18"/>
          <w:szCs w:val="18"/>
          <w:highlight w:val="yellow"/>
        </w:rPr>
        <w:t xml:space="preserve"> dat ten minste 40% van de vloer dicht is</w:t>
      </w:r>
      <w:r w:rsidR="4FEB4C81" w:rsidRPr="00DD6435">
        <w:rPr>
          <w:rFonts w:ascii="Verdana" w:eastAsia="Verdana" w:hAnsi="Verdana" w:cs="Verdana"/>
          <w:sz w:val="18"/>
          <w:szCs w:val="18"/>
          <w:highlight w:val="yellow"/>
        </w:rPr>
        <w:t xml:space="preserve"> voor gespeende varkens</w:t>
      </w:r>
      <w:r w:rsidR="6C2B6252" w:rsidRPr="00DD6435" w:rsidDel="30B5BB60">
        <w:rPr>
          <w:rFonts w:ascii="Verdana" w:eastAsia="Verdana" w:hAnsi="Verdana" w:cs="Verdana"/>
          <w:sz w:val="18"/>
          <w:szCs w:val="18"/>
          <w:highlight w:val="yellow"/>
        </w:rPr>
        <w:t>.</w:t>
      </w:r>
      <w:r w:rsidRPr="00DD6435">
        <w:rPr>
          <w:rFonts w:ascii="Verdana" w:eastAsia="Verdana" w:hAnsi="Verdana" w:cs="Verdana"/>
          <w:sz w:val="18"/>
          <w:szCs w:val="18"/>
          <w:highlight w:val="yellow"/>
        </w:rPr>
        <w:t xml:space="preserve"> </w:t>
      </w:r>
      <w:r w:rsidR="4E724A98" w:rsidRPr="00DD6435">
        <w:rPr>
          <w:rFonts w:ascii="Verdana" w:eastAsia="Verdana" w:hAnsi="Verdana" w:cs="Verdana"/>
          <w:sz w:val="18"/>
          <w:szCs w:val="18"/>
          <w:highlight w:val="yellow"/>
        </w:rPr>
        <w:t xml:space="preserve">De </w:t>
      </w:r>
      <w:r w:rsidR="2490D744" w:rsidRPr="00DD6435">
        <w:rPr>
          <w:rFonts w:ascii="Verdana" w:eastAsia="Verdana" w:hAnsi="Verdana" w:cs="Verdana"/>
          <w:sz w:val="18"/>
          <w:szCs w:val="18"/>
          <w:highlight w:val="yellow"/>
        </w:rPr>
        <w:t xml:space="preserve">voor deze </w:t>
      </w:r>
      <w:r w:rsidR="4E724A98" w:rsidRPr="00DD6435">
        <w:rPr>
          <w:rFonts w:ascii="Verdana" w:eastAsia="Verdana" w:hAnsi="Verdana" w:cs="Verdana"/>
          <w:sz w:val="18"/>
          <w:szCs w:val="18"/>
          <w:highlight w:val="yellow"/>
        </w:rPr>
        <w:t xml:space="preserve">diercategorie </w:t>
      </w:r>
      <w:r w:rsidR="7A8D54FE" w:rsidRPr="00DD6435">
        <w:rPr>
          <w:rFonts w:ascii="Verdana" w:eastAsia="Verdana" w:hAnsi="Verdana" w:cs="Verdana"/>
          <w:sz w:val="18"/>
          <w:szCs w:val="18"/>
          <w:highlight w:val="yellow"/>
        </w:rPr>
        <w:t xml:space="preserve">bestemde vloer </w:t>
      </w:r>
      <w:r w:rsidR="4E724A98" w:rsidRPr="00DD6435">
        <w:rPr>
          <w:rFonts w:ascii="Verdana" w:eastAsia="Verdana" w:hAnsi="Verdana" w:cs="Verdana"/>
          <w:sz w:val="18"/>
          <w:szCs w:val="18"/>
          <w:highlight w:val="yellow"/>
        </w:rPr>
        <w:t>mag op grond van de huidige regelg</w:t>
      </w:r>
      <w:r w:rsidR="3E0D1450" w:rsidRPr="00DD6435">
        <w:rPr>
          <w:rFonts w:ascii="Verdana" w:eastAsia="Verdana" w:hAnsi="Verdana" w:cs="Verdana"/>
          <w:sz w:val="18"/>
          <w:szCs w:val="18"/>
          <w:highlight w:val="yellow"/>
        </w:rPr>
        <w:t>e</w:t>
      </w:r>
      <w:r w:rsidR="4E724A98" w:rsidRPr="00DD6435">
        <w:rPr>
          <w:rFonts w:ascii="Verdana" w:eastAsia="Verdana" w:hAnsi="Verdana" w:cs="Verdana"/>
          <w:sz w:val="18"/>
          <w:szCs w:val="18"/>
          <w:highlight w:val="yellow"/>
        </w:rPr>
        <w:t xml:space="preserve">ving nog </w:t>
      </w:r>
      <w:r w:rsidR="1F963D43" w:rsidRPr="00DD6435">
        <w:rPr>
          <w:rFonts w:ascii="Verdana" w:eastAsia="Verdana" w:hAnsi="Verdana" w:cs="Verdana"/>
          <w:sz w:val="18"/>
          <w:szCs w:val="18"/>
          <w:highlight w:val="yellow"/>
        </w:rPr>
        <w:t xml:space="preserve">bestaan uit volledig roostervloer. </w:t>
      </w:r>
      <w:r w:rsidRPr="00DD6435">
        <w:rPr>
          <w:rFonts w:ascii="Verdana" w:eastAsia="Verdana" w:hAnsi="Verdana" w:cs="Verdana"/>
          <w:color w:val="000000" w:themeColor="text1"/>
          <w:sz w:val="18"/>
          <w:szCs w:val="18"/>
          <w:highlight w:val="yellow"/>
        </w:rPr>
        <w:t>Als tussenstap wordt verplicht dat vanaf 2028 in alle stallen met gespeende varkens en een volledige roostervloer een tijdelijke voorziening wordt aangebracht om een beperkt deel van de roostervloer dicht te maken</w:t>
      </w:r>
      <w:r w:rsidR="333C6354" w:rsidRPr="00DD6435">
        <w:rPr>
          <w:rFonts w:ascii="Verdana" w:eastAsia="Verdana" w:hAnsi="Verdana" w:cs="Verdana"/>
          <w:color w:val="000000" w:themeColor="text1"/>
          <w:sz w:val="18"/>
          <w:szCs w:val="18"/>
          <w:highlight w:val="yellow"/>
        </w:rPr>
        <w:t xml:space="preserve">, zodat eet- en wroetbare hokverrijking op het dichte deel van de vloer kan worden verstrekt. </w:t>
      </w:r>
    </w:p>
    <w:p w14:paraId="769630A2" w14:textId="51266677" w:rsidR="007E21FB" w:rsidRPr="00DD6435" w:rsidRDefault="585DCDFF" w:rsidP="0BCB4376">
      <w:pPr>
        <w:spacing w:after="0" w:line="257"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 xml:space="preserve">Bij de voorgenomen regel om </w:t>
      </w:r>
      <w:r w:rsidR="35C6CBD5" w:rsidRPr="00DD6435">
        <w:rPr>
          <w:rFonts w:ascii="Verdana" w:eastAsia="Verdana" w:hAnsi="Verdana" w:cs="Verdana"/>
          <w:color w:val="000000" w:themeColor="text1"/>
          <w:sz w:val="18"/>
          <w:szCs w:val="18"/>
          <w:highlight w:val="yellow"/>
        </w:rPr>
        <w:t xml:space="preserve">permanent </w:t>
      </w:r>
      <w:r w:rsidRPr="00DD6435">
        <w:rPr>
          <w:rFonts w:ascii="Verdana" w:eastAsia="Verdana" w:hAnsi="Verdana" w:cs="Verdana"/>
          <w:color w:val="000000" w:themeColor="text1"/>
          <w:sz w:val="18"/>
          <w:szCs w:val="18"/>
          <w:highlight w:val="yellow"/>
        </w:rPr>
        <w:t xml:space="preserve">ruwvoer te verstrekken aan drachtige gelten en zeugen werd </w:t>
      </w:r>
      <w:r w:rsidR="171ED037" w:rsidRPr="00DD6435">
        <w:rPr>
          <w:rFonts w:ascii="Verdana" w:eastAsia="Verdana" w:hAnsi="Verdana" w:cs="Verdana"/>
          <w:color w:val="000000" w:themeColor="text1"/>
          <w:sz w:val="18"/>
          <w:szCs w:val="18"/>
          <w:highlight w:val="yellow"/>
        </w:rPr>
        <w:t xml:space="preserve">onder andere </w:t>
      </w:r>
      <w:r w:rsidRPr="00DD6435">
        <w:rPr>
          <w:rFonts w:ascii="Verdana" w:eastAsia="Verdana" w:hAnsi="Verdana" w:cs="Verdana"/>
          <w:color w:val="000000" w:themeColor="text1"/>
          <w:sz w:val="18"/>
          <w:szCs w:val="18"/>
          <w:highlight w:val="yellow"/>
        </w:rPr>
        <w:t xml:space="preserve">opgemerkt door veehouders dat dit mogelijk gezondheidsklachten kan geven, </w:t>
      </w:r>
      <w:r w:rsidR="3C29DEC6" w:rsidRPr="00DD6435">
        <w:rPr>
          <w:rFonts w:ascii="Verdana" w:eastAsia="Verdana" w:hAnsi="Verdana" w:cs="Verdana"/>
          <w:color w:val="000000" w:themeColor="text1"/>
          <w:sz w:val="18"/>
          <w:szCs w:val="18"/>
          <w:highlight w:val="yellow"/>
        </w:rPr>
        <w:t>als het ruwvoer besmet of verontreinigd is.</w:t>
      </w:r>
      <w:r w:rsidRPr="00DD6435">
        <w:rPr>
          <w:rFonts w:ascii="Verdana" w:eastAsia="Verdana" w:hAnsi="Verdana" w:cs="Verdana"/>
          <w:color w:val="000000" w:themeColor="text1"/>
          <w:sz w:val="18"/>
          <w:szCs w:val="18"/>
          <w:highlight w:val="yellow"/>
        </w:rPr>
        <w:t xml:space="preserve"> </w:t>
      </w:r>
      <w:r w:rsidR="03538718" w:rsidRPr="00DD6435">
        <w:rPr>
          <w:rFonts w:ascii="Verdana" w:eastAsia="Verdana" w:hAnsi="Verdana" w:cs="Verdana"/>
          <w:color w:val="000000" w:themeColor="text1"/>
          <w:sz w:val="18"/>
          <w:szCs w:val="18"/>
          <w:highlight w:val="yellow"/>
        </w:rPr>
        <w:t xml:space="preserve">Daarnaast werd opgemerkt dat bepaalde soorten ruwvoer tot problemen kunnen leiden bij de afvoer van de mest uit de mestkelder. </w:t>
      </w:r>
      <w:r w:rsidRPr="00DD6435">
        <w:rPr>
          <w:rFonts w:ascii="Verdana" w:eastAsia="Verdana" w:hAnsi="Verdana" w:cs="Verdana"/>
          <w:color w:val="000000" w:themeColor="text1"/>
          <w:sz w:val="18"/>
          <w:szCs w:val="18"/>
          <w:highlight w:val="yellow"/>
        </w:rPr>
        <w:t xml:space="preserve">De varkens houden echter een groot deel van de dag een hongergevoel, omdat ze van alleen krachtvoer niet </w:t>
      </w:r>
      <w:proofErr w:type="gramStart"/>
      <w:r w:rsidRPr="00DD6435">
        <w:rPr>
          <w:rFonts w:ascii="Verdana" w:eastAsia="Verdana" w:hAnsi="Verdana" w:cs="Verdana"/>
          <w:color w:val="000000" w:themeColor="text1"/>
          <w:sz w:val="18"/>
          <w:szCs w:val="18"/>
          <w:highlight w:val="yellow"/>
        </w:rPr>
        <w:t>verzadigd</w:t>
      </w:r>
      <w:proofErr w:type="gramEnd"/>
      <w:r w:rsidRPr="00DD6435">
        <w:rPr>
          <w:rFonts w:ascii="Verdana" w:eastAsia="Verdana" w:hAnsi="Verdana" w:cs="Verdana"/>
          <w:color w:val="000000" w:themeColor="text1"/>
          <w:sz w:val="18"/>
          <w:szCs w:val="18"/>
          <w:highlight w:val="yellow"/>
        </w:rPr>
        <w:t xml:space="preserve"> raken. Dit kan leiden tot onrust, ongerief, en stereotiep gedrag bij de zeugen zoals “looskauwen”. Daarnaast </w:t>
      </w:r>
      <w:r w:rsidR="5615EA4B" w:rsidRPr="00DD6435">
        <w:rPr>
          <w:rFonts w:ascii="Verdana" w:eastAsia="Verdana" w:hAnsi="Verdana" w:cs="Verdana"/>
          <w:color w:val="000000" w:themeColor="text1"/>
          <w:sz w:val="18"/>
          <w:szCs w:val="18"/>
          <w:highlight w:val="yellow"/>
        </w:rPr>
        <w:t xml:space="preserve">kan </w:t>
      </w:r>
      <w:r w:rsidRPr="00DD6435">
        <w:rPr>
          <w:rFonts w:ascii="Verdana" w:eastAsia="Verdana" w:hAnsi="Verdana" w:cs="Verdana"/>
          <w:color w:val="000000" w:themeColor="text1"/>
          <w:sz w:val="18"/>
          <w:szCs w:val="18"/>
          <w:highlight w:val="yellow"/>
        </w:rPr>
        <w:t>ruwvoer ook bij</w:t>
      </w:r>
      <w:r w:rsidR="267978B4" w:rsidRPr="00DD6435">
        <w:rPr>
          <w:rFonts w:ascii="Verdana" w:eastAsia="Verdana" w:hAnsi="Verdana" w:cs="Verdana"/>
          <w:color w:val="000000" w:themeColor="text1"/>
          <w:sz w:val="18"/>
          <w:szCs w:val="18"/>
          <w:highlight w:val="yellow"/>
        </w:rPr>
        <w:t>dragen</w:t>
      </w:r>
      <w:r w:rsidRPr="00DD6435">
        <w:rPr>
          <w:rFonts w:ascii="Verdana" w:eastAsia="Verdana" w:hAnsi="Verdana" w:cs="Verdana"/>
          <w:color w:val="000000" w:themeColor="text1"/>
          <w:sz w:val="18"/>
          <w:szCs w:val="18"/>
          <w:highlight w:val="yellow"/>
        </w:rPr>
        <w:t xml:space="preserve"> aan het voorkomen van gezondheidsklachten bij drachtige zeugen en </w:t>
      </w:r>
      <w:r w:rsidR="68B32C4E" w:rsidRPr="00DD6435">
        <w:rPr>
          <w:rFonts w:ascii="Verdana" w:eastAsia="Verdana" w:hAnsi="Verdana" w:cs="Verdana"/>
          <w:color w:val="000000" w:themeColor="text1"/>
          <w:sz w:val="18"/>
          <w:szCs w:val="18"/>
          <w:highlight w:val="yellow"/>
        </w:rPr>
        <w:t xml:space="preserve">draagt </w:t>
      </w:r>
      <w:r w:rsidRPr="00DD6435">
        <w:rPr>
          <w:rFonts w:ascii="Verdana" w:eastAsia="Verdana" w:hAnsi="Verdana" w:cs="Verdana"/>
          <w:color w:val="000000" w:themeColor="text1"/>
          <w:sz w:val="18"/>
          <w:szCs w:val="18"/>
          <w:highlight w:val="yellow"/>
        </w:rPr>
        <w:t xml:space="preserve">het verstrekken van bijvoorbeeld stro </w:t>
      </w:r>
      <w:r w:rsidR="535D6BAE" w:rsidRPr="00DD6435">
        <w:rPr>
          <w:rFonts w:ascii="Verdana" w:eastAsia="Verdana" w:hAnsi="Verdana" w:cs="Verdana"/>
          <w:color w:val="000000" w:themeColor="text1"/>
          <w:sz w:val="18"/>
          <w:szCs w:val="18"/>
          <w:highlight w:val="yellow"/>
        </w:rPr>
        <w:t xml:space="preserve">bij </w:t>
      </w:r>
      <w:r w:rsidRPr="00DD6435">
        <w:rPr>
          <w:rFonts w:ascii="Verdana" w:eastAsia="Verdana" w:hAnsi="Verdana" w:cs="Verdana"/>
          <w:color w:val="000000" w:themeColor="text1"/>
          <w:sz w:val="18"/>
          <w:szCs w:val="18"/>
          <w:highlight w:val="yellow"/>
        </w:rPr>
        <w:t xml:space="preserve">aan </w:t>
      </w:r>
      <w:r w:rsidR="285F679E" w:rsidRPr="00DD6435">
        <w:rPr>
          <w:rFonts w:ascii="Verdana" w:eastAsia="Verdana" w:hAnsi="Verdana" w:cs="Verdana"/>
          <w:color w:val="000000" w:themeColor="text1"/>
          <w:sz w:val="18"/>
          <w:szCs w:val="18"/>
          <w:highlight w:val="yellow"/>
        </w:rPr>
        <w:t xml:space="preserve">het voorzien in de </w:t>
      </w:r>
      <w:r w:rsidRPr="00DD6435">
        <w:rPr>
          <w:rFonts w:ascii="Verdana" w:eastAsia="Verdana" w:hAnsi="Verdana" w:cs="Verdana"/>
          <w:color w:val="000000" w:themeColor="text1"/>
          <w:sz w:val="18"/>
          <w:szCs w:val="18"/>
          <w:highlight w:val="yellow"/>
        </w:rPr>
        <w:t xml:space="preserve">exploratiebehoefte van de dieren. </w:t>
      </w:r>
      <w:r w:rsidR="14DD4A80" w:rsidRPr="00DD6435">
        <w:rPr>
          <w:rFonts w:ascii="Verdana" w:eastAsia="Verdana" w:hAnsi="Verdana" w:cs="Verdana"/>
          <w:color w:val="000000" w:themeColor="text1"/>
          <w:sz w:val="18"/>
          <w:szCs w:val="18"/>
          <w:highlight w:val="yellow"/>
        </w:rPr>
        <w:t xml:space="preserve">Mede om deze reden is </w:t>
      </w:r>
      <w:r w:rsidR="12008006" w:rsidRPr="00DD6435">
        <w:rPr>
          <w:rFonts w:ascii="Verdana" w:eastAsia="Verdana" w:hAnsi="Verdana" w:cs="Verdana"/>
          <w:color w:val="000000" w:themeColor="text1"/>
          <w:sz w:val="18"/>
          <w:szCs w:val="18"/>
          <w:highlight w:val="yellow"/>
        </w:rPr>
        <w:t xml:space="preserve">de regel aangepast. </w:t>
      </w:r>
      <w:r w:rsidR="1BEB274E" w:rsidRPr="00DD6435">
        <w:rPr>
          <w:rFonts w:ascii="Verdana" w:eastAsia="Verdana" w:hAnsi="Verdana" w:cs="Verdana"/>
          <w:color w:val="000000" w:themeColor="text1"/>
          <w:sz w:val="18"/>
          <w:szCs w:val="18"/>
          <w:highlight w:val="yellow"/>
        </w:rPr>
        <w:t>V</w:t>
      </w:r>
      <w:r w:rsidR="12008006" w:rsidRPr="00DD6435">
        <w:rPr>
          <w:rFonts w:ascii="Verdana" w:eastAsia="Verdana" w:hAnsi="Verdana" w:cs="Verdana"/>
          <w:color w:val="000000" w:themeColor="text1"/>
          <w:sz w:val="18"/>
          <w:szCs w:val="18"/>
          <w:highlight w:val="yellow"/>
        </w:rPr>
        <w:t xml:space="preserve">erstrekking van </w:t>
      </w:r>
      <w:r w:rsidR="4B5341FD" w:rsidRPr="00DD6435">
        <w:rPr>
          <w:rFonts w:ascii="Verdana" w:eastAsia="Verdana" w:hAnsi="Verdana" w:cs="Verdana"/>
          <w:color w:val="000000" w:themeColor="text1"/>
          <w:sz w:val="18"/>
          <w:szCs w:val="18"/>
          <w:highlight w:val="yellow"/>
        </w:rPr>
        <w:t xml:space="preserve">voldoende </w:t>
      </w:r>
      <w:r w:rsidR="12008006" w:rsidRPr="00DD6435">
        <w:rPr>
          <w:rFonts w:ascii="Verdana" w:eastAsia="Verdana" w:hAnsi="Verdana" w:cs="Verdana"/>
          <w:color w:val="000000" w:themeColor="text1"/>
          <w:sz w:val="18"/>
          <w:szCs w:val="18"/>
          <w:highlight w:val="yellow"/>
        </w:rPr>
        <w:t xml:space="preserve">ruwvoer is </w:t>
      </w:r>
      <w:r w:rsidR="0DC3A304" w:rsidRPr="00DD6435">
        <w:rPr>
          <w:rFonts w:ascii="Verdana" w:eastAsia="Verdana" w:hAnsi="Verdana" w:cs="Verdana"/>
          <w:color w:val="000000" w:themeColor="text1"/>
          <w:sz w:val="18"/>
          <w:szCs w:val="18"/>
          <w:highlight w:val="yellow"/>
        </w:rPr>
        <w:t xml:space="preserve">als verplichting opgenomen. Het ruwvoer hoeft niet permanent beschikbaar te zijn. </w:t>
      </w:r>
    </w:p>
    <w:p w14:paraId="47B901CD" w14:textId="3486CD0F" w:rsidR="007E21FB" w:rsidRPr="00DD6435" w:rsidRDefault="30B5BB60" w:rsidP="0BCB4376">
      <w:pPr>
        <w:spacing w:after="0" w:line="257" w:lineRule="auto"/>
        <w:rPr>
          <w:rFonts w:ascii="Verdana" w:eastAsia="Verdana" w:hAnsi="Verdana" w:cs="Verdana"/>
          <w:color w:val="000000" w:themeColor="text1"/>
          <w:sz w:val="18"/>
          <w:szCs w:val="18"/>
          <w:highlight w:val="yellow"/>
        </w:rPr>
      </w:pPr>
      <w:proofErr w:type="gramStart"/>
      <w:r w:rsidRPr="00DD6435">
        <w:rPr>
          <w:rFonts w:ascii="Verdana" w:eastAsia="Verdana" w:hAnsi="Verdana" w:cs="Verdana"/>
          <w:color w:val="000000" w:themeColor="text1"/>
          <w:sz w:val="18"/>
          <w:szCs w:val="18"/>
          <w:highlight w:val="yellow"/>
        </w:rPr>
        <w:t>Bij de voorgenomen regel om de voer</w:t>
      </w:r>
      <w:r w:rsidR="6F952081" w:rsidRPr="00DD6435">
        <w:rPr>
          <w:rFonts w:ascii="Verdana" w:eastAsia="Verdana" w:hAnsi="Verdana" w:cs="Verdana"/>
          <w:color w:val="000000" w:themeColor="text1"/>
          <w:sz w:val="18"/>
          <w:szCs w:val="18"/>
          <w:highlight w:val="yellow"/>
        </w:rPr>
        <w:t>lig</w:t>
      </w:r>
      <w:r w:rsidRPr="00DD6435">
        <w:rPr>
          <w:rFonts w:ascii="Verdana" w:eastAsia="Verdana" w:hAnsi="Verdana" w:cs="Verdana"/>
          <w:color w:val="000000" w:themeColor="text1"/>
          <w:sz w:val="18"/>
          <w:szCs w:val="18"/>
          <w:highlight w:val="yellow"/>
        </w:rPr>
        <w:t xml:space="preserve">box met vrije uitloop </w:t>
      </w:r>
      <w:r w:rsidR="030D5633" w:rsidRPr="00DD6435">
        <w:rPr>
          <w:rFonts w:ascii="Verdana" w:eastAsia="Verdana" w:hAnsi="Verdana" w:cs="Verdana"/>
          <w:color w:val="000000" w:themeColor="text1"/>
          <w:sz w:val="18"/>
          <w:szCs w:val="18"/>
          <w:highlight w:val="yellow"/>
        </w:rPr>
        <w:t xml:space="preserve">voor drachtige zeugen </w:t>
      </w:r>
      <w:r w:rsidRPr="00DD6435">
        <w:rPr>
          <w:rFonts w:ascii="Verdana" w:eastAsia="Verdana" w:hAnsi="Verdana" w:cs="Verdana"/>
          <w:color w:val="000000" w:themeColor="text1"/>
          <w:sz w:val="18"/>
          <w:szCs w:val="18"/>
          <w:highlight w:val="yellow"/>
        </w:rPr>
        <w:t>uit te faseren werd door veehouders aangegeven dat dit</w:t>
      </w:r>
      <w:r w:rsidR="327D0C2E" w:rsidRPr="00DD6435">
        <w:rPr>
          <w:rFonts w:ascii="Verdana" w:eastAsia="Verdana" w:hAnsi="Verdana" w:cs="Verdana"/>
          <w:color w:val="000000" w:themeColor="text1"/>
          <w:sz w:val="18"/>
          <w:szCs w:val="18"/>
          <w:highlight w:val="yellow"/>
        </w:rPr>
        <w:t xml:space="preserve"> systeem meerwaarde heeft omdat de zeugen graag beschermd in voerligboxen liggen.</w:t>
      </w:r>
      <w:r w:rsidR="6C2B6252" w:rsidRPr="00DD6435" w:rsidDel="30B5BB60">
        <w:rPr>
          <w:rFonts w:ascii="Verdana" w:eastAsia="Verdana" w:hAnsi="Verdana" w:cs="Verdana"/>
          <w:color w:val="000000" w:themeColor="text1"/>
          <w:sz w:val="18"/>
          <w:szCs w:val="18"/>
          <w:highlight w:val="yellow"/>
        </w:rPr>
        <w:t xml:space="preserve"> </w:t>
      </w:r>
      <w:proofErr w:type="gramEnd"/>
      <w:r w:rsidRPr="00DD6435">
        <w:rPr>
          <w:rFonts w:ascii="Verdana" w:eastAsia="Verdana" w:hAnsi="Verdana" w:cs="Verdana"/>
          <w:color w:val="000000" w:themeColor="text1"/>
          <w:sz w:val="18"/>
          <w:szCs w:val="18"/>
          <w:highlight w:val="yellow"/>
        </w:rPr>
        <w:t xml:space="preserve">Er is ervoor gekozen deze regel niet op te nemen in de </w:t>
      </w:r>
      <w:r w:rsidR="00A2492D" w:rsidRPr="00DD6435">
        <w:rPr>
          <w:rFonts w:ascii="Verdana" w:eastAsia="Verdana" w:hAnsi="Verdana" w:cs="Verdana"/>
          <w:color w:val="000000" w:themeColor="text1"/>
          <w:sz w:val="18"/>
          <w:szCs w:val="18"/>
          <w:highlight w:val="yellow"/>
        </w:rPr>
        <w:t>AMvB</w:t>
      </w:r>
      <w:r w:rsidRPr="00DD6435">
        <w:rPr>
          <w:rFonts w:ascii="Verdana" w:eastAsia="Verdana" w:hAnsi="Verdana" w:cs="Verdana"/>
          <w:color w:val="000000" w:themeColor="text1"/>
          <w:sz w:val="18"/>
          <w:szCs w:val="18"/>
          <w:highlight w:val="yellow"/>
        </w:rPr>
        <w:t>.</w:t>
      </w:r>
      <w:r w:rsidR="2051622E" w:rsidRPr="00DD6435">
        <w:rPr>
          <w:rFonts w:ascii="Verdana" w:eastAsia="Verdana" w:hAnsi="Verdana" w:cs="Verdana"/>
          <w:color w:val="000000" w:themeColor="text1"/>
          <w:sz w:val="18"/>
          <w:szCs w:val="18"/>
          <w:highlight w:val="yellow"/>
        </w:rPr>
        <w:t xml:space="preserve"> Nader onderzoek is gewenst naar een </w:t>
      </w:r>
      <w:r w:rsidR="2C6A1FB5" w:rsidRPr="00DD6435">
        <w:rPr>
          <w:rFonts w:ascii="Verdana" w:eastAsia="Verdana" w:hAnsi="Verdana" w:cs="Verdana"/>
          <w:color w:val="000000" w:themeColor="text1"/>
          <w:sz w:val="18"/>
          <w:szCs w:val="18"/>
          <w:highlight w:val="yellow"/>
        </w:rPr>
        <w:t xml:space="preserve">meer </w:t>
      </w:r>
      <w:r w:rsidR="2051622E" w:rsidRPr="00DD6435">
        <w:rPr>
          <w:rFonts w:ascii="Verdana" w:eastAsia="Verdana" w:hAnsi="Verdana" w:cs="Verdana"/>
          <w:color w:val="000000" w:themeColor="text1"/>
          <w:sz w:val="18"/>
          <w:szCs w:val="18"/>
          <w:highlight w:val="yellow"/>
        </w:rPr>
        <w:t>dierwaardig huisvestingssysteem voor gelten en drachti</w:t>
      </w:r>
      <w:r w:rsidR="07B0E0C6" w:rsidRPr="00DD6435">
        <w:rPr>
          <w:rFonts w:ascii="Verdana" w:eastAsia="Verdana" w:hAnsi="Verdana" w:cs="Verdana"/>
          <w:color w:val="000000" w:themeColor="text1"/>
          <w:sz w:val="18"/>
          <w:szCs w:val="18"/>
          <w:highlight w:val="yellow"/>
        </w:rPr>
        <w:t xml:space="preserve">ge zeugen. </w:t>
      </w:r>
    </w:p>
    <w:p w14:paraId="7F83D93D" w14:textId="57A8ED7C" w:rsidR="007E21FB" w:rsidRDefault="585DCDFF" w:rsidP="0BCB4376">
      <w:pPr>
        <w:spacing w:after="0" w:line="257" w:lineRule="auto"/>
        <w:rPr>
          <w:rFonts w:ascii="Verdana" w:eastAsia="Verdana" w:hAnsi="Verdana" w:cs="Verdana"/>
          <w:color w:val="000000" w:themeColor="text1"/>
          <w:sz w:val="18"/>
          <w:szCs w:val="18"/>
        </w:rPr>
      </w:pPr>
      <w:r w:rsidRPr="00DD6435">
        <w:rPr>
          <w:rFonts w:ascii="Verdana" w:eastAsia="Verdana" w:hAnsi="Verdana" w:cs="Verdana"/>
          <w:color w:val="000000" w:themeColor="text1"/>
          <w:sz w:val="18"/>
          <w:szCs w:val="18"/>
          <w:highlight w:val="yellow"/>
        </w:rPr>
        <w:t xml:space="preserve">Bij de voorgenomen regel om de minimale speenleeftijd van biggen te verhogen naar 28 dagen werd als knelpunt naar voren gebracht dat in de praktijk niet alle zeugen gelijktijdig werpen. Soms werpt een zeug een paar dagen later dan de andere dieren in haar groep, en zullen haar biggen </w:t>
      </w:r>
      <w:r w:rsidR="5E6202F8" w:rsidRPr="00DD6435">
        <w:rPr>
          <w:rFonts w:ascii="Verdana" w:eastAsia="Verdana" w:hAnsi="Verdana" w:cs="Verdana"/>
          <w:color w:val="000000" w:themeColor="text1"/>
          <w:sz w:val="18"/>
          <w:szCs w:val="18"/>
          <w:highlight w:val="yellow"/>
        </w:rPr>
        <w:t>op een iets jongere leeftijd</w:t>
      </w:r>
      <w:r w:rsidRPr="00DD6435">
        <w:rPr>
          <w:rFonts w:ascii="Verdana" w:eastAsia="Verdana" w:hAnsi="Verdana" w:cs="Verdana"/>
          <w:color w:val="000000" w:themeColor="text1"/>
          <w:sz w:val="18"/>
          <w:szCs w:val="18"/>
          <w:highlight w:val="yellow"/>
        </w:rPr>
        <w:t xml:space="preserve"> gespeend worden. </w:t>
      </w:r>
      <w:r w:rsidR="2826087C" w:rsidRPr="00DD6435">
        <w:rPr>
          <w:rFonts w:ascii="Verdana" w:eastAsia="Verdana" w:hAnsi="Verdana" w:cs="Verdana"/>
          <w:color w:val="000000" w:themeColor="text1"/>
          <w:sz w:val="18"/>
          <w:szCs w:val="18"/>
          <w:highlight w:val="yellow"/>
        </w:rPr>
        <w:t>Deze regel is niet aangepast, het verhogen van de speen</w:t>
      </w:r>
      <w:r w:rsidR="4C9C3FFF" w:rsidRPr="00DD6435">
        <w:rPr>
          <w:rFonts w:ascii="Verdana" w:eastAsia="Verdana" w:hAnsi="Verdana" w:cs="Verdana"/>
          <w:color w:val="000000" w:themeColor="text1"/>
          <w:sz w:val="18"/>
          <w:szCs w:val="18"/>
          <w:highlight w:val="yellow"/>
        </w:rPr>
        <w:t>l</w:t>
      </w:r>
      <w:r w:rsidR="2826087C" w:rsidRPr="00DD6435">
        <w:rPr>
          <w:rFonts w:ascii="Verdana" w:eastAsia="Verdana" w:hAnsi="Verdana" w:cs="Verdana"/>
          <w:color w:val="000000" w:themeColor="text1"/>
          <w:sz w:val="18"/>
          <w:szCs w:val="18"/>
          <w:highlight w:val="yellow"/>
        </w:rPr>
        <w:t xml:space="preserve">eeftijd draagt bij aan de diergezondheid van de biggen. </w:t>
      </w:r>
      <w:r w:rsidRPr="00DD6435">
        <w:rPr>
          <w:rFonts w:ascii="Verdana" w:eastAsia="Verdana" w:hAnsi="Verdana" w:cs="Verdana"/>
          <w:sz w:val="18"/>
          <w:szCs w:val="18"/>
          <w:highlight w:val="yellow"/>
        </w:rPr>
        <w:t xml:space="preserve">Bij de voorgenomen regel om het vijlen van de hoektanden te verbieden, wordt opgemerkt dat die ingreep soms wordt verricht </w:t>
      </w:r>
      <w:r w:rsidR="03F02271" w:rsidRPr="00DD6435">
        <w:rPr>
          <w:rFonts w:ascii="Verdana" w:eastAsia="Verdana" w:hAnsi="Verdana" w:cs="Verdana"/>
          <w:sz w:val="18"/>
          <w:szCs w:val="18"/>
          <w:highlight w:val="yellow"/>
        </w:rPr>
        <w:t xml:space="preserve">om verwondingen aan de </w:t>
      </w:r>
      <w:r w:rsidR="4EA6F66D" w:rsidRPr="00DD6435">
        <w:rPr>
          <w:rFonts w:ascii="Verdana" w:eastAsia="Verdana" w:hAnsi="Verdana" w:cs="Verdana"/>
          <w:sz w:val="18"/>
          <w:szCs w:val="18"/>
          <w:highlight w:val="yellow"/>
        </w:rPr>
        <w:t>spenen</w:t>
      </w:r>
      <w:r w:rsidRPr="00DD6435">
        <w:rPr>
          <w:rFonts w:ascii="Verdana" w:eastAsia="Verdana" w:hAnsi="Verdana" w:cs="Verdana"/>
          <w:sz w:val="18"/>
          <w:szCs w:val="18"/>
          <w:highlight w:val="yellow"/>
        </w:rPr>
        <w:t xml:space="preserve"> van </w:t>
      </w:r>
      <w:r w:rsidR="025BFEDC" w:rsidRPr="00DD6435">
        <w:rPr>
          <w:rFonts w:ascii="Verdana" w:eastAsia="Verdana" w:hAnsi="Verdana" w:cs="Verdana"/>
          <w:sz w:val="18"/>
          <w:szCs w:val="18"/>
          <w:highlight w:val="yellow"/>
        </w:rPr>
        <w:t>de zeug</w:t>
      </w:r>
      <w:r w:rsidR="63BA1164" w:rsidRPr="00DD6435">
        <w:rPr>
          <w:rFonts w:ascii="Verdana" w:eastAsia="Verdana" w:hAnsi="Verdana" w:cs="Verdana"/>
          <w:sz w:val="18"/>
          <w:szCs w:val="18"/>
          <w:highlight w:val="yellow"/>
        </w:rPr>
        <w:t xml:space="preserve"> te voorkomen</w:t>
      </w:r>
      <w:r w:rsidR="025BFEDC" w:rsidRPr="00DD6435">
        <w:rPr>
          <w:rFonts w:ascii="Verdana" w:eastAsia="Verdana" w:hAnsi="Verdana" w:cs="Verdana"/>
          <w:sz w:val="18"/>
          <w:szCs w:val="18"/>
          <w:highlight w:val="yellow"/>
        </w:rPr>
        <w:t xml:space="preserve">. </w:t>
      </w:r>
      <w:r w:rsidRPr="00DD6435">
        <w:rPr>
          <w:rFonts w:ascii="Verdana" w:eastAsia="Verdana" w:hAnsi="Verdana" w:cs="Verdana"/>
          <w:color w:val="000000" w:themeColor="text1"/>
          <w:sz w:val="18"/>
          <w:szCs w:val="18"/>
          <w:highlight w:val="yellow"/>
        </w:rPr>
        <w:t xml:space="preserve">De achterliggende oorzaak van verwondingen aan de </w:t>
      </w:r>
      <w:r w:rsidR="00C3F94E" w:rsidRPr="00DD6435">
        <w:rPr>
          <w:rFonts w:ascii="Verdana" w:eastAsia="Verdana" w:hAnsi="Verdana" w:cs="Verdana"/>
          <w:color w:val="000000" w:themeColor="text1"/>
          <w:sz w:val="18"/>
          <w:szCs w:val="18"/>
          <w:highlight w:val="yellow"/>
        </w:rPr>
        <w:t>spenen</w:t>
      </w:r>
      <w:r w:rsidRPr="00DD6435">
        <w:rPr>
          <w:rFonts w:ascii="Verdana" w:eastAsia="Verdana" w:hAnsi="Verdana" w:cs="Verdana"/>
          <w:color w:val="000000" w:themeColor="text1"/>
          <w:sz w:val="18"/>
          <w:szCs w:val="18"/>
          <w:highlight w:val="yellow"/>
        </w:rPr>
        <w:t xml:space="preserve"> van de zeug is veelal dat de zeug onvoldoende melk produceert, waardoor biggen harder gaan zuigen en zij de </w:t>
      </w:r>
      <w:r w:rsidR="3D4614EE" w:rsidRPr="00DD6435">
        <w:rPr>
          <w:rFonts w:ascii="Verdana" w:eastAsia="Verdana" w:hAnsi="Verdana" w:cs="Verdana"/>
          <w:color w:val="000000" w:themeColor="text1"/>
          <w:sz w:val="18"/>
          <w:szCs w:val="18"/>
          <w:highlight w:val="yellow"/>
        </w:rPr>
        <w:t>speen</w:t>
      </w:r>
      <w:r w:rsidRPr="00DD6435">
        <w:rPr>
          <w:rFonts w:ascii="Verdana" w:eastAsia="Verdana" w:hAnsi="Verdana" w:cs="Verdana"/>
          <w:color w:val="000000" w:themeColor="text1"/>
          <w:sz w:val="18"/>
          <w:szCs w:val="18"/>
          <w:highlight w:val="yellow"/>
        </w:rPr>
        <w:t xml:space="preserve"> met hun tanden kunnen beschadigen. Een verlaagde melkproductie van de zeug kan diverse oorzaken hebben, die moeten worden weggenomen</w:t>
      </w:r>
      <w:r w:rsidR="431DAE32" w:rsidRPr="00DD6435">
        <w:rPr>
          <w:rFonts w:ascii="Verdana" w:eastAsia="Verdana" w:hAnsi="Verdana" w:cs="Verdana"/>
          <w:color w:val="000000" w:themeColor="text1"/>
          <w:sz w:val="18"/>
          <w:szCs w:val="18"/>
          <w:highlight w:val="yellow"/>
        </w:rPr>
        <w:t>. Regels om deze oorzaken weg te kunnen nemen zijn</w:t>
      </w:r>
      <w:r w:rsidRPr="00DD6435">
        <w:rPr>
          <w:rFonts w:ascii="Verdana" w:eastAsia="Verdana" w:hAnsi="Verdana" w:cs="Verdana"/>
          <w:color w:val="000000" w:themeColor="text1"/>
          <w:sz w:val="18"/>
          <w:szCs w:val="18"/>
          <w:highlight w:val="yellow"/>
        </w:rPr>
        <w:t xml:space="preserve"> tevens onderdeel van de </w:t>
      </w:r>
      <w:r w:rsidR="2D6D1772" w:rsidRPr="00DD6435">
        <w:rPr>
          <w:rFonts w:ascii="Verdana" w:eastAsia="Verdana" w:hAnsi="Verdana" w:cs="Verdana"/>
          <w:color w:val="000000" w:themeColor="text1"/>
          <w:sz w:val="18"/>
          <w:szCs w:val="18"/>
          <w:highlight w:val="yellow"/>
        </w:rPr>
        <w:t>AMvB</w:t>
      </w:r>
      <w:r w:rsidRPr="00DD6435">
        <w:rPr>
          <w:rFonts w:ascii="Verdana" w:eastAsia="Verdana" w:hAnsi="Verdana" w:cs="Verdana"/>
          <w:color w:val="000000" w:themeColor="text1"/>
          <w:sz w:val="18"/>
          <w:szCs w:val="18"/>
          <w:highlight w:val="yellow"/>
        </w:rPr>
        <w:t xml:space="preserve">. De regel in de </w:t>
      </w:r>
      <w:r w:rsidR="2D6D1772" w:rsidRPr="00DD6435">
        <w:rPr>
          <w:rFonts w:ascii="Verdana" w:eastAsia="Verdana" w:hAnsi="Verdana" w:cs="Verdana"/>
          <w:color w:val="000000" w:themeColor="text1"/>
          <w:sz w:val="18"/>
          <w:szCs w:val="18"/>
          <w:highlight w:val="yellow"/>
        </w:rPr>
        <w:t>AMvB</w:t>
      </w:r>
      <w:r w:rsidRPr="00DD6435">
        <w:rPr>
          <w:rFonts w:ascii="Verdana" w:eastAsia="Verdana" w:hAnsi="Verdana" w:cs="Verdana"/>
          <w:color w:val="000000" w:themeColor="text1"/>
          <w:sz w:val="18"/>
          <w:szCs w:val="18"/>
          <w:highlight w:val="yellow"/>
        </w:rPr>
        <w:t xml:space="preserve"> is </w:t>
      </w:r>
      <w:r w:rsidR="23ADAE78" w:rsidRPr="00DD6435">
        <w:rPr>
          <w:rFonts w:ascii="Verdana" w:eastAsia="Verdana" w:hAnsi="Verdana" w:cs="Verdana"/>
          <w:color w:val="000000" w:themeColor="text1"/>
          <w:sz w:val="18"/>
          <w:szCs w:val="18"/>
          <w:highlight w:val="yellow"/>
        </w:rPr>
        <w:t>daarom</w:t>
      </w:r>
      <w:r w:rsidRPr="00DD6435">
        <w:rPr>
          <w:rFonts w:ascii="Verdana" w:eastAsia="Verdana" w:hAnsi="Verdana" w:cs="Verdana"/>
          <w:color w:val="000000" w:themeColor="text1"/>
          <w:sz w:val="18"/>
          <w:szCs w:val="18"/>
          <w:highlight w:val="yellow"/>
        </w:rPr>
        <w:t xml:space="preserve"> niet aangepast.</w:t>
      </w:r>
    </w:p>
    <w:p w14:paraId="3ECC8B99" w14:textId="099ECF18" w:rsidR="007E21FB" w:rsidRDefault="007E21FB" w:rsidP="0BCB4376">
      <w:pPr>
        <w:spacing w:after="0" w:line="257" w:lineRule="auto"/>
        <w:rPr>
          <w:rFonts w:ascii="Verdana" w:eastAsia="Verdana" w:hAnsi="Verdana" w:cs="Verdana"/>
          <w:sz w:val="18"/>
          <w:szCs w:val="18"/>
        </w:rPr>
      </w:pPr>
    </w:p>
    <w:p w14:paraId="0BCB0F1F" w14:textId="78A381CF" w:rsidR="311D9699" w:rsidRDefault="36D3BFA2" w:rsidP="7D78C26B">
      <w:pPr>
        <w:spacing w:after="0" w:line="257" w:lineRule="auto"/>
        <w:rPr>
          <w:rFonts w:ascii="Verdana" w:eastAsia="Verdana" w:hAnsi="Verdana" w:cs="Verdana"/>
          <w:sz w:val="18"/>
          <w:szCs w:val="18"/>
          <w:u w:val="single"/>
        </w:rPr>
      </w:pPr>
      <w:r w:rsidRPr="68704567">
        <w:rPr>
          <w:rFonts w:ascii="Verdana" w:eastAsia="Verdana" w:hAnsi="Verdana" w:cs="Verdana"/>
          <w:sz w:val="18"/>
          <w:szCs w:val="18"/>
          <w:u w:val="single"/>
        </w:rPr>
        <w:t xml:space="preserve">3. </w:t>
      </w:r>
      <w:r w:rsidR="278B2B45" w:rsidRPr="68704567">
        <w:rPr>
          <w:rFonts w:ascii="Verdana" w:eastAsia="Verdana" w:hAnsi="Verdana" w:cs="Verdana"/>
          <w:sz w:val="18"/>
          <w:szCs w:val="18"/>
          <w:u w:val="single"/>
        </w:rPr>
        <w:t xml:space="preserve">Gevolgen voor de regeldruk </w:t>
      </w:r>
      <w:r w:rsidR="7D78C26B">
        <w:br/>
      </w:r>
    </w:p>
    <w:p w14:paraId="30EA4254" w14:textId="08CE6379" w:rsidR="311D9699" w:rsidRDefault="6206255F" w:rsidP="365E2038">
      <w:pPr>
        <w:spacing w:after="0" w:line="257" w:lineRule="auto"/>
      </w:pPr>
      <w:r w:rsidRPr="365E2038">
        <w:rPr>
          <w:rFonts w:ascii="Verdana" w:eastAsia="Verdana" w:hAnsi="Verdana" w:cs="Verdana"/>
          <w:sz w:val="18"/>
          <w:szCs w:val="18"/>
        </w:rPr>
        <w:t xml:space="preserve">De </w:t>
      </w:r>
      <w:r w:rsidR="00A2492D">
        <w:rPr>
          <w:rFonts w:ascii="Verdana" w:eastAsia="Verdana" w:hAnsi="Verdana" w:cs="Verdana"/>
          <w:sz w:val="18"/>
          <w:szCs w:val="18"/>
        </w:rPr>
        <w:t>AMvB</w:t>
      </w:r>
      <w:r w:rsidRPr="365E2038">
        <w:rPr>
          <w:rFonts w:ascii="Verdana" w:eastAsia="Verdana" w:hAnsi="Verdana" w:cs="Verdana"/>
          <w:sz w:val="18"/>
          <w:szCs w:val="18"/>
        </w:rPr>
        <w:t xml:space="preserve"> legt nieuwe regels op aan houders van productiedieren om in 2040 dierwaardige veehouderij te bewerkstelligen. Dit is een wettelijke opdracht die volgt uit artikel 2.3a en 10.10, derde lid, van de Wet dieren, in samenhang met artikel 2.2, twaalfde lid. De gevolgen voor de regeldruk worden beschreven door allereerst in te gaan op de volgende onderwerpen: a) nut en noodzaak van de regels b) of minder belastende alternatieven mogelijk zijn c) of gekozen is voor een uitvoeringswijze die werkbaar is voor de doelgroepen die de wetgeving moeten naleven.</w:t>
      </w:r>
    </w:p>
    <w:p w14:paraId="4992FFF9" w14:textId="5CDACDCC" w:rsidR="311D9699" w:rsidRDefault="6206255F" w:rsidP="365E2038">
      <w:pPr>
        <w:spacing w:after="0" w:line="257" w:lineRule="auto"/>
      </w:pPr>
      <w:r w:rsidRPr="365E2038">
        <w:rPr>
          <w:rFonts w:ascii="Verdana" w:eastAsia="Verdana" w:hAnsi="Verdana" w:cs="Verdana"/>
          <w:sz w:val="18"/>
          <w:szCs w:val="18"/>
        </w:rPr>
        <w:t xml:space="preserve"> </w:t>
      </w:r>
    </w:p>
    <w:p w14:paraId="41336E3E" w14:textId="3671421B" w:rsidR="00156D09" w:rsidRPr="00D0486A" w:rsidRDefault="00156D09" w:rsidP="365E2038">
      <w:pPr>
        <w:spacing w:after="0" w:line="257" w:lineRule="auto"/>
        <w:rPr>
          <w:rFonts w:ascii="Verdana" w:eastAsia="Verdana" w:hAnsi="Verdana" w:cs="Verdana"/>
          <w:i/>
          <w:iCs/>
          <w:sz w:val="18"/>
          <w:szCs w:val="18"/>
        </w:rPr>
      </w:pPr>
      <w:r w:rsidRPr="00D0486A">
        <w:rPr>
          <w:rFonts w:ascii="Verdana" w:eastAsia="Verdana" w:hAnsi="Verdana" w:cs="Verdana"/>
          <w:i/>
          <w:iCs/>
          <w:sz w:val="18"/>
          <w:szCs w:val="18"/>
        </w:rPr>
        <w:t>Nut en noodzaak</w:t>
      </w:r>
    </w:p>
    <w:p w14:paraId="025382C8" w14:textId="4FF33B36" w:rsidR="311D9699" w:rsidRDefault="6206255F" w:rsidP="365E2038">
      <w:pPr>
        <w:spacing w:after="0" w:line="257" w:lineRule="auto"/>
      </w:pPr>
      <w:r w:rsidRPr="365E2038">
        <w:rPr>
          <w:rFonts w:ascii="Verdana" w:eastAsia="Verdana" w:hAnsi="Verdana" w:cs="Verdana"/>
          <w:sz w:val="18"/>
          <w:szCs w:val="18"/>
        </w:rPr>
        <w:t xml:space="preserve">Het nut en de noodzaak van de regels zijn deels een gegeven nu het maken van onderhavige regelgeving een verplichting is die volgt uit de wet. Deze verplichting is vormgegeven in de vorm van een wettelijke instructiebepaling voor het maken van deze regels voor vier veehouderijsectoren, die uiterlijk op 1 juli 2025 bij beide Kamers moet worden voorgehangen. De instructiebepalingen verplichten ertoe om het geheel aan regels die een dierwaardige veehouderij </w:t>
      </w:r>
      <w:r w:rsidRPr="365E2038">
        <w:rPr>
          <w:rFonts w:ascii="Verdana" w:eastAsia="Verdana" w:hAnsi="Verdana" w:cs="Verdana"/>
          <w:sz w:val="18"/>
          <w:szCs w:val="18"/>
        </w:rPr>
        <w:lastRenderedPageBreak/>
        <w:t xml:space="preserve">van houden van productiedieren bewerkstelligen in 2040 vast te leggen. De </w:t>
      </w:r>
      <w:r w:rsidR="00A2492D">
        <w:rPr>
          <w:rFonts w:ascii="Verdana" w:eastAsia="Verdana" w:hAnsi="Verdana" w:cs="Verdana"/>
          <w:sz w:val="18"/>
          <w:szCs w:val="18"/>
        </w:rPr>
        <w:t>AMvB</w:t>
      </w:r>
      <w:r w:rsidRPr="365E2038">
        <w:rPr>
          <w:rFonts w:ascii="Verdana" w:eastAsia="Verdana" w:hAnsi="Verdana" w:cs="Verdana"/>
          <w:sz w:val="18"/>
          <w:szCs w:val="18"/>
        </w:rPr>
        <w:t xml:space="preserve"> bevat de aanwijzing van gedragsbehoeften voor pluimvee, kalveren, runderen en varkens die in de veehouderij worden gehouden, (2) maatregelen die nodig zijn om aan die gedragsbehoeften te voldoen en (3) regels over lichamelijke ingrepen bij die </w:t>
      </w:r>
      <w:proofErr w:type="gramStart"/>
      <w:r w:rsidRPr="365E2038">
        <w:rPr>
          <w:rFonts w:ascii="Verdana" w:eastAsia="Verdana" w:hAnsi="Verdana" w:cs="Verdana"/>
          <w:sz w:val="18"/>
          <w:szCs w:val="18"/>
        </w:rPr>
        <w:t xml:space="preserve">diersoorten.  </w:t>
      </w:r>
      <w:proofErr w:type="gramEnd"/>
    </w:p>
    <w:p w14:paraId="76F35EDE" w14:textId="466EBEFF" w:rsidR="311D9699" w:rsidRDefault="6206255F" w:rsidP="365E2038">
      <w:pPr>
        <w:spacing w:after="0" w:line="257" w:lineRule="auto"/>
      </w:pPr>
      <w:r w:rsidRPr="365E2038">
        <w:rPr>
          <w:rFonts w:ascii="Verdana" w:eastAsia="Verdana" w:hAnsi="Verdana" w:cs="Verdana"/>
          <w:sz w:val="18"/>
          <w:szCs w:val="18"/>
        </w:rPr>
        <w:t xml:space="preserve"> </w:t>
      </w:r>
    </w:p>
    <w:p w14:paraId="5204F6AC" w14:textId="49B51905" w:rsidR="311D9699" w:rsidRDefault="278B2B45" w:rsidP="365E2038">
      <w:pPr>
        <w:spacing w:after="0" w:line="257" w:lineRule="auto"/>
        <w:rPr>
          <w:rFonts w:ascii="Verdana" w:eastAsia="Verdana" w:hAnsi="Verdana" w:cs="Verdana"/>
          <w:sz w:val="18"/>
          <w:szCs w:val="18"/>
        </w:rPr>
      </w:pPr>
      <w:r w:rsidRPr="68704567">
        <w:rPr>
          <w:rFonts w:ascii="Verdana" w:eastAsia="Verdana" w:hAnsi="Verdana" w:cs="Verdana"/>
          <w:sz w:val="18"/>
          <w:szCs w:val="18"/>
        </w:rPr>
        <w:t xml:space="preserve">De wettelijke verplichting om genoemde regels te stellen laat onverlet dat bij de totstandkoming van de </w:t>
      </w:r>
      <w:r w:rsidR="2D6D1772" w:rsidRPr="68704567">
        <w:rPr>
          <w:rFonts w:ascii="Verdana" w:eastAsia="Verdana" w:hAnsi="Verdana" w:cs="Verdana"/>
          <w:sz w:val="18"/>
          <w:szCs w:val="18"/>
        </w:rPr>
        <w:t>AMvB</w:t>
      </w:r>
      <w:r w:rsidRPr="68704567">
        <w:rPr>
          <w:rFonts w:ascii="Verdana" w:eastAsia="Verdana" w:hAnsi="Verdana" w:cs="Verdana"/>
          <w:sz w:val="18"/>
          <w:szCs w:val="18"/>
        </w:rPr>
        <w:t xml:space="preserve"> bij elke regel het nut en de noodzaak zijn afgewogen. Dat heeft allereerst vorm gekregen door uit te gaan van wetenschappelijke informatie over wat de gedragsbehoeften van dieren zijn en wat zij nodig hebben om die uit te oefenen. Van de gestelde regels staat </w:t>
      </w:r>
      <w:proofErr w:type="gramStart"/>
      <w:r w:rsidR="00C27DEE" w:rsidRPr="68704567">
        <w:rPr>
          <w:rFonts w:ascii="Verdana" w:eastAsia="Verdana" w:hAnsi="Verdana" w:cs="Verdana"/>
          <w:sz w:val="18"/>
          <w:szCs w:val="18"/>
        </w:rPr>
        <w:t>derhalve</w:t>
      </w:r>
      <w:proofErr w:type="gramEnd"/>
      <w:r w:rsidR="00C27DEE" w:rsidRPr="68704567">
        <w:rPr>
          <w:rFonts w:ascii="Verdana" w:eastAsia="Verdana" w:hAnsi="Verdana" w:cs="Verdana"/>
          <w:sz w:val="18"/>
          <w:szCs w:val="18"/>
        </w:rPr>
        <w:t xml:space="preserve"> wetenschappelijk</w:t>
      </w:r>
      <w:r w:rsidRPr="68704567">
        <w:rPr>
          <w:rFonts w:ascii="Verdana" w:eastAsia="Verdana" w:hAnsi="Verdana" w:cs="Verdana"/>
          <w:sz w:val="18"/>
          <w:szCs w:val="18"/>
        </w:rPr>
        <w:t xml:space="preserve"> vast dat die bijdragen dat de dieren een dierwaardig leven hebben in de veehouderij. Als de benodigde aanpassingen niet </w:t>
      </w:r>
      <w:proofErr w:type="gramStart"/>
      <w:r w:rsidRPr="68704567">
        <w:rPr>
          <w:rFonts w:ascii="Verdana" w:eastAsia="Verdana" w:hAnsi="Verdana" w:cs="Verdana"/>
          <w:sz w:val="18"/>
          <w:szCs w:val="18"/>
        </w:rPr>
        <w:t>plaatsvinden</w:t>
      </w:r>
      <w:proofErr w:type="gramEnd"/>
      <w:r w:rsidRPr="68704567">
        <w:rPr>
          <w:rFonts w:ascii="Verdana" w:eastAsia="Verdana" w:hAnsi="Verdana" w:cs="Verdana"/>
          <w:sz w:val="18"/>
          <w:szCs w:val="18"/>
        </w:rPr>
        <w:t xml:space="preserve"> zal geen sprake zijn van dierwaardige veehouderij. Dat maakt de benodigde aanpassingen voor de dieren nuttig en noodzakelijk. Indien de wetschappelijke informatie onvoldoende kennis bevat over een gedragsbehoefte en/of wat daarvoor nodig is en/of er onzekerheden is </w:t>
      </w:r>
      <w:proofErr w:type="gramStart"/>
      <w:r w:rsidRPr="68704567">
        <w:rPr>
          <w:rFonts w:ascii="Verdana" w:eastAsia="Verdana" w:hAnsi="Verdana" w:cs="Verdana"/>
          <w:sz w:val="18"/>
          <w:szCs w:val="18"/>
        </w:rPr>
        <w:t>zo’n</w:t>
      </w:r>
      <w:proofErr w:type="gramEnd"/>
      <w:r w:rsidRPr="68704567">
        <w:rPr>
          <w:rFonts w:ascii="Verdana" w:eastAsia="Verdana" w:hAnsi="Verdana" w:cs="Verdana"/>
          <w:sz w:val="18"/>
          <w:szCs w:val="18"/>
        </w:rPr>
        <w:t xml:space="preserve"> onderdeel niet opgenomen. Daarnaast is rekening gehouden met de proportionaliteit van de regels. Deze moeten uitvoerbaar en haalbaar zijn. Daarom zijn de regels waarbij sprake is van veel economische impact verder in de tijd geplaatst en treden die niet eerder dan 2040 in werking. Tevens zijn evaluatiebepalingen in de </w:t>
      </w:r>
      <w:r w:rsidR="2D6D1772" w:rsidRPr="68704567">
        <w:rPr>
          <w:rFonts w:ascii="Verdana" w:eastAsia="Verdana" w:hAnsi="Verdana" w:cs="Verdana"/>
          <w:sz w:val="18"/>
          <w:szCs w:val="18"/>
        </w:rPr>
        <w:t>AMvB</w:t>
      </w:r>
      <w:r w:rsidRPr="68704567">
        <w:rPr>
          <w:rFonts w:ascii="Verdana" w:eastAsia="Verdana" w:hAnsi="Verdana" w:cs="Verdana"/>
          <w:sz w:val="18"/>
          <w:szCs w:val="18"/>
        </w:rPr>
        <w:t xml:space="preserve"> opgenomen. Uit te voeren evaluaties in 2028, 2033 en 2038 moeten borgen dat de voortgang van dierwaardige veehouderij </w:t>
      </w:r>
      <w:r w:rsidR="00E126C9">
        <w:rPr>
          <w:rFonts w:ascii="Verdana" w:eastAsia="Verdana" w:hAnsi="Verdana" w:cs="Verdana"/>
          <w:sz w:val="18"/>
          <w:szCs w:val="18"/>
        </w:rPr>
        <w:t xml:space="preserve">de aspecten die nodig zijn voor realisatie </w:t>
      </w:r>
      <w:r w:rsidRPr="68704567">
        <w:rPr>
          <w:rFonts w:ascii="Verdana" w:eastAsia="Verdana" w:hAnsi="Verdana" w:cs="Verdana"/>
          <w:sz w:val="18"/>
          <w:szCs w:val="18"/>
        </w:rPr>
        <w:t xml:space="preserve">gedurende de gehele inwerkingtredingsperiode gemonitord worden en blijven. </w:t>
      </w:r>
      <w:r w:rsidR="00B31EEA">
        <w:rPr>
          <w:rFonts w:ascii="Verdana" w:eastAsia="Verdana" w:hAnsi="Verdana" w:cs="Verdana"/>
          <w:sz w:val="18"/>
          <w:szCs w:val="18"/>
        </w:rPr>
        <w:t>De inwerkingtreding van regels in de AMvB waarvoor een of meerdere vergunningen zijn vereist, kan pas plaatsvinden wanneer uit de evaluaties voldoende blijkt dat vergunningverlening in de veehouderij kan plaatsvinden.</w:t>
      </w:r>
    </w:p>
    <w:p w14:paraId="22EA3DCE" w14:textId="696DBCF2" w:rsidR="311D9699" w:rsidRDefault="311D9699" w:rsidP="365E2038">
      <w:pPr>
        <w:spacing w:after="0" w:line="257" w:lineRule="auto"/>
        <w:rPr>
          <w:rFonts w:ascii="Verdana" w:eastAsia="Verdana" w:hAnsi="Verdana" w:cs="Verdana"/>
          <w:sz w:val="18"/>
          <w:szCs w:val="18"/>
        </w:rPr>
      </w:pPr>
    </w:p>
    <w:p w14:paraId="58D319CA" w14:textId="32933887" w:rsidR="007A2FC5" w:rsidRPr="007A2FC5" w:rsidRDefault="007A2FC5" w:rsidP="365E2038">
      <w:pPr>
        <w:spacing w:after="0" w:line="257" w:lineRule="auto"/>
        <w:rPr>
          <w:i/>
          <w:iCs/>
        </w:rPr>
      </w:pPr>
      <w:r w:rsidRPr="007A2FC5">
        <w:rPr>
          <w:rFonts w:ascii="Verdana" w:eastAsia="Verdana" w:hAnsi="Verdana" w:cs="Verdana"/>
          <w:i/>
          <w:iCs/>
          <w:sz w:val="18"/>
          <w:szCs w:val="18"/>
        </w:rPr>
        <w:t>Minder belastende alternatieven</w:t>
      </w:r>
    </w:p>
    <w:p w14:paraId="5A682E9E" w14:textId="057FD338" w:rsidR="311D9699" w:rsidRDefault="1D16897A" w:rsidP="365E2038">
      <w:pPr>
        <w:spacing w:after="0" w:line="257" w:lineRule="auto"/>
      </w:pPr>
      <w:r w:rsidRPr="00DD6435">
        <w:rPr>
          <w:rFonts w:ascii="Verdana" w:eastAsia="Verdana" w:hAnsi="Verdana" w:cs="Verdana"/>
          <w:sz w:val="18"/>
          <w:szCs w:val="18"/>
          <w:highlight w:val="yellow"/>
        </w:rPr>
        <w:t xml:space="preserve">In de regels in de </w:t>
      </w:r>
      <w:r w:rsidR="00A2492D" w:rsidRPr="00DD6435">
        <w:rPr>
          <w:rFonts w:ascii="Verdana" w:eastAsia="Verdana" w:hAnsi="Verdana" w:cs="Verdana"/>
          <w:sz w:val="18"/>
          <w:szCs w:val="18"/>
          <w:highlight w:val="yellow"/>
        </w:rPr>
        <w:t>AMvB</w:t>
      </w:r>
      <w:r w:rsidRPr="00DD6435">
        <w:rPr>
          <w:rFonts w:ascii="Verdana" w:eastAsia="Verdana" w:hAnsi="Verdana" w:cs="Verdana"/>
          <w:sz w:val="18"/>
          <w:szCs w:val="18"/>
          <w:highlight w:val="yellow"/>
        </w:rPr>
        <w:t xml:space="preserve"> is zoveel mogelijk ruimte gelaten voor verschillende manieren van invulling door veehouders in de praktijk. Daarom bevat de </w:t>
      </w:r>
      <w:r w:rsidR="00A2492D" w:rsidRPr="00DD6435">
        <w:rPr>
          <w:rFonts w:ascii="Verdana" w:eastAsia="Verdana" w:hAnsi="Verdana" w:cs="Verdana"/>
          <w:sz w:val="18"/>
          <w:szCs w:val="18"/>
          <w:highlight w:val="yellow"/>
        </w:rPr>
        <w:t>AMvB</w:t>
      </w:r>
      <w:r w:rsidRPr="00DD6435">
        <w:rPr>
          <w:rFonts w:ascii="Verdana" w:eastAsia="Verdana" w:hAnsi="Verdana" w:cs="Verdana"/>
          <w:sz w:val="18"/>
          <w:szCs w:val="18"/>
          <w:highlight w:val="yellow"/>
        </w:rPr>
        <w:t xml:space="preserve"> waar mogelijk doelvoorschriften, die wel het te bereiken doel beschrijven, maar niet de middelen waarmee dat moet. Dat laat ook meer ruimte voor de ontwikkeling en inpassing van innovatie. </w:t>
      </w:r>
      <w:r w:rsidR="00F94B0F" w:rsidRPr="00DD6435">
        <w:rPr>
          <w:rFonts w:ascii="Verdana" w:eastAsia="Verdana" w:hAnsi="Verdana" w:cs="Verdana"/>
          <w:sz w:val="18"/>
          <w:szCs w:val="18"/>
          <w:highlight w:val="yellow"/>
        </w:rPr>
        <w:t>Daarbij</w:t>
      </w:r>
      <w:r w:rsidRPr="00DD6435">
        <w:rPr>
          <w:rFonts w:ascii="Verdana" w:eastAsia="Verdana" w:hAnsi="Verdana" w:cs="Verdana"/>
          <w:sz w:val="18"/>
          <w:szCs w:val="18"/>
          <w:highlight w:val="yellow"/>
        </w:rPr>
        <w:t xml:space="preserve"> kan gebruik gemaakt worden van een Gids voor </w:t>
      </w:r>
      <w:r w:rsidR="7A853017" w:rsidRPr="00DD6435">
        <w:rPr>
          <w:rFonts w:ascii="Verdana" w:eastAsia="Verdana" w:hAnsi="Verdana" w:cs="Verdana"/>
          <w:sz w:val="18"/>
          <w:szCs w:val="18"/>
          <w:highlight w:val="yellow"/>
        </w:rPr>
        <w:t>g</w:t>
      </w:r>
      <w:r w:rsidRPr="00DD6435">
        <w:rPr>
          <w:rFonts w:ascii="Verdana" w:eastAsia="Verdana" w:hAnsi="Verdana" w:cs="Verdana"/>
          <w:sz w:val="18"/>
          <w:szCs w:val="18"/>
          <w:highlight w:val="yellow"/>
        </w:rPr>
        <w:t xml:space="preserve">oede </w:t>
      </w:r>
      <w:r w:rsidR="6CC1607C" w:rsidRPr="00DD6435">
        <w:rPr>
          <w:rFonts w:ascii="Verdana" w:eastAsia="Verdana" w:hAnsi="Verdana" w:cs="Verdana"/>
          <w:sz w:val="18"/>
          <w:szCs w:val="18"/>
          <w:highlight w:val="yellow"/>
        </w:rPr>
        <w:t>p</w:t>
      </w:r>
      <w:r w:rsidRPr="00DD6435">
        <w:rPr>
          <w:rFonts w:ascii="Verdana" w:eastAsia="Verdana" w:hAnsi="Verdana" w:cs="Verdana"/>
          <w:sz w:val="18"/>
          <w:szCs w:val="18"/>
          <w:highlight w:val="yellow"/>
        </w:rPr>
        <w:t xml:space="preserve">raktijken. Beoogd is dat in het convenant </w:t>
      </w:r>
      <w:r w:rsidR="00004C6E" w:rsidRPr="00DD6435">
        <w:rPr>
          <w:rFonts w:ascii="Verdana" w:eastAsia="Verdana" w:hAnsi="Verdana" w:cs="Verdana"/>
          <w:sz w:val="18"/>
          <w:szCs w:val="18"/>
          <w:highlight w:val="yellow"/>
        </w:rPr>
        <w:t xml:space="preserve">een </w:t>
      </w:r>
      <w:r w:rsidRPr="00DD6435">
        <w:rPr>
          <w:rFonts w:ascii="Verdana" w:eastAsia="Verdana" w:hAnsi="Verdana" w:cs="Verdana"/>
          <w:sz w:val="18"/>
          <w:szCs w:val="18"/>
          <w:highlight w:val="yellow"/>
        </w:rPr>
        <w:t>afspr</w:t>
      </w:r>
      <w:r w:rsidR="00004C6E" w:rsidRPr="00DD6435">
        <w:rPr>
          <w:rFonts w:ascii="Verdana" w:eastAsia="Verdana" w:hAnsi="Verdana" w:cs="Verdana"/>
          <w:sz w:val="18"/>
          <w:szCs w:val="18"/>
          <w:highlight w:val="yellow"/>
        </w:rPr>
        <w:t>a</w:t>
      </w:r>
      <w:r w:rsidRPr="00DD6435">
        <w:rPr>
          <w:rFonts w:ascii="Verdana" w:eastAsia="Verdana" w:hAnsi="Verdana" w:cs="Verdana"/>
          <w:sz w:val="18"/>
          <w:szCs w:val="18"/>
          <w:highlight w:val="yellow"/>
        </w:rPr>
        <w:t>ak word</w:t>
      </w:r>
      <w:r w:rsidR="00004C6E" w:rsidRPr="00DD6435">
        <w:rPr>
          <w:rFonts w:ascii="Verdana" w:eastAsia="Verdana" w:hAnsi="Verdana" w:cs="Verdana"/>
          <w:sz w:val="18"/>
          <w:szCs w:val="18"/>
          <w:highlight w:val="yellow"/>
        </w:rPr>
        <w:t>t</w:t>
      </w:r>
      <w:r w:rsidRPr="00DD6435">
        <w:rPr>
          <w:rFonts w:ascii="Verdana" w:eastAsia="Verdana" w:hAnsi="Verdana" w:cs="Verdana"/>
          <w:sz w:val="18"/>
          <w:szCs w:val="18"/>
          <w:highlight w:val="yellow"/>
        </w:rPr>
        <w:t xml:space="preserve"> gemaakt over </w:t>
      </w:r>
      <w:r w:rsidR="00004C6E" w:rsidRPr="00DD6435">
        <w:rPr>
          <w:rFonts w:ascii="Verdana" w:eastAsia="Verdana" w:hAnsi="Verdana" w:cs="Verdana"/>
          <w:sz w:val="18"/>
          <w:szCs w:val="18"/>
          <w:highlight w:val="yellow"/>
        </w:rPr>
        <w:t xml:space="preserve">het werken met </w:t>
      </w:r>
      <w:r w:rsidRPr="00DD6435">
        <w:rPr>
          <w:rFonts w:ascii="Verdana" w:eastAsia="Verdana" w:hAnsi="Verdana" w:cs="Verdana"/>
          <w:sz w:val="18"/>
          <w:szCs w:val="18"/>
          <w:highlight w:val="yellow"/>
        </w:rPr>
        <w:t>Gidsen.</w:t>
      </w:r>
      <w:r w:rsidRPr="7BA8D671">
        <w:rPr>
          <w:rFonts w:ascii="Verdana" w:eastAsia="Verdana" w:hAnsi="Verdana" w:cs="Verdana"/>
          <w:sz w:val="18"/>
          <w:szCs w:val="18"/>
        </w:rPr>
        <w:t xml:space="preserve"> Het werken met doelvoorschriften past bij het kabinetsbrede voornemen om in te zetten op doelsturing. Daarnaast is niet voor alle onderdelen van dierwaardige veehouderij gekozen voor het opnemen van een regel in de </w:t>
      </w:r>
      <w:r w:rsidR="00A2492D">
        <w:rPr>
          <w:rFonts w:ascii="Verdana" w:eastAsia="Verdana" w:hAnsi="Verdana" w:cs="Verdana"/>
          <w:sz w:val="18"/>
          <w:szCs w:val="18"/>
        </w:rPr>
        <w:t>AMvB</w:t>
      </w:r>
      <w:r w:rsidRPr="7BA8D671">
        <w:rPr>
          <w:rFonts w:ascii="Verdana" w:eastAsia="Verdana" w:hAnsi="Verdana" w:cs="Verdana"/>
          <w:sz w:val="18"/>
          <w:szCs w:val="18"/>
        </w:rPr>
        <w:t xml:space="preserve">. Indien het opnemen van een regel niet werkbaar is en er een alternatief bestaat om het doel te bereiken is daarvoor gekozen. Dat geldt bijvoorbeeld voor de graasbehoefte van koeien en de weidegang die van belang is om die behoefte uit te oefenen. Beide zijn niet in de </w:t>
      </w:r>
      <w:r w:rsidR="00A2492D">
        <w:rPr>
          <w:rFonts w:ascii="Verdana" w:eastAsia="Verdana" w:hAnsi="Verdana" w:cs="Verdana"/>
          <w:sz w:val="18"/>
          <w:szCs w:val="18"/>
        </w:rPr>
        <w:t>AMvB</w:t>
      </w:r>
      <w:r w:rsidRPr="7BA8D671">
        <w:rPr>
          <w:rFonts w:ascii="Verdana" w:eastAsia="Verdana" w:hAnsi="Verdana" w:cs="Verdana"/>
          <w:sz w:val="18"/>
          <w:szCs w:val="18"/>
        </w:rPr>
        <w:t xml:space="preserve"> opgenomen omdat er een beter werkend alternatief beschikbaar is. </w:t>
      </w:r>
      <w:proofErr w:type="gramStart"/>
      <w:r w:rsidRPr="7BA8D671">
        <w:rPr>
          <w:rFonts w:ascii="Verdana" w:eastAsia="Verdana" w:hAnsi="Verdana" w:cs="Verdana"/>
          <w:sz w:val="18"/>
          <w:szCs w:val="18"/>
        </w:rPr>
        <w:t>Derhalve</w:t>
      </w:r>
      <w:proofErr w:type="gramEnd"/>
      <w:r w:rsidRPr="7BA8D671">
        <w:rPr>
          <w:rFonts w:ascii="Verdana" w:eastAsia="Verdana" w:hAnsi="Verdana" w:cs="Verdana"/>
          <w:sz w:val="18"/>
          <w:szCs w:val="18"/>
        </w:rPr>
        <w:t xml:space="preserve"> is steeds de afweging betrokken wat het meest effectieve instrument is om het doel te bereiken. Daar komt bij dat de regels in de </w:t>
      </w:r>
      <w:r w:rsidR="00A2492D">
        <w:rPr>
          <w:rFonts w:ascii="Verdana" w:eastAsia="Verdana" w:hAnsi="Verdana" w:cs="Verdana"/>
          <w:sz w:val="18"/>
          <w:szCs w:val="18"/>
        </w:rPr>
        <w:t>AMvB</w:t>
      </w:r>
      <w:r w:rsidRPr="7BA8D671">
        <w:rPr>
          <w:rFonts w:ascii="Verdana" w:eastAsia="Verdana" w:hAnsi="Verdana" w:cs="Verdana"/>
          <w:sz w:val="18"/>
          <w:szCs w:val="18"/>
        </w:rPr>
        <w:t xml:space="preserve"> ook ruimte wil laten voor bestaande en nieuwe marktconcepten die eisen stellen die boven de wettelijke regels uitgaan. Hier is rekening mee gehouden en daarnaast is beoogd dat in het convenant dierwaardige veehouderij waar mogelijk afspraken worden gemaakt over de inzet van bijvoorbeeld private kwaliteitssystemen </w:t>
      </w:r>
      <w:r w:rsidR="005A7A6F">
        <w:rPr>
          <w:rFonts w:ascii="Verdana" w:eastAsia="Verdana" w:hAnsi="Verdana" w:cs="Verdana"/>
          <w:sz w:val="18"/>
          <w:szCs w:val="18"/>
        </w:rPr>
        <w:t xml:space="preserve">en keurmerken </w:t>
      </w:r>
      <w:r w:rsidRPr="7BA8D671">
        <w:rPr>
          <w:rFonts w:ascii="Verdana" w:eastAsia="Verdana" w:hAnsi="Verdana" w:cs="Verdana"/>
          <w:sz w:val="18"/>
          <w:szCs w:val="18"/>
        </w:rPr>
        <w:t xml:space="preserve">die eveneens de doorontwikkeling naar dierwaardige veehouderij bevorderen. </w:t>
      </w:r>
    </w:p>
    <w:p w14:paraId="0A8D3E82" w14:textId="54EC6D55" w:rsidR="311D9699" w:rsidRDefault="311D9699" w:rsidP="365E2038">
      <w:pPr>
        <w:spacing w:after="0" w:line="257" w:lineRule="auto"/>
        <w:rPr>
          <w:rFonts w:ascii="Verdana" w:eastAsia="Verdana" w:hAnsi="Verdana" w:cs="Verdana"/>
          <w:sz w:val="18"/>
          <w:szCs w:val="18"/>
        </w:rPr>
      </w:pPr>
    </w:p>
    <w:p w14:paraId="4C1D5FAA" w14:textId="6DC928B9" w:rsidR="007A2FC5" w:rsidRPr="003144B8" w:rsidRDefault="003144B8" w:rsidP="365E2038">
      <w:pPr>
        <w:spacing w:after="0" w:line="257" w:lineRule="auto"/>
        <w:rPr>
          <w:i/>
          <w:iCs/>
        </w:rPr>
      </w:pPr>
      <w:r w:rsidRPr="003144B8">
        <w:rPr>
          <w:rFonts w:ascii="Verdana" w:eastAsia="Verdana" w:hAnsi="Verdana" w:cs="Verdana"/>
          <w:i/>
          <w:iCs/>
          <w:sz w:val="18"/>
          <w:szCs w:val="18"/>
        </w:rPr>
        <w:t>Uitvoeringswijze</w:t>
      </w:r>
    </w:p>
    <w:p w14:paraId="2FAC1836" w14:textId="1FC8D398" w:rsidR="311D9699" w:rsidRDefault="3548C1C9" w:rsidP="365E2038">
      <w:pPr>
        <w:spacing w:after="0" w:line="257" w:lineRule="auto"/>
      </w:pPr>
      <w:r w:rsidRPr="17624FF8">
        <w:rPr>
          <w:rFonts w:ascii="Verdana" w:eastAsia="Verdana" w:hAnsi="Verdana" w:cs="Verdana"/>
          <w:sz w:val="18"/>
          <w:szCs w:val="18"/>
        </w:rPr>
        <w:t xml:space="preserve">De toelichting van deze </w:t>
      </w:r>
      <w:r w:rsidR="00A2492D">
        <w:rPr>
          <w:rFonts w:ascii="Verdana" w:eastAsia="Verdana" w:hAnsi="Verdana" w:cs="Verdana"/>
          <w:sz w:val="18"/>
          <w:szCs w:val="18"/>
        </w:rPr>
        <w:t>AMvB</w:t>
      </w:r>
      <w:r w:rsidRPr="17624FF8">
        <w:rPr>
          <w:rFonts w:ascii="Verdana" w:eastAsia="Verdana" w:hAnsi="Verdana" w:cs="Verdana"/>
          <w:sz w:val="18"/>
          <w:szCs w:val="18"/>
        </w:rPr>
        <w:t xml:space="preserve"> beschrijft in paragraaf</w:t>
      </w:r>
      <w:r w:rsidR="00B04AF4">
        <w:rPr>
          <w:rFonts w:ascii="Verdana" w:eastAsia="Verdana" w:hAnsi="Verdana" w:cs="Verdana"/>
          <w:sz w:val="18"/>
          <w:szCs w:val="18"/>
        </w:rPr>
        <w:t xml:space="preserve"> 7</w:t>
      </w:r>
      <w:r w:rsidRPr="17624FF8">
        <w:rPr>
          <w:rFonts w:ascii="Verdana" w:eastAsia="Verdana" w:hAnsi="Verdana" w:cs="Verdana"/>
          <w:sz w:val="18"/>
          <w:szCs w:val="18"/>
        </w:rPr>
        <w:t xml:space="preserve"> de invoeringswijze van de </w:t>
      </w:r>
      <w:r w:rsidR="00A2492D">
        <w:rPr>
          <w:rFonts w:ascii="Verdana" w:eastAsia="Verdana" w:hAnsi="Verdana" w:cs="Verdana"/>
          <w:sz w:val="18"/>
          <w:szCs w:val="18"/>
        </w:rPr>
        <w:t>AMvB</w:t>
      </w:r>
      <w:r w:rsidRPr="17624FF8">
        <w:rPr>
          <w:rFonts w:ascii="Verdana" w:eastAsia="Verdana" w:hAnsi="Verdana" w:cs="Verdana"/>
          <w:sz w:val="18"/>
          <w:szCs w:val="18"/>
        </w:rPr>
        <w:t xml:space="preserve">. Dat is een stapsgewijze invoering waarbij het van belang is dat die gelijk oploopt met het </w:t>
      </w:r>
      <w:r w:rsidR="00755483">
        <w:rPr>
          <w:rFonts w:ascii="Verdana" w:eastAsia="Verdana" w:hAnsi="Verdana" w:cs="Verdana"/>
          <w:sz w:val="18"/>
          <w:szCs w:val="18"/>
        </w:rPr>
        <w:t xml:space="preserve">borgen van aspecten </w:t>
      </w:r>
      <w:r w:rsidRPr="17624FF8">
        <w:rPr>
          <w:rFonts w:ascii="Verdana" w:eastAsia="Verdana" w:hAnsi="Verdana" w:cs="Verdana"/>
          <w:sz w:val="18"/>
          <w:szCs w:val="18"/>
        </w:rPr>
        <w:t xml:space="preserve">die nodig zijn om dierwaardige veehouderij te kunnen implementeren. Deze invoeringswijze zorgt ervoor dat het voor veehouders uitvoerbaar is om de regels te kunnen implementeren en dat een te snelle invoering zou leiden tot het gedwongen moeten stoppen veehouderij in Nederland. Het opnemen van een evaluatiebepaling – die verplicht stelt dat op drie momenten in de periode van invoering een evaluatie </w:t>
      </w:r>
      <w:proofErr w:type="gramStart"/>
      <w:r w:rsidRPr="17624FF8">
        <w:rPr>
          <w:rFonts w:ascii="Verdana" w:eastAsia="Verdana" w:hAnsi="Verdana" w:cs="Verdana"/>
          <w:sz w:val="18"/>
          <w:szCs w:val="18"/>
        </w:rPr>
        <w:t>plaatsvindt</w:t>
      </w:r>
      <w:proofErr w:type="gramEnd"/>
      <w:r w:rsidRPr="17624FF8">
        <w:rPr>
          <w:rFonts w:ascii="Verdana" w:eastAsia="Verdana" w:hAnsi="Verdana" w:cs="Verdana"/>
          <w:sz w:val="18"/>
          <w:szCs w:val="18"/>
        </w:rPr>
        <w:t xml:space="preserve"> – maakt duidelijk dat de voortgang naar dierwaardige veehouderij en het </w:t>
      </w:r>
      <w:r w:rsidR="00917BC1">
        <w:rPr>
          <w:rFonts w:ascii="Verdana" w:eastAsia="Verdana" w:hAnsi="Verdana" w:cs="Verdana"/>
          <w:sz w:val="18"/>
          <w:szCs w:val="18"/>
        </w:rPr>
        <w:t>borgen</w:t>
      </w:r>
      <w:r w:rsidR="00917BC1" w:rsidRPr="17624FF8">
        <w:rPr>
          <w:rFonts w:ascii="Verdana" w:eastAsia="Verdana" w:hAnsi="Verdana" w:cs="Verdana"/>
          <w:sz w:val="18"/>
          <w:szCs w:val="18"/>
        </w:rPr>
        <w:t xml:space="preserve"> </w:t>
      </w:r>
      <w:r w:rsidRPr="17624FF8">
        <w:rPr>
          <w:rFonts w:ascii="Verdana" w:eastAsia="Verdana" w:hAnsi="Verdana" w:cs="Verdana"/>
          <w:sz w:val="18"/>
          <w:szCs w:val="18"/>
        </w:rPr>
        <w:t>van</w:t>
      </w:r>
      <w:r w:rsidR="000E74A7">
        <w:rPr>
          <w:rFonts w:ascii="Verdana" w:eastAsia="Verdana" w:hAnsi="Verdana" w:cs="Verdana"/>
          <w:sz w:val="18"/>
          <w:szCs w:val="18"/>
        </w:rPr>
        <w:t xml:space="preserve"> aspecten die nodig zijn voor </w:t>
      </w:r>
      <w:r w:rsidR="00917BC1">
        <w:rPr>
          <w:rFonts w:ascii="Verdana" w:eastAsia="Verdana" w:hAnsi="Verdana" w:cs="Verdana"/>
          <w:sz w:val="18"/>
          <w:szCs w:val="18"/>
        </w:rPr>
        <w:t>de realisatie</w:t>
      </w:r>
      <w:r w:rsidRPr="17624FF8">
        <w:rPr>
          <w:rFonts w:ascii="Verdana" w:eastAsia="Verdana" w:hAnsi="Verdana" w:cs="Verdana"/>
          <w:sz w:val="18"/>
          <w:szCs w:val="18"/>
        </w:rPr>
        <w:t xml:space="preserve"> steeds gemonitord worden, met het oog op de inwerkingtredingsdata van regels. Indien uit de evaluaties zou blijken dat het inwerkingtreden van regels niet uitvoerbaar is, kan dan </w:t>
      </w:r>
      <w:r w:rsidR="23ABABA7" w:rsidRPr="17624FF8">
        <w:rPr>
          <w:rFonts w:ascii="Verdana" w:eastAsia="Verdana" w:hAnsi="Verdana" w:cs="Verdana"/>
          <w:sz w:val="18"/>
          <w:szCs w:val="18"/>
        </w:rPr>
        <w:t xml:space="preserve">bepaald </w:t>
      </w:r>
      <w:r w:rsidRPr="17624FF8">
        <w:rPr>
          <w:rFonts w:ascii="Verdana" w:eastAsia="Verdana" w:hAnsi="Verdana" w:cs="Verdana"/>
          <w:sz w:val="18"/>
          <w:szCs w:val="18"/>
        </w:rPr>
        <w:t>worden of het uitstel van voorgenomen inwerkingtreding van regels moet worden uitgesteld.</w:t>
      </w:r>
    </w:p>
    <w:p w14:paraId="7776FAAE" w14:textId="592C4348" w:rsidR="311D9699" w:rsidRDefault="311D9699" w:rsidP="365E2038">
      <w:pPr>
        <w:spacing w:after="0" w:line="257" w:lineRule="auto"/>
        <w:rPr>
          <w:rFonts w:ascii="Verdana" w:eastAsia="Verdana" w:hAnsi="Verdana" w:cs="Verdana"/>
          <w:sz w:val="18"/>
          <w:szCs w:val="18"/>
        </w:rPr>
      </w:pPr>
    </w:p>
    <w:p w14:paraId="2AA6CC61" w14:textId="77777777" w:rsidR="004F6ECD" w:rsidRDefault="003144B8" w:rsidP="365E2038">
      <w:pPr>
        <w:spacing w:after="0" w:line="257" w:lineRule="auto"/>
        <w:rPr>
          <w:rFonts w:ascii="Verdana" w:eastAsia="Verdana" w:hAnsi="Verdana" w:cs="Verdana"/>
          <w:i/>
          <w:iCs/>
          <w:sz w:val="18"/>
          <w:szCs w:val="18"/>
        </w:rPr>
      </w:pPr>
      <w:r w:rsidRPr="003144B8">
        <w:rPr>
          <w:rFonts w:ascii="Verdana" w:eastAsia="Verdana" w:hAnsi="Verdana" w:cs="Verdana"/>
          <w:i/>
          <w:iCs/>
          <w:sz w:val="18"/>
          <w:szCs w:val="18"/>
        </w:rPr>
        <w:t>Administratieve lasten</w:t>
      </w:r>
    </w:p>
    <w:p w14:paraId="127FCAC1" w14:textId="77777777" w:rsidR="004F6ECD" w:rsidRPr="009138BA" w:rsidRDefault="004F6ECD" w:rsidP="365E2038">
      <w:pPr>
        <w:spacing w:after="0" w:line="257" w:lineRule="auto"/>
        <w:rPr>
          <w:rFonts w:ascii="Verdana" w:eastAsia="Verdana" w:hAnsi="Verdana" w:cs="Verdana"/>
          <w:sz w:val="18"/>
          <w:szCs w:val="18"/>
        </w:rPr>
      </w:pPr>
      <w:r w:rsidRPr="009138BA">
        <w:rPr>
          <w:rFonts w:ascii="Verdana" w:eastAsia="Verdana" w:hAnsi="Verdana" w:cs="Verdana"/>
          <w:sz w:val="18"/>
          <w:szCs w:val="18"/>
        </w:rPr>
        <w:lastRenderedPageBreak/>
        <w:t>De volgende</w:t>
      </w:r>
      <w:r w:rsidR="00AA6F48" w:rsidRPr="009138BA">
        <w:rPr>
          <w:rFonts w:ascii="Verdana" w:eastAsia="Verdana" w:hAnsi="Verdana" w:cs="Verdana"/>
          <w:sz w:val="18"/>
          <w:szCs w:val="18"/>
        </w:rPr>
        <w:t xml:space="preserve"> </w:t>
      </w:r>
      <w:r w:rsidR="00D0598C" w:rsidRPr="009138BA">
        <w:rPr>
          <w:rFonts w:ascii="Verdana" w:eastAsia="Verdana" w:hAnsi="Verdana" w:cs="Verdana"/>
          <w:sz w:val="18"/>
          <w:szCs w:val="18"/>
        </w:rPr>
        <w:t xml:space="preserve">regels in de AMvB brengen administratieve </w:t>
      </w:r>
      <w:r w:rsidR="00AA6F48" w:rsidRPr="009138BA">
        <w:rPr>
          <w:rFonts w:ascii="Verdana" w:eastAsia="Verdana" w:hAnsi="Verdana" w:cs="Verdana"/>
          <w:sz w:val="18"/>
          <w:szCs w:val="18"/>
        </w:rPr>
        <w:t xml:space="preserve">lasten </w:t>
      </w:r>
      <w:r w:rsidR="00D0598C" w:rsidRPr="009138BA">
        <w:rPr>
          <w:rFonts w:ascii="Verdana" w:eastAsia="Verdana" w:hAnsi="Verdana" w:cs="Verdana"/>
          <w:sz w:val="18"/>
          <w:szCs w:val="18"/>
        </w:rPr>
        <w:t>met zich</w:t>
      </w:r>
      <w:r w:rsidR="00BE44FA" w:rsidRPr="009138BA">
        <w:rPr>
          <w:rFonts w:ascii="Verdana" w:eastAsia="Verdana" w:hAnsi="Verdana" w:cs="Verdana"/>
          <w:sz w:val="18"/>
          <w:szCs w:val="18"/>
        </w:rPr>
        <w:t xml:space="preserve"> mee</w:t>
      </w:r>
      <w:r w:rsidRPr="009138BA">
        <w:rPr>
          <w:rFonts w:ascii="Verdana" w:eastAsia="Verdana" w:hAnsi="Verdana" w:cs="Verdana"/>
          <w:sz w:val="18"/>
          <w:szCs w:val="18"/>
        </w:rPr>
        <w:t>:</w:t>
      </w:r>
    </w:p>
    <w:p w14:paraId="1288876E" w14:textId="15EE3365" w:rsidR="003144B8" w:rsidRPr="00DD6435" w:rsidRDefault="002F45F2" w:rsidP="00F428E8">
      <w:pPr>
        <w:pStyle w:val="Lijstalinea"/>
        <w:numPr>
          <w:ilvl w:val="0"/>
          <w:numId w:val="15"/>
        </w:num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De verplichting voor veehouders om een klimaatadap</w:t>
      </w:r>
      <w:r w:rsidR="002268E3" w:rsidRPr="00DD6435">
        <w:rPr>
          <w:rFonts w:ascii="Verdana" w:eastAsia="Verdana" w:hAnsi="Verdana" w:cs="Verdana"/>
          <w:sz w:val="18"/>
          <w:szCs w:val="18"/>
          <w:highlight w:val="yellow"/>
        </w:rPr>
        <w:t>tatieplan te maken</w:t>
      </w:r>
    </w:p>
    <w:p w14:paraId="55EF5851" w14:textId="78D379D2" w:rsidR="002268E3" w:rsidRPr="00DD6435" w:rsidRDefault="00EF1EF4" w:rsidP="00F428E8">
      <w:pPr>
        <w:pStyle w:val="Lijstalinea"/>
        <w:numPr>
          <w:ilvl w:val="0"/>
          <w:numId w:val="15"/>
        </w:num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 xml:space="preserve">De </w:t>
      </w:r>
      <w:r w:rsidR="00104E74" w:rsidRPr="00DD6435">
        <w:rPr>
          <w:rFonts w:ascii="Verdana" w:eastAsia="Verdana" w:hAnsi="Verdana" w:cs="Verdana"/>
          <w:sz w:val="18"/>
          <w:szCs w:val="18"/>
          <w:highlight w:val="yellow"/>
        </w:rPr>
        <w:t xml:space="preserve">verplichting voor varkenshouders om een logboek van </w:t>
      </w:r>
      <w:r w:rsidR="005E0B4D" w:rsidRPr="00DD6435">
        <w:rPr>
          <w:rFonts w:ascii="Verdana" w:eastAsia="Verdana" w:hAnsi="Verdana" w:cs="Verdana"/>
          <w:sz w:val="18"/>
          <w:szCs w:val="18"/>
          <w:highlight w:val="yellow"/>
        </w:rPr>
        <w:t xml:space="preserve">staartkwetsuren </w:t>
      </w:r>
      <w:r w:rsidR="00512424" w:rsidRPr="00DD6435">
        <w:rPr>
          <w:rFonts w:ascii="Verdana" w:eastAsia="Verdana" w:hAnsi="Verdana" w:cs="Verdana"/>
          <w:sz w:val="18"/>
          <w:szCs w:val="18"/>
          <w:highlight w:val="yellow"/>
        </w:rPr>
        <w:t>bij te houden (artikel 2.14, vierde lid)</w:t>
      </w:r>
    </w:p>
    <w:p w14:paraId="07A3F3CF" w14:textId="3DB6FDC8" w:rsidR="00487357" w:rsidRPr="00DD6435" w:rsidRDefault="00B31C0A" w:rsidP="00F428E8">
      <w:pPr>
        <w:pStyle w:val="Lijstalinea"/>
        <w:numPr>
          <w:ilvl w:val="0"/>
          <w:numId w:val="15"/>
        </w:num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 xml:space="preserve">De verplichting voor varkenshouders om een verbeterplan op te stellen </w:t>
      </w:r>
      <w:r w:rsidR="006C637F" w:rsidRPr="00DD6435">
        <w:rPr>
          <w:rFonts w:ascii="Verdana" w:eastAsia="Verdana" w:hAnsi="Verdana" w:cs="Verdana"/>
          <w:sz w:val="18"/>
          <w:szCs w:val="18"/>
          <w:highlight w:val="yellow"/>
        </w:rPr>
        <w:t>on agressie bij varkens tegen te gaan (artikel 2.1</w:t>
      </w:r>
      <w:r w:rsidR="00522B3F" w:rsidRPr="00DD6435">
        <w:rPr>
          <w:rFonts w:ascii="Verdana" w:eastAsia="Verdana" w:hAnsi="Verdana" w:cs="Verdana"/>
          <w:sz w:val="18"/>
          <w:szCs w:val="18"/>
          <w:highlight w:val="yellow"/>
        </w:rPr>
        <w:t>4a)</w:t>
      </w:r>
    </w:p>
    <w:p w14:paraId="100DF384" w14:textId="66A59071" w:rsidR="002C3393" w:rsidRPr="00DD6435" w:rsidRDefault="002C3393" w:rsidP="00F428E8">
      <w:pPr>
        <w:pStyle w:val="Lijstalinea"/>
        <w:numPr>
          <w:ilvl w:val="0"/>
          <w:numId w:val="15"/>
        </w:num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De verplichting voor varkenshouders om een risicoanalyse van het staartbijten van varkens te maken (artikel 2.14, vijfde lid)</w:t>
      </w:r>
    </w:p>
    <w:p w14:paraId="650AA0F5" w14:textId="4BBA3000" w:rsidR="00EC17EB" w:rsidRPr="00DD6435" w:rsidRDefault="00EC17EB" w:rsidP="00F428E8">
      <w:pPr>
        <w:pStyle w:val="Lijstalinea"/>
        <w:numPr>
          <w:ilvl w:val="0"/>
          <w:numId w:val="15"/>
        </w:num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 xml:space="preserve">De verplichting voor varkenshouders </w:t>
      </w:r>
      <w:r w:rsidR="006F49F8" w:rsidRPr="00DD6435">
        <w:rPr>
          <w:rFonts w:ascii="Verdana" w:eastAsia="Verdana" w:hAnsi="Verdana" w:cs="Verdana"/>
          <w:sz w:val="18"/>
          <w:szCs w:val="18"/>
          <w:highlight w:val="yellow"/>
        </w:rPr>
        <w:t>om een verbeterplan op te stellen van</w:t>
      </w:r>
      <w:r w:rsidR="00065250" w:rsidRPr="00DD6435">
        <w:rPr>
          <w:rFonts w:ascii="Verdana" w:eastAsia="Verdana" w:hAnsi="Verdana" w:cs="Verdana"/>
          <w:sz w:val="18"/>
          <w:szCs w:val="18"/>
          <w:highlight w:val="yellow"/>
        </w:rPr>
        <w:t xml:space="preserve">wege </w:t>
      </w:r>
      <w:r w:rsidR="008211B0" w:rsidRPr="00DD6435">
        <w:rPr>
          <w:rFonts w:ascii="Verdana" w:eastAsia="Verdana" w:hAnsi="Verdana" w:cs="Verdana"/>
          <w:sz w:val="18"/>
          <w:szCs w:val="18"/>
          <w:highlight w:val="yellow"/>
        </w:rPr>
        <w:t xml:space="preserve">de ingreep </w:t>
      </w:r>
      <w:r w:rsidR="00466A4A" w:rsidRPr="00DD6435">
        <w:rPr>
          <w:rFonts w:ascii="Verdana" w:eastAsia="Verdana" w:hAnsi="Verdana" w:cs="Verdana"/>
          <w:sz w:val="18"/>
          <w:szCs w:val="18"/>
          <w:highlight w:val="yellow"/>
        </w:rPr>
        <w:t xml:space="preserve">tandenvijlen </w:t>
      </w:r>
      <w:r w:rsidR="00057683" w:rsidRPr="00DD6435">
        <w:rPr>
          <w:rFonts w:ascii="Verdana" w:eastAsia="Verdana" w:hAnsi="Verdana" w:cs="Verdana"/>
          <w:sz w:val="18"/>
          <w:szCs w:val="18"/>
          <w:highlight w:val="yellow"/>
        </w:rPr>
        <w:t>bij varkens (artikel 2.12, tweede en derde lid)</w:t>
      </w:r>
    </w:p>
    <w:p w14:paraId="035B765B" w14:textId="6DFCF880" w:rsidR="009138BA" w:rsidRPr="00DD6435" w:rsidRDefault="0D65E0FE" w:rsidP="00F428E8">
      <w:pPr>
        <w:pStyle w:val="Lijstalinea"/>
        <w:numPr>
          <w:ilvl w:val="0"/>
          <w:numId w:val="15"/>
        </w:num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 xml:space="preserve">De </w:t>
      </w:r>
      <w:r w:rsidR="0BC01F86" w:rsidRPr="00DD6435">
        <w:rPr>
          <w:rFonts w:ascii="Verdana" w:eastAsia="Verdana" w:hAnsi="Verdana" w:cs="Verdana"/>
          <w:sz w:val="18"/>
          <w:szCs w:val="18"/>
          <w:highlight w:val="yellow"/>
        </w:rPr>
        <w:t xml:space="preserve">gebruikmaking </w:t>
      </w:r>
      <w:r w:rsidR="37CDD72C" w:rsidRPr="00DD6435">
        <w:rPr>
          <w:rFonts w:ascii="Verdana" w:eastAsia="Verdana" w:hAnsi="Verdana" w:cs="Verdana"/>
          <w:sz w:val="18"/>
          <w:szCs w:val="18"/>
          <w:highlight w:val="yellow"/>
        </w:rPr>
        <w:t xml:space="preserve">van Gidsen voor </w:t>
      </w:r>
      <w:r w:rsidR="6F3B0C59" w:rsidRPr="00DD6435">
        <w:rPr>
          <w:rFonts w:ascii="Verdana" w:eastAsia="Verdana" w:hAnsi="Verdana" w:cs="Verdana"/>
          <w:sz w:val="18"/>
          <w:szCs w:val="18"/>
          <w:highlight w:val="yellow"/>
        </w:rPr>
        <w:t>g</w:t>
      </w:r>
      <w:r w:rsidR="37CDD72C" w:rsidRPr="00DD6435">
        <w:rPr>
          <w:rFonts w:ascii="Verdana" w:eastAsia="Verdana" w:hAnsi="Verdana" w:cs="Verdana"/>
          <w:sz w:val="18"/>
          <w:szCs w:val="18"/>
          <w:highlight w:val="yellow"/>
        </w:rPr>
        <w:t xml:space="preserve">oede </w:t>
      </w:r>
      <w:r w:rsidR="7EBB924A" w:rsidRPr="00DD6435">
        <w:rPr>
          <w:rFonts w:ascii="Verdana" w:eastAsia="Verdana" w:hAnsi="Verdana" w:cs="Verdana"/>
          <w:sz w:val="18"/>
          <w:szCs w:val="18"/>
          <w:highlight w:val="yellow"/>
        </w:rPr>
        <w:t>p</w:t>
      </w:r>
      <w:r w:rsidR="37CDD72C" w:rsidRPr="00DD6435">
        <w:rPr>
          <w:rFonts w:ascii="Verdana" w:eastAsia="Verdana" w:hAnsi="Verdana" w:cs="Verdana"/>
          <w:sz w:val="18"/>
          <w:szCs w:val="18"/>
          <w:highlight w:val="yellow"/>
        </w:rPr>
        <w:t>raktijken in de bedrijfsvoering.</w:t>
      </w:r>
    </w:p>
    <w:p w14:paraId="0EA71049" w14:textId="77777777" w:rsidR="009138BA" w:rsidRDefault="009138BA" w:rsidP="009138BA">
      <w:pPr>
        <w:spacing w:after="0" w:line="257" w:lineRule="auto"/>
        <w:rPr>
          <w:rFonts w:ascii="Verdana" w:eastAsia="Verdana" w:hAnsi="Verdana" w:cs="Verdana"/>
          <w:sz w:val="18"/>
          <w:szCs w:val="18"/>
        </w:rPr>
      </w:pPr>
    </w:p>
    <w:p w14:paraId="014EE11A" w14:textId="64C5F32F" w:rsidR="009138BA" w:rsidRDefault="00626978" w:rsidP="009138BA">
      <w:pPr>
        <w:spacing w:after="0" w:line="257" w:lineRule="auto"/>
        <w:rPr>
          <w:rFonts w:ascii="Verdana" w:eastAsia="Verdana" w:hAnsi="Verdana" w:cs="Verdana"/>
          <w:sz w:val="18"/>
          <w:szCs w:val="18"/>
        </w:rPr>
      </w:pPr>
      <w:r>
        <w:rPr>
          <w:rFonts w:ascii="Verdana" w:eastAsia="Verdana" w:hAnsi="Verdana" w:cs="Verdana"/>
          <w:sz w:val="18"/>
          <w:szCs w:val="18"/>
        </w:rPr>
        <w:t>Ad 1.</w:t>
      </w:r>
      <w:r w:rsidR="005D1608">
        <w:rPr>
          <w:rFonts w:ascii="Verdana" w:eastAsia="Verdana" w:hAnsi="Verdana" w:cs="Verdana"/>
          <w:sz w:val="18"/>
          <w:szCs w:val="18"/>
        </w:rPr>
        <w:t xml:space="preserve"> In de AMvB is een verplichting </w:t>
      </w:r>
      <w:r w:rsidR="00610428">
        <w:rPr>
          <w:rFonts w:ascii="Verdana" w:eastAsia="Verdana" w:hAnsi="Verdana" w:cs="Verdana"/>
          <w:sz w:val="18"/>
          <w:szCs w:val="18"/>
        </w:rPr>
        <w:t xml:space="preserve">per 2027 </w:t>
      </w:r>
      <w:r w:rsidR="005D1608">
        <w:rPr>
          <w:rFonts w:ascii="Verdana" w:eastAsia="Verdana" w:hAnsi="Verdana" w:cs="Verdana"/>
          <w:sz w:val="18"/>
          <w:szCs w:val="18"/>
        </w:rPr>
        <w:t xml:space="preserve">opgenomen dat elke veehouder een klimaatadaptatieplan moet </w:t>
      </w:r>
      <w:r w:rsidR="000E7779">
        <w:rPr>
          <w:rFonts w:ascii="Verdana" w:eastAsia="Verdana" w:hAnsi="Verdana" w:cs="Verdana"/>
          <w:sz w:val="18"/>
          <w:szCs w:val="18"/>
        </w:rPr>
        <w:t>hebben</w:t>
      </w:r>
      <w:r w:rsidR="00364B03">
        <w:rPr>
          <w:rFonts w:ascii="Verdana" w:eastAsia="Verdana" w:hAnsi="Verdana" w:cs="Verdana"/>
          <w:sz w:val="18"/>
          <w:szCs w:val="18"/>
        </w:rPr>
        <w:t xml:space="preserve">. Daarin moet </w:t>
      </w:r>
      <w:r w:rsidR="00113539">
        <w:rPr>
          <w:rFonts w:ascii="Verdana" w:eastAsia="Verdana" w:hAnsi="Verdana" w:cs="Verdana"/>
          <w:sz w:val="18"/>
          <w:szCs w:val="18"/>
        </w:rPr>
        <w:t>worden vastgelegd welke specifieke maatregelen de houder</w:t>
      </w:r>
      <w:r w:rsidR="00D9733C">
        <w:rPr>
          <w:rFonts w:ascii="Verdana" w:eastAsia="Verdana" w:hAnsi="Verdana" w:cs="Verdana"/>
          <w:sz w:val="18"/>
          <w:szCs w:val="18"/>
        </w:rPr>
        <w:t xml:space="preserve"> kan treffen </w:t>
      </w:r>
      <w:r w:rsidR="001B0145">
        <w:rPr>
          <w:rFonts w:ascii="Verdana" w:eastAsia="Verdana" w:hAnsi="Verdana" w:cs="Verdana"/>
          <w:sz w:val="18"/>
          <w:szCs w:val="18"/>
        </w:rPr>
        <w:t>bij bepaalde (extreme) weersomstandigheden</w:t>
      </w:r>
      <w:r w:rsidR="00BB3768">
        <w:rPr>
          <w:rFonts w:ascii="Verdana" w:eastAsia="Verdana" w:hAnsi="Verdana" w:cs="Verdana"/>
          <w:sz w:val="18"/>
          <w:szCs w:val="18"/>
        </w:rPr>
        <w:t xml:space="preserve">. </w:t>
      </w:r>
      <w:r w:rsidR="0039115D" w:rsidRPr="00DD6435">
        <w:rPr>
          <w:rFonts w:ascii="Verdana" w:eastAsia="Verdana" w:hAnsi="Verdana" w:cs="Verdana"/>
          <w:sz w:val="18"/>
          <w:szCs w:val="18"/>
          <w:highlight w:val="yellow"/>
        </w:rPr>
        <w:t xml:space="preserve">Het klimaatadaptatieplan </w:t>
      </w:r>
      <w:r w:rsidR="00B754B0" w:rsidRPr="00DD6435">
        <w:rPr>
          <w:rFonts w:ascii="Verdana" w:eastAsia="Verdana" w:hAnsi="Verdana" w:cs="Verdana"/>
          <w:sz w:val="18"/>
          <w:szCs w:val="18"/>
          <w:highlight w:val="yellow"/>
        </w:rPr>
        <w:t>maakt</w:t>
      </w:r>
      <w:r w:rsidR="0039115D" w:rsidRPr="00DD6435">
        <w:rPr>
          <w:rFonts w:ascii="Verdana" w:eastAsia="Verdana" w:hAnsi="Verdana" w:cs="Verdana"/>
          <w:sz w:val="18"/>
          <w:szCs w:val="18"/>
          <w:highlight w:val="yellow"/>
        </w:rPr>
        <w:t xml:space="preserve"> deel uit van het bedrijfsgezondheidsplan</w:t>
      </w:r>
      <w:r w:rsidR="00610428" w:rsidRPr="00DD6435">
        <w:rPr>
          <w:rFonts w:ascii="Verdana" w:eastAsia="Verdana" w:hAnsi="Verdana" w:cs="Verdana"/>
          <w:sz w:val="18"/>
          <w:szCs w:val="18"/>
          <w:highlight w:val="yellow"/>
        </w:rPr>
        <w:t>.</w:t>
      </w:r>
      <w:r w:rsidR="00610428">
        <w:rPr>
          <w:rFonts w:ascii="Verdana" w:eastAsia="Verdana" w:hAnsi="Verdana" w:cs="Verdana"/>
          <w:sz w:val="18"/>
          <w:szCs w:val="18"/>
        </w:rPr>
        <w:t xml:space="preserve"> D</w:t>
      </w:r>
      <w:r w:rsidR="00B754B0">
        <w:rPr>
          <w:rFonts w:ascii="Verdana" w:eastAsia="Verdana" w:hAnsi="Verdana" w:cs="Verdana"/>
          <w:sz w:val="18"/>
          <w:szCs w:val="18"/>
        </w:rPr>
        <w:t>at zorgt ervoor dat de</w:t>
      </w:r>
      <w:r w:rsidR="00610428">
        <w:rPr>
          <w:rFonts w:ascii="Verdana" w:eastAsia="Verdana" w:hAnsi="Verdana" w:cs="Verdana"/>
          <w:sz w:val="18"/>
          <w:szCs w:val="18"/>
        </w:rPr>
        <w:t xml:space="preserve"> verwachte </w:t>
      </w:r>
      <w:r w:rsidR="00B754B0">
        <w:rPr>
          <w:rFonts w:ascii="Verdana" w:eastAsia="Verdana" w:hAnsi="Verdana" w:cs="Verdana"/>
          <w:sz w:val="18"/>
          <w:szCs w:val="18"/>
        </w:rPr>
        <w:t>extra administratieve lasten voor deze nieuwe verplichting beperkt zijn.</w:t>
      </w:r>
      <w:r w:rsidR="00042CC7">
        <w:rPr>
          <w:rFonts w:ascii="Verdana" w:eastAsia="Verdana" w:hAnsi="Verdana" w:cs="Verdana"/>
          <w:sz w:val="18"/>
          <w:szCs w:val="18"/>
        </w:rPr>
        <w:t xml:space="preserve"> </w:t>
      </w:r>
      <w:r w:rsidR="00BC2A20">
        <w:rPr>
          <w:rFonts w:ascii="Verdana" w:eastAsia="Verdana" w:hAnsi="Verdana" w:cs="Verdana"/>
          <w:sz w:val="18"/>
          <w:szCs w:val="18"/>
        </w:rPr>
        <w:t xml:space="preserve">Er zal </w:t>
      </w:r>
      <w:r w:rsidR="0016426A">
        <w:rPr>
          <w:rFonts w:ascii="Verdana" w:eastAsia="Verdana" w:hAnsi="Verdana" w:cs="Verdana"/>
          <w:sz w:val="18"/>
          <w:szCs w:val="18"/>
        </w:rPr>
        <w:t>een extra onderdeel aan het bedrijfs</w:t>
      </w:r>
      <w:r w:rsidR="0079554D">
        <w:rPr>
          <w:rFonts w:ascii="Verdana" w:eastAsia="Verdana" w:hAnsi="Verdana" w:cs="Verdana"/>
          <w:sz w:val="18"/>
          <w:szCs w:val="18"/>
        </w:rPr>
        <w:t>gezondh</w:t>
      </w:r>
      <w:r w:rsidR="000506BE">
        <w:rPr>
          <w:rFonts w:ascii="Verdana" w:eastAsia="Verdana" w:hAnsi="Verdana" w:cs="Verdana"/>
          <w:sz w:val="18"/>
          <w:szCs w:val="18"/>
        </w:rPr>
        <w:t>eidsplan moeten worden toegevoegd</w:t>
      </w:r>
      <w:r w:rsidR="00FC153E">
        <w:rPr>
          <w:rFonts w:ascii="Verdana" w:eastAsia="Verdana" w:hAnsi="Verdana" w:cs="Verdana"/>
          <w:sz w:val="18"/>
          <w:szCs w:val="18"/>
        </w:rPr>
        <w:t>, waarbij dezelfde regels die gelden voor het actueel houden daarvan, ook gelden voor het klimaatadaptatieplan</w:t>
      </w:r>
      <w:r w:rsidR="006A47BE">
        <w:rPr>
          <w:rFonts w:ascii="Verdana" w:eastAsia="Verdana" w:hAnsi="Verdana" w:cs="Verdana"/>
          <w:sz w:val="18"/>
          <w:szCs w:val="18"/>
        </w:rPr>
        <w:t xml:space="preserve">. </w:t>
      </w:r>
      <w:r w:rsidR="006F39E1">
        <w:rPr>
          <w:rFonts w:ascii="Verdana" w:eastAsia="Verdana" w:hAnsi="Verdana" w:cs="Verdana"/>
          <w:sz w:val="18"/>
          <w:szCs w:val="18"/>
        </w:rPr>
        <w:t xml:space="preserve">De </w:t>
      </w:r>
      <w:r w:rsidR="00CA564B">
        <w:rPr>
          <w:rFonts w:ascii="Verdana" w:eastAsia="Verdana" w:hAnsi="Verdana" w:cs="Verdana"/>
          <w:sz w:val="18"/>
          <w:szCs w:val="18"/>
        </w:rPr>
        <w:t>voornaam</w:t>
      </w:r>
      <w:r w:rsidR="006F39E1">
        <w:rPr>
          <w:rFonts w:ascii="Verdana" w:eastAsia="Verdana" w:hAnsi="Verdana" w:cs="Verdana"/>
          <w:sz w:val="18"/>
          <w:szCs w:val="18"/>
        </w:rPr>
        <w:t xml:space="preserve">ste </w:t>
      </w:r>
      <w:r w:rsidR="00CA564B">
        <w:rPr>
          <w:rFonts w:ascii="Verdana" w:eastAsia="Verdana" w:hAnsi="Verdana" w:cs="Verdana"/>
          <w:sz w:val="18"/>
          <w:szCs w:val="18"/>
        </w:rPr>
        <w:t xml:space="preserve">administratieve </w:t>
      </w:r>
      <w:r w:rsidR="006F39E1">
        <w:rPr>
          <w:rFonts w:ascii="Verdana" w:eastAsia="Verdana" w:hAnsi="Verdana" w:cs="Verdana"/>
          <w:sz w:val="18"/>
          <w:szCs w:val="18"/>
        </w:rPr>
        <w:t xml:space="preserve">last van deze verplichting </w:t>
      </w:r>
      <w:r w:rsidR="00CF55C8">
        <w:rPr>
          <w:rFonts w:ascii="Verdana" w:eastAsia="Verdana" w:hAnsi="Verdana" w:cs="Verdana"/>
          <w:sz w:val="18"/>
          <w:szCs w:val="18"/>
        </w:rPr>
        <w:t xml:space="preserve">betreft het eenmalige </w:t>
      </w:r>
      <w:r w:rsidR="007B1F6F">
        <w:rPr>
          <w:rFonts w:ascii="Verdana" w:eastAsia="Verdana" w:hAnsi="Verdana" w:cs="Verdana"/>
          <w:sz w:val="18"/>
          <w:szCs w:val="18"/>
        </w:rPr>
        <w:t>opstellen van het</w:t>
      </w:r>
      <w:r w:rsidR="00D67EFC">
        <w:rPr>
          <w:rFonts w:ascii="Verdana" w:eastAsia="Verdana" w:hAnsi="Verdana" w:cs="Verdana"/>
          <w:sz w:val="18"/>
          <w:szCs w:val="18"/>
        </w:rPr>
        <w:t xml:space="preserve"> plan</w:t>
      </w:r>
      <w:r w:rsidR="007D7800">
        <w:rPr>
          <w:rFonts w:ascii="Verdana" w:eastAsia="Verdana" w:hAnsi="Verdana" w:cs="Verdana"/>
          <w:sz w:val="18"/>
          <w:szCs w:val="18"/>
        </w:rPr>
        <w:t>.</w:t>
      </w:r>
      <w:r w:rsidR="00AE2B9D">
        <w:rPr>
          <w:rFonts w:ascii="Verdana" w:eastAsia="Verdana" w:hAnsi="Verdana" w:cs="Verdana"/>
          <w:sz w:val="18"/>
          <w:szCs w:val="18"/>
        </w:rPr>
        <w:t xml:space="preserve"> Veehouders </w:t>
      </w:r>
      <w:r w:rsidR="0038394D">
        <w:rPr>
          <w:rFonts w:ascii="Verdana" w:eastAsia="Verdana" w:hAnsi="Verdana" w:cs="Verdana"/>
          <w:sz w:val="18"/>
          <w:szCs w:val="18"/>
        </w:rPr>
        <w:t>kunn</w:t>
      </w:r>
      <w:r w:rsidR="007B2F50">
        <w:rPr>
          <w:rFonts w:ascii="Verdana" w:eastAsia="Verdana" w:hAnsi="Verdana" w:cs="Verdana"/>
          <w:sz w:val="18"/>
          <w:szCs w:val="18"/>
        </w:rPr>
        <w:t xml:space="preserve">en hierbij van elkaar leren omdat het doorgaans vergelijkbare maatregelen zijn die </w:t>
      </w:r>
      <w:r w:rsidR="003D5D63">
        <w:rPr>
          <w:rFonts w:ascii="Verdana" w:eastAsia="Verdana" w:hAnsi="Verdana" w:cs="Verdana"/>
          <w:sz w:val="18"/>
          <w:szCs w:val="18"/>
        </w:rPr>
        <w:t xml:space="preserve">door bedrijven </w:t>
      </w:r>
      <w:r w:rsidR="007B2F50">
        <w:rPr>
          <w:rFonts w:ascii="Verdana" w:eastAsia="Verdana" w:hAnsi="Verdana" w:cs="Verdana"/>
          <w:sz w:val="18"/>
          <w:szCs w:val="18"/>
        </w:rPr>
        <w:t>getroffen kunnen worden om hitte- en koudestress bij de dieren te voorkomen.</w:t>
      </w:r>
      <w:r w:rsidR="00477B52">
        <w:rPr>
          <w:rFonts w:ascii="Verdana" w:eastAsia="Verdana" w:hAnsi="Verdana" w:cs="Verdana"/>
          <w:sz w:val="18"/>
          <w:szCs w:val="18"/>
        </w:rPr>
        <w:t xml:space="preserve"> </w:t>
      </w:r>
      <w:r w:rsidR="00AC5CAF">
        <w:rPr>
          <w:rFonts w:ascii="Verdana" w:eastAsia="Verdana" w:hAnsi="Verdana" w:cs="Verdana"/>
          <w:sz w:val="18"/>
          <w:szCs w:val="18"/>
        </w:rPr>
        <w:t>He</w:t>
      </w:r>
      <w:r w:rsidR="00DA1180">
        <w:rPr>
          <w:rFonts w:ascii="Verdana" w:eastAsia="Verdana" w:hAnsi="Verdana" w:cs="Verdana"/>
          <w:sz w:val="18"/>
          <w:szCs w:val="18"/>
        </w:rPr>
        <w:t xml:space="preserve">t </w:t>
      </w:r>
      <w:r w:rsidR="00492D1C">
        <w:rPr>
          <w:rFonts w:ascii="Verdana" w:eastAsia="Verdana" w:hAnsi="Verdana" w:cs="Verdana"/>
          <w:sz w:val="18"/>
          <w:szCs w:val="18"/>
        </w:rPr>
        <w:t>opstellen van een klimaatadaptatieplan zal naar verwachting geen</w:t>
      </w:r>
      <w:r w:rsidR="00EB7E15">
        <w:rPr>
          <w:rFonts w:ascii="Verdana" w:eastAsia="Verdana" w:hAnsi="Verdana" w:cs="Verdana"/>
          <w:sz w:val="18"/>
          <w:szCs w:val="18"/>
        </w:rPr>
        <w:t xml:space="preserve"> extra</w:t>
      </w:r>
      <w:r w:rsidR="00021F0C">
        <w:rPr>
          <w:rFonts w:ascii="Verdana" w:eastAsia="Verdana" w:hAnsi="Verdana" w:cs="Verdana"/>
          <w:sz w:val="18"/>
          <w:szCs w:val="18"/>
        </w:rPr>
        <w:t xml:space="preserve"> kosten met zich meebrengen.</w:t>
      </w:r>
    </w:p>
    <w:p w14:paraId="2CB48547" w14:textId="77777777" w:rsidR="00626978" w:rsidRDefault="00626978" w:rsidP="009138BA">
      <w:pPr>
        <w:spacing w:after="0" w:line="257" w:lineRule="auto"/>
        <w:rPr>
          <w:rFonts w:ascii="Verdana" w:eastAsia="Verdana" w:hAnsi="Verdana" w:cs="Verdana"/>
          <w:sz w:val="18"/>
          <w:szCs w:val="18"/>
        </w:rPr>
      </w:pPr>
    </w:p>
    <w:p w14:paraId="2E867D7F" w14:textId="2F6B3057" w:rsidR="00626978" w:rsidRPr="00DD6435" w:rsidRDefault="00626978" w:rsidP="009138BA">
      <w:p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Ad 2</w:t>
      </w:r>
      <w:r w:rsidR="009250F7" w:rsidRPr="00DD6435">
        <w:rPr>
          <w:rFonts w:ascii="Verdana" w:eastAsia="Verdana" w:hAnsi="Verdana" w:cs="Verdana"/>
          <w:sz w:val="18"/>
          <w:szCs w:val="18"/>
          <w:highlight w:val="yellow"/>
        </w:rPr>
        <w:t xml:space="preserve"> en 3</w:t>
      </w:r>
      <w:r w:rsidRPr="00DD6435">
        <w:rPr>
          <w:rFonts w:ascii="Verdana" w:eastAsia="Verdana" w:hAnsi="Verdana" w:cs="Verdana"/>
          <w:sz w:val="18"/>
          <w:szCs w:val="18"/>
          <w:highlight w:val="yellow"/>
        </w:rPr>
        <w:t>.</w:t>
      </w:r>
      <w:r w:rsidR="005B78AC" w:rsidRPr="00DD6435">
        <w:rPr>
          <w:rFonts w:ascii="Verdana" w:eastAsia="Verdana" w:hAnsi="Verdana" w:cs="Verdana"/>
          <w:sz w:val="18"/>
          <w:szCs w:val="18"/>
          <w:highlight w:val="yellow"/>
        </w:rPr>
        <w:t xml:space="preserve"> </w:t>
      </w:r>
      <w:r w:rsidR="008E7A07" w:rsidRPr="00DD6435">
        <w:rPr>
          <w:rFonts w:ascii="Verdana" w:eastAsia="Verdana" w:hAnsi="Verdana" w:cs="Verdana"/>
          <w:sz w:val="18"/>
          <w:szCs w:val="18"/>
          <w:highlight w:val="yellow"/>
        </w:rPr>
        <w:t xml:space="preserve">Om het </w:t>
      </w:r>
      <w:r w:rsidR="00610F56" w:rsidRPr="00DD6435">
        <w:rPr>
          <w:rFonts w:ascii="Verdana" w:eastAsia="Verdana" w:hAnsi="Verdana" w:cs="Verdana"/>
          <w:sz w:val="18"/>
          <w:szCs w:val="18"/>
          <w:highlight w:val="yellow"/>
        </w:rPr>
        <w:t>r</w:t>
      </w:r>
      <w:r w:rsidR="008E7A07" w:rsidRPr="00DD6435">
        <w:rPr>
          <w:rFonts w:ascii="Verdana" w:eastAsia="Verdana" w:hAnsi="Verdana" w:cs="Verdana"/>
          <w:sz w:val="18"/>
          <w:szCs w:val="18"/>
          <w:highlight w:val="yellow"/>
        </w:rPr>
        <w:t xml:space="preserve">isico op staartbijten bij varkens te </w:t>
      </w:r>
      <w:r w:rsidR="00814E89" w:rsidRPr="00DD6435">
        <w:rPr>
          <w:rFonts w:ascii="Verdana" w:eastAsia="Verdana" w:hAnsi="Verdana" w:cs="Verdana"/>
          <w:sz w:val="18"/>
          <w:szCs w:val="18"/>
          <w:highlight w:val="yellow"/>
        </w:rPr>
        <w:t xml:space="preserve">verminderen </w:t>
      </w:r>
      <w:r w:rsidR="00B32651" w:rsidRPr="00DD6435">
        <w:rPr>
          <w:rFonts w:ascii="Verdana" w:eastAsia="Verdana" w:hAnsi="Verdana" w:cs="Verdana"/>
          <w:sz w:val="18"/>
          <w:szCs w:val="18"/>
          <w:highlight w:val="yellow"/>
        </w:rPr>
        <w:t xml:space="preserve">zijn </w:t>
      </w:r>
      <w:r w:rsidR="00B05B45" w:rsidRPr="00DD6435">
        <w:rPr>
          <w:rFonts w:ascii="Verdana" w:eastAsia="Verdana" w:hAnsi="Verdana" w:cs="Verdana"/>
          <w:sz w:val="18"/>
          <w:szCs w:val="18"/>
          <w:highlight w:val="yellow"/>
        </w:rPr>
        <w:t xml:space="preserve">in de AMvB </w:t>
      </w:r>
      <w:r w:rsidR="00B32651" w:rsidRPr="00DD6435">
        <w:rPr>
          <w:rFonts w:ascii="Verdana" w:eastAsia="Verdana" w:hAnsi="Verdana" w:cs="Verdana"/>
          <w:sz w:val="18"/>
          <w:szCs w:val="18"/>
          <w:highlight w:val="yellow"/>
        </w:rPr>
        <w:t xml:space="preserve">voor varkenshouders </w:t>
      </w:r>
      <w:r w:rsidR="0030610B" w:rsidRPr="00DD6435">
        <w:rPr>
          <w:rFonts w:ascii="Verdana" w:eastAsia="Verdana" w:hAnsi="Verdana" w:cs="Verdana"/>
          <w:sz w:val="18"/>
          <w:szCs w:val="18"/>
          <w:highlight w:val="yellow"/>
        </w:rPr>
        <w:t xml:space="preserve">de verplichtingen </w:t>
      </w:r>
      <w:r w:rsidR="00255362" w:rsidRPr="00DD6435">
        <w:rPr>
          <w:rFonts w:ascii="Verdana" w:eastAsia="Verdana" w:hAnsi="Verdana" w:cs="Verdana"/>
          <w:sz w:val="18"/>
          <w:szCs w:val="18"/>
          <w:highlight w:val="yellow"/>
        </w:rPr>
        <w:t xml:space="preserve">opgenomen om een logboek van staartkwetsuren bij te houden en </w:t>
      </w:r>
      <w:r w:rsidR="005D018A" w:rsidRPr="00DD6435">
        <w:rPr>
          <w:rFonts w:ascii="Verdana" w:eastAsia="Verdana" w:hAnsi="Verdana" w:cs="Verdana"/>
          <w:sz w:val="18"/>
          <w:szCs w:val="18"/>
          <w:highlight w:val="yellow"/>
        </w:rPr>
        <w:t>om, ind</w:t>
      </w:r>
      <w:r w:rsidR="000F5739" w:rsidRPr="00DD6435">
        <w:rPr>
          <w:rFonts w:ascii="Verdana" w:eastAsia="Verdana" w:hAnsi="Verdana" w:cs="Verdana"/>
          <w:sz w:val="18"/>
          <w:szCs w:val="18"/>
          <w:highlight w:val="yellow"/>
        </w:rPr>
        <w:t>ien sprake is van staartbijten</w:t>
      </w:r>
      <w:r w:rsidR="00BA1A3A" w:rsidRPr="00DD6435">
        <w:rPr>
          <w:rFonts w:ascii="Verdana" w:eastAsia="Verdana" w:hAnsi="Verdana" w:cs="Verdana"/>
          <w:sz w:val="18"/>
          <w:szCs w:val="18"/>
          <w:highlight w:val="yellow"/>
        </w:rPr>
        <w:t xml:space="preserve"> en de getroffen maatregelen onvoldoende werken</w:t>
      </w:r>
      <w:r w:rsidR="000F5739" w:rsidRPr="00DD6435">
        <w:rPr>
          <w:rFonts w:ascii="Verdana" w:eastAsia="Verdana" w:hAnsi="Verdana" w:cs="Verdana"/>
          <w:sz w:val="18"/>
          <w:szCs w:val="18"/>
          <w:highlight w:val="yellow"/>
        </w:rPr>
        <w:t xml:space="preserve">, </w:t>
      </w:r>
      <w:r w:rsidR="0001067C" w:rsidRPr="00DD6435">
        <w:rPr>
          <w:rFonts w:ascii="Verdana" w:eastAsia="Verdana" w:hAnsi="Verdana" w:cs="Verdana"/>
          <w:sz w:val="18"/>
          <w:szCs w:val="18"/>
          <w:highlight w:val="yellow"/>
        </w:rPr>
        <w:t>een verbeterplan op te stellen</w:t>
      </w:r>
      <w:r w:rsidR="00944463" w:rsidRPr="00DD6435">
        <w:rPr>
          <w:rFonts w:ascii="Verdana" w:eastAsia="Verdana" w:hAnsi="Verdana" w:cs="Verdana"/>
          <w:sz w:val="18"/>
          <w:szCs w:val="18"/>
          <w:highlight w:val="yellow"/>
        </w:rPr>
        <w:t xml:space="preserve"> om de risico’s te verkleinen. </w:t>
      </w:r>
      <w:r w:rsidR="005B51E6" w:rsidRPr="00DD6435">
        <w:rPr>
          <w:rFonts w:ascii="Verdana" w:eastAsia="Verdana" w:hAnsi="Verdana" w:cs="Verdana"/>
          <w:sz w:val="18"/>
          <w:szCs w:val="18"/>
          <w:highlight w:val="yellow"/>
        </w:rPr>
        <w:t xml:space="preserve">Beide </w:t>
      </w:r>
      <w:r w:rsidR="00C22544" w:rsidRPr="00DD6435">
        <w:rPr>
          <w:rFonts w:ascii="Verdana" w:eastAsia="Verdana" w:hAnsi="Verdana" w:cs="Verdana"/>
          <w:sz w:val="18"/>
          <w:szCs w:val="18"/>
          <w:highlight w:val="yellow"/>
        </w:rPr>
        <w:t xml:space="preserve">administratieve </w:t>
      </w:r>
      <w:r w:rsidR="005B51E6" w:rsidRPr="00DD6435">
        <w:rPr>
          <w:rFonts w:ascii="Verdana" w:eastAsia="Verdana" w:hAnsi="Verdana" w:cs="Verdana"/>
          <w:sz w:val="18"/>
          <w:szCs w:val="18"/>
          <w:highlight w:val="yellow"/>
        </w:rPr>
        <w:t xml:space="preserve">verplichtingen </w:t>
      </w:r>
      <w:r w:rsidR="00CE24F8" w:rsidRPr="00DD6435">
        <w:rPr>
          <w:rFonts w:ascii="Verdana" w:eastAsia="Verdana" w:hAnsi="Verdana" w:cs="Verdana"/>
          <w:sz w:val="18"/>
          <w:szCs w:val="18"/>
          <w:highlight w:val="yellow"/>
        </w:rPr>
        <w:t xml:space="preserve">moeten onderdeel uitmaken van het </w:t>
      </w:r>
      <w:proofErr w:type="gramStart"/>
      <w:r w:rsidR="00CE24F8" w:rsidRPr="00DD6435">
        <w:rPr>
          <w:rFonts w:ascii="Verdana" w:eastAsia="Verdana" w:hAnsi="Verdana" w:cs="Verdana"/>
          <w:sz w:val="18"/>
          <w:szCs w:val="18"/>
          <w:highlight w:val="yellow"/>
        </w:rPr>
        <w:t>reeds</w:t>
      </w:r>
      <w:proofErr w:type="gramEnd"/>
      <w:r w:rsidR="00CE24F8" w:rsidRPr="00DD6435">
        <w:rPr>
          <w:rFonts w:ascii="Verdana" w:eastAsia="Verdana" w:hAnsi="Verdana" w:cs="Verdana"/>
          <w:sz w:val="18"/>
          <w:szCs w:val="18"/>
          <w:highlight w:val="yellow"/>
        </w:rPr>
        <w:t xml:space="preserve"> verplichte bedrij</w:t>
      </w:r>
      <w:r w:rsidR="00586AC8" w:rsidRPr="00DD6435">
        <w:rPr>
          <w:rFonts w:ascii="Verdana" w:eastAsia="Verdana" w:hAnsi="Verdana" w:cs="Verdana"/>
          <w:sz w:val="18"/>
          <w:szCs w:val="18"/>
          <w:highlight w:val="yellow"/>
        </w:rPr>
        <w:t>fsgezon</w:t>
      </w:r>
      <w:r w:rsidR="00E735A5" w:rsidRPr="00DD6435">
        <w:rPr>
          <w:rFonts w:ascii="Verdana" w:eastAsia="Verdana" w:hAnsi="Verdana" w:cs="Verdana"/>
          <w:sz w:val="18"/>
          <w:szCs w:val="18"/>
          <w:highlight w:val="yellow"/>
        </w:rPr>
        <w:t xml:space="preserve">dheidsplan. </w:t>
      </w:r>
      <w:r w:rsidR="004C4C5C" w:rsidRPr="00DD6435">
        <w:rPr>
          <w:rFonts w:ascii="Verdana" w:eastAsia="Verdana" w:hAnsi="Verdana" w:cs="Verdana"/>
          <w:sz w:val="18"/>
          <w:szCs w:val="18"/>
          <w:highlight w:val="yellow"/>
        </w:rPr>
        <w:t xml:space="preserve">Het maken van het logboek </w:t>
      </w:r>
      <w:r w:rsidR="007540A1" w:rsidRPr="00DD6435">
        <w:rPr>
          <w:rFonts w:ascii="Verdana" w:eastAsia="Verdana" w:hAnsi="Verdana" w:cs="Verdana"/>
          <w:sz w:val="18"/>
          <w:szCs w:val="18"/>
          <w:highlight w:val="yellow"/>
        </w:rPr>
        <w:t xml:space="preserve">brengt </w:t>
      </w:r>
      <w:r w:rsidR="009D3672" w:rsidRPr="00DD6435">
        <w:rPr>
          <w:rFonts w:ascii="Verdana" w:eastAsia="Verdana" w:hAnsi="Verdana" w:cs="Verdana"/>
          <w:sz w:val="18"/>
          <w:szCs w:val="18"/>
          <w:highlight w:val="yellow"/>
        </w:rPr>
        <w:t xml:space="preserve">een administratieve last met zich, omdat </w:t>
      </w:r>
      <w:r w:rsidR="008B6115" w:rsidRPr="00DD6435">
        <w:rPr>
          <w:rFonts w:ascii="Verdana" w:eastAsia="Verdana" w:hAnsi="Verdana" w:cs="Verdana"/>
          <w:sz w:val="18"/>
          <w:szCs w:val="18"/>
          <w:highlight w:val="yellow"/>
        </w:rPr>
        <w:t>d</w:t>
      </w:r>
      <w:r w:rsidR="00FF156E" w:rsidRPr="00DD6435">
        <w:rPr>
          <w:rFonts w:ascii="Verdana" w:eastAsia="Verdana" w:hAnsi="Verdana" w:cs="Verdana"/>
          <w:sz w:val="18"/>
          <w:szCs w:val="18"/>
          <w:highlight w:val="yellow"/>
        </w:rPr>
        <w:t xml:space="preserve">e kwetsuren </w:t>
      </w:r>
      <w:r w:rsidR="00CD569A" w:rsidRPr="00DD6435">
        <w:rPr>
          <w:rFonts w:ascii="Verdana" w:eastAsia="Verdana" w:hAnsi="Verdana" w:cs="Verdana"/>
          <w:sz w:val="18"/>
          <w:szCs w:val="18"/>
          <w:highlight w:val="yellow"/>
        </w:rPr>
        <w:t xml:space="preserve">bijgehouden </w:t>
      </w:r>
      <w:r w:rsidR="009762B6" w:rsidRPr="00DD6435">
        <w:rPr>
          <w:rFonts w:ascii="Verdana" w:eastAsia="Verdana" w:hAnsi="Verdana" w:cs="Verdana"/>
          <w:sz w:val="18"/>
          <w:szCs w:val="18"/>
          <w:highlight w:val="yellow"/>
        </w:rPr>
        <w:t xml:space="preserve">moeten worden en ingevuld. </w:t>
      </w:r>
      <w:r w:rsidR="0002740D" w:rsidRPr="00DD6435">
        <w:rPr>
          <w:rFonts w:ascii="Verdana" w:eastAsia="Verdana" w:hAnsi="Verdana" w:cs="Verdana"/>
          <w:color w:val="000000" w:themeColor="text1"/>
          <w:sz w:val="18"/>
          <w:szCs w:val="18"/>
          <w:highlight w:val="yellow"/>
        </w:rPr>
        <w:t xml:space="preserve">Het gaat daarbij onder meer </w:t>
      </w:r>
      <w:r w:rsidR="00BA166E" w:rsidRPr="00DD6435">
        <w:rPr>
          <w:rFonts w:ascii="Verdana" w:eastAsia="Verdana" w:hAnsi="Verdana" w:cs="Verdana"/>
          <w:color w:val="000000" w:themeColor="text1"/>
          <w:sz w:val="18"/>
          <w:szCs w:val="18"/>
          <w:highlight w:val="yellow"/>
        </w:rPr>
        <w:t xml:space="preserve">om </w:t>
      </w:r>
      <w:r w:rsidR="0002740D" w:rsidRPr="00DD6435">
        <w:rPr>
          <w:rFonts w:ascii="Verdana" w:eastAsia="Verdana" w:hAnsi="Verdana" w:cs="Verdana"/>
          <w:color w:val="000000" w:themeColor="text1"/>
          <w:sz w:val="18"/>
          <w:szCs w:val="18"/>
          <w:highlight w:val="yellow"/>
        </w:rPr>
        <w:t xml:space="preserve">waar, wanneer, bij hoeveel dieren </w:t>
      </w:r>
      <w:r w:rsidR="00733B6A" w:rsidRPr="00DD6435">
        <w:rPr>
          <w:rFonts w:ascii="Verdana" w:eastAsia="Verdana" w:hAnsi="Verdana" w:cs="Verdana"/>
          <w:color w:val="000000" w:themeColor="text1"/>
          <w:sz w:val="18"/>
          <w:szCs w:val="18"/>
          <w:highlight w:val="yellow"/>
        </w:rPr>
        <w:t>staart</w:t>
      </w:r>
      <w:r w:rsidR="0002740D" w:rsidRPr="00DD6435">
        <w:rPr>
          <w:rFonts w:ascii="Verdana" w:eastAsia="Verdana" w:hAnsi="Verdana" w:cs="Verdana"/>
          <w:color w:val="000000" w:themeColor="text1"/>
          <w:sz w:val="18"/>
          <w:szCs w:val="18"/>
          <w:highlight w:val="yellow"/>
        </w:rPr>
        <w:t>kwetsuren zijn geconstateerd</w:t>
      </w:r>
      <w:r w:rsidR="00733B6A" w:rsidRPr="00DD6435">
        <w:rPr>
          <w:rFonts w:ascii="Verdana" w:eastAsia="Verdana" w:hAnsi="Verdana" w:cs="Verdana"/>
          <w:color w:val="000000" w:themeColor="text1"/>
          <w:sz w:val="18"/>
          <w:szCs w:val="18"/>
          <w:highlight w:val="yellow"/>
        </w:rPr>
        <w:t xml:space="preserve">, </w:t>
      </w:r>
      <w:r w:rsidR="0002740D" w:rsidRPr="00DD6435">
        <w:rPr>
          <w:rFonts w:ascii="Verdana" w:eastAsia="Verdana" w:hAnsi="Verdana" w:cs="Verdana"/>
          <w:color w:val="000000" w:themeColor="text1"/>
          <w:sz w:val="18"/>
          <w:szCs w:val="18"/>
          <w:highlight w:val="yellow"/>
        </w:rPr>
        <w:t>welke maatregelen de houder heeft genomen om staartbijten tegen te gaan en in hoeverre deze maatregelen effectief zijn gebleken.</w:t>
      </w:r>
      <w:r w:rsidR="00544BF3" w:rsidRPr="00DD6435">
        <w:rPr>
          <w:rFonts w:ascii="Verdana" w:eastAsia="Verdana" w:hAnsi="Verdana" w:cs="Verdana"/>
          <w:sz w:val="18"/>
          <w:szCs w:val="18"/>
          <w:highlight w:val="yellow"/>
        </w:rPr>
        <w:t xml:space="preserve"> Omdat deze verplichting voor alle varkenshouders geldt en staart</w:t>
      </w:r>
      <w:r w:rsidR="40F92BE6" w:rsidRPr="00DD6435">
        <w:rPr>
          <w:rFonts w:ascii="Verdana" w:eastAsia="Verdana" w:hAnsi="Verdana" w:cs="Verdana"/>
          <w:sz w:val="18"/>
          <w:szCs w:val="18"/>
          <w:highlight w:val="yellow"/>
        </w:rPr>
        <w:t>kwetsuren</w:t>
      </w:r>
      <w:r w:rsidR="00544BF3" w:rsidRPr="00DD6435">
        <w:rPr>
          <w:rFonts w:ascii="Verdana" w:eastAsia="Verdana" w:hAnsi="Verdana" w:cs="Verdana"/>
          <w:sz w:val="18"/>
          <w:szCs w:val="18"/>
          <w:highlight w:val="yellow"/>
        </w:rPr>
        <w:t xml:space="preserve"> </w:t>
      </w:r>
      <w:r w:rsidR="7E0376DB" w:rsidRPr="00DD6435">
        <w:rPr>
          <w:rFonts w:ascii="Verdana" w:eastAsia="Verdana" w:hAnsi="Verdana" w:cs="Verdana"/>
          <w:sz w:val="18"/>
          <w:szCs w:val="18"/>
          <w:highlight w:val="yellow"/>
        </w:rPr>
        <w:t>bij elk bedrijf kan voorkomen</w:t>
      </w:r>
      <w:r w:rsidR="0025135C" w:rsidRPr="00DD6435">
        <w:rPr>
          <w:rFonts w:ascii="Verdana" w:eastAsia="Verdana" w:hAnsi="Verdana" w:cs="Verdana"/>
          <w:sz w:val="18"/>
          <w:szCs w:val="18"/>
          <w:highlight w:val="yellow"/>
        </w:rPr>
        <w:t xml:space="preserve">, </w:t>
      </w:r>
      <w:r w:rsidR="73C33553" w:rsidRPr="00DD6435">
        <w:rPr>
          <w:rFonts w:ascii="Verdana" w:eastAsia="Verdana" w:hAnsi="Verdana" w:cs="Verdana"/>
          <w:sz w:val="18"/>
          <w:szCs w:val="18"/>
          <w:highlight w:val="yellow"/>
        </w:rPr>
        <w:t xml:space="preserve">kunnen </w:t>
      </w:r>
      <w:r w:rsidR="0025135C" w:rsidRPr="00DD6435">
        <w:rPr>
          <w:rFonts w:ascii="Verdana" w:eastAsia="Verdana" w:hAnsi="Verdana" w:cs="Verdana"/>
          <w:sz w:val="18"/>
          <w:szCs w:val="18"/>
          <w:highlight w:val="yellow"/>
        </w:rPr>
        <w:t>veel v</w:t>
      </w:r>
      <w:r w:rsidR="3F7E0B22" w:rsidRPr="00DD6435">
        <w:rPr>
          <w:rFonts w:ascii="Verdana" w:eastAsia="Verdana" w:hAnsi="Verdana" w:cs="Verdana"/>
          <w:sz w:val="18"/>
          <w:szCs w:val="18"/>
          <w:highlight w:val="yellow"/>
        </w:rPr>
        <w:t>arkens</w:t>
      </w:r>
      <w:r w:rsidR="0025135C" w:rsidRPr="00DD6435">
        <w:rPr>
          <w:rFonts w:ascii="Verdana" w:eastAsia="Verdana" w:hAnsi="Verdana" w:cs="Verdana"/>
          <w:sz w:val="18"/>
          <w:szCs w:val="18"/>
          <w:highlight w:val="yellow"/>
        </w:rPr>
        <w:t>houders hier mee belast</w:t>
      </w:r>
      <w:r w:rsidR="0F8F912D" w:rsidRPr="00DD6435">
        <w:rPr>
          <w:rFonts w:ascii="Verdana" w:eastAsia="Verdana" w:hAnsi="Verdana" w:cs="Verdana"/>
          <w:sz w:val="18"/>
          <w:szCs w:val="18"/>
          <w:highlight w:val="yellow"/>
        </w:rPr>
        <w:t xml:space="preserve"> worden</w:t>
      </w:r>
      <w:r w:rsidR="002D7051" w:rsidRPr="00DD6435">
        <w:rPr>
          <w:rFonts w:ascii="Verdana" w:eastAsia="Verdana" w:hAnsi="Verdana" w:cs="Verdana"/>
          <w:sz w:val="18"/>
          <w:szCs w:val="18"/>
          <w:highlight w:val="yellow"/>
        </w:rPr>
        <w:t xml:space="preserve">. Tegelijkertijd </w:t>
      </w:r>
      <w:r w:rsidR="00EF79F7" w:rsidRPr="00DD6435">
        <w:rPr>
          <w:rFonts w:ascii="Verdana" w:eastAsia="Verdana" w:hAnsi="Verdana" w:cs="Verdana"/>
          <w:sz w:val="18"/>
          <w:szCs w:val="18"/>
          <w:highlight w:val="yellow"/>
        </w:rPr>
        <w:t xml:space="preserve">vergt het </w:t>
      </w:r>
      <w:r w:rsidR="00CE1C8A" w:rsidRPr="00DD6435">
        <w:rPr>
          <w:rFonts w:ascii="Verdana" w:eastAsia="Verdana" w:hAnsi="Verdana" w:cs="Verdana"/>
          <w:sz w:val="18"/>
          <w:szCs w:val="18"/>
          <w:highlight w:val="yellow"/>
        </w:rPr>
        <w:t>l</w:t>
      </w:r>
      <w:r w:rsidR="001165DE" w:rsidRPr="00DD6435">
        <w:rPr>
          <w:rFonts w:ascii="Verdana" w:eastAsia="Verdana" w:hAnsi="Verdana" w:cs="Verdana"/>
          <w:sz w:val="18"/>
          <w:szCs w:val="18"/>
          <w:highlight w:val="yellow"/>
        </w:rPr>
        <w:t>o</w:t>
      </w:r>
      <w:r w:rsidR="00CE1C8A" w:rsidRPr="00DD6435">
        <w:rPr>
          <w:rFonts w:ascii="Verdana" w:eastAsia="Verdana" w:hAnsi="Verdana" w:cs="Verdana"/>
          <w:sz w:val="18"/>
          <w:szCs w:val="18"/>
          <w:highlight w:val="yellow"/>
        </w:rPr>
        <w:t>gboek</w:t>
      </w:r>
      <w:r w:rsidR="001165DE" w:rsidRPr="00DD6435">
        <w:rPr>
          <w:rFonts w:ascii="Verdana" w:eastAsia="Verdana" w:hAnsi="Verdana" w:cs="Verdana"/>
          <w:sz w:val="18"/>
          <w:szCs w:val="18"/>
          <w:highlight w:val="yellow"/>
        </w:rPr>
        <w:t xml:space="preserve"> </w:t>
      </w:r>
      <w:r w:rsidR="00EF79F7" w:rsidRPr="00DD6435">
        <w:rPr>
          <w:rFonts w:ascii="Verdana" w:eastAsia="Verdana" w:hAnsi="Verdana" w:cs="Verdana"/>
          <w:sz w:val="18"/>
          <w:szCs w:val="18"/>
          <w:highlight w:val="yellow"/>
        </w:rPr>
        <w:t>een beperkt aantal extra handelingen</w:t>
      </w:r>
      <w:r w:rsidR="003F31CA" w:rsidRPr="00DD6435">
        <w:rPr>
          <w:rFonts w:ascii="Verdana" w:eastAsia="Verdana" w:hAnsi="Verdana" w:cs="Verdana"/>
          <w:sz w:val="18"/>
          <w:szCs w:val="18"/>
          <w:highlight w:val="yellow"/>
        </w:rPr>
        <w:t xml:space="preserve">, omdat het kan worden </w:t>
      </w:r>
      <w:r w:rsidR="00DA2057" w:rsidRPr="00DD6435">
        <w:rPr>
          <w:rFonts w:ascii="Verdana" w:eastAsia="Verdana" w:hAnsi="Verdana" w:cs="Verdana"/>
          <w:sz w:val="18"/>
          <w:szCs w:val="18"/>
          <w:highlight w:val="yellow"/>
        </w:rPr>
        <w:t>bijgehouden</w:t>
      </w:r>
      <w:r w:rsidR="003F31CA" w:rsidRPr="00DD6435">
        <w:rPr>
          <w:rFonts w:ascii="Verdana" w:eastAsia="Verdana" w:hAnsi="Verdana" w:cs="Verdana"/>
          <w:sz w:val="18"/>
          <w:szCs w:val="18"/>
          <w:highlight w:val="yellow"/>
        </w:rPr>
        <w:t xml:space="preserve"> op basis van </w:t>
      </w:r>
      <w:r w:rsidR="00701873" w:rsidRPr="00DD6435">
        <w:rPr>
          <w:rFonts w:ascii="Verdana" w:eastAsia="Verdana" w:hAnsi="Verdana" w:cs="Verdana"/>
          <w:sz w:val="18"/>
          <w:szCs w:val="18"/>
          <w:highlight w:val="yellow"/>
        </w:rPr>
        <w:t>reguliere rondes door de stal die de veehouder toch al maakt</w:t>
      </w:r>
      <w:r w:rsidR="00454A5E" w:rsidRPr="00DD6435">
        <w:rPr>
          <w:rFonts w:ascii="Verdana" w:eastAsia="Verdana" w:hAnsi="Verdana" w:cs="Verdana"/>
          <w:sz w:val="18"/>
          <w:szCs w:val="18"/>
          <w:highlight w:val="yellow"/>
        </w:rPr>
        <w:t xml:space="preserve">. Daarna is het een kwestie van ‘vinkjes zetten’. </w:t>
      </w:r>
      <w:r w:rsidR="001F18B9" w:rsidRPr="00DD6435">
        <w:rPr>
          <w:rFonts w:ascii="Verdana" w:eastAsia="Verdana" w:hAnsi="Verdana" w:cs="Verdana"/>
          <w:sz w:val="18"/>
          <w:szCs w:val="18"/>
          <w:highlight w:val="yellow"/>
        </w:rPr>
        <w:t xml:space="preserve">Het dwingt </w:t>
      </w:r>
      <w:r w:rsidR="00A33874" w:rsidRPr="00DD6435">
        <w:rPr>
          <w:rFonts w:ascii="Verdana" w:eastAsia="Verdana" w:hAnsi="Verdana" w:cs="Verdana"/>
          <w:sz w:val="18"/>
          <w:szCs w:val="18"/>
          <w:highlight w:val="yellow"/>
        </w:rPr>
        <w:t>de veehouder wel om maatregelen te treffen en de effectiviteit daarvan bij te houden</w:t>
      </w:r>
      <w:r w:rsidR="00A96F57" w:rsidRPr="00DD6435">
        <w:rPr>
          <w:rFonts w:ascii="Verdana" w:eastAsia="Verdana" w:hAnsi="Verdana" w:cs="Verdana"/>
          <w:sz w:val="18"/>
          <w:szCs w:val="18"/>
          <w:highlight w:val="yellow"/>
        </w:rPr>
        <w:t xml:space="preserve">. </w:t>
      </w:r>
      <w:r w:rsidR="00415A83" w:rsidRPr="00DD6435">
        <w:rPr>
          <w:rFonts w:ascii="Verdana" w:eastAsia="Verdana" w:hAnsi="Verdana" w:cs="Verdana"/>
          <w:sz w:val="18"/>
          <w:szCs w:val="18"/>
          <w:highlight w:val="yellow"/>
        </w:rPr>
        <w:t>Naar verwachting</w:t>
      </w:r>
      <w:r w:rsidR="001659AD" w:rsidRPr="00DD6435">
        <w:rPr>
          <w:rFonts w:ascii="Verdana" w:eastAsia="Verdana" w:hAnsi="Verdana" w:cs="Verdana"/>
          <w:sz w:val="18"/>
          <w:szCs w:val="18"/>
          <w:highlight w:val="yellow"/>
        </w:rPr>
        <w:t xml:space="preserve"> brengt de verplichti</w:t>
      </w:r>
      <w:r w:rsidR="00D85A75" w:rsidRPr="00DD6435">
        <w:rPr>
          <w:rFonts w:ascii="Verdana" w:eastAsia="Verdana" w:hAnsi="Verdana" w:cs="Verdana"/>
          <w:sz w:val="18"/>
          <w:szCs w:val="18"/>
          <w:highlight w:val="yellow"/>
        </w:rPr>
        <w:t>ng om een logboek te maken geen extra kosten met zich mee.</w:t>
      </w:r>
    </w:p>
    <w:p w14:paraId="7704725A" w14:textId="1788C318" w:rsidR="00AD7C2E" w:rsidRPr="00DD6435" w:rsidRDefault="3559BF79" w:rsidP="009138BA">
      <w:p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 xml:space="preserve">Het verbeterplan </w:t>
      </w:r>
      <w:r w:rsidR="7ECB824D" w:rsidRPr="00DD6435">
        <w:rPr>
          <w:rFonts w:ascii="Verdana" w:eastAsia="Verdana" w:hAnsi="Verdana" w:cs="Verdana"/>
          <w:sz w:val="18"/>
          <w:szCs w:val="18"/>
          <w:highlight w:val="yellow"/>
        </w:rPr>
        <w:t>moet worden opgesteld</w:t>
      </w:r>
      <w:r w:rsidR="2DD301A5" w:rsidRPr="00DD6435">
        <w:rPr>
          <w:rFonts w:ascii="Verdana" w:eastAsia="Verdana" w:hAnsi="Verdana" w:cs="Verdana"/>
          <w:sz w:val="18"/>
          <w:szCs w:val="18"/>
          <w:highlight w:val="yellow"/>
        </w:rPr>
        <w:t xml:space="preserve"> door de veehouder</w:t>
      </w:r>
      <w:r w:rsidR="7ECB824D" w:rsidRPr="00DD6435">
        <w:rPr>
          <w:rFonts w:ascii="Verdana" w:eastAsia="Verdana" w:hAnsi="Verdana" w:cs="Verdana"/>
          <w:sz w:val="18"/>
          <w:szCs w:val="18"/>
          <w:highlight w:val="yellow"/>
        </w:rPr>
        <w:t xml:space="preserve"> </w:t>
      </w:r>
      <w:r w:rsidR="7F3C217C" w:rsidRPr="00DD6435">
        <w:rPr>
          <w:rFonts w:ascii="Verdana" w:eastAsia="Verdana" w:hAnsi="Verdana" w:cs="Verdana"/>
          <w:sz w:val="18"/>
          <w:szCs w:val="18"/>
          <w:highlight w:val="yellow"/>
        </w:rPr>
        <w:t>indien uit het logboek</w:t>
      </w:r>
      <w:r w:rsidR="29F67B86" w:rsidRPr="00DD6435">
        <w:rPr>
          <w:rFonts w:ascii="Verdana" w:eastAsia="Verdana" w:hAnsi="Verdana" w:cs="Verdana"/>
          <w:sz w:val="18"/>
          <w:szCs w:val="18"/>
          <w:highlight w:val="yellow"/>
        </w:rPr>
        <w:t xml:space="preserve"> blij</w:t>
      </w:r>
      <w:r w:rsidR="7111130B" w:rsidRPr="00DD6435">
        <w:rPr>
          <w:rFonts w:ascii="Verdana" w:eastAsia="Verdana" w:hAnsi="Verdana" w:cs="Verdana"/>
          <w:sz w:val="18"/>
          <w:szCs w:val="18"/>
          <w:highlight w:val="yellow"/>
        </w:rPr>
        <w:t>kt da</w:t>
      </w:r>
      <w:r w:rsidR="04B9AD9E" w:rsidRPr="00DD6435">
        <w:rPr>
          <w:rFonts w:ascii="Verdana" w:eastAsia="Verdana" w:hAnsi="Verdana" w:cs="Verdana"/>
          <w:sz w:val="18"/>
          <w:szCs w:val="18"/>
          <w:highlight w:val="yellow"/>
        </w:rPr>
        <w:t xml:space="preserve">t in een </w:t>
      </w:r>
      <w:r w:rsidR="73A3306F" w:rsidRPr="00DD6435">
        <w:rPr>
          <w:rFonts w:ascii="Verdana" w:eastAsia="Verdana" w:hAnsi="Verdana" w:cs="Verdana"/>
          <w:sz w:val="18"/>
          <w:szCs w:val="18"/>
          <w:highlight w:val="yellow"/>
        </w:rPr>
        <w:t xml:space="preserve">jaar vaker dan eens in een </w:t>
      </w:r>
      <w:r w:rsidR="04B9AD9E" w:rsidRPr="00DD6435">
        <w:rPr>
          <w:rFonts w:ascii="Verdana" w:eastAsia="Verdana" w:hAnsi="Verdana" w:cs="Verdana"/>
          <w:sz w:val="18"/>
          <w:szCs w:val="18"/>
          <w:highlight w:val="yellow"/>
        </w:rPr>
        <w:t xml:space="preserve">kwartaal staartbijten </w:t>
      </w:r>
      <w:r w:rsidR="2DD301A5" w:rsidRPr="00DD6435">
        <w:rPr>
          <w:rFonts w:ascii="Verdana" w:eastAsia="Verdana" w:hAnsi="Verdana" w:cs="Verdana"/>
          <w:sz w:val="18"/>
          <w:szCs w:val="18"/>
          <w:highlight w:val="yellow"/>
        </w:rPr>
        <w:t xml:space="preserve">op het bedrijf </w:t>
      </w:r>
      <w:r w:rsidR="04B9AD9E" w:rsidRPr="00DD6435">
        <w:rPr>
          <w:rFonts w:ascii="Verdana" w:eastAsia="Verdana" w:hAnsi="Verdana" w:cs="Verdana"/>
          <w:sz w:val="18"/>
          <w:szCs w:val="18"/>
          <w:highlight w:val="yellow"/>
        </w:rPr>
        <w:t xml:space="preserve">is voorgekomen en </w:t>
      </w:r>
      <w:r w:rsidR="6E0B3C94" w:rsidRPr="00DD6435">
        <w:rPr>
          <w:rFonts w:ascii="Verdana" w:eastAsia="Verdana" w:hAnsi="Verdana" w:cs="Verdana"/>
          <w:sz w:val="18"/>
          <w:szCs w:val="18"/>
          <w:highlight w:val="yellow"/>
        </w:rPr>
        <w:t xml:space="preserve">direct getroffen maatregelen niet tot resultaat hebben geleid. </w:t>
      </w:r>
      <w:r w:rsidR="06904F05" w:rsidRPr="00DD6435">
        <w:rPr>
          <w:rFonts w:ascii="Verdana" w:eastAsia="Verdana" w:hAnsi="Verdana" w:cs="Verdana"/>
          <w:sz w:val="18"/>
          <w:szCs w:val="18"/>
          <w:highlight w:val="yellow"/>
        </w:rPr>
        <w:t xml:space="preserve">Het verbeterplan kan </w:t>
      </w:r>
      <w:r w:rsidR="3A2B2E67" w:rsidRPr="00DD6435">
        <w:rPr>
          <w:rFonts w:ascii="Verdana" w:eastAsia="Verdana" w:hAnsi="Verdana" w:cs="Verdana"/>
          <w:sz w:val="18"/>
          <w:szCs w:val="18"/>
          <w:highlight w:val="yellow"/>
        </w:rPr>
        <w:t>extra tijd en geld vragen</w:t>
      </w:r>
      <w:r w:rsidR="42956F51" w:rsidRPr="00DD6435">
        <w:rPr>
          <w:rFonts w:ascii="Verdana" w:eastAsia="Verdana" w:hAnsi="Verdana" w:cs="Verdana"/>
          <w:sz w:val="18"/>
          <w:szCs w:val="18"/>
          <w:highlight w:val="yellow"/>
        </w:rPr>
        <w:t xml:space="preserve">, omdat </w:t>
      </w:r>
      <w:r w:rsidR="60FE12BC" w:rsidRPr="00DD6435">
        <w:rPr>
          <w:rFonts w:ascii="Verdana" w:eastAsia="Verdana" w:hAnsi="Verdana" w:cs="Verdana"/>
          <w:sz w:val="18"/>
          <w:szCs w:val="18"/>
          <w:highlight w:val="yellow"/>
        </w:rPr>
        <w:t xml:space="preserve">moet worden uitgezocht </w:t>
      </w:r>
      <w:r w:rsidR="5952A1F9" w:rsidRPr="00DD6435">
        <w:rPr>
          <w:rFonts w:ascii="Verdana" w:eastAsia="Verdana" w:hAnsi="Verdana" w:cs="Verdana"/>
          <w:sz w:val="18"/>
          <w:szCs w:val="18"/>
          <w:highlight w:val="yellow"/>
        </w:rPr>
        <w:t xml:space="preserve">en in kaart gebracht moet worden welke maatregelen zouden kunnen helpen. Hierbij kunnen adviseurs en deskundigen worden </w:t>
      </w:r>
      <w:r w:rsidR="6FE73D17" w:rsidRPr="00DD6435">
        <w:rPr>
          <w:rFonts w:ascii="Verdana" w:eastAsia="Verdana" w:hAnsi="Verdana" w:cs="Verdana"/>
          <w:sz w:val="18"/>
          <w:szCs w:val="18"/>
          <w:highlight w:val="yellow"/>
        </w:rPr>
        <w:t xml:space="preserve">geraadpleegd. Ook hier geldt de verwachting dat dit voor </w:t>
      </w:r>
      <w:r w:rsidR="78BF71E8" w:rsidRPr="00DD6435">
        <w:rPr>
          <w:rFonts w:ascii="Verdana" w:eastAsia="Verdana" w:hAnsi="Verdana" w:cs="Verdana"/>
          <w:sz w:val="18"/>
          <w:szCs w:val="18"/>
          <w:highlight w:val="yellow"/>
        </w:rPr>
        <w:t xml:space="preserve">veel </w:t>
      </w:r>
      <w:r w:rsidR="6FE73D17" w:rsidRPr="00DD6435">
        <w:rPr>
          <w:rFonts w:ascii="Verdana" w:eastAsia="Verdana" w:hAnsi="Verdana" w:cs="Verdana"/>
          <w:sz w:val="18"/>
          <w:szCs w:val="18"/>
          <w:highlight w:val="yellow"/>
        </w:rPr>
        <w:t xml:space="preserve">varkenshouders aan de orde zal zijn omdat staartbijten nog regelmatig voorkomt in de huidige </w:t>
      </w:r>
      <w:proofErr w:type="spellStart"/>
      <w:r w:rsidR="6FE73D17" w:rsidRPr="00DD6435">
        <w:rPr>
          <w:rFonts w:ascii="Verdana" w:eastAsia="Verdana" w:hAnsi="Verdana" w:cs="Verdana"/>
          <w:sz w:val="18"/>
          <w:szCs w:val="18"/>
          <w:highlight w:val="yellow"/>
        </w:rPr>
        <w:t>houderijen</w:t>
      </w:r>
      <w:proofErr w:type="spellEnd"/>
      <w:r w:rsidR="4AA35160" w:rsidRPr="00DD6435">
        <w:rPr>
          <w:rFonts w:ascii="Verdana" w:eastAsia="Verdana" w:hAnsi="Verdana" w:cs="Verdana"/>
          <w:sz w:val="18"/>
          <w:szCs w:val="18"/>
          <w:highlight w:val="yellow"/>
        </w:rPr>
        <w:t>.</w:t>
      </w:r>
    </w:p>
    <w:p w14:paraId="3142887E" w14:textId="77777777" w:rsidR="00626978" w:rsidRPr="00DD6435" w:rsidRDefault="00626978" w:rsidP="009138BA">
      <w:pPr>
        <w:spacing w:after="0" w:line="257" w:lineRule="auto"/>
        <w:rPr>
          <w:rFonts w:ascii="Verdana" w:eastAsia="Verdana" w:hAnsi="Verdana" w:cs="Verdana"/>
          <w:sz w:val="18"/>
          <w:szCs w:val="18"/>
          <w:highlight w:val="yellow"/>
        </w:rPr>
      </w:pPr>
    </w:p>
    <w:p w14:paraId="6B0A1E22" w14:textId="6600C7E2" w:rsidR="00626978" w:rsidRPr="00DD6435" w:rsidRDefault="00626978" w:rsidP="009138BA">
      <w:p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Ad 4.</w:t>
      </w:r>
      <w:r w:rsidR="002C3393" w:rsidRPr="00DD6435">
        <w:rPr>
          <w:rFonts w:ascii="Verdana" w:eastAsia="Verdana" w:hAnsi="Verdana" w:cs="Verdana"/>
          <w:sz w:val="18"/>
          <w:szCs w:val="18"/>
          <w:highlight w:val="yellow"/>
        </w:rPr>
        <w:t xml:space="preserve"> De verplichting </w:t>
      </w:r>
      <w:r w:rsidR="004F6541" w:rsidRPr="00DD6435">
        <w:rPr>
          <w:rFonts w:ascii="Verdana" w:eastAsia="Verdana" w:hAnsi="Verdana" w:cs="Verdana"/>
          <w:sz w:val="18"/>
          <w:szCs w:val="18"/>
          <w:highlight w:val="yellow"/>
        </w:rPr>
        <w:t xml:space="preserve">om een risicoanalyse </w:t>
      </w:r>
      <w:r w:rsidR="00AB450E" w:rsidRPr="00DD6435">
        <w:rPr>
          <w:rFonts w:ascii="Verdana" w:eastAsia="Verdana" w:hAnsi="Verdana" w:cs="Verdana"/>
          <w:sz w:val="18"/>
          <w:szCs w:val="18"/>
          <w:highlight w:val="yellow"/>
        </w:rPr>
        <w:t xml:space="preserve">van staartbijten te maken geldt voor </w:t>
      </w:r>
      <w:r w:rsidR="0044111B" w:rsidRPr="00DD6435">
        <w:rPr>
          <w:rFonts w:ascii="Verdana" w:eastAsia="Verdana" w:hAnsi="Verdana" w:cs="Verdana"/>
          <w:sz w:val="18"/>
          <w:szCs w:val="18"/>
          <w:highlight w:val="yellow"/>
        </w:rPr>
        <w:t xml:space="preserve">alle </w:t>
      </w:r>
      <w:r w:rsidR="00AB450E" w:rsidRPr="00DD6435">
        <w:rPr>
          <w:rFonts w:ascii="Verdana" w:eastAsia="Verdana" w:hAnsi="Verdana" w:cs="Verdana"/>
          <w:sz w:val="18"/>
          <w:szCs w:val="18"/>
          <w:highlight w:val="yellow"/>
        </w:rPr>
        <w:t>varkenshouders. Deze a</w:t>
      </w:r>
      <w:r w:rsidR="00514533" w:rsidRPr="00DD6435">
        <w:rPr>
          <w:rFonts w:ascii="Verdana" w:eastAsia="Verdana" w:hAnsi="Verdana" w:cs="Verdana"/>
          <w:sz w:val="18"/>
          <w:szCs w:val="18"/>
          <w:highlight w:val="yellow"/>
        </w:rPr>
        <w:t>nalyse</w:t>
      </w:r>
      <w:r w:rsidR="00AB450E" w:rsidRPr="00DD6435">
        <w:rPr>
          <w:rFonts w:ascii="Verdana" w:eastAsia="Verdana" w:hAnsi="Verdana" w:cs="Verdana"/>
          <w:sz w:val="18"/>
          <w:szCs w:val="18"/>
          <w:highlight w:val="yellow"/>
        </w:rPr>
        <w:t xml:space="preserve"> moet twee keer per jaar worden gemaakt en</w:t>
      </w:r>
      <w:r w:rsidR="00611839" w:rsidRPr="00DD6435">
        <w:rPr>
          <w:rFonts w:ascii="Verdana" w:eastAsia="Verdana" w:hAnsi="Verdana" w:cs="Verdana"/>
          <w:sz w:val="18"/>
          <w:szCs w:val="18"/>
          <w:highlight w:val="yellow"/>
        </w:rPr>
        <w:t xml:space="preserve"> moet</w:t>
      </w:r>
      <w:r w:rsidR="00AB450E" w:rsidRPr="00DD6435">
        <w:rPr>
          <w:rFonts w:ascii="Verdana" w:eastAsia="Verdana" w:hAnsi="Verdana" w:cs="Verdana"/>
          <w:sz w:val="18"/>
          <w:szCs w:val="18"/>
          <w:highlight w:val="yellow"/>
        </w:rPr>
        <w:t xml:space="preserve"> </w:t>
      </w:r>
      <w:r w:rsidR="00611839" w:rsidRPr="00DD6435">
        <w:rPr>
          <w:rFonts w:ascii="Verdana" w:eastAsia="Verdana" w:hAnsi="Verdana" w:cs="Verdana"/>
          <w:sz w:val="18"/>
          <w:szCs w:val="18"/>
          <w:highlight w:val="yellow"/>
        </w:rPr>
        <w:t>zien</w:t>
      </w:r>
      <w:r w:rsidR="00AB450E" w:rsidRPr="00DD6435">
        <w:rPr>
          <w:rFonts w:ascii="Verdana" w:eastAsia="Verdana" w:hAnsi="Verdana" w:cs="Verdana"/>
          <w:sz w:val="18"/>
          <w:szCs w:val="18"/>
          <w:highlight w:val="yellow"/>
        </w:rPr>
        <w:t xml:space="preserve"> op de omstandigheden op het eigen bedrij</w:t>
      </w:r>
      <w:r w:rsidR="00514533" w:rsidRPr="00DD6435">
        <w:rPr>
          <w:rFonts w:ascii="Verdana" w:eastAsia="Verdana" w:hAnsi="Verdana" w:cs="Verdana"/>
          <w:sz w:val="18"/>
          <w:szCs w:val="18"/>
          <w:highlight w:val="yellow"/>
        </w:rPr>
        <w:t xml:space="preserve">f. </w:t>
      </w:r>
      <w:r w:rsidR="000B5D0E" w:rsidRPr="00DD6435">
        <w:rPr>
          <w:rFonts w:ascii="Verdana" w:eastAsia="Verdana" w:hAnsi="Verdana" w:cs="Verdana"/>
          <w:sz w:val="18"/>
          <w:szCs w:val="18"/>
          <w:highlight w:val="yellow"/>
        </w:rPr>
        <w:t>De verwachting is dat deze analyse in beperkte mate extra administratieve lasten met zich meebrengt</w:t>
      </w:r>
      <w:r w:rsidR="00F656CD" w:rsidRPr="00DD6435">
        <w:rPr>
          <w:rFonts w:ascii="Verdana" w:eastAsia="Verdana" w:hAnsi="Verdana" w:cs="Verdana"/>
          <w:sz w:val="18"/>
          <w:szCs w:val="18"/>
          <w:highlight w:val="yellow"/>
        </w:rPr>
        <w:t xml:space="preserve">. </w:t>
      </w:r>
      <w:proofErr w:type="gramStart"/>
      <w:r w:rsidR="00F656CD" w:rsidRPr="00DD6435">
        <w:rPr>
          <w:rFonts w:ascii="Verdana" w:eastAsia="Verdana" w:hAnsi="Verdana" w:cs="Verdana"/>
          <w:sz w:val="18"/>
          <w:szCs w:val="18"/>
          <w:highlight w:val="yellow"/>
        </w:rPr>
        <w:t xml:space="preserve">De omstandigheden op het bedrijf zullen doorgaans niet elk half </w:t>
      </w:r>
      <w:r w:rsidR="00076B54" w:rsidRPr="00DD6435">
        <w:rPr>
          <w:rFonts w:ascii="Verdana" w:eastAsia="Verdana" w:hAnsi="Verdana" w:cs="Verdana"/>
          <w:sz w:val="18"/>
          <w:szCs w:val="18"/>
          <w:highlight w:val="yellow"/>
        </w:rPr>
        <w:t xml:space="preserve">jaar </w:t>
      </w:r>
      <w:r w:rsidR="00F656CD" w:rsidRPr="00DD6435">
        <w:rPr>
          <w:rFonts w:ascii="Verdana" w:eastAsia="Verdana" w:hAnsi="Verdana" w:cs="Verdana"/>
          <w:sz w:val="18"/>
          <w:szCs w:val="18"/>
          <w:highlight w:val="yellow"/>
        </w:rPr>
        <w:t>opnieuw substantieel</w:t>
      </w:r>
      <w:r w:rsidR="00C60284" w:rsidRPr="00DD6435">
        <w:rPr>
          <w:rFonts w:ascii="Verdana" w:eastAsia="Verdana" w:hAnsi="Verdana" w:cs="Verdana"/>
          <w:sz w:val="18"/>
          <w:szCs w:val="18"/>
          <w:highlight w:val="yellow"/>
        </w:rPr>
        <w:t xml:space="preserve"> wijzigen, waardoor meestal kan worden voortgeborduurd worden </w:t>
      </w:r>
      <w:r w:rsidR="5625DD39" w:rsidRPr="00DD6435">
        <w:rPr>
          <w:rFonts w:ascii="Verdana" w:eastAsia="Verdana" w:hAnsi="Verdana" w:cs="Verdana"/>
          <w:sz w:val="18"/>
          <w:szCs w:val="18"/>
          <w:highlight w:val="yellow"/>
        </w:rPr>
        <w:t xml:space="preserve">op </w:t>
      </w:r>
      <w:r w:rsidR="00C60284" w:rsidRPr="00DD6435">
        <w:rPr>
          <w:rFonts w:ascii="Verdana" w:eastAsia="Verdana" w:hAnsi="Verdana" w:cs="Verdana"/>
          <w:sz w:val="18"/>
          <w:szCs w:val="18"/>
          <w:highlight w:val="yellow"/>
        </w:rPr>
        <w:t xml:space="preserve">de </w:t>
      </w:r>
      <w:r w:rsidR="00076B54" w:rsidRPr="00DD6435">
        <w:rPr>
          <w:rFonts w:ascii="Verdana" w:eastAsia="Verdana" w:hAnsi="Verdana" w:cs="Verdana"/>
          <w:sz w:val="18"/>
          <w:szCs w:val="18"/>
          <w:highlight w:val="yellow"/>
        </w:rPr>
        <w:t>laatste</w:t>
      </w:r>
      <w:r w:rsidR="00C60284" w:rsidRPr="00DD6435">
        <w:rPr>
          <w:rFonts w:ascii="Verdana" w:eastAsia="Verdana" w:hAnsi="Verdana" w:cs="Verdana"/>
          <w:sz w:val="18"/>
          <w:szCs w:val="18"/>
          <w:highlight w:val="yellow"/>
        </w:rPr>
        <w:t xml:space="preserve"> analyse</w:t>
      </w:r>
      <w:r w:rsidR="00076B54" w:rsidRPr="00DD6435">
        <w:rPr>
          <w:rFonts w:ascii="Verdana" w:eastAsia="Verdana" w:hAnsi="Verdana" w:cs="Verdana"/>
          <w:sz w:val="18"/>
          <w:szCs w:val="18"/>
          <w:highlight w:val="yellow"/>
        </w:rPr>
        <w:t xml:space="preserve">. </w:t>
      </w:r>
      <w:proofErr w:type="gramEnd"/>
      <w:r w:rsidR="00076B54" w:rsidRPr="00DD6435">
        <w:rPr>
          <w:rFonts w:ascii="Verdana" w:eastAsia="Verdana" w:hAnsi="Verdana" w:cs="Verdana"/>
          <w:sz w:val="18"/>
          <w:szCs w:val="18"/>
          <w:highlight w:val="yellow"/>
        </w:rPr>
        <w:t xml:space="preserve">Daarnaast </w:t>
      </w:r>
      <w:r w:rsidR="41CD649C" w:rsidRPr="00DD6435">
        <w:rPr>
          <w:rFonts w:ascii="Verdana" w:eastAsia="Verdana" w:hAnsi="Verdana" w:cs="Verdana"/>
          <w:sz w:val="18"/>
          <w:szCs w:val="18"/>
          <w:highlight w:val="yellow"/>
        </w:rPr>
        <w:t>zijn de meeste</w:t>
      </w:r>
      <w:r w:rsidR="00076B54" w:rsidRPr="00DD6435">
        <w:rPr>
          <w:rFonts w:ascii="Verdana" w:eastAsia="Verdana" w:hAnsi="Verdana" w:cs="Verdana"/>
          <w:sz w:val="18"/>
          <w:szCs w:val="18"/>
          <w:highlight w:val="yellow"/>
        </w:rPr>
        <w:t xml:space="preserve"> varkenshouders </w:t>
      </w:r>
      <w:proofErr w:type="gramStart"/>
      <w:r w:rsidR="00076B54" w:rsidRPr="00DD6435">
        <w:rPr>
          <w:rFonts w:ascii="Verdana" w:eastAsia="Verdana" w:hAnsi="Verdana" w:cs="Verdana"/>
          <w:sz w:val="18"/>
          <w:szCs w:val="18"/>
          <w:highlight w:val="yellow"/>
        </w:rPr>
        <w:t>reeds</w:t>
      </w:r>
      <w:proofErr w:type="gramEnd"/>
      <w:r w:rsidR="00076B54" w:rsidRPr="00DD6435">
        <w:rPr>
          <w:rFonts w:ascii="Verdana" w:eastAsia="Verdana" w:hAnsi="Verdana" w:cs="Verdana"/>
          <w:sz w:val="18"/>
          <w:szCs w:val="18"/>
          <w:highlight w:val="yellow"/>
        </w:rPr>
        <w:t xml:space="preserve"> bekend met het maken van deze risicoanalyse omdat die </w:t>
      </w:r>
      <w:r w:rsidR="00851D1B" w:rsidRPr="00DD6435">
        <w:rPr>
          <w:rFonts w:ascii="Verdana" w:eastAsia="Verdana" w:hAnsi="Verdana" w:cs="Verdana"/>
          <w:sz w:val="18"/>
          <w:szCs w:val="18"/>
          <w:highlight w:val="yellow"/>
        </w:rPr>
        <w:t xml:space="preserve">al verplicht </w:t>
      </w:r>
      <w:r w:rsidR="099C0D00" w:rsidRPr="00DD6435">
        <w:rPr>
          <w:rFonts w:ascii="Verdana" w:eastAsia="Verdana" w:hAnsi="Verdana" w:cs="Verdana"/>
          <w:sz w:val="18"/>
          <w:szCs w:val="18"/>
          <w:highlight w:val="yellow"/>
        </w:rPr>
        <w:t xml:space="preserve">is </w:t>
      </w:r>
      <w:r w:rsidR="00B554D6" w:rsidRPr="00DD6435">
        <w:rPr>
          <w:rFonts w:ascii="Verdana" w:eastAsia="Verdana" w:hAnsi="Verdana" w:cs="Verdana"/>
          <w:sz w:val="18"/>
          <w:szCs w:val="18"/>
          <w:highlight w:val="yellow"/>
        </w:rPr>
        <w:t xml:space="preserve">in de private kwaliteitssystemen van de sector. De benodigde hoeveelheid tijd is te overzien </w:t>
      </w:r>
      <w:r w:rsidR="000A03C0" w:rsidRPr="00DD6435">
        <w:rPr>
          <w:rFonts w:ascii="Verdana" w:eastAsia="Verdana" w:hAnsi="Verdana" w:cs="Verdana"/>
          <w:sz w:val="18"/>
          <w:szCs w:val="18"/>
          <w:highlight w:val="yellow"/>
        </w:rPr>
        <w:t xml:space="preserve">nu deze analyse maar twee keer per jaar hoeft te worden gemaakt. Naar verwachting zijn hier geen of beperkte kosten mee gemoeid, mede omdat de betreffende </w:t>
      </w:r>
      <w:r w:rsidR="00CC25C2" w:rsidRPr="00DD6435">
        <w:rPr>
          <w:rFonts w:ascii="Verdana" w:eastAsia="Verdana" w:hAnsi="Verdana" w:cs="Verdana"/>
          <w:sz w:val="18"/>
          <w:szCs w:val="18"/>
          <w:highlight w:val="yellow"/>
        </w:rPr>
        <w:t>analyse op grond van de eigen waarneming van de varkenshouders zelf al kan worden opgesteld</w:t>
      </w:r>
      <w:r w:rsidR="000A03C0" w:rsidRPr="00DD6435">
        <w:rPr>
          <w:rFonts w:ascii="Verdana" w:eastAsia="Verdana" w:hAnsi="Verdana" w:cs="Verdana"/>
          <w:sz w:val="18"/>
          <w:szCs w:val="18"/>
          <w:highlight w:val="yellow"/>
        </w:rPr>
        <w:t xml:space="preserve">. </w:t>
      </w:r>
    </w:p>
    <w:p w14:paraId="11B5BA5C" w14:textId="77777777" w:rsidR="00626978" w:rsidRPr="00DD6435" w:rsidRDefault="00626978" w:rsidP="009138BA">
      <w:pPr>
        <w:spacing w:after="0" w:line="257" w:lineRule="auto"/>
        <w:rPr>
          <w:rFonts w:ascii="Verdana" w:eastAsia="Verdana" w:hAnsi="Verdana" w:cs="Verdana"/>
          <w:sz w:val="18"/>
          <w:szCs w:val="18"/>
          <w:highlight w:val="yellow"/>
        </w:rPr>
      </w:pPr>
    </w:p>
    <w:p w14:paraId="2DB0327A" w14:textId="31FCF025" w:rsidR="00626978" w:rsidRPr="00DD6435" w:rsidRDefault="00626978" w:rsidP="56E56125">
      <w:pPr>
        <w:spacing w:after="0" w:line="257" w:lineRule="auto"/>
        <w:rPr>
          <w:rFonts w:ascii="Verdana" w:eastAsia="Verdana" w:hAnsi="Verdana" w:cs="Verdana"/>
          <w:sz w:val="18"/>
          <w:szCs w:val="18"/>
          <w:highlight w:val="yellow"/>
        </w:rPr>
      </w:pPr>
      <w:r w:rsidRPr="00DD6435">
        <w:rPr>
          <w:rFonts w:ascii="Verdana" w:eastAsia="Verdana" w:hAnsi="Verdana" w:cs="Verdana"/>
          <w:sz w:val="18"/>
          <w:szCs w:val="18"/>
          <w:highlight w:val="yellow"/>
        </w:rPr>
        <w:t>Ad 5.</w:t>
      </w:r>
      <w:r w:rsidR="003832F0" w:rsidRPr="00DD6435">
        <w:rPr>
          <w:rFonts w:ascii="Verdana" w:eastAsia="Verdana" w:hAnsi="Verdana" w:cs="Verdana"/>
          <w:sz w:val="18"/>
          <w:szCs w:val="18"/>
          <w:highlight w:val="yellow"/>
        </w:rPr>
        <w:t xml:space="preserve"> Vanaf 2030 mogen de hoektanden van biggen alleen nog worden gevijld</w:t>
      </w:r>
      <w:r w:rsidR="004C4FC2" w:rsidRPr="00DD6435">
        <w:rPr>
          <w:rFonts w:ascii="Verdana" w:eastAsia="Verdana" w:hAnsi="Verdana" w:cs="Verdana"/>
          <w:sz w:val="18"/>
          <w:szCs w:val="18"/>
          <w:highlight w:val="yellow"/>
        </w:rPr>
        <w:t xml:space="preserve"> als daar een veterinaire noodzaak </w:t>
      </w:r>
      <w:r w:rsidR="422E6414" w:rsidRPr="00DD6435">
        <w:rPr>
          <w:rFonts w:ascii="Verdana" w:eastAsia="Verdana" w:hAnsi="Verdana" w:cs="Verdana"/>
          <w:sz w:val="18"/>
          <w:szCs w:val="18"/>
          <w:highlight w:val="yellow"/>
        </w:rPr>
        <w:t xml:space="preserve">voor is </w:t>
      </w:r>
      <w:r w:rsidR="004C4FC2" w:rsidRPr="00DD6435">
        <w:rPr>
          <w:rFonts w:ascii="Verdana" w:eastAsia="Verdana" w:hAnsi="Verdana" w:cs="Verdana"/>
          <w:sz w:val="18"/>
          <w:szCs w:val="18"/>
          <w:highlight w:val="yellow"/>
        </w:rPr>
        <w:t xml:space="preserve">en als de dierenarts een verbeterplan opstelt </w:t>
      </w:r>
      <w:r w:rsidR="009F25DD" w:rsidRPr="00DD6435">
        <w:rPr>
          <w:rFonts w:ascii="Verdana" w:eastAsia="Verdana" w:hAnsi="Verdana" w:cs="Verdana"/>
          <w:sz w:val="18"/>
          <w:szCs w:val="18"/>
          <w:highlight w:val="yellow"/>
        </w:rPr>
        <w:t xml:space="preserve">met maatregelen om de oorzaken weg te nemen. Deze administratieve last komt </w:t>
      </w:r>
      <w:proofErr w:type="gramStart"/>
      <w:r w:rsidR="009F25DD" w:rsidRPr="00DD6435">
        <w:rPr>
          <w:rFonts w:ascii="Verdana" w:eastAsia="Verdana" w:hAnsi="Verdana" w:cs="Verdana"/>
          <w:sz w:val="18"/>
          <w:szCs w:val="18"/>
          <w:highlight w:val="yellow"/>
        </w:rPr>
        <w:t>derhalve</w:t>
      </w:r>
      <w:proofErr w:type="gramEnd"/>
      <w:r w:rsidR="009F25DD" w:rsidRPr="00DD6435">
        <w:rPr>
          <w:rFonts w:ascii="Verdana" w:eastAsia="Verdana" w:hAnsi="Verdana" w:cs="Verdana"/>
          <w:sz w:val="18"/>
          <w:szCs w:val="18"/>
          <w:highlight w:val="yellow"/>
        </w:rPr>
        <w:t xml:space="preserve"> terecht bij de dierenartsen</w:t>
      </w:r>
      <w:r w:rsidR="0025218A" w:rsidRPr="00DD6435">
        <w:rPr>
          <w:rFonts w:ascii="Verdana" w:eastAsia="Verdana" w:hAnsi="Verdana" w:cs="Verdana"/>
          <w:sz w:val="18"/>
          <w:szCs w:val="18"/>
          <w:highlight w:val="yellow"/>
        </w:rPr>
        <w:t xml:space="preserve">. </w:t>
      </w:r>
      <w:r w:rsidR="00D74058" w:rsidRPr="00DD6435">
        <w:rPr>
          <w:rFonts w:ascii="Verdana" w:eastAsia="Verdana" w:hAnsi="Verdana" w:cs="Verdana"/>
          <w:sz w:val="18"/>
          <w:szCs w:val="18"/>
          <w:highlight w:val="yellow"/>
        </w:rPr>
        <w:t xml:space="preserve">Het verbeterplan wordt deel van het bedrijfsgezondheidsplan </w:t>
      </w:r>
      <w:r w:rsidR="009564FC" w:rsidRPr="00DD6435">
        <w:rPr>
          <w:rFonts w:ascii="Verdana" w:eastAsia="Verdana" w:hAnsi="Verdana" w:cs="Verdana"/>
          <w:sz w:val="18"/>
          <w:szCs w:val="18"/>
          <w:highlight w:val="yellow"/>
        </w:rPr>
        <w:t xml:space="preserve">en de extra lasten zijn daarmee beperkt. </w:t>
      </w:r>
      <w:r w:rsidR="391B056B" w:rsidRPr="00DD6435">
        <w:rPr>
          <w:rFonts w:ascii="Verdana" w:eastAsia="Verdana" w:hAnsi="Verdana" w:cs="Verdana"/>
          <w:sz w:val="18"/>
          <w:szCs w:val="18"/>
          <w:highlight w:val="yellow"/>
        </w:rPr>
        <w:t>Het vijlen van hoektanden van biggen is een arbeidsintensieve handeling.</w:t>
      </w:r>
      <w:r w:rsidR="28E65CA0" w:rsidRPr="00DD6435">
        <w:rPr>
          <w:rFonts w:ascii="Verdana" w:eastAsia="Verdana" w:hAnsi="Verdana" w:cs="Verdana"/>
          <w:sz w:val="18"/>
          <w:szCs w:val="18"/>
          <w:highlight w:val="yellow"/>
        </w:rPr>
        <w:t xml:space="preserve"> Varkenshouders geven aan dat daardoor de ingreep in de praktijk weinig wordt toegepast. </w:t>
      </w:r>
      <w:r w:rsidR="00226F9A" w:rsidRPr="00DD6435">
        <w:rPr>
          <w:rFonts w:ascii="Verdana" w:eastAsia="Verdana" w:hAnsi="Verdana" w:cs="Verdana"/>
          <w:sz w:val="18"/>
          <w:szCs w:val="18"/>
          <w:highlight w:val="yellow"/>
        </w:rPr>
        <w:t>Daarom zal n</w:t>
      </w:r>
      <w:r w:rsidR="28E65CA0" w:rsidRPr="00DD6435">
        <w:rPr>
          <w:rFonts w:ascii="Verdana" w:eastAsia="Verdana" w:hAnsi="Verdana" w:cs="Verdana"/>
          <w:sz w:val="18"/>
          <w:szCs w:val="18"/>
          <w:highlight w:val="yellow"/>
        </w:rPr>
        <w:t xml:space="preserve">aar verwachting </w:t>
      </w:r>
    </w:p>
    <w:p w14:paraId="1686CCD8" w14:textId="74FE5BF0" w:rsidR="00626978" w:rsidRPr="003832F0" w:rsidRDefault="00B802B5" w:rsidP="009138BA">
      <w:pPr>
        <w:spacing w:after="0" w:line="257" w:lineRule="auto"/>
        <w:rPr>
          <w:rFonts w:ascii="Verdana" w:eastAsia="Verdana" w:hAnsi="Verdana" w:cs="Verdana"/>
          <w:sz w:val="18"/>
          <w:szCs w:val="18"/>
        </w:rPr>
      </w:pPr>
      <w:proofErr w:type="gramStart"/>
      <w:r w:rsidRPr="00DD6435">
        <w:rPr>
          <w:rFonts w:ascii="Verdana" w:eastAsia="Verdana" w:hAnsi="Verdana" w:cs="Verdana"/>
          <w:sz w:val="18"/>
          <w:szCs w:val="18"/>
          <w:highlight w:val="yellow"/>
        </w:rPr>
        <w:t>de</w:t>
      </w:r>
      <w:proofErr w:type="gramEnd"/>
      <w:r w:rsidRPr="00DD6435">
        <w:rPr>
          <w:rFonts w:ascii="Verdana" w:eastAsia="Verdana" w:hAnsi="Verdana" w:cs="Verdana"/>
          <w:sz w:val="18"/>
          <w:szCs w:val="18"/>
          <w:highlight w:val="yellow"/>
        </w:rPr>
        <w:t xml:space="preserve"> noodzaak tot het maken van het plan </w:t>
      </w:r>
      <w:r w:rsidR="00EC59DE" w:rsidRPr="00DD6435">
        <w:rPr>
          <w:rFonts w:ascii="Verdana" w:eastAsia="Verdana" w:hAnsi="Verdana" w:cs="Verdana"/>
          <w:sz w:val="18"/>
          <w:szCs w:val="18"/>
          <w:highlight w:val="yellow"/>
        </w:rPr>
        <w:t xml:space="preserve">zich bij </w:t>
      </w:r>
      <w:r w:rsidR="74EC7672" w:rsidRPr="00DD6435">
        <w:rPr>
          <w:rFonts w:ascii="Verdana" w:eastAsia="Verdana" w:hAnsi="Verdana" w:cs="Verdana"/>
          <w:sz w:val="18"/>
          <w:szCs w:val="18"/>
          <w:highlight w:val="yellow"/>
        </w:rPr>
        <w:t xml:space="preserve">een beperkt deel van </w:t>
      </w:r>
      <w:r w:rsidR="00EC59DE" w:rsidRPr="00DD6435">
        <w:rPr>
          <w:rFonts w:ascii="Verdana" w:eastAsia="Verdana" w:hAnsi="Verdana" w:cs="Verdana"/>
          <w:sz w:val="18"/>
          <w:szCs w:val="18"/>
          <w:highlight w:val="yellow"/>
        </w:rPr>
        <w:t>varkenshouders voordoen</w:t>
      </w:r>
      <w:r w:rsidR="3D549668" w:rsidRPr="00DD6435">
        <w:rPr>
          <w:rFonts w:ascii="Verdana" w:eastAsia="Verdana" w:hAnsi="Verdana" w:cs="Verdana"/>
          <w:sz w:val="18"/>
          <w:szCs w:val="18"/>
          <w:highlight w:val="yellow"/>
        </w:rPr>
        <w:t>.</w:t>
      </w:r>
      <w:r w:rsidR="00EC59DE" w:rsidRPr="00DD6435">
        <w:rPr>
          <w:rFonts w:ascii="Verdana" w:eastAsia="Verdana" w:hAnsi="Verdana" w:cs="Verdana"/>
          <w:sz w:val="18"/>
          <w:szCs w:val="18"/>
          <w:highlight w:val="yellow"/>
        </w:rPr>
        <w:t xml:space="preserve"> </w:t>
      </w:r>
      <w:r w:rsidR="00E02BF9" w:rsidRPr="00DD6435">
        <w:rPr>
          <w:rFonts w:ascii="Verdana" w:eastAsia="Verdana" w:hAnsi="Verdana" w:cs="Verdana"/>
          <w:sz w:val="18"/>
          <w:szCs w:val="18"/>
          <w:highlight w:val="yellow"/>
        </w:rPr>
        <w:t>Daar</w:t>
      </w:r>
      <w:r w:rsidR="0B56A1D4" w:rsidRPr="00DD6435">
        <w:rPr>
          <w:rFonts w:ascii="Verdana" w:eastAsia="Verdana" w:hAnsi="Verdana" w:cs="Verdana"/>
          <w:sz w:val="18"/>
          <w:szCs w:val="18"/>
          <w:highlight w:val="yellow"/>
        </w:rPr>
        <w:t>bij</w:t>
      </w:r>
      <w:r w:rsidR="00E02BF9" w:rsidRPr="00DD6435">
        <w:rPr>
          <w:rFonts w:ascii="Verdana" w:eastAsia="Verdana" w:hAnsi="Verdana" w:cs="Verdana"/>
          <w:sz w:val="18"/>
          <w:szCs w:val="18"/>
          <w:highlight w:val="yellow"/>
        </w:rPr>
        <w:t xml:space="preserve"> zullen doorgaans dezelfde aspecten in deze verbeterplannen opgenomen kunnen worden, waardoor niet elke dierenarts voor elk bedrijf weer opnieuw het wiel hoeft uit te vinden.</w:t>
      </w:r>
      <w:r w:rsidR="000751C8" w:rsidRPr="00DD6435">
        <w:rPr>
          <w:rFonts w:ascii="Verdana" w:eastAsia="Verdana" w:hAnsi="Verdana" w:cs="Verdana"/>
          <w:sz w:val="18"/>
          <w:szCs w:val="18"/>
          <w:highlight w:val="yellow"/>
        </w:rPr>
        <w:t xml:space="preserve"> Naar verwachting zijn hier ook weinig kosten mee gemoeid </w:t>
      </w:r>
      <w:r w:rsidR="00733580" w:rsidRPr="00DD6435">
        <w:rPr>
          <w:rFonts w:ascii="Verdana" w:eastAsia="Verdana" w:hAnsi="Verdana" w:cs="Verdana"/>
          <w:sz w:val="18"/>
          <w:szCs w:val="18"/>
          <w:highlight w:val="yellow"/>
        </w:rPr>
        <w:t>en is niet de verwachting dat voor het plan externe adviseurs hoeven te worden ingeschakeld.</w:t>
      </w:r>
    </w:p>
    <w:p w14:paraId="0E3898D6" w14:textId="77777777" w:rsidR="00626978" w:rsidRPr="003832F0" w:rsidRDefault="00626978" w:rsidP="009138BA">
      <w:pPr>
        <w:spacing w:after="0" w:line="257" w:lineRule="auto"/>
        <w:rPr>
          <w:rFonts w:ascii="Verdana" w:eastAsia="Verdana" w:hAnsi="Verdana" w:cs="Verdana"/>
          <w:sz w:val="18"/>
          <w:szCs w:val="18"/>
        </w:rPr>
      </w:pPr>
    </w:p>
    <w:p w14:paraId="2C12BA9E" w14:textId="30B0360C" w:rsidR="00626978" w:rsidRDefault="4DE03470" w:rsidP="009138BA">
      <w:pPr>
        <w:spacing w:after="0" w:line="257" w:lineRule="auto"/>
        <w:rPr>
          <w:rFonts w:ascii="Verdana" w:eastAsia="Verdana" w:hAnsi="Verdana" w:cs="Verdana"/>
          <w:sz w:val="18"/>
          <w:szCs w:val="18"/>
        </w:rPr>
      </w:pPr>
      <w:r w:rsidRPr="68704567">
        <w:rPr>
          <w:rFonts w:ascii="Verdana" w:eastAsia="Verdana" w:hAnsi="Verdana" w:cs="Verdana"/>
          <w:sz w:val="18"/>
          <w:szCs w:val="18"/>
        </w:rPr>
        <w:t>Ad 6.</w:t>
      </w:r>
      <w:r w:rsidR="5CD4D7AF" w:rsidRPr="68704567">
        <w:rPr>
          <w:rFonts w:ascii="Verdana" w:eastAsia="Verdana" w:hAnsi="Verdana" w:cs="Verdana"/>
          <w:sz w:val="18"/>
          <w:szCs w:val="18"/>
        </w:rPr>
        <w:t xml:space="preserve"> </w:t>
      </w:r>
      <w:r w:rsidR="066815B3" w:rsidRPr="68704567">
        <w:rPr>
          <w:rFonts w:ascii="Verdana" w:eastAsia="Verdana" w:hAnsi="Verdana" w:cs="Verdana"/>
          <w:sz w:val="18"/>
          <w:szCs w:val="18"/>
        </w:rPr>
        <w:t xml:space="preserve">Voor meerdere regels in de AMvB die als doelvoorschriften zijn opgenomen geldt dat een Gids voor </w:t>
      </w:r>
      <w:r w:rsidR="50DD6DE1" w:rsidRPr="68704567">
        <w:rPr>
          <w:rFonts w:ascii="Verdana" w:eastAsia="Verdana" w:hAnsi="Verdana" w:cs="Verdana"/>
          <w:sz w:val="18"/>
          <w:szCs w:val="18"/>
        </w:rPr>
        <w:t>g</w:t>
      </w:r>
      <w:r w:rsidR="066815B3" w:rsidRPr="68704567">
        <w:rPr>
          <w:rFonts w:ascii="Verdana" w:eastAsia="Verdana" w:hAnsi="Verdana" w:cs="Verdana"/>
          <w:sz w:val="18"/>
          <w:szCs w:val="18"/>
        </w:rPr>
        <w:t xml:space="preserve">oede </w:t>
      </w:r>
      <w:r w:rsidR="442D4F80" w:rsidRPr="68704567">
        <w:rPr>
          <w:rFonts w:ascii="Verdana" w:eastAsia="Verdana" w:hAnsi="Verdana" w:cs="Verdana"/>
          <w:sz w:val="18"/>
          <w:szCs w:val="18"/>
        </w:rPr>
        <w:t>p</w:t>
      </w:r>
      <w:r w:rsidR="066815B3" w:rsidRPr="68704567">
        <w:rPr>
          <w:rFonts w:ascii="Verdana" w:eastAsia="Verdana" w:hAnsi="Verdana" w:cs="Verdana"/>
          <w:sz w:val="18"/>
          <w:szCs w:val="18"/>
        </w:rPr>
        <w:t xml:space="preserve">raktijken behulpzaam kan zijn </w:t>
      </w:r>
      <w:r w:rsidR="7C11DE1C" w:rsidRPr="68704567">
        <w:rPr>
          <w:rFonts w:ascii="Verdana" w:eastAsia="Verdana" w:hAnsi="Verdana" w:cs="Verdana"/>
          <w:sz w:val="18"/>
          <w:szCs w:val="18"/>
        </w:rPr>
        <w:t xml:space="preserve">voor de veehouders en de toezichthouder om goede praktijkvoorbeelden uit te werken en in neer te leggen die gebruikt kunnen worden. </w:t>
      </w:r>
      <w:r w:rsidR="029C4B87" w:rsidRPr="68704567">
        <w:rPr>
          <w:rFonts w:ascii="Verdana" w:eastAsia="Verdana" w:hAnsi="Verdana" w:cs="Verdana"/>
          <w:sz w:val="18"/>
          <w:szCs w:val="18"/>
        </w:rPr>
        <w:t>Beoogd wordt dat voor invoering van verschillende regels deze Gidsen worden opgesteld</w:t>
      </w:r>
      <w:r w:rsidR="006B61F4">
        <w:rPr>
          <w:rFonts w:ascii="Verdana" w:eastAsia="Verdana" w:hAnsi="Verdana" w:cs="Verdana"/>
          <w:sz w:val="18"/>
          <w:szCs w:val="18"/>
        </w:rPr>
        <w:t xml:space="preserve">. </w:t>
      </w:r>
      <w:r w:rsidR="00E94288">
        <w:rPr>
          <w:rFonts w:ascii="Verdana" w:eastAsia="Verdana" w:hAnsi="Verdana" w:cs="Verdana"/>
          <w:sz w:val="18"/>
          <w:szCs w:val="18"/>
        </w:rPr>
        <w:t>D</w:t>
      </w:r>
      <w:r w:rsidR="00E1345A">
        <w:rPr>
          <w:rFonts w:ascii="Verdana" w:hAnsi="Verdana"/>
          <w:sz w:val="18"/>
          <w:szCs w:val="18"/>
        </w:rPr>
        <w:t xml:space="preserve">e gids </w:t>
      </w:r>
      <w:r w:rsidR="00E94288">
        <w:rPr>
          <w:rFonts w:ascii="Verdana" w:hAnsi="Verdana"/>
          <w:sz w:val="18"/>
          <w:szCs w:val="18"/>
        </w:rPr>
        <w:t>moet worden</w:t>
      </w:r>
      <w:r w:rsidR="00E1345A">
        <w:rPr>
          <w:rFonts w:ascii="Verdana" w:hAnsi="Verdana"/>
          <w:sz w:val="18"/>
          <w:szCs w:val="18"/>
        </w:rPr>
        <w:t xml:space="preserve"> opgesteld door een sectororganisatie na overleg met een of meer dierenwelzijnsorganisaties en een of meer dierenwelzijnsdeskundigen</w:t>
      </w:r>
      <w:r w:rsidR="0012396D">
        <w:rPr>
          <w:rFonts w:ascii="Verdana" w:eastAsia="Verdana" w:hAnsi="Verdana" w:cs="Verdana"/>
          <w:sz w:val="18"/>
          <w:szCs w:val="18"/>
        </w:rPr>
        <w:t xml:space="preserve"> </w:t>
      </w:r>
      <w:r w:rsidR="1A7C1E6C" w:rsidRPr="68704567">
        <w:rPr>
          <w:rFonts w:ascii="Verdana" w:eastAsia="Verdana" w:hAnsi="Verdana" w:cs="Verdana"/>
          <w:sz w:val="18"/>
          <w:szCs w:val="18"/>
        </w:rPr>
        <w:t xml:space="preserve">en </w:t>
      </w:r>
      <w:r w:rsidR="0012396D">
        <w:rPr>
          <w:rFonts w:ascii="Verdana" w:eastAsia="Verdana" w:hAnsi="Verdana" w:cs="Verdana"/>
          <w:sz w:val="18"/>
          <w:szCs w:val="18"/>
        </w:rPr>
        <w:t>volgen</w:t>
      </w:r>
      <w:r w:rsidR="0B77DDCD" w:rsidRPr="68704567">
        <w:rPr>
          <w:rFonts w:ascii="Verdana" w:eastAsia="Verdana" w:hAnsi="Verdana" w:cs="Verdana"/>
          <w:sz w:val="18"/>
          <w:szCs w:val="18"/>
        </w:rPr>
        <w:t xml:space="preserve"> een vast beoordelingsproces. Voor individuele houders brengt het opstellen van de Gidsen geen administratieve </w:t>
      </w:r>
      <w:r w:rsidR="2E5905F9" w:rsidRPr="68704567">
        <w:rPr>
          <w:rFonts w:ascii="Verdana" w:eastAsia="Verdana" w:hAnsi="Verdana" w:cs="Verdana"/>
          <w:sz w:val="18"/>
          <w:szCs w:val="18"/>
        </w:rPr>
        <w:t xml:space="preserve">lasten met zich mee. Veehouders </w:t>
      </w:r>
      <w:r w:rsidR="00846B7C">
        <w:rPr>
          <w:rFonts w:ascii="Verdana" w:eastAsia="Verdana" w:hAnsi="Verdana" w:cs="Verdana"/>
          <w:sz w:val="18"/>
          <w:szCs w:val="18"/>
        </w:rPr>
        <w:t>gebruiken deze Gidsen</w:t>
      </w:r>
      <w:r w:rsidR="00846B7C" w:rsidRPr="68704567">
        <w:rPr>
          <w:rFonts w:ascii="Verdana" w:eastAsia="Verdana" w:hAnsi="Verdana" w:cs="Verdana"/>
          <w:sz w:val="18"/>
          <w:szCs w:val="18"/>
        </w:rPr>
        <w:t xml:space="preserve"> </w:t>
      </w:r>
      <w:r w:rsidR="2E5905F9" w:rsidRPr="68704567">
        <w:rPr>
          <w:rFonts w:ascii="Verdana" w:eastAsia="Verdana" w:hAnsi="Verdana" w:cs="Verdana"/>
          <w:sz w:val="18"/>
          <w:szCs w:val="18"/>
        </w:rPr>
        <w:t xml:space="preserve">voor hun bedrijfsvoering </w:t>
      </w:r>
      <w:r w:rsidR="5DB4117D" w:rsidRPr="68704567">
        <w:rPr>
          <w:rFonts w:ascii="Verdana" w:eastAsia="Verdana" w:hAnsi="Verdana" w:cs="Verdana"/>
          <w:sz w:val="18"/>
          <w:szCs w:val="18"/>
        </w:rPr>
        <w:t xml:space="preserve">op grond van de voorschriften in de AMvB </w:t>
      </w:r>
      <w:r w:rsidR="00694111">
        <w:rPr>
          <w:rFonts w:ascii="Verdana" w:eastAsia="Verdana" w:hAnsi="Verdana" w:cs="Verdana"/>
          <w:sz w:val="18"/>
          <w:szCs w:val="18"/>
        </w:rPr>
        <w:t xml:space="preserve">desgewenst </w:t>
      </w:r>
      <w:r w:rsidR="2E5905F9" w:rsidRPr="68704567">
        <w:rPr>
          <w:rFonts w:ascii="Verdana" w:eastAsia="Verdana" w:hAnsi="Verdana" w:cs="Verdana"/>
          <w:sz w:val="18"/>
          <w:szCs w:val="18"/>
        </w:rPr>
        <w:t xml:space="preserve">wel. Dit gebruik </w:t>
      </w:r>
      <w:r w:rsidR="3CB5852E" w:rsidRPr="68704567">
        <w:rPr>
          <w:rFonts w:ascii="Verdana" w:eastAsia="Verdana" w:hAnsi="Verdana" w:cs="Verdana"/>
          <w:sz w:val="18"/>
          <w:szCs w:val="18"/>
        </w:rPr>
        <w:t xml:space="preserve">brengt voor de houders </w:t>
      </w:r>
      <w:r w:rsidR="5DB4117D" w:rsidRPr="68704567">
        <w:rPr>
          <w:rFonts w:ascii="Verdana" w:eastAsia="Verdana" w:hAnsi="Verdana" w:cs="Verdana"/>
          <w:sz w:val="18"/>
          <w:szCs w:val="18"/>
        </w:rPr>
        <w:t>echter</w:t>
      </w:r>
      <w:r w:rsidR="3CB5852E" w:rsidRPr="68704567">
        <w:rPr>
          <w:rFonts w:ascii="Verdana" w:eastAsia="Verdana" w:hAnsi="Verdana" w:cs="Verdana"/>
          <w:sz w:val="18"/>
          <w:szCs w:val="18"/>
        </w:rPr>
        <w:t xml:space="preserve"> geen eigen, nieuwe administratieve last mee, maar kan de veehouder </w:t>
      </w:r>
      <w:r w:rsidR="3ADFFD39" w:rsidRPr="68704567">
        <w:rPr>
          <w:rFonts w:ascii="Verdana" w:eastAsia="Verdana" w:hAnsi="Verdana" w:cs="Verdana"/>
          <w:sz w:val="18"/>
          <w:szCs w:val="18"/>
        </w:rPr>
        <w:t>eerder</w:t>
      </w:r>
      <w:r w:rsidR="3CB5852E" w:rsidRPr="68704567">
        <w:rPr>
          <w:rFonts w:ascii="Verdana" w:eastAsia="Verdana" w:hAnsi="Verdana" w:cs="Verdana"/>
          <w:sz w:val="18"/>
          <w:szCs w:val="18"/>
        </w:rPr>
        <w:t xml:space="preserve"> ontlasten omdat de Gids ervoor zorgt dat goede voorbeelden </w:t>
      </w:r>
      <w:proofErr w:type="gramStart"/>
      <w:r w:rsidR="3CB5852E" w:rsidRPr="68704567">
        <w:rPr>
          <w:rFonts w:ascii="Verdana" w:eastAsia="Verdana" w:hAnsi="Verdana" w:cs="Verdana"/>
          <w:sz w:val="18"/>
          <w:szCs w:val="18"/>
        </w:rPr>
        <w:t>makkelijk</w:t>
      </w:r>
      <w:proofErr w:type="gramEnd"/>
      <w:r w:rsidR="3CB5852E" w:rsidRPr="68704567">
        <w:rPr>
          <w:rFonts w:ascii="Verdana" w:eastAsia="Verdana" w:hAnsi="Verdana" w:cs="Verdana"/>
          <w:sz w:val="18"/>
          <w:szCs w:val="18"/>
        </w:rPr>
        <w:t xml:space="preserve"> </w:t>
      </w:r>
      <w:r w:rsidR="1474D3CD" w:rsidRPr="68704567">
        <w:rPr>
          <w:rFonts w:ascii="Verdana" w:eastAsia="Verdana" w:hAnsi="Verdana" w:cs="Verdana"/>
          <w:sz w:val="18"/>
          <w:szCs w:val="18"/>
        </w:rPr>
        <w:t>toegankelijk zijn. Aan het raadplegen zijn verder geen voorwaarden of kosten verbonden.</w:t>
      </w:r>
    </w:p>
    <w:p w14:paraId="65C7A509" w14:textId="77777777" w:rsidR="00BB14E2" w:rsidRPr="009138BA" w:rsidRDefault="00BB14E2" w:rsidP="009138BA">
      <w:pPr>
        <w:spacing w:after="0" w:line="257" w:lineRule="auto"/>
        <w:rPr>
          <w:rFonts w:ascii="Verdana" w:eastAsia="Verdana" w:hAnsi="Verdana" w:cs="Verdana"/>
          <w:sz w:val="18"/>
          <w:szCs w:val="18"/>
        </w:rPr>
      </w:pPr>
    </w:p>
    <w:p w14:paraId="68D7AEBD" w14:textId="556E2446" w:rsidR="311D9699" w:rsidRDefault="424F2DA1" w:rsidP="365E2038">
      <w:pPr>
        <w:spacing w:after="0" w:line="257" w:lineRule="auto"/>
        <w:rPr>
          <w:rFonts w:ascii="Verdana" w:eastAsia="Verdana" w:hAnsi="Verdana" w:cs="Verdana"/>
          <w:sz w:val="18"/>
          <w:szCs w:val="18"/>
          <w:u w:val="single"/>
        </w:rPr>
      </w:pPr>
      <w:r w:rsidRPr="68704567">
        <w:rPr>
          <w:rFonts w:ascii="Verdana" w:eastAsia="Verdana" w:hAnsi="Verdana" w:cs="Verdana"/>
          <w:sz w:val="18"/>
          <w:szCs w:val="18"/>
          <w:u w:val="single"/>
        </w:rPr>
        <w:t>4</w:t>
      </w:r>
      <w:r w:rsidR="1123F937" w:rsidRPr="68704567">
        <w:rPr>
          <w:rFonts w:ascii="Verdana" w:eastAsia="Verdana" w:hAnsi="Verdana" w:cs="Verdana"/>
          <w:sz w:val="18"/>
          <w:szCs w:val="18"/>
          <w:u w:val="single"/>
        </w:rPr>
        <w:t xml:space="preserve">. </w:t>
      </w:r>
      <w:r w:rsidR="635F2BA4" w:rsidRPr="68704567">
        <w:rPr>
          <w:rFonts w:ascii="Verdana" w:eastAsia="Verdana" w:hAnsi="Verdana" w:cs="Verdana"/>
          <w:sz w:val="18"/>
          <w:szCs w:val="18"/>
          <w:u w:val="single"/>
        </w:rPr>
        <w:t>Paragraaf gevolgen voor milieu</w:t>
      </w:r>
      <w:r w:rsidR="45F4FAF0">
        <w:br/>
      </w:r>
    </w:p>
    <w:p w14:paraId="7E1CECEC" w14:textId="6516E2E4" w:rsidR="311D9699" w:rsidRDefault="6206255F" w:rsidP="365E2038">
      <w:pPr>
        <w:spacing w:after="0" w:line="257" w:lineRule="auto"/>
      </w:pPr>
      <w:r w:rsidRPr="365E2038">
        <w:rPr>
          <w:rFonts w:ascii="Verdana" w:eastAsia="Verdana" w:hAnsi="Verdana" w:cs="Verdana"/>
          <w:sz w:val="18"/>
          <w:szCs w:val="18"/>
        </w:rPr>
        <w:t xml:space="preserve">Onderzoekers van de </w:t>
      </w:r>
      <w:r w:rsidR="00D32C8A">
        <w:rPr>
          <w:rFonts w:ascii="Verdana" w:eastAsia="Verdana" w:hAnsi="Verdana" w:cs="Verdana"/>
          <w:sz w:val="18"/>
          <w:szCs w:val="18"/>
        </w:rPr>
        <w:t xml:space="preserve">Wageningen </w:t>
      </w:r>
      <w:proofErr w:type="spellStart"/>
      <w:r w:rsidR="00D32C8A">
        <w:rPr>
          <w:rFonts w:ascii="Verdana" w:eastAsia="Verdana" w:hAnsi="Verdana" w:cs="Verdana"/>
          <w:sz w:val="18"/>
          <w:szCs w:val="18"/>
        </w:rPr>
        <w:t>Livestock</w:t>
      </w:r>
      <w:proofErr w:type="spellEnd"/>
      <w:r w:rsidR="00D32C8A">
        <w:rPr>
          <w:rFonts w:ascii="Verdana" w:eastAsia="Verdana" w:hAnsi="Verdana" w:cs="Verdana"/>
          <w:sz w:val="18"/>
          <w:szCs w:val="18"/>
        </w:rPr>
        <w:t xml:space="preserve"> </w:t>
      </w:r>
      <w:proofErr w:type="gramStart"/>
      <w:r w:rsidR="00D32C8A">
        <w:rPr>
          <w:rFonts w:ascii="Verdana" w:eastAsia="Verdana" w:hAnsi="Verdana" w:cs="Verdana"/>
          <w:sz w:val="18"/>
          <w:szCs w:val="18"/>
        </w:rPr>
        <w:t>Research</w:t>
      </w:r>
      <w:proofErr w:type="gramEnd"/>
      <w:r w:rsidRPr="365E2038">
        <w:rPr>
          <w:rFonts w:ascii="Verdana" w:eastAsia="Verdana" w:hAnsi="Verdana" w:cs="Verdana"/>
          <w:sz w:val="18"/>
          <w:szCs w:val="18"/>
        </w:rPr>
        <w:t xml:space="preserve"> </w:t>
      </w:r>
      <w:r w:rsidR="001B7516">
        <w:rPr>
          <w:rFonts w:ascii="Verdana" w:eastAsia="Verdana" w:hAnsi="Verdana" w:cs="Verdana"/>
          <w:sz w:val="18"/>
          <w:szCs w:val="18"/>
        </w:rPr>
        <w:t xml:space="preserve">(WLR) </w:t>
      </w:r>
      <w:r w:rsidRPr="365E2038">
        <w:rPr>
          <w:rFonts w:ascii="Verdana" w:eastAsia="Verdana" w:hAnsi="Verdana" w:cs="Verdana"/>
          <w:sz w:val="18"/>
          <w:szCs w:val="18"/>
        </w:rPr>
        <w:t>hebben in de vorm van ‘expert-</w:t>
      </w:r>
      <w:r w:rsidR="00D32C8A">
        <w:rPr>
          <w:rFonts w:ascii="Verdana" w:eastAsia="Verdana" w:hAnsi="Verdana" w:cs="Verdana"/>
          <w:sz w:val="18"/>
          <w:szCs w:val="18"/>
        </w:rPr>
        <w:t>inschattingen</w:t>
      </w:r>
      <w:r w:rsidR="001B7516">
        <w:rPr>
          <w:rFonts w:ascii="Verdana" w:eastAsia="Verdana" w:hAnsi="Verdana" w:cs="Verdana"/>
          <w:sz w:val="18"/>
          <w:szCs w:val="18"/>
        </w:rPr>
        <w:t>’</w:t>
      </w:r>
      <w:r w:rsidRPr="365E2038">
        <w:rPr>
          <w:rFonts w:ascii="Verdana" w:eastAsia="Verdana" w:hAnsi="Verdana" w:cs="Verdana"/>
          <w:sz w:val="18"/>
          <w:szCs w:val="18"/>
        </w:rPr>
        <w:t xml:space="preserve"> de hoofdlijnen van de impact van de </w:t>
      </w:r>
      <w:r w:rsidR="00A2492D">
        <w:rPr>
          <w:rFonts w:ascii="Verdana" w:eastAsia="Verdana" w:hAnsi="Verdana" w:cs="Verdana"/>
          <w:sz w:val="18"/>
          <w:szCs w:val="18"/>
        </w:rPr>
        <w:t>AMvB</w:t>
      </w:r>
      <w:r w:rsidRPr="365E2038">
        <w:rPr>
          <w:rFonts w:ascii="Verdana" w:eastAsia="Verdana" w:hAnsi="Verdana" w:cs="Verdana"/>
          <w:sz w:val="18"/>
          <w:szCs w:val="18"/>
        </w:rPr>
        <w:t xml:space="preserve"> voor emissies in kaart gebracht.</w:t>
      </w:r>
      <w:r w:rsidR="003C27BE">
        <w:rPr>
          <w:rStyle w:val="Voetnootmarkering"/>
          <w:rFonts w:ascii="Verdana" w:eastAsia="Verdana" w:hAnsi="Verdana" w:cs="Verdana"/>
          <w:sz w:val="18"/>
          <w:szCs w:val="18"/>
        </w:rPr>
        <w:footnoteReference w:id="26"/>
      </w:r>
      <w:r w:rsidRPr="365E2038">
        <w:rPr>
          <w:rFonts w:ascii="Verdana" w:eastAsia="Verdana" w:hAnsi="Verdana" w:cs="Verdana"/>
          <w:sz w:val="18"/>
          <w:szCs w:val="18"/>
        </w:rPr>
        <w:t xml:space="preserve"> Een weergave van de uitkomsten daarvan is opgenomen in de paragraaf &lt;nr. 3&gt; </w:t>
      </w:r>
      <w:proofErr w:type="gramStart"/>
      <w:r w:rsidRPr="365E2038">
        <w:rPr>
          <w:rFonts w:ascii="Verdana" w:eastAsia="Verdana" w:hAnsi="Verdana" w:cs="Verdana"/>
          <w:sz w:val="18"/>
          <w:szCs w:val="18"/>
        </w:rPr>
        <w:t>in</w:t>
      </w:r>
      <w:proofErr w:type="gramEnd"/>
      <w:r w:rsidRPr="365E2038">
        <w:rPr>
          <w:rFonts w:ascii="Verdana" w:eastAsia="Verdana" w:hAnsi="Verdana" w:cs="Verdana"/>
          <w:sz w:val="18"/>
          <w:szCs w:val="18"/>
        </w:rPr>
        <w:t xml:space="preserve"> het hoofdstuk over de hoofdlijnen van het voorstel. De uitkomsten zijn betrokken bij de voorgenomen regels en zijn zichtbaar in de onderbouwing van regels verwerkt. </w:t>
      </w:r>
    </w:p>
    <w:p w14:paraId="7696685D" w14:textId="690D0E69" w:rsidR="311D9699" w:rsidRDefault="6206255F" w:rsidP="365E2038">
      <w:pPr>
        <w:spacing w:after="0" w:line="257" w:lineRule="auto"/>
      </w:pPr>
      <w:r w:rsidRPr="365E2038">
        <w:rPr>
          <w:rFonts w:ascii="Verdana" w:eastAsia="Verdana" w:hAnsi="Verdana" w:cs="Verdana"/>
          <w:sz w:val="18"/>
          <w:szCs w:val="18"/>
        </w:rPr>
        <w:t xml:space="preserve">Parallel aan het uitvoeren van de internetconsultatie vindt nog een verdieping plaats van het onderzoek naar de effecten op emissies. Die vindt mede plaats in het kader van de nog te verrichten </w:t>
      </w:r>
      <w:r w:rsidRPr="4BDD4691">
        <w:rPr>
          <w:rFonts w:ascii="Verdana" w:eastAsia="Verdana" w:hAnsi="Verdana" w:cs="Verdana"/>
          <w:sz w:val="18"/>
          <w:szCs w:val="18"/>
        </w:rPr>
        <w:t>Milieueffect</w:t>
      </w:r>
      <w:r w:rsidR="5806E0E3" w:rsidRPr="4BDD4691">
        <w:rPr>
          <w:rFonts w:ascii="Verdana" w:eastAsia="Verdana" w:hAnsi="Verdana" w:cs="Verdana"/>
          <w:sz w:val="18"/>
          <w:szCs w:val="18"/>
        </w:rPr>
        <w:t>entoets</w:t>
      </w:r>
      <w:r w:rsidRPr="365E2038">
        <w:rPr>
          <w:rFonts w:ascii="Verdana" w:eastAsia="Verdana" w:hAnsi="Verdana" w:cs="Verdana"/>
          <w:sz w:val="18"/>
          <w:szCs w:val="18"/>
        </w:rPr>
        <w:t xml:space="preserve"> (MET) die vereist is voor de ontwerp-</w:t>
      </w:r>
      <w:r w:rsidR="00A2492D">
        <w:rPr>
          <w:rFonts w:ascii="Verdana" w:eastAsia="Verdana" w:hAnsi="Verdana" w:cs="Verdana"/>
          <w:sz w:val="18"/>
          <w:szCs w:val="18"/>
        </w:rPr>
        <w:t>AMvB</w:t>
      </w:r>
      <w:r w:rsidRPr="365E2038">
        <w:rPr>
          <w:rFonts w:ascii="Verdana" w:eastAsia="Verdana" w:hAnsi="Verdana" w:cs="Verdana"/>
          <w:sz w:val="18"/>
          <w:szCs w:val="18"/>
        </w:rPr>
        <w:t xml:space="preserve">. </w:t>
      </w:r>
    </w:p>
    <w:p w14:paraId="633CD4AB" w14:textId="4BE2CB14" w:rsidR="00734EEF" w:rsidRPr="0015602B" w:rsidRDefault="6206255F" w:rsidP="00734EEF">
      <w:pPr>
        <w:spacing w:after="0"/>
        <w:rPr>
          <w:rFonts w:ascii="Verdana" w:hAnsi="Verdana"/>
          <w:i/>
          <w:iCs/>
          <w:sz w:val="18"/>
          <w:szCs w:val="18"/>
        </w:rPr>
      </w:pPr>
      <w:proofErr w:type="gramStart"/>
      <w:r w:rsidRPr="365E2038">
        <w:rPr>
          <w:rFonts w:ascii="Verdana" w:eastAsia="Verdana" w:hAnsi="Verdana" w:cs="Verdana"/>
          <w:sz w:val="18"/>
          <w:szCs w:val="18"/>
        </w:rPr>
        <w:t>Eerder in deze toelichting is aangegeven dat</w:t>
      </w:r>
      <w:r w:rsidR="00734EEF">
        <w:rPr>
          <w:rFonts w:ascii="Verdana" w:eastAsia="Verdana" w:hAnsi="Verdana" w:cs="Verdana"/>
          <w:sz w:val="18"/>
          <w:szCs w:val="18"/>
        </w:rPr>
        <w:t xml:space="preserve"> </w:t>
      </w:r>
      <w:r w:rsidR="003C27BE">
        <w:rPr>
          <w:rFonts w:ascii="Verdana" w:eastAsia="Verdana" w:hAnsi="Verdana" w:cs="Verdana"/>
          <w:sz w:val="18"/>
          <w:szCs w:val="18"/>
        </w:rPr>
        <w:t>“</w:t>
      </w:r>
      <w:r w:rsidR="00734EEF" w:rsidRPr="003C27BE">
        <w:rPr>
          <w:rFonts w:ascii="Verdana" w:eastAsia="Verdana" w:hAnsi="Verdana" w:cs="Verdana"/>
          <w:sz w:val="18"/>
          <w:szCs w:val="18"/>
        </w:rPr>
        <w:t>e</w:t>
      </w:r>
      <w:r w:rsidR="00734EEF" w:rsidRPr="003C27BE">
        <w:rPr>
          <w:rFonts w:ascii="Verdana" w:hAnsi="Verdana"/>
          <w:sz w:val="18"/>
          <w:szCs w:val="18"/>
        </w:rPr>
        <w:t xml:space="preserve">en groot deel van de regels voor dierenwelzijn waarbij sprake is van substantiële economische impact en/of impact op emissie verder weg in de tijd zijn geplaatst. </w:t>
      </w:r>
      <w:proofErr w:type="gramEnd"/>
      <w:r w:rsidR="00734EEF" w:rsidRPr="003C27BE">
        <w:rPr>
          <w:rFonts w:ascii="Verdana" w:hAnsi="Verdana"/>
          <w:sz w:val="18"/>
          <w:szCs w:val="18"/>
        </w:rPr>
        <w:t>Hierbij heeft bij elke maatregel een integrale afweging plaatsgevonden waarbij ook het belang van het dier is betrokken.”</w:t>
      </w:r>
    </w:p>
    <w:p w14:paraId="11182E56" w14:textId="430D3594" w:rsidR="311D9699" w:rsidRDefault="6206255F" w:rsidP="365E2038">
      <w:pPr>
        <w:spacing w:after="0" w:line="257" w:lineRule="auto"/>
      </w:pPr>
      <w:r w:rsidRPr="365E2038">
        <w:rPr>
          <w:rFonts w:ascii="Verdana" w:eastAsia="Verdana" w:hAnsi="Verdana" w:cs="Verdana"/>
          <w:sz w:val="18"/>
          <w:szCs w:val="18"/>
        </w:rPr>
        <w:t xml:space="preserve">Tijdens de inwerkingtredingsperiode van de </w:t>
      </w:r>
      <w:r w:rsidR="00A2492D">
        <w:rPr>
          <w:rFonts w:ascii="Verdana" w:eastAsia="Verdana" w:hAnsi="Verdana" w:cs="Verdana"/>
          <w:sz w:val="18"/>
          <w:szCs w:val="18"/>
        </w:rPr>
        <w:t>AMvB</w:t>
      </w:r>
      <w:r w:rsidRPr="365E2038">
        <w:rPr>
          <w:rFonts w:ascii="Verdana" w:eastAsia="Verdana" w:hAnsi="Verdana" w:cs="Verdana"/>
          <w:sz w:val="18"/>
          <w:szCs w:val="18"/>
        </w:rPr>
        <w:t xml:space="preserve"> zullen de milieueffecten gemonitord worden en zal nader onderzoek plaatsvinden om de effecten waar mogelijk te kunnen kwantificeren. De uitkomsten worden betrokken bij de op grond van deze de </w:t>
      </w:r>
      <w:r w:rsidR="00A2492D">
        <w:rPr>
          <w:rFonts w:ascii="Verdana" w:eastAsia="Verdana" w:hAnsi="Verdana" w:cs="Verdana"/>
          <w:sz w:val="18"/>
          <w:szCs w:val="18"/>
        </w:rPr>
        <w:t>AMvB</w:t>
      </w:r>
      <w:r w:rsidRPr="365E2038">
        <w:rPr>
          <w:rFonts w:ascii="Verdana" w:eastAsia="Verdana" w:hAnsi="Verdana" w:cs="Verdana"/>
          <w:sz w:val="18"/>
          <w:szCs w:val="18"/>
        </w:rPr>
        <w:t xml:space="preserve"> verplichte evaluaties, waarna kan worden bezien of en welke maatregelen nodig zijn om de eventuele gevolgen te mitigeren.</w:t>
      </w:r>
    </w:p>
    <w:p w14:paraId="1DBD8D96" w14:textId="11216B52" w:rsidR="0033083C" w:rsidRDefault="0033083C" w:rsidP="365E2038">
      <w:pPr>
        <w:spacing w:after="0" w:line="257" w:lineRule="auto"/>
        <w:rPr>
          <w:rFonts w:ascii="Verdana" w:eastAsia="Verdana" w:hAnsi="Verdana" w:cs="Verdana"/>
          <w:sz w:val="18"/>
          <w:szCs w:val="18"/>
        </w:rPr>
      </w:pPr>
    </w:p>
    <w:p w14:paraId="042952CD" w14:textId="06666855" w:rsidR="311D9699" w:rsidRDefault="75282A50" w:rsidP="512A344C">
      <w:pPr>
        <w:pStyle w:val="Kop1"/>
      </w:pPr>
      <w:bookmarkStart w:id="18" w:name="_Toc1764250746"/>
      <w:bookmarkStart w:id="19" w:name="_Toc953382182"/>
      <w:bookmarkStart w:id="20" w:name="_Toc195179537"/>
      <w:r>
        <w:t>7. Uitvoering</w:t>
      </w:r>
      <w:bookmarkEnd w:id="18"/>
      <w:bookmarkEnd w:id="19"/>
      <w:bookmarkEnd w:id="20"/>
    </w:p>
    <w:p w14:paraId="31D8589F" w14:textId="77777777" w:rsidR="0033083C" w:rsidRDefault="0033083C" w:rsidP="512A344C">
      <w:pPr>
        <w:spacing w:after="0" w:line="257" w:lineRule="auto"/>
        <w:rPr>
          <w:rFonts w:ascii="Verdana" w:eastAsia="Verdana" w:hAnsi="Verdana" w:cs="Verdana"/>
          <w:sz w:val="18"/>
          <w:szCs w:val="18"/>
        </w:rPr>
      </w:pPr>
    </w:p>
    <w:p w14:paraId="4164E2F4" w14:textId="65400CE1" w:rsidR="311D9699" w:rsidRDefault="7165D1AD" w:rsidP="512A344C">
      <w:pPr>
        <w:spacing w:after="0" w:line="257" w:lineRule="auto"/>
      </w:pPr>
      <w:r w:rsidRPr="512A344C">
        <w:rPr>
          <w:rFonts w:ascii="Verdana" w:eastAsia="Verdana" w:hAnsi="Verdana" w:cs="Verdana"/>
          <w:sz w:val="18"/>
          <w:szCs w:val="18"/>
        </w:rPr>
        <w:t>In het hoofdstuk over de hoofdlijnen van het voorstel is in paragraaf</w:t>
      </w:r>
      <w:r w:rsidR="008138C0">
        <w:rPr>
          <w:rFonts w:ascii="Verdana" w:eastAsia="Verdana" w:hAnsi="Verdana" w:cs="Verdana"/>
          <w:sz w:val="18"/>
          <w:szCs w:val="18"/>
        </w:rPr>
        <w:t xml:space="preserve"> 7 van hoofdstuk 3</w:t>
      </w:r>
      <w:r w:rsidRPr="512A344C">
        <w:rPr>
          <w:rFonts w:ascii="Verdana" w:eastAsia="Verdana" w:hAnsi="Verdana" w:cs="Verdana"/>
          <w:sz w:val="18"/>
          <w:szCs w:val="18"/>
        </w:rPr>
        <w:t xml:space="preserve"> de invoeringswijze van de regels in de </w:t>
      </w:r>
      <w:r w:rsidR="00A2492D">
        <w:rPr>
          <w:rFonts w:ascii="Verdana" w:eastAsia="Verdana" w:hAnsi="Verdana" w:cs="Verdana"/>
          <w:sz w:val="18"/>
          <w:szCs w:val="18"/>
        </w:rPr>
        <w:t>AMvB</w:t>
      </w:r>
      <w:r w:rsidRPr="512A344C">
        <w:rPr>
          <w:rFonts w:ascii="Verdana" w:eastAsia="Verdana" w:hAnsi="Verdana" w:cs="Verdana"/>
          <w:sz w:val="18"/>
          <w:szCs w:val="18"/>
        </w:rPr>
        <w:t xml:space="preserve"> om dierwaardige veehouderij in 2040 te bewerkstelligen beschreven. De voornaamste pijler onder een succesvolle invoering is een stapsgewijze aanpak die zowel koersvast </w:t>
      </w:r>
      <w:r w:rsidR="0033083C">
        <w:rPr>
          <w:rFonts w:ascii="Verdana" w:eastAsia="Verdana" w:hAnsi="Verdana" w:cs="Verdana"/>
          <w:sz w:val="18"/>
          <w:szCs w:val="18"/>
        </w:rPr>
        <w:t>en waar nodig</w:t>
      </w:r>
      <w:r w:rsidRPr="512A344C">
        <w:rPr>
          <w:rFonts w:ascii="Verdana" w:eastAsia="Verdana" w:hAnsi="Verdana" w:cs="Verdana"/>
          <w:sz w:val="18"/>
          <w:szCs w:val="18"/>
        </w:rPr>
        <w:t xml:space="preserve"> flexibel moet zijn. Vanwege de ingrijpende economische impact van de </w:t>
      </w:r>
      <w:r w:rsidR="00A2492D">
        <w:rPr>
          <w:rFonts w:ascii="Verdana" w:eastAsia="Verdana" w:hAnsi="Verdana" w:cs="Verdana"/>
          <w:sz w:val="18"/>
          <w:szCs w:val="18"/>
        </w:rPr>
        <w:t>AMvB</w:t>
      </w:r>
      <w:r w:rsidRPr="512A344C">
        <w:rPr>
          <w:rFonts w:ascii="Verdana" w:eastAsia="Verdana" w:hAnsi="Verdana" w:cs="Verdana"/>
          <w:sz w:val="18"/>
          <w:szCs w:val="18"/>
        </w:rPr>
        <w:t xml:space="preserve"> is het nodig de regels gefaseerd en op langere termijn in te voeren, zodat rekening gehouden kan worden met het afschrijvingsritme van stallen en met de tijd die nodig is om </w:t>
      </w:r>
      <w:r w:rsidR="00917BC1">
        <w:rPr>
          <w:rFonts w:ascii="Verdana" w:eastAsia="Verdana" w:hAnsi="Verdana" w:cs="Verdana"/>
          <w:sz w:val="18"/>
          <w:szCs w:val="18"/>
        </w:rPr>
        <w:t>te borgen dat de aspecten die nodig zijn voor</w:t>
      </w:r>
      <w:r w:rsidR="009E3638">
        <w:rPr>
          <w:rFonts w:ascii="Verdana" w:eastAsia="Verdana" w:hAnsi="Verdana" w:cs="Verdana"/>
          <w:sz w:val="18"/>
          <w:szCs w:val="18"/>
        </w:rPr>
        <w:t xml:space="preserve"> dierwaardige veehouderij </w:t>
      </w:r>
      <w:r w:rsidR="00AB45F2">
        <w:rPr>
          <w:rFonts w:ascii="Verdana" w:eastAsia="Verdana" w:hAnsi="Verdana" w:cs="Verdana"/>
          <w:sz w:val="18"/>
          <w:szCs w:val="18"/>
        </w:rPr>
        <w:t>e</w:t>
      </w:r>
      <w:r w:rsidR="00BB0814">
        <w:rPr>
          <w:rFonts w:ascii="Verdana" w:eastAsia="Verdana" w:hAnsi="Verdana" w:cs="Verdana"/>
          <w:sz w:val="18"/>
          <w:szCs w:val="18"/>
        </w:rPr>
        <w:t>n</w:t>
      </w:r>
      <w:r w:rsidR="00AB45F2">
        <w:rPr>
          <w:rFonts w:ascii="Verdana" w:eastAsia="Verdana" w:hAnsi="Verdana" w:cs="Verdana"/>
          <w:sz w:val="18"/>
          <w:szCs w:val="18"/>
        </w:rPr>
        <w:t xml:space="preserve"> de uitvoerbaarheid van voorschriften in de AMvB </w:t>
      </w:r>
      <w:r w:rsidR="009E3638">
        <w:rPr>
          <w:rFonts w:ascii="Verdana" w:eastAsia="Verdana" w:hAnsi="Verdana" w:cs="Verdana"/>
          <w:sz w:val="18"/>
          <w:szCs w:val="18"/>
        </w:rPr>
        <w:t>worden ge</w:t>
      </w:r>
      <w:r w:rsidRPr="512A344C">
        <w:rPr>
          <w:rFonts w:ascii="Verdana" w:eastAsia="Verdana" w:hAnsi="Verdana" w:cs="Verdana"/>
          <w:sz w:val="18"/>
          <w:szCs w:val="18"/>
        </w:rPr>
        <w:t>realise</w:t>
      </w:r>
      <w:r w:rsidR="009E3638">
        <w:rPr>
          <w:rFonts w:ascii="Verdana" w:eastAsia="Verdana" w:hAnsi="Verdana" w:cs="Verdana"/>
          <w:sz w:val="18"/>
          <w:szCs w:val="18"/>
        </w:rPr>
        <w:t>e</w:t>
      </w:r>
      <w:r w:rsidRPr="512A344C">
        <w:rPr>
          <w:rFonts w:ascii="Verdana" w:eastAsia="Verdana" w:hAnsi="Verdana" w:cs="Verdana"/>
          <w:sz w:val="18"/>
          <w:szCs w:val="18"/>
        </w:rPr>
        <w:t>r</w:t>
      </w:r>
      <w:r w:rsidR="009E3638">
        <w:rPr>
          <w:rFonts w:ascii="Verdana" w:eastAsia="Verdana" w:hAnsi="Verdana" w:cs="Verdana"/>
          <w:sz w:val="18"/>
          <w:szCs w:val="18"/>
        </w:rPr>
        <w:t>d</w:t>
      </w:r>
      <w:r w:rsidRPr="512A344C">
        <w:rPr>
          <w:rFonts w:ascii="Verdana" w:eastAsia="Verdana" w:hAnsi="Verdana" w:cs="Verdana"/>
          <w:sz w:val="18"/>
          <w:szCs w:val="18"/>
        </w:rPr>
        <w:t>.</w:t>
      </w:r>
    </w:p>
    <w:p w14:paraId="4D2F666C" w14:textId="60DFA11B" w:rsidR="311D9699" w:rsidRPr="0041461E" w:rsidRDefault="7165D1AD" w:rsidP="0041461E">
      <w:pPr>
        <w:spacing w:after="0" w:line="257" w:lineRule="auto"/>
      </w:pPr>
      <w:r w:rsidRPr="512A344C">
        <w:rPr>
          <w:rFonts w:ascii="Verdana" w:eastAsia="Verdana" w:hAnsi="Verdana" w:cs="Verdana"/>
          <w:sz w:val="18"/>
          <w:szCs w:val="18"/>
        </w:rPr>
        <w:lastRenderedPageBreak/>
        <w:t xml:space="preserve">De </w:t>
      </w:r>
      <w:r w:rsidR="00A2492D">
        <w:rPr>
          <w:rFonts w:ascii="Verdana" w:eastAsia="Verdana" w:hAnsi="Verdana" w:cs="Verdana"/>
          <w:sz w:val="18"/>
          <w:szCs w:val="18"/>
        </w:rPr>
        <w:t>AMvB</w:t>
      </w:r>
      <w:r w:rsidRPr="512A344C">
        <w:rPr>
          <w:rFonts w:ascii="Verdana" w:eastAsia="Verdana" w:hAnsi="Verdana" w:cs="Verdana"/>
          <w:sz w:val="18"/>
          <w:szCs w:val="18"/>
        </w:rPr>
        <w:t xml:space="preserve"> biedt het regelgevende kader voor de stapsgewijze aanpak. In het convenanttraject wordt beoogd om afspraken te maken die ervoor moeten zorgen dat de regelgeving tot uitvoering komt, met alles wat daarvoor nodig is. Het betreft afspraken over het doen van onderzoek en het uitvoeren van pilots en ketendeals. Het betreft afspraken over een op te richten autoriteit die de voortgang naar dierwaardige veehouderij gaat meten en monitoren en met gezaghebbende adviezen komt wat nodig is om volgende stappen te zetten. De autoriteit zal onder andere ook monitoren wat de ontwikkelingen zijn ten aanzien van de benodigde </w:t>
      </w:r>
      <w:r w:rsidR="009E3638">
        <w:rPr>
          <w:rFonts w:ascii="Verdana" w:eastAsia="Verdana" w:hAnsi="Verdana" w:cs="Verdana"/>
          <w:sz w:val="18"/>
          <w:szCs w:val="18"/>
        </w:rPr>
        <w:t>aspecten</w:t>
      </w:r>
      <w:r w:rsidR="009E3638" w:rsidRPr="512A344C">
        <w:rPr>
          <w:rFonts w:ascii="Verdana" w:eastAsia="Verdana" w:hAnsi="Verdana" w:cs="Verdana"/>
          <w:sz w:val="18"/>
          <w:szCs w:val="18"/>
        </w:rPr>
        <w:t xml:space="preserve"> </w:t>
      </w:r>
      <w:r w:rsidRPr="512A344C">
        <w:rPr>
          <w:rFonts w:ascii="Verdana" w:eastAsia="Verdana" w:hAnsi="Verdana" w:cs="Verdana"/>
          <w:sz w:val="18"/>
          <w:szCs w:val="18"/>
        </w:rPr>
        <w:t>op het terrein van vergunningverlening, emissies en verdienmodellen. In combinatie met de verplichte vijfjaarlijkse evaluaties moet worden geborgd dat de regels ingevoerd worden en alle inspanning daarop worden gericht, maar ook dat, indien inwerkingtreding van regels nog niet uitvoerbaar is, kan worden bijgestuurd.</w:t>
      </w:r>
      <w:r w:rsidR="0041461E">
        <w:br/>
      </w:r>
    </w:p>
    <w:p w14:paraId="528B7AFC" w14:textId="503F3D6E" w:rsidR="512A344C" w:rsidRDefault="038ED627" w:rsidP="29504FBB">
      <w:pPr>
        <w:pStyle w:val="Kop1"/>
      </w:pPr>
      <w:bookmarkStart w:id="21" w:name="_Toc956479428"/>
      <w:bookmarkStart w:id="22" w:name="_Toc1666078768"/>
      <w:bookmarkStart w:id="23" w:name="_Toc195179538"/>
      <w:r>
        <w:t>8. Toezicht en handhaving</w:t>
      </w:r>
      <w:bookmarkEnd w:id="21"/>
      <w:bookmarkEnd w:id="22"/>
      <w:bookmarkEnd w:id="23"/>
    </w:p>
    <w:p w14:paraId="07970951" w14:textId="77777777" w:rsidR="00355811" w:rsidRDefault="00355811" w:rsidP="1EC3F7AE">
      <w:pPr>
        <w:spacing w:after="0" w:line="257" w:lineRule="auto"/>
        <w:rPr>
          <w:rFonts w:ascii="Verdana" w:eastAsia="Verdana" w:hAnsi="Verdana" w:cs="Verdana"/>
          <w:sz w:val="18"/>
          <w:szCs w:val="18"/>
        </w:rPr>
      </w:pPr>
    </w:p>
    <w:p w14:paraId="3C85E7C6" w14:textId="152D3134" w:rsidR="512A344C" w:rsidRDefault="4F66AA6B" w:rsidP="1EC3F7AE">
      <w:pPr>
        <w:spacing w:after="0" w:line="257" w:lineRule="auto"/>
        <w:rPr>
          <w:rFonts w:ascii="Verdana" w:eastAsia="Verdana" w:hAnsi="Verdana" w:cs="Verdana"/>
          <w:sz w:val="18"/>
          <w:szCs w:val="18"/>
        </w:rPr>
      </w:pPr>
      <w:r w:rsidRPr="7BA8D671">
        <w:rPr>
          <w:rFonts w:ascii="Verdana" w:eastAsia="Verdana" w:hAnsi="Verdana" w:cs="Verdana"/>
          <w:sz w:val="18"/>
          <w:szCs w:val="18"/>
        </w:rPr>
        <w:t xml:space="preserve">De regels in de </w:t>
      </w:r>
      <w:r w:rsidR="00A2492D">
        <w:rPr>
          <w:rFonts w:ascii="Verdana" w:eastAsia="Verdana" w:hAnsi="Verdana" w:cs="Verdana"/>
          <w:sz w:val="18"/>
          <w:szCs w:val="18"/>
        </w:rPr>
        <w:t>AMvB</w:t>
      </w:r>
      <w:r w:rsidRPr="7BA8D671">
        <w:rPr>
          <w:rFonts w:ascii="Verdana" w:eastAsia="Verdana" w:hAnsi="Verdana" w:cs="Verdana"/>
          <w:sz w:val="18"/>
          <w:szCs w:val="18"/>
        </w:rPr>
        <w:t xml:space="preserve"> </w:t>
      </w:r>
      <w:r w:rsidR="00551F7E">
        <w:rPr>
          <w:rFonts w:ascii="Verdana" w:eastAsia="Verdana" w:hAnsi="Verdana" w:cs="Verdana"/>
          <w:sz w:val="18"/>
          <w:szCs w:val="18"/>
        </w:rPr>
        <w:t>bied</w:t>
      </w:r>
      <w:r w:rsidRPr="7BA8D671">
        <w:rPr>
          <w:rFonts w:ascii="Verdana" w:eastAsia="Verdana" w:hAnsi="Verdana" w:cs="Verdana"/>
          <w:sz w:val="18"/>
          <w:szCs w:val="18"/>
        </w:rPr>
        <w:t xml:space="preserve">en duidelijkheid aan houders van productiedieren over </w:t>
      </w:r>
      <w:r w:rsidR="43FCCFE8" w:rsidRPr="279189AA">
        <w:rPr>
          <w:rFonts w:ascii="Verdana" w:eastAsia="Verdana" w:hAnsi="Verdana" w:cs="Verdana"/>
          <w:sz w:val="18"/>
          <w:szCs w:val="18"/>
        </w:rPr>
        <w:t>de</w:t>
      </w:r>
      <w:r w:rsidRPr="7BA8D671">
        <w:rPr>
          <w:rFonts w:ascii="Verdana" w:eastAsia="Verdana" w:hAnsi="Verdana" w:cs="Verdana"/>
          <w:sz w:val="18"/>
          <w:szCs w:val="18"/>
        </w:rPr>
        <w:t xml:space="preserve"> eisen </w:t>
      </w:r>
      <w:r w:rsidR="46128EFC" w:rsidRPr="279189AA">
        <w:rPr>
          <w:rFonts w:ascii="Verdana" w:eastAsia="Verdana" w:hAnsi="Verdana" w:cs="Verdana"/>
          <w:sz w:val="18"/>
          <w:szCs w:val="18"/>
        </w:rPr>
        <w:t>waar</w:t>
      </w:r>
      <w:r w:rsidRPr="279189AA">
        <w:rPr>
          <w:rFonts w:ascii="Verdana" w:eastAsia="Verdana" w:hAnsi="Verdana" w:cs="Verdana"/>
          <w:sz w:val="18"/>
          <w:szCs w:val="18"/>
        </w:rPr>
        <w:t xml:space="preserve">aan </w:t>
      </w:r>
      <w:r w:rsidR="11283D84" w:rsidRPr="279189AA">
        <w:rPr>
          <w:rFonts w:ascii="Verdana" w:eastAsia="Verdana" w:hAnsi="Verdana" w:cs="Verdana"/>
          <w:sz w:val="18"/>
          <w:szCs w:val="18"/>
        </w:rPr>
        <w:t>zij dienen te voldoen voor</w:t>
      </w:r>
      <w:r w:rsidRPr="7BA8D671">
        <w:rPr>
          <w:rFonts w:ascii="Verdana" w:eastAsia="Verdana" w:hAnsi="Verdana" w:cs="Verdana"/>
          <w:sz w:val="18"/>
          <w:szCs w:val="18"/>
        </w:rPr>
        <w:t xml:space="preserve"> dierenwelzijn op de korte en langere termijn. Die duidelijkheid is evenzeer van belang voor de toezichthouder die de regelgeving handhaaft. Voor toezicht en handhaving zij</w:t>
      </w:r>
      <w:r w:rsidR="37CB663E" w:rsidRPr="7BA8D671">
        <w:rPr>
          <w:rFonts w:ascii="Verdana" w:eastAsia="Verdana" w:hAnsi="Verdana" w:cs="Verdana"/>
          <w:sz w:val="18"/>
          <w:szCs w:val="18"/>
        </w:rPr>
        <w:t xml:space="preserve">n </w:t>
      </w:r>
      <w:r w:rsidR="000C2592">
        <w:rPr>
          <w:rFonts w:ascii="Verdana" w:eastAsia="Verdana" w:hAnsi="Verdana" w:cs="Verdana"/>
          <w:sz w:val="18"/>
          <w:szCs w:val="18"/>
        </w:rPr>
        <w:t xml:space="preserve">voldoende </w:t>
      </w:r>
      <w:r w:rsidR="37CB663E" w:rsidRPr="7BA8D671">
        <w:rPr>
          <w:rFonts w:ascii="Verdana" w:eastAsia="Verdana" w:hAnsi="Verdana" w:cs="Verdana"/>
          <w:sz w:val="18"/>
          <w:szCs w:val="18"/>
        </w:rPr>
        <w:t>concrete en handhaafbare</w:t>
      </w:r>
      <w:r w:rsidRPr="7BA8D671">
        <w:rPr>
          <w:rFonts w:ascii="Verdana" w:eastAsia="Verdana" w:hAnsi="Verdana" w:cs="Verdana"/>
          <w:sz w:val="18"/>
          <w:szCs w:val="18"/>
        </w:rPr>
        <w:t xml:space="preserve"> normen van belang</w:t>
      </w:r>
      <w:r w:rsidR="26418BD5" w:rsidRPr="3832AC59">
        <w:rPr>
          <w:rFonts w:ascii="Verdana" w:eastAsia="Verdana" w:hAnsi="Verdana" w:cs="Verdana"/>
          <w:sz w:val="18"/>
          <w:szCs w:val="18"/>
        </w:rPr>
        <w:t xml:space="preserve">, die tevens </w:t>
      </w:r>
      <w:r w:rsidR="26418BD5" w:rsidRPr="73FD5038">
        <w:rPr>
          <w:rFonts w:ascii="Verdana" w:eastAsia="Verdana" w:hAnsi="Verdana" w:cs="Verdana"/>
          <w:sz w:val="18"/>
          <w:szCs w:val="18"/>
        </w:rPr>
        <w:t>uitvoerbaar en fraudebestendig zijn</w:t>
      </w:r>
      <w:r w:rsidRPr="73FD5038">
        <w:rPr>
          <w:rFonts w:ascii="Verdana" w:eastAsia="Verdana" w:hAnsi="Verdana" w:cs="Verdana"/>
          <w:sz w:val="18"/>
          <w:szCs w:val="18"/>
        </w:rPr>
        <w:t>.</w:t>
      </w:r>
      <w:r w:rsidRPr="7BA8D671">
        <w:rPr>
          <w:rFonts w:ascii="Verdana" w:eastAsia="Verdana" w:hAnsi="Verdana" w:cs="Verdana"/>
          <w:sz w:val="18"/>
          <w:szCs w:val="18"/>
        </w:rPr>
        <w:t xml:space="preserve"> Met het vastleggen van regels voor dierwaardige veehouderij in </w:t>
      </w:r>
      <w:r w:rsidRPr="73FD5038">
        <w:rPr>
          <w:rFonts w:ascii="Verdana" w:eastAsia="Verdana" w:hAnsi="Verdana" w:cs="Verdana"/>
          <w:sz w:val="18"/>
          <w:szCs w:val="18"/>
        </w:rPr>
        <w:t>de</w:t>
      </w:r>
      <w:r w:rsidR="00F4D863" w:rsidRPr="73FD5038">
        <w:rPr>
          <w:rFonts w:ascii="Verdana" w:eastAsia="Verdana" w:hAnsi="Verdana" w:cs="Verdana"/>
          <w:sz w:val="18"/>
          <w:szCs w:val="18"/>
        </w:rPr>
        <w:t>z</w:t>
      </w:r>
      <w:r w:rsidRPr="73FD5038">
        <w:rPr>
          <w:rFonts w:ascii="Verdana" w:eastAsia="Verdana" w:hAnsi="Verdana" w:cs="Verdana"/>
          <w:sz w:val="18"/>
          <w:szCs w:val="18"/>
        </w:rPr>
        <w:t>e</w:t>
      </w:r>
      <w:r w:rsidRPr="7BA8D671">
        <w:rPr>
          <w:rFonts w:ascii="Verdana" w:eastAsia="Verdana" w:hAnsi="Verdana" w:cs="Verdana"/>
          <w:sz w:val="18"/>
          <w:szCs w:val="18"/>
        </w:rPr>
        <w:t xml:space="preserve"> </w:t>
      </w:r>
      <w:r w:rsidR="00A2492D">
        <w:rPr>
          <w:rFonts w:ascii="Verdana" w:eastAsia="Verdana" w:hAnsi="Verdana" w:cs="Verdana"/>
          <w:sz w:val="18"/>
          <w:szCs w:val="18"/>
        </w:rPr>
        <w:t>AMvB</w:t>
      </w:r>
      <w:r w:rsidRPr="7BA8D671">
        <w:rPr>
          <w:rFonts w:ascii="Verdana" w:eastAsia="Verdana" w:hAnsi="Verdana" w:cs="Verdana"/>
          <w:sz w:val="18"/>
          <w:szCs w:val="18"/>
        </w:rPr>
        <w:t xml:space="preserve"> worden nadere regels gesteld die duidelijk maken </w:t>
      </w:r>
      <w:r w:rsidR="78C20D8E" w:rsidRPr="4AEC670A">
        <w:rPr>
          <w:rFonts w:ascii="Verdana" w:eastAsia="Verdana" w:hAnsi="Verdana" w:cs="Verdana"/>
          <w:sz w:val="18"/>
          <w:szCs w:val="18"/>
        </w:rPr>
        <w:t>welke gedragsbehoeften</w:t>
      </w:r>
      <w:r w:rsidRPr="7BA8D671">
        <w:rPr>
          <w:rFonts w:ascii="Verdana" w:eastAsia="Verdana" w:hAnsi="Verdana" w:cs="Verdana"/>
          <w:sz w:val="18"/>
          <w:szCs w:val="18"/>
        </w:rPr>
        <w:t xml:space="preserve"> dieren in de veehouderij </w:t>
      </w:r>
      <w:r w:rsidR="5962D9EF" w:rsidRPr="4AEC670A">
        <w:rPr>
          <w:rFonts w:ascii="Verdana" w:eastAsia="Verdana" w:hAnsi="Verdana" w:cs="Verdana"/>
          <w:sz w:val="18"/>
          <w:szCs w:val="18"/>
        </w:rPr>
        <w:t>in ieder geval</w:t>
      </w:r>
      <w:r w:rsidRPr="4AEC670A">
        <w:rPr>
          <w:rFonts w:ascii="Verdana" w:eastAsia="Verdana" w:hAnsi="Verdana" w:cs="Verdana"/>
          <w:sz w:val="18"/>
          <w:szCs w:val="18"/>
        </w:rPr>
        <w:t xml:space="preserve"> </w:t>
      </w:r>
      <w:r w:rsidRPr="7BA8D671">
        <w:rPr>
          <w:rFonts w:ascii="Verdana" w:eastAsia="Verdana" w:hAnsi="Verdana" w:cs="Verdana"/>
          <w:sz w:val="18"/>
          <w:szCs w:val="18"/>
        </w:rPr>
        <w:t xml:space="preserve">moeten kunnen uitoefenen. Daarmee </w:t>
      </w:r>
      <w:r w:rsidR="324530AB" w:rsidRPr="7D8CA974">
        <w:rPr>
          <w:rFonts w:ascii="Verdana" w:eastAsia="Verdana" w:hAnsi="Verdana" w:cs="Verdana"/>
          <w:sz w:val="18"/>
          <w:szCs w:val="18"/>
        </w:rPr>
        <w:t>vindt voor een aantal diersoorten een meer specifieke invulling plaats van</w:t>
      </w:r>
      <w:r w:rsidR="00645F68" w:rsidRPr="7BA8D671">
        <w:rPr>
          <w:rFonts w:ascii="Verdana" w:eastAsia="Verdana" w:hAnsi="Verdana" w:cs="Verdana"/>
          <w:sz w:val="18"/>
          <w:szCs w:val="18"/>
        </w:rPr>
        <w:t xml:space="preserve"> het huidige artikel 1.6, tweede lid, van het Besluit houders van dieren, </w:t>
      </w:r>
      <w:proofErr w:type="gramStart"/>
      <w:r w:rsidR="00645F68" w:rsidRPr="7BA8D671">
        <w:rPr>
          <w:rFonts w:ascii="Verdana" w:eastAsia="Verdana" w:hAnsi="Verdana" w:cs="Verdana"/>
          <w:sz w:val="18"/>
          <w:szCs w:val="18"/>
        </w:rPr>
        <w:t>waarin</w:t>
      </w:r>
      <w:proofErr w:type="gramEnd"/>
      <w:r w:rsidR="00645F68" w:rsidRPr="7BA8D671">
        <w:rPr>
          <w:rFonts w:ascii="Verdana" w:eastAsia="Verdana" w:hAnsi="Verdana" w:cs="Verdana"/>
          <w:sz w:val="18"/>
          <w:szCs w:val="18"/>
        </w:rPr>
        <w:t xml:space="preserve"> staat dat dieren de ruimte wordt gelaten voor het uitoefenen van hun fysiologische en ethologische behoeften.</w:t>
      </w:r>
    </w:p>
    <w:p w14:paraId="3935872D" w14:textId="0A4F63F9" w:rsidR="512A344C" w:rsidRDefault="6B346FB5" w:rsidP="1EC3F7AE">
      <w:pPr>
        <w:spacing w:after="0" w:line="257" w:lineRule="auto"/>
      </w:pPr>
      <w:r w:rsidRPr="1EC3F7AE">
        <w:rPr>
          <w:rFonts w:ascii="Verdana" w:eastAsia="Verdana" w:hAnsi="Verdana" w:cs="Verdana"/>
          <w:sz w:val="18"/>
          <w:szCs w:val="18"/>
        </w:rPr>
        <w:t xml:space="preserve"> </w:t>
      </w:r>
    </w:p>
    <w:p w14:paraId="75154641" w14:textId="3DCF5552" w:rsidR="512A344C" w:rsidRDefault="4F66AA6B" w:rsidP="1EC3F7AE">
      <w:pPr>
        <w:spacing w:after="0" w:line="257" w:lineRule="auto"/>
      </w:pPr>
      <w:proofErr w:type="gramStart"/>
      <w:r w:rsidRPr="00DD6435">
        <w:rPr>
          <w:rFonts w:ascii="Verdana" w:eastAsia="Verdana" w:hAnsi="Verdana" w:cs="Verdana"/>
          <w:sz w:val="18"/>
          <w:szCs w:val="18"/>
          <w:highlight w:val="yellow"/>
        </w:rPr>
        <w:t xml:space="preserve">Om effectief te kunnen handhaven op de doelvoorschriften in de </w:t>
      </w:r>
      <w:r w:rsidR="00A2492D" w:rsidRPr="00DD6435">
        <w:rPr>
          <w:rFonts w:ascii="Verdana" w:eastAsia="Verdana" w:hAnsi="Verdana" w:cs="Verdana"/>
          <w:sz w:val="18"/>
          <w:szCs w:val="18"/>
          <w:highlight w:val="yellow"/>
        </w:rPr>
        <w:t>AMvB</w:t>
      </w:r>
      <w:r w:rsidRPr="00DD6435">
        <w:rPr>
          <w:rFonts w:ascii="Verdana" w:eastAsia="Verdana" w:hAnsi="Verdana" w:cs="Verdana"/>
          <w:sz w:val="18"/>
          <w:szCs w:val="18"/>
          <w:highlight w:val="yellow"/>
        </w:rPr>
        <w:t xml:space="preserve"> is nodig dat die regels voldoende helder en concreet zijn geformuleerd zodat </w:t>
      </w:r>
      <w:r w:rsidR="4EC7386B" w:rsidRPr="00DD6435">
        <w:rPr>
          <w:rFonts w:ascii="Verdana" w:eastAsia="Verdana" w:hAnsi="Verdana" w:cs="Verdana"/>
          <w:sz w:val="18"/>
          <w:szCs w:val="18"/>
          <w:highlight w:val="yellow"/>
        </w:rPr>
        <w:t xml:space="preserve">ook </w:t>
      </w:r>
      <w:r w:rsidR="3AA032DE" w:rsidRPr="00DD6435">
        <w:rPr>
          <w:rFonts w:ascii="Verdana" w:eastAsia="Verdana" w:hAnsi="Verdana" w:cs="Verdana"/>
          <w:sz w:val="18"/>
          <w:szCs w:val="18"/>
          <w:highlight w:val="yellow"/>
        </w:rPr>
        <w:t>voor e</w:t>
      </w:r>
      <w:r w:rsidR="687B424B" w:rsidRPr="00DD6435">
        <w:rPr>
          <w:rFonts w:ascii="Verdana" w:eastAsia="Verdana" w:hAnsi="Verdana" w:cs="Verdana"/>
          <w:sz w:val="18"/>
          <w:szCs w:val="18"/>
          <w:highlight w:val="yellow"/>
        </w:rPr>
        <w:t>lk</w:t>
      </w:r>
      <w:r w:rsidRPr="00DD6435">
        <w:rPr>
          <w:rFonts w:ascii="Verdana" w:eastAsia="Verdana" w:hAnsi="Verdana" w:cs="Verdana"/>
          <w:sz w:val="18"/>
          <w:szCs w:val="18"/>
          <w:highlight w:val="yellow"/>
        </w:rPr>
        <w:t>e veehouder duidelijk is welk doel moet worden bereikt om aan een regel te voldoen</w:t>
      </w:r>
      <w:r w:rsidR="00517254" w:rsidRPr="00DD6435">
        <w:rPr>
          <w:rFonts w:ascii="Verdana" w:eastAsia="Verdana" w:hAnsi="Verdana" w:cs="Verdana"/>
          <w:sz w:val="18"/>
          <w:szCs w:val="18"/>
          <w:highlight w:val="yellow"/>
        </w:rPr>
        <w:t>, onder meer door</w:t>
      </w:r>
      <w:r w:rsidRPr="00DD6435">
        <w:rPr>
          <w:rFonts w:ascii="Verdana" w:eastAsia="Verdana" w:hAnsi="Verdana" w:cs="Verdana"/>
          <w:sz w:val="18"/>
          <w:szCs w:val="18"/>
          <w:highlight w:val="yellow"/>
        </w:rPr>
        <w:t xml:space="preserve"> voldoende specifieke aanduidingen in de doelvoorschriften.</w:t>
      </w:r>
      <w:r w:rsidRPr="7BA8D671">
        <w:rPr>
          <w:rFonts w:ascii="Verdana" w:eastAsia="Verdana" w:hAnsi="Verdana" w:cs="Verdana"/>
          <w:sz w:val="18"/>
          <w:szCs w:val="18"/>
        </w:rPr>
        <w:t xml:space="preserve"> </w:t>
      </w:r>
      <w:proofErr w:type="gramEnd"/>
      <w:r w:rsidRPr="7BA8D671">
        <w:rPr>
          <w:rFonts w:ascii="Verdana" w:eastAsia="Verdana" w:hAnsi="Verdana" w:cs="Verdana"/>
          <w:sz w:val="18"/>
          <w:szCs w:val="18"/>
        </w:rPr>
        <w:t xml:space="preserve">Hiervoor is in sommige doelvoorschriften gebruik gemaakt van kwantitatieve elementen, zoals grenswaarden of minimale of maximale vereiste waarden. </w:t>
      </w:r>
      <w:r w:rsidR="003120C8">
        <w:rPr>
          <w:rFonts w:ascii="Verdana" w:eastAsia="Verdana" w:hAnsi="Verdana" w:cs="Verdana"/>
          <w:sz w:val="18"/>
          <w:szCs w:val="18"/>
        </w:rPr>
        <w:t>Kwantificering draagt bij aan een betere handhaafbaarheid</w:t>
      </w:r>
      <w:r w:rsidRPr="7BA8D671">
        <w:rPr>
          <w:rFonts w:ascii="Verdana" w:eastAsia="Verdana" w:hAnsi="Verdana" w:cs="Verdana"/>
          <w:sz w:val="18"/>
          <w:szCs w:val="18"/>
        </w:rPr>
        <w:t>.</w:t>
      </w:r>
    </w:p>
    <w:p w14:paraId="2D6810D0" w14:textId="6B8138CA" w:rsidR="512A344C" w:rsidRDefault="6B346FB5" w:rsidP="1EC3F7AE">
      <w:pPr>
        <w:spacing w:after="0" w:line="257" w:lineRule="auto"/>
      </w:pPr>
      <w:r w:rsidRPr="1EC3F7AE">
        <w:rPr>
          <w:rFonts w:ascii="Verdana" w:eastAsia="Verdana" w:hAnsi="Verdana" w:cs="Verdana"/>
          <w:sz w:val="18"/>
          <w:szCs w:val="18"/>
        </w:rPr>
        <w:t xml:space="preserve"> </w:t>
      </w:r>
    </w:p>
    <w:p w14:paraId="4BE3ECCE" w14:textId="4D16E3C4" w:rsidR="00037B6D" w:rsidRDefault="53B37976" w:rsidP="1EC3F7AE">
      <w:pPr>
        <w:spacing w:after="0" w:line="257" w:lineRule="auto"/>
        <w:rPr>
          <w:rFonts w:ascii="Verdana" w:eastAsia="Verdana" w:hAnsi="Verdana" w:cs="Verdana"/>
          <w:sz w:val="18"/>
          <w:szCs w:val="18"/>
        </w:rPr>
      </w:pPr>
      <w:r w:rsidRPr="68704567">
        <w:rPr>
          <w:rFonts w:ascii="Verdana" w:eastAsia="Verdana" w:hAnsi="Verdana" w:cs="Verdana"/>
          <w:sz w:val="18"/>
          <w:szCs w:val="18"/>
        </w:rPr>
        <w:t>De</w:t>
      </w:r>
      <w:r w:rsidR="0BC927FF" w:rsidRPr="68704567">
        <w:rPr>
          <w:rFonts w:ascii="Verdana" w:eastAsia="Verdana" w:hAnsi="Verdana" w:cs="Verdana"/>
          <w:sz w:val="18"/>
          <w:szCs w:val="18"/>
        </w:rPr>
        <w:t xml:space="preserve"> doelvoorschriften </w:t>
      </w:r>
      <w:r w:rsidR="00E207AC">
        <w:rPr>
          <w:rFonts w:ascii="Verdana" w:eastAsia="Verdana" w:hAnsi="Verdana" w:cs="Verdana"/>
          <w:sz w:val="18"/>
          <w:szCs w:val="18"/>
        </w:rPr>
        <w:t xml:space="preserve">zijn </w:t>
      </w:r>
      <w:r w:rsidR="0BC927FF" w:rsidRPr="68704567">
        <w:rPr>
          <w:rFonts w:ascii="Verdana" w:eastAsia="Verdana" w:hAnsi="Verdana" w:cs="Verdana"/>
          <w:sz w:val="18"/>
          <w:szCs w:val="18"/>
        </w:rPr>
        <w:t>bedoeld om veehouders ruimte te bieden om op verschillende wijzen aan regels te kunnen voldoen. Meerdere regels zijn daarom zo geformuleerd dat zij ruimte laten voor invulling. Voor</w:t>
      </w:r>
      <w:r w:rsidR="009560BE">
        <w:rPr>
          <w:rFonts w:ascii="Verdana" w:eastAsia="Verdana" w:hAnsi="Verdana" w:cs="Verdana"/>
          <w:sz w:val="18"/>
          <w:szCs w:val="18"/>
        </w:rPr>
        <w:t xml:space="preserve"> het</w:t>
      </w:r>
      <w:r w:rsidR="0BC927FF" w:rsidRPr="68704567">
        <w:rPr>
          <w:rFonts w:ascii="Verdana" w:eastAsia="Verdana" w:hAnsi="Verdana" w:cs="Verdana"/>
          <w:sz w:val="18"/>
          <w:szCs w:val="18"/>
        </w:rPr>
        <w:t xml:space="preserve"> toezicht op de </w:t>
      </w:r>
      <w:r w:rsidR="48E7D98D" w:rsidRPr="68704567">
        <w:rPr>
          <w:rFonts w:ascii="Verdana" w:eastAsia="Verdana" w:hAnsi="Verdana" w:cs="Verdana"/>
          <w:sz w:val="18"/>
          <w:szCs w:val="18"/>
        </w:rPr>
        <w:t>toepassing</w:t>
      </w:r>
      <w:r w:rsidR="0BC927FF" w:rsidRPr="68704567">
        <w:rPr>
          <w:rFonts w:ascii="Verdana" w:eastAsia="Verdana" w:hAnsi="Verdana" w:cs="Verdana"/>
          <w:sz w:val="18"/>
          <w:szCs w:val="18"/>
        </w:rPr>
        <w:t xml:space="preserve"> van dergelijke </w:t>
      </w:r>
      <w:r w:rsidR="35064062" w:rsidRPr="68704567">
        <w:rPr>
          <w:rFonts w:ascii="Verdana" w:eastAsia="Verdana" w:hAnsi="Verdana" w:cs="Verdana"/>
          <w:sz w:val="18"/>
          <w:szCs w:val="18"/>
        </w:rPr>
        <w:t>doelvoorschriften</w:t>
      </w:r>
      <w:r w:rsidR="0BC927FF" w:rsidRPr="68704567">
        <w:rPr>
          <w:rFonts w:ascii="Verdana" w:eastAsia="Verdana" w:hAnsi="Verdana" w:cs="Verdana"/>
          <w:sz w:val="18"/>
          <w:szCs w:val="18"/>
        </w:rPr>
        <w:t xml:space="preserve"> </w:t>
      </w:r>
      <w:r w:rsidR="421E61E7" w:rsidRPr="68704567">
        <w:rPr>
          <w:rFonts w:ascii="Verdana" w:eastAsia="Verdana" w:hAnsi="Verdana" w:cs="Verdana"/>
          <w:sz w:val="18"/>
          <w:szCs w:val="18"/>
        </w:rPr>
        <w:t>kan</w:t>
      </w:r>
      <w:r w:rsidR="0BC927FF" w:rsidRPr="68704567">
        <w:rPr>
          <w:rFonts w:ascii="Verdana" w:eastAsia="Verdana" w:hAnsi="Verdana" w:cs="Verdana"/>
          <w:sz w:val="18"/>
          <w:szCs w:val="18"/>
        </w:rPr>
        <w:t xml:space="preserve"> </w:t>
      </w:r>
      <w:r w:rsidR="501E69B9" w:rsidRPr="68704567">
        <w:rPr>
          <w:rFonts w:ascii="Verdana" w:eastAsia="Verdana" w:hAnsi="Verdana" w:cs="Verdana"/>
          <w:sz w:val="18"/>
          <w:szCs w:val="18"/>
        </w:rPr>
        <w:t xml:space="preserve">de uitwerking van goede praktijken in </w:t>
      </w:r>
      <w:r w:rsidR="2FB69FF6" w:rsidRPr="68704567">
        <w:rPr>
          <w:rFonts w:ascii="Verdana" w:eastAsia="Verdana" w:hAnsi="Verdana" w:cs="Verdana"/>
          <w:sz w:val="18"/>
          <w:szCs w:val="18"/>
        </w:rPr>
        <w:t>G</w:t>
      </w:r>
      <w:r w:rsidR="501E69B9" w:rsidRPr="68704567">
        <w:rPr>
          <w:rFonts w:ascii="Verdana" w:eastAsia="Verdana" w:hAnsi="Verdana" w:cs="Verdana"/>
          <w:sz w:val="18"/>
          <w:szCs w:val="18"/>
        </w:rPr>
        <w:t xml:space="preserve">idsen voor goede partijken tot </w:t>
      </w:r>
      <w:proofErr w:type="gramStart"/>
      <w:r w:rsidR="501E69B9" w:rsidRPr="68704567">
        <w:rPr>
          <w:rFonts w:ascii="Verdana" w:eastAsia="Verdana" w:hAnsi="Verdana" w:cs="Verdana"/>
          <w:sz w:val="18"/>
          <w:szCs w:val="18"/>
        </w:rPr>
        <w:t>op zekere hoogte</w:t>
      </w:r>
      <w:proofErr w:type="gramEnd"/>
      <w:r w:rsidR="501E69B9" w:rsidRPr="68704567">
        <w:rPr>
          <w:rFonts w:ascii="Verdana" w:eastAsia="Verdana" w:hAnsi="Verdana" w:cs="Verdana"/>
          <w:sz w:val="18"/>
          <w:szCs w:val="18"/>
        </w:rPr>
        <w:t xml:space="preserve"> behulpzaam zijn</w:t>
      </w:r>
      <w:r w:rsidR="0BC927FF" w:rsidRPr="68704567">
        <w:rPr>
          <w:rFonts w:ascii="Verdana" w:eastAsia="Verdana" w:hAnsi="Verdana" w:cs="Verdana"/>
          <w:sz w:val="18"/>
          <w:szCs w:val="18"/>
        </w:rPr>
        <w:t xml:space="preserve">. </w:t>
      </w:r>
      <w:r w:rsidR="0B11D247" w:rsidRPr="68704567">
        <w:rPr>
          <w:rFonts w:ascii="Verdana" w:eastAsia="Verdana" w:hAnsi="Verdana" w:cs="Verdana"/>
          <w:sz w:val="18"/>
          <w:szCs w:val="18"/>
        </w:rPr>
        <w:t xml:space="preserve">De sectorpartijen wordt met doelvoorschriften de mogelijkheid geboden om </w:t>
      </w:r>
      <w:r w:rsidR="0135DC0A" w:rsidRPr="68704567">
        <w:rPr>
          <w:rFonts w:ascii="Verdana" w:eastAsia="Verdana" w:hAnsi="Verdana" w:cs="Verdana"/>
          <w:sz w:val="18"/>
          <w:szCs w:val="18"/>
        </w:rPr>
        <w:t>in</w:t>
      </w:r>
      <w:r w:rsidR="0B11D247" w:rsidRPr="68704567">
        <w:rPr>
          <w:rFonts w:ascii="Verdana" w:eastAsia="Verdana" w:hAnsi="Verdana" w:cs="Verdana"/>
          <w:sz w:val="18"/>
          <w:szCs w:val="18"/>
        </w:rPr>
        <w:t xml:space="preserve"> bijvoorbeeld een Gids voor </w:t>
      </w:r>
      <w:r w:rsidR="29AB1859" w:rsidRPr="68704567">
        <w:rPr>
          <w:rFonts w:ascii="Verdana" w:eastAsia="Verdana" w:hAnsi="Verdana" w:cs="Verdana"/>
          <w:sz w:val="18"/>
          <w:szCs w:val="18"/>
        </w:rPr>
        <w:t>g</w:t>
      </w:r>
      <w:r w:rsidR="0B11D247" w:rsidRPr="68704567">
        <w:rPr>
          <w:rFonts w:ascii="Verdana" w:eastAsia="Verdana" w:hAnsi="Verdana" w:cs="Verdana"/>
          <w:sz w:val="18"/>
          <w:szCs w:val="18"/>
        </w:rPr>
        <w:t xml:space="preserve">oede </w:t>
      </w:r>
      <w:r w:rsidR="4F66AB46" w:rsidRPr="68704567">
        <w:rPr>
          <w:rFonts w:ascii="Verdana" w:eastAsia="Verdana" w:hAnsi="Verdana" w:cs="Verdana"/>
          <w:sz w:val="18"/>
          <w:szCs w:val="18"/>
        </w:rPr>
        <w:t>p</w:t>
      </w:r>
      <w:r w:rsidR="0B11D247" w:rsidRPr="68704567">
        <w:rPr>
          <w:rFonts w:ascii="Verdana" w:eastAsia="Verdana" w:hAnsi="Verdana" w:cs="Verdana"/>
          <w:sz w:val="18"/>
          <w:szCs w:val="18"/>
        </w:rPr>
        <w:t xml:space="preserve">raktijken goede praktijkvoorbeelden te delen. Deze Gids kan daarmee voor de doelgroep </w:t>
      </w:r>
      <w:r w:rsidR="00341013">
        <w:rPr>
          <w:rFonts w:ascii="Verdana" w:eastAsia="Verdana" w:hAnsi="Verdana" w:cs="Verdana"/>
          <w:sz w:val="18"/>
          <w:szCs w:val="18"/>
        </w:rPr>
        <w:t>–</w:t>
      </w:r>
      <w:r w:rsidR="006372C8">
        <w:rPr>
          <w:rFonts w:ascii="Verdana" w:eastAsia="Verdana" w:hAnsi="Verdana" w:cs="Verdana"/>
          <w:sz w:val="18"/>
          <w:szCs w:val="18"/>
        </w:rPr>
        <w:t xml:space="preserve"> de veehouders – </w:t>
      </w:r>
      <w:r w:rsidR="0B11D247" w:rsidRPr="68704567">
        <w:rPr>
          <w:rFonts w:ascii="Verdana" w:eastAsia="Verdana" w:hAnsi="Verdana" w:cs="Verdana"/>
          <w:sz w:val="18"/>
          <w:szCs w:val="18"/>
        </w:rPr>
        <w:t xml:space="preserve">benut worden als belangrijke informatiebron voor goede praktijkvoorbeelden bij de uitvoering </w:t>
      </w:r>
      <w:r w:rsidR="3880ECE2" w:rsidRPr="68704567">
        <w:rPr>
          <w:rFonts w:ascii="Verdana" w:eastAsia="Verdana" w:hAnsi="Verdana" w:cs="Verdana"/>
          <w:sz w:val="18"/>
          <w:szCs w:val="18"/>
        </w:rPr>
        <w:t xml:space="preserve">en naleving </w:t>
      </w:r>
      <w:r w:rsidR="0B11D247" w:rsidRPr="68704567">
        <w:rPr>
          <w:rFonts w:ascii="Verdana" w:eastAsia="Verdana" w:hAnsi="Verdana" w:cs="Verdana"/>
          <w:sz w:val="18"/>
          <w:szCs w:val="18"/>
        </w:rPr>
        <w:t>van diverse doelvoorschriften.</w:t>
      </w:r>
    </w:p>
    <w:p w14:paraId="78937B2B" w14:textId="47CFB552" w:rsidR="002359F3" w:rsidRDefault="002359F3" w:rsidP="1EC3F7AE">
      <w:pPr>
        <w:spacing w:after="0" w:line="257" w:lineRule="auto"/>
        <w:rPr>
          <w:rFonts w:ascii="Verdana" w:eastAsia="Verdana" w:hAnsi="Verdana" w:cs="Verdana"/>
          <w:sz w:val="18"/>
          <w:szCs w:val="18"/>
        </w:rPr>
      </w:pPr>
    </w:p>
    <w:p w14:paraId="169A1C70" w14:textId="291AEF10" w:rsidR="2297AE23" w:rsidRPr="007060D5" w:rsidRDefault="00A82CD2" w:rsidP="00DA6A00">
      <w:pPr>
        <w:spacing w:after="0" w:line="257" w:lineRule="auto"/>
        <w:rPr>
          <w:rFonts w:ascii="Verdana" w:eastAsia="Verdana" w:hAnsi="Verdana" w:cs="Verdana"/>
          <w:sz w:val="18"/>
          <w:szCs w:val="18"/>
        </w:rPr>
      </w:pPr>
      <w:r>
        <w:rPr>
          <w:rFonts w:ascii="Verdana" w:eastAsia="Verdana" w:hAnsi="Verdana" w:cs="Verdana"/>
          <w:sz w:val="18"/>
          <w:szCs w:val="18"/>
        </w:rPr>
        <w:t>D</w:t>
      </w:r>
      <w:r w:rsidR="6B346FB5" w:rsidRPr="6031CEA2">
        <w:rPr>
          <w:rFonts w:ascii="Verdana" w:eastAsia="Verdana" w:hAnsi="Verdana" w:cs="Verdana"/>
          <w:sz w:val="18"/>
          <w:szCs w:val="18"/>
        </w:rPr>
        <w:t>e stapsgewijze invoering van het bewerkstelligen van dierwaardige veehouderij vergt een c</w:t>
      </w:r>
      <w:r>
        <w:rPr>
          <w:rFonts w:ascii="Verdana" w:eastAsia="Verdana" w:hAnsi="Verdana" w:cs="Verdana"/>
          <w:sz w:val="18"/>
          <w:szCs w:val="18"/>
        </w:rPr>
        <w:t>o</w:t>
      </w:r>
      <w:r w:rsidR="6B346FB5" w:rsidRPr="6031CEA2">
        <w:rPr>
          <w:rFonts w:ascii="Verdana" w:eastAsia="Verdana" w:hAnsi="Verdana" w:cs="Verdana"/>
          <w:sz w:val="18"/>
          <w:szCs w:val="18"/>
        </w:rPr>
        <w:t xml:space="preserve">mplementaire handhavingsstrategie die </w:t>
      </w:r>
      <w:r w:rsidR="328AAD93" w:rsidRPr="133DA5C2">
        <w:rPr>
          <w:rFonts w:ascii="Verdana" w:eastAsia="Verdana" w:hAnsi="Verdana" w:cs="Verdana"/>
          <w:sz w:val="18"/>
          <w:szCs w:val="18"/>
        </w:rPr>
        <w:t xml:space="preserve">door </w:t>
      </w:r>
      <w:r w:rsidR="6B346FB5" w:rsidRPr="6031CEA2">
        <w:rPr>
          <w:rFonts w:ascii="Verdana" w:eastAsia="Verdana" w:hAnsi="Verdana" w:cs="Verdana"/>
          <w:sz w:val="18"/>
          <w:szCs w:val="18"/>
        </w:rPr>
        <w:t xml:space="preserve">de toezichthouder wordt vormgegeven. Het meten en monitoren van de ontwikkeling en </w:t>
      </w:r>
      <w:proofErr w:type="gramStart"/>
      <w:r w:rsidR="6B346FB5" w:rsidRPr="6031CEA2">
        <w:rPr>
          <w:rFonts w:ascii="Verdana" w:eastAsia="Verdana" w:hAnsi="Verdana" w:cs="Verdana"/>
          <w:sz w:val="18"/>
          <w:szCs w:val="18"/>
        </w:rPr>
        <w:t>implementatie</w:t>
      </w:r>
      <w:proofErr w:type="gramEnd"/>
      <w:r w:rsidR="6B346FB5" w:rsidRPr="6031CEA2">
        <w:rPr>
          <w:rFonts w:ascii="Verdana" w:eastAsia="Verdana" w:hAnsi="Verdana" w:cs="Verdana"/>
          <w:sz w:val="18"/>
          <w:szCs w:val="18"/>
        </w:rPr>
        <w:t xml:space="preserve"> van regels zijn instrumenten die daarin ook voor de toezichthouder van toegevoegde waarde zijn. Daarnaast wordt bij de vijfjaarlijkse evaluaties </w:t>
      </w:r>
      <w:r w:rsidR="6B346FB5" w:rsidRPr="007060D5">
        <w:rPr>
          <w:rFonts w:ascii="Verdana" w:eastAsia="Verdana" w:hAnsi="Verdana" w:cs="Verdana"/>
          <w:sz w:val="18"/>
          <w:szCs w:val="18"/>
        </w:rPr>
        <w:t>ook het toezicht en de handhaving betrokken.</w:t>
      </w:r>
      <w:r w:rsidR="00672F39">
        <w:rPr>
          <w:rFonts w:ascii="Verdana" w:eastAsia="Verdana" w:hAnsi="Verdana" w:cs="Verdana"/>
          <w:sz w:val="18"/>
          <w:szCs w:val="18"/>
        </w:rPr>
        <w:t xml:space="preserve"> Eveneens kan b</w:t>
      </w:r>
      <w:r w:rsidR="00672F39" w:rsidRPr="68704567">
        <w:rPr>
          <w:rFonts w:ascii="Verdana" w:eastAsia="Verdana" w:hAnsi="Verdana" w:cs="Verdana"/>
          <w:sz w:val="18"/>
          <w:szCs w:val="18"/>
        </w:rPr>
        <w:t>etrokkenheid van de toezichthouder in de procedure</w:t>
      </w:r>
      <w:r w:rsidR="00672F39">
        <w:rPr>
          <w:rFonts w:ascii="Verdana" w:eastAsia="Verdana" w:hAnsi="Verdana" w:cs="Verdana"/>
          <w:sz w:val="18"/>
          <w:szCs w:val="18"/>
        </w:rPr>
        <w:t xml:space="preserve"> om de</w:t>
      </w:r>
      <w:r w:rsidR="00672F39" w:rsidRPr="68704567">
        <w:rPr>
          <w:rFonts w:ascii="Verdana" w:eastAsia="Verdana" w:hAnsi="Verdana" w:cs="Verdana"/>
          <w:sz w:val="18"/>
          <w:szCs w:val="18"/>
        </w:rPr>
        <w:t xml:space="preserve"> </w:t>
      </w:r>
      <w:r w:rsidR="00672F39">
        <w:rPr>
          <w:rFonts w:ascii="Verdana" w:eastAsia="Verdana" w:hAnsi="Verdana" w:cs="Verdana"/>
          <w:sz w:val="18"/>
          <w:szCs w:val="18"/>
        </w:rPr>
        <w:t xml:space="preserve">GGP te beoordelen </w:t>
      </w:r>
      <w:r w:rsidR="00EB1292">
        <w:rPr>
          <w:rFonts w:ascii="Verdana" w:eastAsia="Verdana" w:hAnsi="Verdana" w:cs="Verdana"/>
          <w:sz w:val="18"/>
          <w:szCs w:val="18"/>
        </w:rPr>
        <w:t xml:space="preserve">op </w:t>
      </w:r>
      <w:r w:rsidR="00672F39" w:rsidRPr="68704567">
        <w:rPr>
          <w:rFonts w:ascii="Verdana" w:eastAsia="Verdana" w:hAnsi="Verdana" w:cs="Verdana"/>
          <w:sz w:val="18"/>
          <w:szCs w:val="18"/>
        </w:rPr>
        <w:t>toezicht</w:t>
      </w:r>
      <w:r w:rsidR="00EB1292">
        <w:rPr>
          <w:rFonts w:ascii="Verdana" w:eastAsia="Verdana" w:hAnsi="Verdana" w:cs="Verdana"/>
          <w:sz w:val="18"/>
          <w:szCs w:val="18"/>
        </w:rPr>
        <w:t xml:space="preserve"> </w:t>
      </w:r>
      <w:r w:rsidR="00672F39" w:rsidRPr="68704567">
        <w:rPr>
          <w:rFonts w:ascii="Verdana" w:eastAsia="Verdana" w:hAnsi="Verdana" w:cs="Verdana"/>
          <w:sz w:val="18"/>
          <w:szCs w:val="18"/>
        </w:rPr>
        <w:t>en handhaafbaarheid van toegevoegde waarde</w:t>
      </w:r>
      <w:r w:rsidR="00672F39">
        <w:rPr>
          <w:rFonts w:ascii="Verdana" w:eastAsia="Verdana" w:hAnsi="Verdana" w:cs="Verdana"/>
          <w:sz w:val="18"/>
          <w:szCs w:val="18"/>
        </w:rPr>
        <w:t xml:space="preserve"> zijn</w:t>
      </w:r>
      <w:r w:rsidR="00672F39" w:rsidRPr="68704567">
        <w:rPr>
          <w:rFonts w:ascii="Verdana" w:eastAsia="Verdana" w:hAnsi="Verdana" w:cs="Verdana"/>
          <w:sz w:val="18"/>
          <w:szCs w:val="18"/>
        </w:rPr>
        <w:t>.</w:t>
      </w:r>
    </w:p>
    <w:p w14:paraId="0B482782" w14:textId="0A2CF323" w:rsidR="673AA3C7" w:rsidRPr="007060D5" w:rsidRDefault="673AA3C7" w:rsidP="007060D5">
      <w:pPr>
        <w:spacing w:after="0" w:line="257" w:lineRule="auto"/>
        <w:rPr>
          <w:rFonts w:ascii="Verdana" w:eastAsia="Verdana" w:hAnsi="Verdana" w:cs="Verdana"/>
          <w:sz w:val="18"/>
          <w:szCs w:val="18"/>
        </w:rPr>
      </w:pPr>
    </w:p>
    <w:p w14:paraId="28160365" w14:textId="262111B5" w:rsidR="6B346FB5" w:rsidRPr="007060D5" w:rsidRDefault="6B346FB5" w:rsidP="007060D5">
      <w:pPr>
        <w:spacing w:after="0" w:line="257" w:lineRule="auto"/>
        <w:rPr>
          <w:rFonts w:ascii="Verdana" w:hAnsi="Verdana"/>
          <w:sz w:val="18"/>
          <w:szCs w:val="18"/>
        </w:rPr>
      </w:pPr>
      <w:r w:rsidRPr="007060D5">
        <w:rPr>
          <w:rFonts w:ascii="Verdana" w:eastAsia="Verdana" w:hAnsi="Verdana" w:cs="Verdana"/>
          <w:sz w:val="18"/>
          <w:szCs w:val="18"/>
        </w:rPr>
        <w:t xml:space="preserve">Parallel aan de internetconsultatie zal de NVWA een uitvoerings- en handhaafbaarheidstoets (UHT) uitvoeren voor deze </w:t>
      </w:r>
      <w:r w:rsidR="00A2492D" w:rsidRPr="007060D5">
        <w:rPr>
          <w:rFonts w:ascii="Verdana" w:eastAsia="Verdana" w:hAnsi="Verdana" w:cs="Verdana"/>
          <w:sz w:val="18"/>
          <w:szCs w:val="18"/>
        </w:rPr>
        <w:t>AMvB</w:t>
      </w:r>
      <w:r w:rsidRPr="007060D5">
        <w:rPr>
          <w:rFonts w:ascii="Verdana" w:eastAsia="Verdana" w:hAnsi="Verdana" w:cs="Verdana"/>
          <w:sz w:val="18"/>
          <w:szCs w:val="18"/>
        </w:rPr>
        <w:t>. De uitkomsten daarvan worden betrokken bij de ontwerp-</w:t>
      </w:r>
      <w:r w:rsidR="00A2492D" w:rsidRPr="007060D5">
        <w:rPr>
          <w:rFonts w:ascii="Verdana" w:eastAsia="Verdana" w:hAnsi="Verdana" w:cs="Verdana"/>
          <w:sz w:val="18"/>
          <w:szCs w:val="18"/>
        </w:rPr>
        <w:t>AMvB</w:t>
      </w:r>
      <w:r w:rsidR="007C7B3F" w:rsidRPr="007060D5">
        <w:rPr>
          <w:rFonts w:ascii="Verdana" w:eastAsia="Verdana" w:hAnsi="Verdana" w:cs="Verdana"/>
          <w:sz w:val="18"/>
          <w:szCs w:val="18"/>
        </w:rPr>
        <w:t xml:space="preserve"> zoals die voor de voorhang aan het parlement zal worden voorgelegd</w:t>
      </w:r>
      <w:r w:rsidR="65F7C31F" w:rsidRPr="2321BC99">
        <w:rPr>
          <w:rFonts w:ascii="Verdana" w:eastAsia="Verdana" w:hAnsi="Verdana" w:cs="Verdana"/>
          <w:sz w:val="18"/>
          <w:szCs w:val="18"/>
        </w:rPr>
        <w:t>.</w:t>
      </w:r>
    </w:p>
    <w:p w14:paraId="03E8B9C2" w14:textId="11107CCE" w:rsidR="2297AE23" w:rsidRPr="007060D5" w:rsidRDefault="2297AE23" w:rsidP="007060D5">
      <w:pPr>
        <w:spacing w:after="0"/>
        <w:rPr>
          <w:rFonts w:ascii="Verdana" w:hAnsi="Verdana"/>
          <w:sz w:val="18"/>
          <w:szCs w:val="18"/>
        </w:rPr>
      </w:pPr>
    </w:p>
    <w:p w14:paraId="7E3CD51B" w14:textId="1313C224" w:rsidR="6B346FB5" w:rsidRDefault="038ED627" w:rsidP="3C6E1564">
      <w:pPr>
        <w:pStyle w:val="Kop1"/>
      </w:pPr>
      <w:bookmarkStart w:id="24" w:name="_Toc195179539"/>
      <w:bookmarkStart w:id="25" w:name="_Toc693193978"/>
      <w:bookmarkStart w:id="26" w:name="_Toc656192325"/>
      <w:r>
        <w:t>9. Financiële gevolgen</w:t>
      </w:r>
      <w:bookmarkEnd w:id="24"/>
      <w:r w:rsidR="6B346FB5">
        <w:br/>
      </w:r>
      <w:bookmarkEnd w:id="25"/>
      <w:bookmarkEnd w:id="26"/>
    </w:p>
    <w:p w14:paraId="607F1A42" w14:textId="7662ADD0" w:rsidR="005847EA" w:rsidRDefault="6B346FB5" w:rsidP="007060D5">
      <w:pPr>
        <w:spacing w:after="0" w:line="257" w:lineRule="auto"/>
        <w:rPr>
          <w:rFonts w:ascii="Verdana" w:eastAsia="Verdana" w:hAnsi="Verdana" w:cs="Verdana"/>
          <w:sz w:val="18"/>
          <w:szCs w:val="18"/>
        </w:rPr>
      </w:pPr>
      <w:r w:rsidRPr="050B524D">
        <w:rPr>
          <w:rFonts w:ascii="Verdana" w:eastAsia="Verdana" w:hAnsi="Verdana" w:cs="Verdana"/>
          <w:sz w:val="18"/>
          <w:szCs w:val="18"/>
        </w:rPr>
        <w:lastRenderedPageBreak/>
        <w:t xml:space="preserve">De </w:t>
      </w:r>
      <w:r w:rsidR="006E62FB" w:rsidRPr="050B524D">
        <w:rPr>
          <w:rFonts w:ascii="Verdana" w:eastAsia="Verdana" w:hAnsi="Verdana" w:cs="Verdana"/>
          <w:sz w:val="18"/>
          <w:szCs w:val="18"/>
        </w:rPr>
        <w:t>economische impact van</w:t>
      </w:r>
      <w:r w:rsidRPr="050B524D">
        <w:rPr>
          <w:rFonts w:ascii="Verdana" w:eastAsia="Verdana" w:hAnsi="Verdana" w:cs="Verdana"/>
          <w:sz w:val="18"/>
          <w:szCs w:val="18"/>
        </w:rPr>
        <w:t xml:space="preserve"> de </w:t>
      </w:r>
      <w:r w:rsidR="00A2492D" w:rsidRPr="050B524D">
        <w:rPr>
          <w:rFonts w:ascii="Verdana" w:eastAsia="Verdana" w:hAnsi="Verdana" w:cs="Verdana"/>
          <w:sz w:val="18"/>
          <w:szCs w:val="18"/>
        </w:rPr>
        <w:t>AMvB</w:t>
      </w:r>
      <w:r w:rsidRPr="050B524D">
        <w:rPr>
          <w:rFonts w:ascii="Verdana" w:eastAsia="Verdana" w:hAnsi="Verdana" w:cs="Verdana"/>
          <w:sz w:val="18"/>
          <w:szCs w:val="18"/>
        </w:rPr>
        <w:t xml:space="preserve"> </w:t>
      </w:r>
      <w:r w:rsidR="00CC56E6" w:rsidRPr="050B524D">
        <w:rPr>
          <w:rFonts w:ascii="Verdana" w:eastAsia="Verdana" w:hAnsi="Verdana" w:cs="Verdana"/>
          <w:sz w:val="18"/>
          <w:szCs w:val="18"/>
        </w:rPr>
        <w:t xml:space="preserve">is </w:t>
      </w:r>
      <w:r w:rsidR="006D197C" w:rsidRPr="050B524D">
        <w:rPr>
          <w:rFonts w:ascii="Verdana" w:eastAsia="Verdana" w:hAnsi="Verdana" w:cs="Verdana"/>
          <w:sz w:val="18"/>
          <w:szCs w:val="18"/>
        </w:rPr>
        <w:t xml:space="preserve">door WSER/CAF </w:t>
      </w:r>
      <w:r w:rsidR="00CC56E6" w:rsidRPr="050B524D">
        <w:rPr>
          <w:rFonts w:ascii="Verdana" w:eastAsia="Verdana" w:hAnsi="Verdana" w:cs="Verdana"/>
          <w:sz w:val="18"/>
          <w:szCs w:val="18"/>
        </w:rPr>
        <w:t>in kaart gebracht</w:t>
      </w:r>
      <w:r w:rsidR="00A30F2E" w:rsidRPr="050B524D">
        <w:rPr>
          <w:rFonts w:ascii="Verdana" w:eastAsia="Verdana" w:hAnsi="Verdana" w:cs="Verdana"/>
          <w:sz w:val="18"/>
          <w:szCs w:val="18"/>
        </w:rPr>
        <w:t xml:space="preserve"> in </w:t>
      </w:r>
      <w:r w:rsidR="00E01E01" w:rsidRPr="050B524D">
        <w:rPr>
          <w:rFonts w:ascii="Verdana" w:eastAsia="Verdana" w:hAnsi="Verdana" w:cs="Verdana"/>
          <w:sz w:val="18"/>
          <w:szCs w:val="18"/>
        </w:rPr>
        <w:t>een economische impactanalyse</w:t>
      </w:r>
      <w:proofErr w:type="gramStart"/>
      <w:r w:rsidR="00DB06DA">
        <w:rPr>
          <w:rFonts w:ascii="Verdana" w:eastAsia="Verdana" w:hAnsi="Verdana" w:cs="Verdana"/>
          <w:sz w:val="18"/>
          <w:szCs w:val="18"/>
        </w:rPr>
        <w:t>,</w:t>
      </w:r>
      <w:r w:rsidRPr="050B524D">
        <w:rPr>
          <w:rStyle w:val="Voetnootmarkering"/>
          <w:rFonts w:ascii="Verdana" w:eastAsia="Verdana" w:hAnsi="Verdana" w:cs="Verdana"/>
          <w:sz w:val="18"/>
          <w:szCs w:val="18"/>
        </w:rPr>
        <w:footnoteReference w:id="27"/>
      </w:r>
      <w:proofErr w:type="gramEnd"/>
      <w:r w:rsidR="00E01E01" w:rsidRPr="050B524D">
        <w:rPr>
          <w:rFonts w:ascii="Verdana" w:eastAsia="Verdana" w:hAnsi="Verdana" w:cs="Verdana"/>
          <w:sz w:val="18"/>
          <w:szCs w:val="18"/>
        </w:rPr>
        <w:t xml:space="preserve"> waarvan de resultaten op hoofdlijnen in </w:t>
      </w:r>
      <w:r w:rsidR="00B245F3" w:rsidRPr="050B524D">
        <w:rPr>
          <w:rFonts w:ascii="Verdana" w:eastAsia="Verdana" w:hAnsi="Verdana" w:cs="Verdana"/>
          <w:sz w:val="18"/>
          <w:szCs w:val="18"/>
        </w:rPr>
        <w:t xml:space="preserve">paragraaf 5 van hoofdstuk 3 </w:t>
      </w:r>
      <w:r w:rsidR="006D197C" w:rsidRPr="050B524D">
        <w:rPr>
          <w:rFonts w:ascii="Verdana" w:eastAsia="Verdana" w:hAnsi="Verdana" w:cs="Verdana"/>
          <w:sz w:val="18"/>
          <w:szCs w:val="18"/>
        </w:rPr>
        <w:t>zijn opgenomen.</w:t>
      </w:r>
      <w:r w:rsidR="3A5E450E" w:rsidRPr="050B524D">
        <w:rPr>
          <w:rFonts w:ascii="Verdana" w:eastAsia="Verdana" w:hAnsi="Verdana" w:cs="Verdana"/>
          <w:sz w:val="18"/>
          <w:szCs w:val="18"/>
        </w:rPr>
        <w:t xml:space="preserve"> Dit is onderdeel van de uitgevoerde </w:t>
      </w:r>
      <w:proofErr w:type="spellStart"/>
      <w:r w:rsidR="3A5E450E" w:rsidRPr="050B524D">
        <w:rPr>
          <w:rFonts w:ascii="Verdana" w:eastAsia="Verdana" w:hAnsi="Verdana" w:cs="Verdana"/>
          <w:sz w:val="18"/>
          <w:szCs w:val="18"/>
        </w:rPr>
        <w:t>Bedrijfseffectentoets</w:t>
      </w:r>
      <w:proofErr w:type="spellEnd"/>
      <w:r w:rsidR="3A5E450E" w:rsidRPr="050B524D">
        <w:rPr>
          <w:rFonts w:ascii="Verdana" w:eastAsia="Verdana" w:hAnsi="Verdana" w:cs="Verdana"/>
          <w:sz w:val="18"/>
          <w:szCs w:val="18"/>
        </w:rPr>
        <w:t xml:space="preserve"> (BET). </w:t>
      </w:r>
      <w:r w:rsidR="00241E09" w:rsidRPr="050B524D">
        <w:rPr>
          <w:rFonts w:ascii="Verdana" w:eastAsia="Verdana" w:hAnsi="Verdana" w:cs="Verdana"/>
          <w:sz w:val="18"/>
          <w:szCs w:val="18"/>
        </w:rPr>
        <w:t xml:space="preserve">Het onderzoek maakt duidelijk dat de doorontwikkeling naar dierwaardige veehouderij </w:t>
      </w:r>
      <w:r w:rsidR="00F524FD" w:rsidRPr="050B524D">
        <w:rPr>
          <w:rFonts w:ascii="Verdana" w:eastAsia="Verdana" w:hAnsi="Verdana" w:cs="Verdana"/>
          <w:sz w:val="18"/>
          <w:szCs w:val="18"/>
        </w:rPr>
        <w:t>ingrijpend</w:t>
      </w:r>
      <w:r w:rsidR="03F5ABB4" w:rsidRPr="050B524D">
        <w:rPr>
          <w:rFonts w:ascii="Verdana" w:eastAsia="Verdana" w:hAnsi="Verdana" w:cs="Verdana"/>
          <w:sz w:val="18"/>
          <w:szCs w:val="18"/>
        </w:rPr>
        <w:t>e</w:t>
      </w:r>
      <w:r w:rsidR="00F524FD" w:rsidRPr="050B524D">
        <w:rPr>
          <w:rFonts w:ascii="Verdana" w:eastAsia="Verdana" w:hAnsi="Verdana" w:cs="Verdana"/>
          <w:sz w:val="18"/>
          <w:szCs w:val="18"/>
        </w:rPr>
        <w:t xml:space="preserve"> kosten met zich meebrengt. </w:t>
      </w:r>
      <w:r w:rsidR="002F49F6" w:rsidRPr="050B524D">
        <w:rPr>
          <w:rFonts w:ascii="Verdana" w:eastAsia="Verdana" w:hAnsi="Verdana" w:cs="Verdana"/>
          <w:sz w:val="18"/>
          <w:szCs w:val="18"/>
        </w:rPr>
        <w:t xml:space="preserve">WSER/CAF heeft een </w:t>
      </w:r>
      <w:r w:rsidR="00100919" w:rsidRPr="050B524D">
        <w:rPr>
          <w:rFonts w:ascii="Verdana" w:eastAsia="Verdana" w:hAnsi="Verdana" w:cs="Verdana"/>
          <w:sz w:val="18"/>
          <w:szCs w:val="18"/>
        </w:rPr>
        <w:t xml:space="preserve">inschatting gemaakt </w:t>
      </w:r>
      <w:r w:rsidR="005750C3" w:rsidRPr="050B524D">
        <w:rPr>
          <w:rFonts w:ascii="Verdana" w:eastAsia="Verdana" w:hAnsi="Verdana" w:cs="Verdana"/>
          <w:sz w:val="18"/>
          <w:szCs w:val="18"/>
        </w:rPr>
        <w:t xml:space="preserve">van de </w:t>
      </w:r>
      <w:r w:rsidR="00C539E7" w:rsidRPr="050B524D">
        <w:rPr>
          <w:rFonts w:ascii="Verdana" w:eastAsia="Verdana" w:hAnsi="Verdana" w:cs="Verdana"/>
          <w:sz w:val="18"/>
          <w:szCs w:val="18"/>
        </w:rPr>
        <w:t>investering</w:t>
      </w:r>
      <w:r w:rsidR="005750C3" w:rsidRPr="050B524D">
        <w:rPr>
          <w:rFonts w:ascii="Verdana" w:eastAsia="Verdana" w:hAnsi="Verdana" w:cs="Verdana"/>
          <w:sz w:val="18"/>
          <w:szCs w:val="18"/>
        </w:rPr>
        <w:t>s</w:t>
      </w:r>
      <w:r w:rsidR="00141BB5" w:rsidRPr="050B524D">
        <w:rPr>
          <w:rFonts w:ascii="Verdana" w:eastAsia="Verdana" w:hAnsi="Verdana" w:cs="Verdana"/>
          <w:sz w:val="18"/>
          <w:szCs w:val="18"/>
        </w:rPr>
        <w:t xml:space="preserve">behoefte en </w:t>
      </w:r>
      <w:r w:rsidR="00911DD7" w:rsidRPr="050B524D">
        <w:rPr>
          <w:rFonts w:ascii="Verdana" w:eastAsia="Verdana" w:hAnsi="Verdana" w:cs="Verdana"/>
          <w:sz w:val="18"/>
          <w:szCs w:val="18"/>
        </w:rPr>
        <w:t xml:space="preserve">een inschatting </w:t>
      </w:r>
      <w:r w:rsidR="00141E6C" w:rsidRPr="050B524D">
        <w:rPr>
          <w:rFonts w:ascii="Verdana" w:eastAsia="Verdana" w:hAnsi="Verdana" w:cs="Verdana"/>
          <w:sz w:val="18"/>
          <w:szCs w:val="18"/>
        </w:rPr>
        <w:t xml:space="preserve">gemaakt van </w:t>
      </w:r>
      <w:r w:rsidR="00003F9D" w:rsidRPr="050B524D">
        <w:rPr>
          <w:rFonts w:ascii="Verdana" w:eastAsia="Verdana" w:hAnsi="Verdana" w:cs="Verdana"/>
          <w:sz w:val="18"/>
          <w:szCs w:val="18"/>
        </w:rPr>
        <w:t xml:space="preserve">de benodigde financiële compensatie om </w:t>
      </w:r>
      <w:r w:rsidR="0029158A" w:rsidRPr="050B524D">
        <w:rPr>
          <w:rFonts w:ascii="Verdana" w:eastAsia="Verdana" w:hAnsi="Verdana" w:cs="Verdana"/>
          <w:sz w:val="18"/>
          <w:szCs w:val="18"/>
        </w:rPr>
        <w:t xml:space="preserve">de effecten van </w:t>
      </w:r>
      <w:r w:rsidR="00C56454" w:rsidRPr="050B524D">
        <w:rPr>
          <w:rFonts w:ascii="Verdana" w:eastAsia="Verdana" w:hAnsi="Verdana" w:cs="Verdana"/>
          <w:sz w:val="18"/>
          <w:szCs w:val="18"/>
        </w:rPr>
        <w:t xml:space="preserve">de </w:t>
      </w:r>
      <w:r w:rsidR="007253F6" w:rsidRPr="050B524D">
        <w:rPr>
          <w:rFonts w:ascii="Verdana" w:eastAsia="Verdana" w:hAnsi="Verdana" w:cs="Verdana"/>
          <w:sz w:val="18"/>
          <w:szCs w:val="18"/>
        </w:rPr>
        <w:t>AMvB op de jaarkosten en opbrengsten te neutraliseren.</w:t>
      </w:r>
      <w:r w:rsidR="00FE3EAF" w:rsidRPr="050B524D">
        <w:rPr>
          <w:rFonts w:ascii="Verdana" w:eastAsia="Verdana" w:hAnsi="Verdana" w:cs="Verdana"/>
          <w:sz w:val="18"/>
          <w:szCs w:val="18"/>
        </w:rPr>
        <w:t xml:space="preserve"> Bij de jaarkosten gaat het om de </w:t>
      </w:r>
      <w:r w:rsidR="003D0C55" w:rsidRPr="050B524D">
        <w:rPr>
          <w:rFonts w:ascii="Verdana" w:eastAsia="Verdana" w:hAnsi="Verdana" w:cs="Verdana"/>
          <w:sz w:val="18"/>
          <w:szCs w:val="18"/>
        </w:rPr>
        <w:t xml:space="preserve">jaarkosten van de extra investeringen en om de </w:t>
      </w:r>
      <w:r w:rsidR="005847EA" w:rsidRPr="050B524D">
        <w:rPr>
          <w:rFonts w:ascii="Verdana" w:eastAsia="Verdana" w:hAnsi="Verdana" w:cs="Verdana"/>
          <w:sz w:val="18"/>
          <w:szCs w:val="18"/>
        </w:rPr>
        <w:t>operationele kosten die door bedrijven gemaakt zullen moeten worden.</w:t>
      </w:r>
      <w:r w:rsidR="00101C10" w:rsidRPr="050B524D">
        <w:rPr>
          <w:rFonts w:ascii="Verdana" w:eastAsia="Verdana" w:hAnsi="Verdana" w:cs="Verdana"/>
          <w:sz w:val="18"/>
          <w:szCs w:val="18"/>
        </w:rPr>
        <w:t xml:space="preserve"> </w:t>
      </w:r>
    </w:p>
    <w:p w14:paraId="790CCF1C" w14:textId="099B6CC2" w:rsidR="00455F04" w:rsidRDefault="00A03311" w:rsidP="007060D5">
      <w:pPr>
        <w:spacing w:after="0" w:line="257" w:lineRule="auto"/>
        <w:rPr>
          <w:rFonts w:ascii="Verdana" w:eastAsia="Verdana" w:hAnsi="Verdana" w:cs="Verdana"/>
          <w:sz w:val="18"/>
          <w:szCs w:val="18"/>
        </w:rPr>
      </w:pPr>
      <w:r w:rsidRPr="00DD6435">
        <w:rPr>
          <w:rFonts w:ascii="Verdana" w:eastAsia="Verdana" w:hAnsi="Verdana" w:cs="Verdana"/>
          <w:sz w:val="18"/>
          <w:szCs w:val="18"/>
          <w:highlight w:val="yellow"/>
        </w:rPr>
        <w:t>WSER/CAF heeft becijferd</w:t>
      </w:r>
      <w:r w:rsidR="000D57F7" w:rsidRPr="00DD6435">
        <w:rPr>
          <w:rFonts w:ascii="Verdana" w:eastAsia="Verdana" w:hAnsi="Verdana" w:cs="Verdana"/>
          <w:sz w:val="18"/>
          <w:szCs w:val="18"/>
          <w:highlight w:val="yellow"/>
        </w:rPr>
        <w:t xml:space="preserve"> </w:t>
      </w:r>
      <w:r w:rsidR="005847EA" w:rsidRPr="00DD6435">
        <w:rPr>
          <w:rFonts w:ascii="Verdana" w:eastAsia="Verdana" w:hAnsi="Verdana" w:cs="Verdana"/>
          <w:sz w:val="18"/>
          <w:szCs w:val="18"/>
          <w:highlight w:val="yellow"/>
        </w:rPr>
        <w:t>de regels in de AMvB</w:t>
      </w:r>
      <w:r w:rsidR="009B0B62" w:rsidRPr="00DD6435">
        <w:rPr>
          <w:rFonts w:ascii="Verdana" w:eastAsia="Verdana" w:hAnsi="Verdana" w:cs="Verdana"/>
          <w:sz w:val="18"/>
          <w:szCs w:val="18"/>
          <w:highlight w:val="yellow"/>
        </w:rPr>
        <w:t xml:space="preserve"> </w:t>
      </w:r>
      <w:r w:rsidR="00905074" w:rsidRPr="00DD6435">
        <w:rPr>
          <w:rFonts w:ascii="Verdana" w:eastAsia="Verdana" w:hAnsi="Verdana" w:cs="Verdana"/>
          <w:sz w:val="18"/>
          <w:szCs w:val="18"/>
          <w:highlight w:val="yellow"/>
        </w:rPr>
        <w:t xml:space="preserve">5,9 </w:t>
      </w:r>
      <w:r w:rsidR="009B0B62" w:rsidRPr="00DD6435">
        <w:rPr>
          <w:rFonts w:ascii="Verdana" w:eastAsia="Verdana" w:hAnsi="Verdana" w:cs="Verdana"/>
          <w:sz w:val="18"/>
          <w:szCs w:val="18"/>
          <w:highlight w:val="yellow"/>
        </w:rPr>
        <w:t xml:space="preserve">tot </w:t>
      </w:r>
      <w:r w:rsidR="00905074" w:rsidRPr="00DD6435">
        <w:rPr>
          <w:rFonts w:ascii="Verdana" w:eastAsia="Verdana" w:hAnsi="Verdana" w:cs="Verdana"/>
          <w:sz w:val="18"/>
          <w:szCs w:val="18"/>
          <w:highlight w:val="yellow"/>
        </w:rPr>
        <w:t>8,4</w:t>
      </w:r>
      <w:r w:rsidR="009B0B62" w:rsidRPr="00DD6435">
        <w:rPr>
          <w:rFonts w:ascii="Verdana" w:eastAsia="Verdana" w:hAnsi="Verdana" w:cs="Verdana"/>
          <w:sz w:val="18"/>
          <w:szCs w:val="18"/>
          <w:highlight w:val="yellow"/>
        </w:rPr>
        <w:t xml:space="preserve"> miljard investeringskosten </w:t>
      </w:r>
      <w:r w:rsidR="00FD61E4" w:rsidRPr="00DD6435">
        <w:rPr>
          <w:rFonts w:ascii="Verdana" w:eastAsia="Verdana" w:hAnsi="Verdana" w:cs="Verdana"/>
          <w:sz w:val="18"/>
          <w:szCs w:val="18"/>
          <w:highlight w:val="yellow"/>
        </w:rPr>
        <w:t xml:space="preserve">met zich </w:t>
      </w:r>
      <w:r w:rsidR="005847EA" w:rsidRPr="00DD6435">
        <w:rPr>
          <w:rFonts w:ascii="Verdana" w:eastAsia="Verdana" w:hAnsi="Verdana" w:cs="Verdana"/>
          <w:sz w:val="18"/>
          <w:szCs w:val="18"/>
          <w:highlight w:val="yellow"/>
        </w:rPr>
        <w:t xml:space="preserve">meebrengen </w:t>
      </w:r>
      <w:r w:rsidR="009B0B62" w:rsidRPr="00DD6435">
        <w:rPr>
          <w:rFonts w:ascii="Verdana" w:eastAsia="Verdana" w:hAnsi="Verdana" w:cs="Verdana"/>
          <w:sz w:val="18"/>
          <w:szCs w:val="18"/>
          <w:highlight w:val="yellow"/>
        </w:rPr>
        <w:t xml:space="preserve">en </w:t>
      </w:r>
      <w:r w:rsidR="00732E56" w:rsidRPr="00DD6435">
        <w:rPr>
          <w:rFonts w:ascii="Verdana" w:eastAsia="Verdana" w:hAnsi="Verdana" w:cs="Verdana"/>
          <w:sz w:val="18"/>
          <w:szCs w:val="18"/>
          <w:highlight w:val="yellow"/>
        </w:rPr>
        <w:t xml:space="preserve">dat de </w:t>
      </w:r>
      <w:r w:rsidR="00FD61E4" w:rsidRPr="00DD6435">
        <w:rPr>
          <w:rFonts w:ascii="Verdana" w:eastAsia="Verdana" w:hAnsi="Verdana" w:cs="Verdana"/>
          <w:sz w:val="18"/>
          <w:szCs w:val="18"/>
          <w:highlight w:val="yellow"/>
        </w:rPr>
        <w:t xml:space="preserve">jaarlijkse kosten </w:t>
      </w:r>
      <w:r w:rsidR="00732E56" w:rsidRPr="00DD6435">
        <w:rPr>
          <w:rFonts w:ascii="Verdana" w:eastAsia="Verdana" w:hAnsi="Verdana" w:cs="Verdana"/>
          <w:sz w:val="18"/>
          <w:szCs w:val="18"/>
          <w:highlight w:val="yellow"/>
        </w:rPr>
        <w:t>1,2 tot 2,1</w:t>
      </w:r>
      <w:r w:rsidR="009B0B62" w:rsidRPr="00DD6435">
        <w:rPr>
          <w:rFonts w:ascii="Verdana" w:eastAsia="Verdana" w:hAnsi="Verdana" w:cs="Verdana"/>
          <w:sz w:val="18"/>
          <w:szCs w:val="18"/>
          <w:highlight w:val="yellow"/>
        </w:rPr>
        <w:t xml:space="preserve"> miljard euro</w:t>
      </w:r>
      <w:r w:rsidR="008B0DB6" w:rsidRPr="00DD6435">
        <w:rPr>
          <w:rFonts w:ascii="Verdana" w:eastAsia="Verdana" w:hAnsi="Verdana" w:cs="Verdana"/>
          <w:sz w:val="18"/>
          <w:szCs w:val="18"/>
          <w:highlight w:val="yellow"/>
        </w:rPr>
        <w:t xml:space="preserve"> </w:t>
      </w:r>
      <w:r w:rsidR="00FD61E4" w:rsidRPr="00DD6435">
        <w:rPr>
          <w:rFonts w:ascii="Verdana" w:eastAsia="Verdana" w:hAnsi="Verdana" w:cs="Verdana"/>
          <w:sz w:val="18"/>
          <w:szCs w:val="18"/>
          <w:highlight w:val="yellow"/>
        </w:rPr>
        <w:t>variëren</w:t>
      </w:r>
      <w:r w:rsidR="002B48F0" w:rsidRPr="00DD6435">
        <w:rPr>
          <w:rFonts w:ascii="Verdana" w:eastAsia="Verdana" w:hAnsi="Verdana" w:cs="Verdana"/>
          <w:sz w:val="18"/>
          <w:szCs w:val="18"/>
          <w:highlight w:val="yellow"/>
        </w:rPr>
        <w:t xml:space="preserve">. </w:t>
      </w:r>
      <w:r w:rsidR="00897CEE" w:rsidRPr="00DD6435">
        <w:rPr>
          <w:rFonts w:ascii="Verdana" w:eastAsia="Verdana" w:hAnsi="Verdana" w:cs="Verdana"/>
          <w:sz w:val="18"/>
          <w:szCs w:val="18"/>
          <w:highlight w:val="yellow"/>
        </w:rPr>
        <w:t>Dit is een inschatting die is gemaakt vanuit de huidige economische situatie en marktsituatie</w:t>
      </w:r>
      <w:r w:rsidR="004506E9" w:rsidRPr="00DD6435">
        <w:rPr>
          <w:rFonts w:ascii="Verdana" w:eastAsia="Verdana" w:hAnsi="Verdana" w:cs="Verdana"/>
          <w:sz w:val="18"/>
          <w:szCs w:val="18"/>
          <w:highlight w:val="yellow"/>
        </w:rPr>
        <w:t>.</w:t>
      </w:r>
      <w:r w:rsidR="004506E9">
        <w:rPr>
          <w:rFonts w:ascii="Verdana" w:eastAsia="Verdana" w:hAnsi="Verdana" w:cs="Verdana"/>
          <w:sz w:val="18"/>
          <w:szCs w:val="18"/>
        </w:rPr>
        <w:t xml:space="preserve"> WSER/CAF maakt duidelijk dat </w:t>
      </w:r>
      <w:r w:rsidR="00B924AF">
        <w:rPr>
          <w:rFonts w:ascii="Verdana" w:eastAsia="Verdana" w:hAnsi="Verdana" w:cs="Verdana"/>
          <w:sz w:val="18"/>
          <w:szCs w:val="18"/>
        </w:rPr>
        <w:t>het dragen van de kosten een inspanning vergt van alle betrokken partijen</w:t>
      </w:r>
      <w:r w:rsidR="00D85080">
        <w:rPr>
          <w:rFonts w:ascii="Verdana" w:eastAsia="Verdana" w:hAnsi="Verdana" w:cs="Verdana"/>
          <w:sz w:val="18"/>
          <w:szCs w:val="18"/>
        </w:rPr>
        <w:t>,</w:t>
      </w:r>
      <w:r w:rsidR="004506E9">
        <w:rPr>
          <w:rFonts w:ascii="Verdana" w:eastAsia="Verdana" w:hAnsi="Verdana" w:cs="Verdana"/>
          <w:sz w:val="18"/>
          <w:szCs w:val="18"/>
        </w:rPr>
        <w:t xml:space="preserve"> </w:t>
      </w:r>
      <w:r w:rsidR="00D85080" w:rsidRPr="007060D5">
        <w:rPr>
          <w:rFonts w:ascii="Verdana" w:eastAsia="Verdana" w:hAnsi="Verdana" w:cs="Verdana"/>
          <w:sz w:val="18"/>
          <w:szCs w:val="18"/>
        </w:rPr>
        <w:t xml:space="preserve">van de overheid tot financiers tot </w:t>
      </w:r>
      <w:r w:rsidR="00833D4B">
        <w:rPr>
          <w:rFonts w:ascii="Verdana" w:eastAsia="Verdana" w:hAnsi="Verdana" w:cs="Verdana"/>
          <w:sz w:val="18"/>
          <w:szCs w:val="18"/>
        </w:rPr>
        <w:t xml:space="preserve">consumenten tot </w:t>
      </w:r>
      <w:r w:rsidR="00D85080" w:rsidRPr="007060D5">
        <w:rPr>
          <w:rFonts w:ascii="Verdana" w:eastAsia="Verdana" w:hAnsi="Verdana" w:cs="Verdana"/>
          <w:sz w:val="18"/>
          <w:szCs w:val="18"/>
        </w:rPr>
        <w:t>veehouders tot markt- en ketenpartijen.</w:t>
      </w:r>
      <w:r w:rsidR="00833D4B">
        <w:rPr>
          <w:rFonts w:ascii="Verdana" w:eastAsia="Verdana" w:hAnsi="Verdana" w:cs="Verdana"/>
          <w:sz w:val="18"/>
          <w:szCs w:val="18"/>
        </w:rPr>
        <w:t xml:space="preserve"> </w:t>
      </w:r>
      <w:r w:rsidR="00833D4B" w:rsidRPr="007060D5">
        <w:rPr>
          <w:rFonts w:ascii="Verdana" w:eastAsia="Verdana" w:hAnsi="Verdana" w:cs="Verdana"/>
          <w:sz w:val="18"/>
          <w:szCs w:val="18"/>
        </w:rPr>
        <w:t>Deze laatste hebben een evidente rol in het realiseren van betere verdienmodellen voor dierwaardig geproduceerde producten.</w:t>
      </w:r>
    </w:p>
    <w:p w14:paraId="73CF5722" w14:textId="77777777" w:rsidR="008402DB" w:rsidRDefault="008402DB" w:rsidP="007060D5">
      <w:pPr>
        <w:spacing w:after="0" w:line="257" w:lineRule="auto"/>
        <w:rPr>
          <w:rFonts w:ascii="Verdana" w:eastAsia="Verdana" w:hAnsi="Verdana" w:cs="Verdana"/>
          <w:sz w:val="18"/>
          <w:szCs w:val="18"/>
        </w:rPr>
      </w:pPr>
    </w:p>
    <w:p w14:paraId="5F9E8A96" w14:textId="19BCD6E9" w:rsidR="00EB2CEC" w:rsidRDefault="00EB2CEC" w:rsidP="00EB2CEC">
      <w:pPr>
        <w:spacing w:after="0"/>
        <w:rPr>
          <w:rFonts w:ascii="Verdana" w:hAnsi="Verdana"/>
          <w:sz w:val="18"/>
          <w:szCs w:val="18"/>
        </w:rPr>
      </w:pPr>
      <w:r w:rsidRPr="3ED8532F">
        <w:rPr>
          <w:rFonts w:ascii="Verdana" w:hAnsi="Verdana"/>
          <w:sz w:val="18"/>
          <w:szCs w:val="18"/>
        </w:rPr>
        <w:t xml:space="preserve">De financiële gevolgen voor de veehouderijsectoren kunnen fors zijn. De impactanalyse van WSER/CAF heeft voor de vier veehouderijsectoren voorgenomen maatregelenpakketten berekend en komt tot de conclusie dat de </w:t>
      </w:r>
      <w:r w:rsidRPr="00DD6435">
        <w:rPr>
          <w:rFonts w:ascii="Verdana" w:hAnsi="Verdana"/>
          <w:sz w:val="18"/>
          <w:szCs w:val="18"/>
          <w:highlight w:val="yellow"/>
        </w:rPr>
        <w:t>jaarkosten per bedrijf variëren van 23 duizend euro tot 400 duizend euro.</w:t>
      </w:r>
      <w:r w:rsidRPr="3ED8532F">
        <w:rPr>
          <w:rFonts w:ascii="Verdana" w:hAnsi="Verdana"/>
          <w:sz w:val="18"/>
          <w:szCs w:val="18"/>
        </w:rPr>
        <w:t xml:space="preserve"> Wanneer deze kosten eenzijdig bij de veehouders zo worden gelegd, zijn de kosten zeer ingrijpend, </w:t>
      </w:r>
      <w:proofErr w:type="gramStart"/>
      <w:r w:rsidRPr="3ED8532F">
        <w:rPr>
          <w:rFonts w:ascii="Verdana" w:hAnsi="Verdana"/>
          <w:sz w:val="18"/>
          <w:szCs w:val="18"/>
        </w:rPr>
        <w:t>met name</w:t>
      </w:r>
      <w:proofErr w:type="gramEnd"/>
      <w:r w:rsidRPr="3ED8532F">
        <w:rPr>
          <w:rFonts w:ascii="Verdana" w:hAnsi="Verdana"/>
          <w:sz w:val="18"/>
          <w:szCs w:val="18"/>
        </w:rPr>
        <w:t xml:space="preserve"> bij de varkenshouderij en </w:t>
      </w:r>
      <w:proofErr w:type="spellStart"/>
      <w:r w:rsidRPr="3ED8532F">
        <w:rPr>
          <w:rFonts w:ascii="Verdana" w:hAnsi="Verdana"/>
          <w:sz w:val="18"/>
          <w:szCs w:val="18"/>
        </w:rPr>
        <w:t>kalverhouderij</w:t>
      </w:r>
      <w:proofErr w:type="spellEnd"/>
      <w:r w:rsidRPr="3ED8532F">
        <w:rPr>
          <w:rFonts w:ascii="Verdana" w:hAnsi="Verdana"/>
          <w:sz w:val="18"/>
          <w:szCs w:val="18"/>
        </w:rPr>
        <w:t xml:space="preserve">. Voor het merendeel van de bedrijven zal de benodigde of equivalente financiële compensatie hoger zijn dan het gerealiseerde inkomen. </w:t>
      </w:r>
      <w:r w:rsidRPr="00DD6435">
        <w:rPr>
          <w:rFonts w:ascii="Verdana" w:hAnsi="Verdana"/>
          <w:sz w:val="18"/>
          <w:szCs w:val="18"/>
          <w:highlight w:val="yellow"/>
        </w:rPr>
        <w:t>WS</w:t>
      </w:r>
      <w:r w:rsidR="68E0C2E9" w:rsidRPr="00DD6435">
        <w:rPr>
          <w:rFonts w:ascii="Verdana" w:hAnsi="Verdana"/>
          <w:sz w:val="18"/>
          <w:szCs w:val="18"/>
          <w:highlight w:val="yellow"/>
        </w:rPr>
        <w:t>E</w:t>
      </w:r>
      <w:r w:rsidRPr="00DD6435">
        <w:rPr>
          <w:rFonts w:ascii="Verdana" w:hAnsi="Verdana"/>
          <w:sz w:val="18"/>
          <w:szCs w:val="18"/>
          <w:highlight w:val="yellow"/>
        </w:rPr>
        <w:t>R/CAF stelt dat wanneer de rekening van de verbetering in dierenwelzijn volledig zou worden doorberekend aan de consument, dan zou dit volgens een indicatieve becijfering leiden tot een toename van de jaarlijkse huishouduitgaven van 52 tot 88 euro per gemiddeld huishouden.</w:t>
      </w:r>
      <w:r w:rsidR="004F5D5D">
        <w:rPr>
          <w:rFonts w:ascii="Verdana" w:hAnsi="Verdana"/>
          <w:sz w:val="18"/>
          <w:szCs w:val="18"/>
        </w:rPr>
        <w:t xml:space="preserve"> </w:t>
      </w:r>
      <w:r w:rsidR="001233C8" w:rsidRPr="00DD6435">
        <w:rPr>
          <w:rFonts w:ascii="Verdana" w:hAnsi="Verdana"/>
          <w:sz w:val="18"/>
          <w:szCs w:val="18"/>
          <w:highlight w:val="yellow"/>
        </w:rPr>
        <w:t xml:space="preserve">Rekening houdend met de </w:t>
      </w:r>
      <w:proofErr w:type="spellStart"/>
      <w:r w:rsidR="001233C8" w:rsidRPr="00DD6435">
        <w:rPr>
          <w:rFonts w:ascii="Verdana" w:hAnsi="Verdana"/>
          <w:sz w:val="18"/>
          <w:szCs w:val="18"/>
          <w:highlight w:val="yellow"/>
        </w:rPr>
        <w:t>vierkantsverwaarding</w:t>
      </w:r>
      <w:proofErr w:type="spellEnd"/>
      <w:r w:rsidR="001233C8" w:rsidRPr="00DD6435">
        <w:rPr>
          <w:rFonts w:ascii="Verdana" w:hAnsi="Verdana"/>
          <w:sz w:val="18"/>
          <w:szCs w:val="18"/>
          <w:highlight w:val="yellow"/>
        </w:rPr>
        <w:t xml:space="preserve"> is </w:t>
      </w:r>
      <w:r w:rsidR="004A4D0A" w:rsidRPr="00DD6435">
        <w:rPr>
          <w:rFonts w:ascii="Verdana" w:hAnsi="Verdana"/>
          <w:sz w:val="18"/>
          <w:szCs w:val="18"/>
          <w:highlight w:val="yellow"/>
        </w:rPr>
        <w:t>h</w:t>
      </w:r>
      <w:r w:rsidR="004F5D5D" w:rsidRPr="00DD6435">
        <w:rPr>
          <w:rFonts w:ascii="Verdana" w:hAnsi="Verdana"/>
          <w:sz w:val="18"/>
          <w:szCs w:val="18"/>
          <w:highlight w:val="yellow"/>
        </w:rPr>
        <w:t xml:space="preserve">ierbij </w:t>
      </w:r>
      <w:r w:rsidR="004A4D0A" w:rsidRPr="00DD6435">
        <w:rPr>
          <w:rFonts w:ascii="Verdana" w:hAnsi="Verdana"/>
          <w:sz w:val="18"/>
          <w:szCs w:val="18"/>
          <w:highlight w:val="yellow"/>
        </w:rPr>
        <w:t>uitgegaan van</w:t>
      </w:r>
      <w:r w:rsidR="004F5D5D" w:rsidRPr="00DD6435">
        <w:rPr>
          <w:rFonts w:ascii="Verdana" w:hAnsi="Verdana"/>
          <w:sz w:val="18"/>
          <w:szCs w:val="18"/>
          <w:highlight w:val="yellow"/>
        </w:rPr>
        <w:t xml:space="preserve"> </w:t>
      </w:r>
      <w:r w:rsidR="00B232EE" w:rsidRPr="00DD6435">
        <w:rPr>
          <w:rFonts w:ascii="Verdana" w:hAnsi="Verdana"/>
          <w:sz w:val="18"/>
          <w:szCs w:val="18"/>
          <w:highlight w:val="yellow"/>
        </w:rPr>
        <w:t xml:space="preserve">de </w:t>
      </w:r>
      <w:r w:rsidR="00023CBD" w:rsidRPr="00DD6435">
        <w:rPr>
          <w:rFonts w:ascii="Verdana" w:hAnsi="Verdana"/>
          <w:sz w:val="18"/>
          <w:szCs w:val="18"/>
          <w:highlight w:val="yellow"/>
        </w:rPr>
        <w:t>hogere kost</w:t>
      </w:r>
      <w:r w:rsidR="00FD1EA4" w:rsidRPr="00DD6435">
        <w:rPr>
          <w:rFonts w:ascii="Verdana" w:hAnsi="Verdana"/>
          <w:sz w:val="18"/>
          <w:szCs w:val="18"/>
          <w:highlight w:val="yellow"/>
        </w:rPr>
        <w:t>prijs</w:t>
      </w:r>
      <w:r w:rsidR="00A853C5" w:rsidRPr="00DD6435">
        <w:rPr>
          <w:rFonts w:ascii="Verdana" w:hAnsi="Verdana"/>
          <w:sz w:val="18"/>
          <w:szCs w:val="18"/>
          <w:highlight w:val="yellow"/>
        </w:rPr>
        <w:t xml:space="preserve">, </w:t>
      </w:r>
      <w:r w:rsidR="006E74BD" w:rsidRPr="00DD6435">
        <w:rPr>
          <w:rFonts w:ascii="Verdana" w:hAnsi="Verdana"/>
          <w:sz w:val="18"/>
          <w:szCs w:val="18"/>
          <w:highlight w:val="yellow"/>
        </w:rPr>
        <w:t>een prijsverhoging van dierlijke producten</w:t>
      </w:r>
      <w:r w:rsidR="00A853C5" w:rsidRPr="00DD6435">
        <w:rPr>
          <w:rFonts w:ascii="Verdana" w:hAnsi="Verdana"/>
          <w:sz w:val="18"/>
          <w:szCs w:val="18"/>
          <w:highlight w:val="yellow"/>
        </w:rPr>
        <w:t xml:space="preserve"> en enige afname </w:t>
      </w:r>
      <w:r w:rsidR="00B232EE" w:rsidRPr="00DD6435">
        <w:rPr>
          <w:rFonts w:ascii="Verdana" w:hAnsi="Verdana"/>
          <w:sz w:val="18"/>
          <w:szCs w:val="18"/>
          <w:highlight w:val="yellow"/>
        </w:rPr>
        <w:t xml:space="preserve">in de </w:t>
      </w:r>
      <w:r w:rsidR="00A853C5" w:rsidRPr="00DD6435">
        <w:rPr>
          <w:rFonts w:ascii="Verdana" w:hAnsi="Verdana"/>
          <w:sz w:val="18"/>
          <w:szCs w:val="18"/>
          <w:highlight w:val="yellow"/>
        </w:rPr>
        <w:t>vraag.</w:t>
      </w:r>
      <w:r w:rsidR="00125F7A" w:rsidRPr="00DD6435">
        <w:rPr>
          <w:rStyle w:val="Voetnootmarkering"/>
          <w:rFonts w:ascii="Verdana" w:hAnsi="Verdana"/>
          <w:sz w:val="18"/>
          <w:szCs w:val="18"/>
          <w:highlight w:val="yellow"/>
        </w:rPr>
        <w:footnoteReference w:id="28"/>
      </w:r>
    </w:p>
    <w:p w14:paraId="60377308" w14:textId="77777777" w:rsidR="00EB2CEC" w:rsidRDefault="00EB2CEC" w:rsidP="00EB2CEC">
      <w:pPr>
        <w:spacing w:after="0"/>
        <w:rPr>
          <w:rFonts w:ascii="Verdana" w:hAnsi="Verdana"/>
          <w:sz w:val="18"/>
          <w:szCs w:val="18"/>
        </w:rPr>
      </w:pPr>
    </w:p>
    <w:p w14:paraId="690FF1F7" w14:textId="41E18BD4" w:rsidR="00EB2CEC" w:rsidRDefault="00EB2CEC" w:rsidP="007060D5">
      <w:pPr>
        <w:spacing w:after="0" w:line="257" w:lineRule="auto"/>
        <w:rPr>
          <w:rFonts w:ascii="Verdana" w:eastAsia="Verdana" w:hAnsi="Verdana" w:cs="Verdana"/>
          <w:sz w:val="18"/>
          <w:szCs w:val="18"/>
        </w:rPr>
      </w:pPr>
      <w:r w:rsidRPr="00FD2A67">
        <w:rPr>
          <w:rFonts w:ascii="Verdana" w:eastAsia="Verdana" w:hAnsi="Verdana" w:cs="Verdana"/>
          <w:sz w:val="18"/>
          <w:szCs w:val="18"/>
        </w:rPr>
        <w:t>Voor alle sectoren geldt dat de uiteindelijk te maken kosten zullen verschillen tussen individuele bedrijven, afhankelijk van de uitgangssituatie waarin deze verkeren (</w:t>
      </w:r>
      <w:proofErr w:type="gramStart"/>
      <w:r w:rsidRPr="00FD2A67">
        <w:rPr>
          <w:rFonts w:ascii="Verdana" w:eastAsia="Verdana" w:hAnsi="Verdana" w:cs="Verdana"/>
          <w:sz w:val="18"/>
          <w:szCs w:val="18"/>
        </w:rPr>
        <w:t>reeds</w:t>
      </w:r>
      <w:proofErr w:type="gramEnd"/>
      <w:r w:rsidRPr="00FD2A67">
        <w:rPr>
          <w:rFonts w:ascii="Verdana" w:eastAsia="Verdana" w:hAnsi="Verdana" w:cs="Verdana"/>
          <w:sz w:val="18"/>
          <w:szCs w:val="18"/>
        </w:rPr>
        <w:t xml:space="preserve"> gepleegde investeringen), tweede orde effecten, en de mate en het tempo waarin deze extra kosten door de markt kunnen worden geïncorporeerd.</w:t>
      </w:r>
      <w:r>
        <w:rPr>
          <w:rFonts w:ascii="Verdana" w:eastAsia="Verdana" w:hAnsi="Verdana" w:cs="Verdana"/>
          <w:sz w:val="18"/>
          <w:szCs w:val="18"/>
        </w:rPr>
        <w:t xml:space="preserve"> </w:t>
      </w:r>
      <w:r w:rsidRPr="007060D5">
        <w:rPr>
          <w:rFonts w:ascii="Verdana" w:eastAsia="Verdana" w:hAnsi="Verdana" w:cs="Verdana"/>
          <w:sz w:val="18"/>
          <w:szCs w:val="18"/>
        </w:rPr>
        <w:t xml:space="preserve">Het kunnen doen van investeringen hangt voor veehouders af van allerlei aspecten en is heel bedrijfsafhankelijk. De mate van mogelijkheden tot financiering hangt voor een groot gedeelte ook af van marktaspecten. </w:t>
      </w:r>
    </w:p>
    <w:p w14:paraId="7802EC3B" w14:textId="77777777" w:rsidR="00EB2CEC" w:rsidRDefault="00EB2CEC" w:rsidP="007060D5">
      <w:pPr>
        <w:spacing w:after="0" w:line="257" w:lineRule="auto"/>
        <w:rPr>
          <w:rFonts w:ascii="Verdana" w:eastAsia="Verdana" w:hAnsi="Verdana" w:cs="Verdana"/>
          <w:sz w:val="18"/>
          <w:szCs w:val="18"/>
        </w:rPr>
      </w:pPr>
    </w:p>
    <w:p w14:paraId="3FF149A2" w14:textId="7AD034D9" w:rsidR="00E4770F" w:rsidRPr="00AD5D51" w:rsidRDefault="001F11C6" w:rsidP="00E4770F">
      <w:pPr>
        <w:spacing w:after="0" w:line="257" w:lineRule="auto"/>
        <w:rPr>
          <w:rFonts w:ascii="Verdana" w:eastAsia="Verdana" w:hAnsi="Verdana" w:cs="Verdana"/>
          <w:sz w:val="18"/>
          <w:szCs w:val="18"/>
        </w:rPr>
      </w:pPr>
      <w:r>
        <w:rPr>
          <w:rFonts w:ascii="Verdana" w:eastAsia="Verdana" w:hAnsi="Verdana" w:cs="Verdana"/>
          <w:sz w:val="18"/>
          <w:szCs w:val="18"/>
        </w:rPr>
        <w:t>WSER/CAF heeft voor de</w:t>
      </w:r>
      <w:r w:rsidR="00E4770F">
        <w:rPr>
          <w:rFonts w:ascii="Verdana" w:eastAsia="Verdana" w:hAnsi="Verdana" w:cs="Verdana"/>
          <w:sz w:val="18"/>
          <w:szCs w:val="18"/>
        </w:rPr>
        <w:t xml:space="preserve"> afzonderlijke </w:t>
      </w:r>
      <w:r>
        <w:rPr>
          <w:rFonts w:ascii="Verdana" w:eastAsia="Verdana" w:hAnsi="Verdana" w:cs="Verdana"/>
          <w:sz w:val="18"/>
          <w:szCs w:val="18"/>
        </w:rPr>
        <w:t xml:space="preserve">vier </w:t>
      </w:r>
      <w:r w:rsidR="00E4770F">
        <w:rPr>
          <w:rFonts w:ascii="Verdana" w:eastAsia="Verdana" w:hAnsi="Verdana" w:cs="Verdana"/>
          <w:sz w:val="18"/>
          <w:szCs w:val="18"/>
        </w:rPr>
        <w:t>veehouderijs</w:t>
      </w:r>
      <w:r w:rsidR="00AE642F">
        <w:rPr>
          <w:rFonts w:ascii="Verdana" w:eastAsia="Verdana" w:hAnsi="Verdana" w:cs="Verdana"/>
          <w:sz w:val="18"/>
          <w:szCs w:val="18"/>
        </w:rPr>
        <w:t xml:space="preserve">ectoren </w:t>
      </w:r>
      <w:r>
        <w:rPr>
          <w:rFonts w:ascii="Verdana" w:eastAsia="Verdana" w:hAnsi="Verdana" w:cs="Verdana"/>
          <w:sz w:val="18"/>
          <w:szCs w:val="18"/>
        </w:rPr>
        <w:t xml:space="preserve">de economische gevolgen in kaart gebracht. </w:t>
      </w:r>
      <w:r w:rsidR="001E129B">
        <w:rPr>
          <w:rFonts w:ascii="Verdana" w:eastAsia="Verdana" w:hAnsi="Verdana" w:cs="Verdana"/>
          <w:sz w:val="18"/>
          <w:szCs w:val="18"/>
        </w:rPr>
        <w:t>Op hoofd</w:t>
      </w:r>
      <w:r w:rsidR="00E4770F" w:rsidRPr="00AD5D51">
        <w:rPr>
          <w:rFonts w:ascii="Verdana" w:eastAsia="Verdana" w:hAnsi="Verdana" w:cs="Verdana"/>
          <w:sz w:val="18"/>
          <w:szCs w:val="18"/>
        </w:rPr>
        <w:t xml:space="preserve">lijnen blijkt voor de melkveesector dat de kosten </w:t>
      </w:r>
      <w:r w:rsidR="00C30E4E">
        <w:rPr>
          <w:rFonts w:ascii="Verdana" w:eastAsia="Verdana" w:hAnsi="Verdana" w:cs="Verdana"/>
          <w:sz w:val="18"/>
          <w:szCs w:val="18"/>
        </w:rPr>
        <w:t xml:space="preserve">(inclusief </w:t>
      </w:r>
      <w:proofErr w:type="gramStart"/>
      <w:r w:rsidR="00C30E4E">
        <w:rPr>
          <w:rFonts w:ascii="Verdana" w:eastAsia="Verdana" w:hAnsi="Verdana" w:cs="Verdana"/>
          <w:sz w:val="18"/>
          <w:szCs w:val="18"/>
        </w:rPr>
        <w:t>opbrengstderving</w:t>
      </w:r>
      <w:proofErr w:type="gramEnd"/>
      <w:r w:rsidR="00C30E4E">
        <w:rPr>
          <w:rFonts w:ascii="Verdana" w:eastAsia="Verdana" w:hAnsi="Verdana" w:cs="Verdana"/>
          <w:sz w:val="18"/>
          <w:szCs w:val="18"/>
        </w:rPr>
        <w:t xml:space="preserve">) </w:t>
      </w:r>
      <w:r w:rsidR="00E4770F" w:rsidRPr="00AD5D51">
        <w:rPr>
          <w:rFonts w:ascii="Verdana" w:eastAsia="Verdana" w:hAnsi="Verdana" w:cs="Verdana"/>
          <w:sz w:val="18"/>
          <w:szCs w:val="18"/>
        </w:rPr>
        <w:t>aanzienlijk zijn</w:t>
      </w:r>
      <w:r w:rsidR="00320C87">
        <w:rPr>
          <w:rFonts w:ascii="Verdana" w:eastAsia="Verdana" w:hAnsi="Verdana" w:cs="Verdana"/>
          <w:sz w:val="18"/>
          <w:szCs w:val="18"/>
        </w:rPr>
        <w:t>.</w:t>
      </w:r>
      <w:r w:rsidR="00E4770F" w:rsidRPr="00AD5D51">
        <w:rPr>
          <w:rFonts w:ascii="Verdana" w:eastAsia="Verdana" w:hAnsi="Verdana" w:cs="Verdana"/>
          <w:sz w:val="18"/>
          <w:szCs w:val="18"/>
        </w:rPr>
        <w:t xml:space="preserve"> Het grootste deel van de kosten komt voort uit de extra oppervlakte voor dieren die nodig is. Als de aanpassingen binnen de bestaande stalruimte moeten worden doorgevoerd, nemen de kosten toe door verlies aan saldo doordat minder koeien kunnen worden gehouden. Voor de varkenssector geldt dat de kosten van de voorgenomen regels </w:t>
      </w:r>
      <w:r w:rsidR="00E43F3F">
        <w:rPr>
          <w:rFonts w:ascii="Verdana" w:eastAsia="Verdana" w:hAnsi="Verdana" w:cs="Verdana"/>
          <w:sz w:val="18"/>
          <w:szCs w:val="18"/>
        </w:rPr>
        <w:t>eveneens fors</w:t>
      </w:r>
      <w:r w:rsidR="00E4770F" w:rsidRPr="00AD5D51">
        <w:rPr>
          <w:rFonts w:ascii="Verdana" w:eastAsia="Verdana" w:hAnsi="Verdana" w:cs="Verdana"/>
          <w:sz w:val="18"/>
          <w:szCs w:val="18"/>
        </w:rPr>
        <w:t xml:space="preserve"> zijn, waarbij de </w:t>
      </w:r>
      <w:r w:rsidR="002D52B5">
        <w:rPr>
          <w:rFonts w:ascii="Verdana" w:eastAsia="Verdana" w:hAnsi="Verdana" w:cs="Verdana"/>
          <w:sz w:val="18"/>
          <w:szCs w:val="18"/>
        </w:rPr>
        <w:t xml:space="preserve">hoogste </w:t>
      </w:r>
      <w:r w:rsidR="00985F7A">
        <w:rPr>
          <w:rFonts w:ascii="Verdana" w:eastAsia="Verdana" w:hAnsi="Verdana" w:cs="Verdana"/>
          <w:sz w:val="18"/>
          <w:szCs w:val="18"/>
        </w:rPr>
        <w:t xml:space="preserve">investeringskosten </w:t>
      </w:r>
      <w:r w:rsidR="00286453">
        <w:rPr>
          <w:rFonts w:ascii="Verdana" w:eastAsia="Verdana" w:hAnsi="Verdana" w:cs="Verdana"/>
          <w:sz w:val="18"/>
          <w:szCs w:val="18"/>
        </w:rPr>
        <w:t>gelden voor</w:t>
      </w:r>
      <w:r w:rsidR="00A25B32">
        <w:rPr>
          <w:rFonts w:ascii="Verdana" w:eastAsia="Verdana" w:hAnsi="Verdana" w:cs="Verdana"/>
          <w:sz w:val="18"/>
          <w:szCs w:val="18"/>
        </w:rPr>
        <w:t xml:space="preserve"> de ruimte</w:t>
      </w:r>
      <w:r w:rsidR="00540880">
        <w:rPr>
          <w:rFonts w:ascii="Verdana" w:eastAsia="Verdana" w:hAnsi="Verdana" w:cs="Verdana"/>
          <w:sz w:val="18"/>
          <w:szCs w:val="18"/>
        </w:rPr>
        <w:t>-</w:t>
      </w:r>
      <w:r w:rsidR="00286453">
        <w:rPr>
          <w:rFonts w:ascii="Verdana" w:eastAsia="Verdana" w:hAnsi="Verdana" w:cs="Verdana"/>
          <w:sz w:val="18"/>
          <w:szCs w:val="18"/>
        </w:rPr>
        <w:t>gerelateerde regels</w:t>
      </w:r>
      <w:r w:rsidR="00540880">
        <w:rPr>
          <w:rFonts w:ascii="Verdana" w:eastAsia="Verdana" w:hAnsi="Verdana" w:cs="Verdana"/>
          <w:sz w:val="18"/>
          <w:szCs w:val="18"/>
        </w:rPr>
        <w:t xml:space="preserve">, </w:t>
      </w:r>
      <w:proofErr w:type="gramStart"/>
      <w:r w:rsidR="00540880">
        <w:rPr>
          <w:rFonts w:ascii="Verdana" w:eastAsia="Verdana" w:hAnsi="Verdana" w:cs="Verdana"/>
          <w:sz w:val="18"/>
          <w:szCs w:val="18"/>
        </w:rPr>
        <w:t>met name</w:t>
      </w:r>
      <w:proofErr w:type="gramEnd"/>
      <w:r w:rsidR="00540880">
        <w:rPr>
          <w:rFonts w:ascii="Verdana" w:eastAsia="Verdana" w:hAnsi="Verdana" w:cs="Verdana"/>
          <w:sz w:val="18"/>
          <w:szCs w:val="18"/>
        </w:rPr>
        <w:t xml:space="preserve"> in de zeugenhouderij</w:t>
      </w:r>
      <w:r w:rsidR="001E6317">
        <w:rPr>
          <w:rFonts w:ascii="Verdana" w:eastAsia="Verdana" w:hAnsi="Verdana" w:cs="Verdana"/>
          <w:sz w:val="18"/>
          <w:szCs w:val="18"/>
        </w:rPr>
        <w:t xml:space="preserve">. </w:t>
      </w:r>
      <w:r w:rsidR="00E4770F" w:rsidRPr="00AD5D51">
        <w:rPr>
          <w:rFonts w:ascii="Verdana" w:eastAsia="Verdana" w:hAnsi="Verdana" w:cs="Verdana"/>
          <w:sz w:val="18"/>
          <w:szCs w:val="18"/>
        </w:rPr>
        <w:t xml:space="preserve">Over de pluimveesector komt WSER/CAF tot de conclusie dat de kosten primair gerelateerd zijn aan het verlagen van de maximaal toegestane bezettingsgraad. Een kleine verlaging van de bezetting heeft direct een groot effect op </w:t>
      </w:r>
      <w:r w:rsidR="008056E1">
        <w:rPr>
          <w:rFonts w:ascii="Verdana" w:eastAsia="Verdana" w:hAnsi="Verdana" w:cs="Verdana"/>
          <w:sz w:val="18"/>
          <w:szCs w:val="18"/>
        </w:rPr>
        <w:t>de opbrengs</w:t>
      </w:r>
      <w:r w:rsidR="0047610D">
        <w:rPr>
          <w:rFonts w:ascii="Verdana" w:eastAsia="Verdana" w:hAnsi="Verdana" w:cs="Verdana"/>
          <w:sz w:val="18"/>
          <w:szCs w:val="18"/>
        </w:rPr>
        <w:t>ten</w:t>
      </w:r>
      <w:r w:rsidR="00E4770F" w:rsidRPr="00AD5D51">
        <w:rPr>
          <w:rFonts w:ascii="Verdana" w:eastAsia="Verdana" w:hAnsi="Verdana" w:cs="Verdana"/>
          <w:sz w:val="18"/>
          <w:szCs w:val="18"/>
        </w:rPr>
        <w:t xml:space="preserve">. De mate waarin </w:t>
      </w:r>
      <w:r w:rsidR="0047610D">
        <w:rPr>
          <w:rFonts w:ascii="Verdana" w:eastAsia="Verdana" w:hAnsi="Verdana" w:cs="Verdana"/>
          <w:sz w:val="18"/>
          <w:szCs w:val="18"/>
        </w:rPr>
        <w:t xml:space="preserve">dit het geval is </w:t>
      </w:r>
      <w:r w:rsidR="00E4770F" w:rsidRPr="00AD5D51">
        <w:rPr>
          <w:rFonts w:ascii="Verdana" w:eastAsia="Verdana" w:hAnsi="Verdana" w:cs="Verdana"/>
          <w:sz w:val="18"/>
          <w:szCs w:val="18"/>
        </w:rPr>
        <w:t xml:space="preserve">hangt sterk af van de mate waarin de voorgenomen regels ook gelden voor de Duitse en de Britse markt, </w:t>
      </w:r>
      <w:r w:rsidR="0047610D">
        <w:rPr>
          <w:rFonts w:ascii="Verdana" w:eastAsia="Verdana" w:hAnsi="Verdana" w:cs="Verdana"/>
          <w:sz w:val="18"/>
          <w:szCs w:val="18"/>
        </w:rPr>
        <w:t>aldus</w:t>
      </w:r>
      <w:r w:rsidR="00E4770F" w:rsidRPr="00AD5D51">
        <w:rPr>
          <w:rFonts w:ascii="Verdana" w:eastAsia="Verdana" w:hAnsi="Verdana" w:cs="Verdana"/>
          <w:sz w:val="18"/>
          <w:szCs w:val="18"/>
        </w:rPr>
        <w:t xml:space="preserve"> WSER/CAF. De berekeningen van WSER/CAF van de economische gevolgen van de regels in de AMvB voor de kalversector laten zien dat de consequenties zeer ingrijpend zijn, </w:t>
      </w:r>
      <w:proofErr w:type="gramStart"/>
      <w:r w:rsidR="00183958">
        <w:rPr>
          <w:rFonts w:ascii="Verdana" w:eastAsia="Verdana" w:hAnsi="Verdana" w:cs="Verdana"/>
          <w:sz w:val="18"/>
          <w:szCs w:val="18"/>
        </w:rPr>
        <w:t>met name</w:t>
      </w:r>
      <w:proofErr w:type="gramEnd"/>
      <w:r w:rsidR="00183958">
        <w:rPr>
          <w:rFonts w:ascii="Verdana" w:eastAsia="Verdana" w:hAnsi="Verdana" w:cs="Verdana"/>
          <w:sz w:val="18"/>
          <w:szCs w:val="18"/>
        </w:rPr>
        <w:t xml:space="preserve"> </w:t>
      </w:r>
      <w:r w:rsidR="00D518B8">
        <w:rPr>
          <w:rFonts w:ascii="Verdana" w:eastAsia="Verdana" w:hAnsi="Verdana" w:cs="Verdana"/>
          <w:sz w:val="18"/>
          <w:szCs w:val="18"/>
        </w:rPr>
        <w:t>als gevolg van de regel voor extra leefruimte e</w:t>
      </w:r>
      <w:r w:rsidR="007022D2">
        <w:rPr>
          <w:rFonts w:ascii="Verdana" w:eastAsia="Verdana" w:hAnsi="Verdana" w:cs="Verdana"/>
          <w:sz w:val="18"/>
          <w:szCs w:val="18"/>
        </w:rPr>
        <w:t xml:space="preserve">n de </w:t>
      </w:r>
      <w:r w:rsidR="00EE4A10">
        <w:rPr>
          <w:rFonts w:ascii="Verdana" w:eastAsia="Verdana" w:hAnsi="Verdana" w:cs="Verdana"/>
          <w:sz w:val="18"/>
          <w:szCs w:val="18"/>
        </w:rPr>
        <w:t>investering in welzij</w:t>
      </w:r>
      <w:r w:rsidR="00DE111D">
        <w:rPr>
          <w:rFonts w:ascii="Verdana" w:eastAsia="Verdana" w:hAnsi="Verdana" w:cs="Verdana"/>
          <w:sz w:val="18"/>
          <w:szCs w:val="18"/>
        </w:rPr>
        <w:t>n</w:t>
      </w:r>
      <w:r w:rsidR="00EE4A10">
        <w:rPr>
          <w:rFonts w:ascii="Verdana" w:eastAsia="Verdana" w:hAnsi="Verdana" w:cs="Verdana"/>
          <w:sz w:val="18"/>
          <w:szCs w:val="18"/>
        </w:rPr>
        <w:t>svloeren</w:t>
      </w:r>
      <w:r w:rsidR="00AB47D4">
        <w:rPr>
          <w:rFonts w:ascii="Verdana" w:eastAsia="Verdana" w:hAnsi="Verdana" w:cs="Verdana"/>
          <w:sz w:val="18"/>
          <w:szCs w:val="18"/>
        </w:rPr>
        <w:t xml:space="preserve">. </w:t>
      </w:r>
    </w:p>
    <w:p w14:paraId="6BF16D29" w14:textId="77777777" w:rsidR="00E567BC" w:rsidRDefault="00E567BC" w:rsidP="007060D5">
      <w:pPr>
        <w:spacing w:after="0" w:line="257" w:lineRule="auto"/>
        <w:rPr>
          <w:rFonts w:ascii="Verdana" w:eastAsia="Verdana" w:hAnsi="Verdana" w:cs="Verdana"/>
          <w:sz w:val="18"/>
          <w:szCs w:val="18"/>
        </w:rPr>
      </w:pPr>
    </w:p>
    <w:p w14:paraId="0A877D8C" w14:textId="2AA80626" w:rsidR="008402DB" w:rsidRDefault="008402DB" w:rsidP="007060D5">
      <w:pPr>
        <w:spacing w:after="0" w:line="257" w:lineRule="auto"/>
        <w:rPr>
          <w:rFonts w:ascii="Verdana" w:eastAsia="Verdana" w:hAnsi="Verdana" w:cs="Verdana"/>
          <w:sz w:val="18"/>
          <w:szCs w:val="18"/>
        </w:rPr>
      </w:pPr>
      <w:r>
        <w:rPr>
          <w:rFonts w:ascii="Verdana" w:eastAsia="Verdana" w:hAnsi="Verdana" w:cs="Verdana"/>
          <w:sz w:val="18"/>
          <w:szCs w:val="18"/>
        </w:rPr>
        <w:t xml:space="preserve">Op dit moment </w:t>
      </w:r>
      <w:r w:rsidR="007317CA">
        <w:rPr>
          <w:rFonts w:ascii="Verdana" w:eastAsia="Verdana" w:hAnsi="Verdana" w:cs="Verdana"/>
          <w:sz w:val="18"/>
          <w:szCs w:val="18"/>
        </w:rPr>
        <w:t>zijn geen financiële gevolgen van de AMvB voor de rijks</w:t>
      </w:r>
      <w:r w:rsidR="007D6D37">
        <w:rPr>
          <w:rFonts w:ascii="Verdana" w:eastAsia="Verdana" w:hAnsi="Verdana" w:cs="Verdana"/>
          <w:sz w:val="18"/>
          <w:szCs w:val="18"/>
        </w:rPr>
        <w:t>o</w:t>
      </w:r>
      <w:r w:rsidR="007317CA">
        <w:rPr>
          <w:rFonts w:ascii="Verdana" w:eastAsia="Verdana" w:hAnsi="Verdana" w:cs="Verdana"/>
          <w:sz w:val="18"/>
          <w:szCs w:val="18"/>
        </w:rPr>
        <w:t xml:space="preserve">verheid </w:t>
      </w:r>
      <w:r w:rsidR="007D6D37">
        <w:rPr>
          <w:rFonts w:ascii="Verdana" w:eastAsia="Verdana" w:hAnsi="Verdana" w:cs="Verdana"/>
          <w:sz w:val="18"/>
          <w:szCs w:val="18"/>
        </w:rPr>
        <w:t xml:space="preserve">voorzien. </w:t>
      </w:r>
      <w:r w:rsidR="00AA4EA9">
        <w:rPr>
          <w:rFonts w:ascii="Verdana" w:eastAsia="Verdana" w:hAnsi="Verdana" w:cs="Verdana"/>
          <w:sz w:val="18"/>
          <w:szCs w:val="18"/>
        </w:rPr>
        <w:t>H</w:t>
      </w:r>
      <w:r w:rsidR="00AA4EA9" w:rsidRPr="007060D5">
        <w:rPr>
          <w:rFonts w:ascii="Verdana" w:eastAsia="Verdana" w:hAnsi="Verdana" w:cs="Verdana"/>
          <w:sz w:val="18"/>
          <w:szCs w:val="18"/>
        </w:rPr>
        <w:t xml:space="preserve">et ministerie van LVVN </w:t>
      </w:r>
      <w:r w:rsidR="00D0605D">
        <w:rPr>
          <w:rFonts w:ascii="Verdana" w:eastAsia="Verdana" w:hAnsi="Verdana" w:cs="Verdana"/>
          <w:sz w:val="18"/>
          <w:szCs w:val="18"/>
        </w:rPr>
        <w:t xml:space="preserve">heeft </w:t>
      </w:r>
      <w:r w:rsidR="00AA4EA9" w:rsidRPr="007060D5">
        <w:rPr>
          <w:rFonts w:ascii="Verdana" w:eastAsia="Verdana" w:hAnsi="Verdana" w:cs="Verdana"/>
          <w:sz w:val="18"/>
          <w:szCs w:val="18"/>
        </w:rPr>
        <w:t>in het convenanttraject dierwaardige veehouderij</w:t>
      </w:r>
      <w:r w:rsidR="0042116F">
        <w:rPr>
          <w:rFonts w:ascii="Verdana" w:eastAsia="Verdana" w:hAnsi="Verdana" w:cs="Verdana"/>
          <w:sz w:val="18"/>
          <w:szCs w:val="18"/>
        </w:rPr>
        <w:t xml:space="preserve"> </w:t>
      </w:r>
      <w:r w:rsidR="00AA4EA9">
        <w:rPr>
          <w:rFonts w:ascii="Verdana" w:eastAsia="Verdana" w:hAnsi="Verdana" w:cs="Verdana"/>
          <w:sz w:val="18"/>
          <w:szCs w:val="18"/>
        </w:rPr>
        <w:t>aangegeven</w:t>
      </w:r>
      <w:r w:rsidR="00AA4EA9" w:rsidRPr="007060D5">
        <w:rPr>
          <w:rFonts w:ascii="Verdana" w:eastAsia="Verdana" w:hAnsi="Verdana" w:cs="Verdana"/>
          <w:sz w:val="18"/>
          <w:szCs w:val="18"/>
        </w:rPr>
        <w:t xml:space="preserve"> dat</w:t>
      </w:r>
      <w:r w:rsidR="00774F9E">
        <w:rPr>
          <w:rFonts w:ascii="Verdana" w:eastAsia="Verdana" w:hAnsi="Verdana" w:cs="Verdana"/>
          <w:sz w:val="18"/>
          <w:szCs w:val="18"/>
        </w:rPr>
        <w:t xml:space="preserve"> het</w:t>
      </w:r>
      <w:r w:rsidR="00AA4EA9" w:rsidRPr="007060D5">
        <w:rPr>
          <w:rFonts w:ascii="Verdana" w:eastAsia="Verdana" w:hAnsi="Verdana" w:cs="Verdana"/>
          <w:sz w:val="18"/>
          <w:szCs w:val="18"/>
        </w:rPr>
        <w:t xml:space="preserve"> </w:t>
      </w:r>
      <w:r w:rsidR="00AA4EA9" w:rsidRPr="007060D5">
        <w:rPr>
          <w:rFonts w:ascii="Verdana" w:eastAsia="Verdana" w:hAnsi="Verdana" w:cs="Verdana"/>
          <w:sz w:val="18"/>
          <w:szCs w:val="18"/>
        </w:rPr>
        <w:lastRenderedPageBreak/>
        <w:t xml:space="preserve">zich er </w:t>
      </w:r>
      <w:r w:rsidR="00774F9E">
        <w:rPr>
          <w:rFonts w:ascii="Verdana" w:eastAsia="Verdana" w:hAnsi="Verdana" w:cs="Verdana"/>
          <w:sz w:val="18"/>
          <w:szCs w:val="18"/>
        </w:rPr>
        <w:t xml:space="preserve">– </w:t>
      </w:r>
      <w:r w:rsidR="00AA4EA9" w:rsidRPr="007060D5">
        <w:rPr>
          <w:rFonts w:ascii="Verdana" w:eastAsia="Verdana" w:hAnsi="Verdana" w:cs="Verdana"/>
          <w:sz w:val="18"/>
          <w:szCs w:val="18"/>
        </w:rPr>
        <w:t xml:space="preserve">binnen de budgettaire kaders </w:t>
      </w:r>
      <w:r w:rsidR="00774F9E">
        <w:rPr>
          <w:rFonts w:ascii="Verdana" w:eastAsia="Verdana" w:hAnsi="Verdana" w:cs="Verdana"/>
          <w:sz w:val="18"/>
          <w:szCs w:val="18"/>
        </w:rPr>
        <w:t xml:space="preserve">– </w:t>
      </w:r>
      <w:r w:rsidR="00AA4EA9" w:rsidRPr="007060D5">
        <w:rPr>
          <w:rFonts w:ascii="Verdana" w:eastAsia="Verdana" w:hAnsi="Verdana" w:cs="Verdana"/>
          <w:sz w:val="18"/>
          <w:szCs w:val="18"/>
        </w:rPr>
        <w:t xml:space="preserve">voor inspant dat </w:t>
      </w:r>
      <w:r w:rsidR="00774F9E" w:rsidRPr="007060D5">
        <w:rPr>
          <w:rFonts w:ascii="Verdana" w:eastAsia="Verdana" w:hAnsi="Verdana" w:cs="Verdana"/>
          <w:sz w:val="18"/>
          <w:szCs w:val="18"/>
        </w:rPr>
        <w:t xml:space="preserve">de doorontwikkeling naar dierwaardige veehouderij </w:t>
      </w:r>
      <w:r w:rsidR="00AA4EA9" w:rsidRPr="007060D5">
        <w:rPr>
          <w:rFonts w:ascii="Verdana" w:eastAsia="Verdana" w:hAnsi="Verdana" w:cs="Verdana"/>
          <w:sz w:val="18"/>
          <w:szCs w:val="18"/>
        </w:rPr>
        <w:t>in bestaande en nieuwe relevante subsidieregelingen</w:t>
      </w:r>
      <w:r w:rsidR="005179E2">
        <w:rPr>
          <w:rFonts w:ascii="Verdana" w:eastAsia="Verdana" w:hAnsi="Verdana" w:cs="Verdana"/>
          <w:sz w:val="18"/>
          <w:szCs w:val="18"/>
        </w:rPr>
        <w:t xml:space="preserve"> en andere </w:t>
      </w:r>
      <w:r w:rsidR="00AA4EA9" w:rsidRPr="007060D5">
        <w:rPr>
          <w:rFonts w:ascii="Verdana" w:eastAsia="Verdana" w:hAnsi="Verdana" w:cs="Verdana"/>
          <w:sz w:val="18"/>
          <w:szCs w:val="18"/>
        </w:rPr>
        <w:t xml:space="preserve">regelingen een volwaardige plek </w:t>
      </w:r>
      <w:proofErr w:type="gramStart"/>
      <w:r w:rsidR="00AA4EA9" w:rsidRPr="007060D5">
        <w:rPr>
          <w:rFonts w:ascii="Verdana" w:eastAsia="Verdana" w:hAnsi="Verdana" w:cs="Verdana"/>
          <w:sz w:val="18"/>
          <w:szCs w:val="18"/>
        </w:rPr>
        <w:t>krijgt</w:t>
      </w:r>
      <w:r w:rsidR="000637CD">
        <w:rPr>
          <w:rFonts w:ascii="Verdana" w:eastAsia="Verdana" w:hAnsi="Verdana" w:cs="Verdana"/>
          <w:sz w:val="18"/>
          <w:szCs w:val="18"/>
        </w:rPr>
        <w:t xml:space="preserve">. </w:t>
      </w:r>
      <w:r w:rsidR="00AA4EA9" w:rsidRPr="007060D5">
        <w:rPr>
          <w:rFonts w:ascii="Verdana" w:eastAsia="Verdana" w:hAnsi="Verdana" w:cs="Verdana"/>
          <w:sz w:val="18"/>
          <w:szCs w:val="18"/>
        </w:rPr>
        <w:t xml:space="preserve"> </w:t>
      </w:r>
      <w:proofErr w:type="gramEnd"/>
      <w:r w:rsidR="000637CD">
        <w:rPr>
          <w:rFonts w:ascii="Verdana" w:eastAsia="Verdana" w:hAnsi="Verdana" w:cs="Verdana"/>
          <w:sz w:val="18"/>
          <w:szCs w:val="18"/>
        </w:rPr>
        <w:t>D</w:t>
      </w:r>
      <w:r w:rsidR="00AA4EA9" w:rsidRPr="007060D5">
        <w:rPr>
          <w:rFonts w:ascii="Verdana" w:eastAsia="Verdana" w:hAnsi="Verdana" w:cs="Verdana"/>
          <w:sz w:val="18"/>
          <w:szCs w:val="18"/>
        </w:rPr>
        <w:t xml:space="preserve">ie regelingen </w:t>
      </w:r>
      <w:r w:rsidR="000637CD">
        <w:rPr>
          <w:rFonts w:ascii="Verdana" w:eastAsia="Verdana" w:hAnsi="Verdana" w:cs="Verdana"/>
          <w:sz w:val="18"/>
          <w:szCs w:val="18"/>
        </w:rPr>
        <w:t>kunn</w:t>
      </w:r>
      <w:r w:rsidR="009E5DDD">
        <w:rPr>
          <w:rFonts w:ascii="Verdana" w:eastAsia="Verdana" w:hAnsi="Verdana" w:cs="Verdana"/>
          <w:sz w:val="18"/>
          <w:szCs w:val="18"/>
        </w:rPr>
        <w:t xml:space="preserve">en dan </w:t>
      </w:r>
      <w:r w:rsidR="00AA4EA9" w:rsidRPr="007060D5">
        <w:rPr>
          <w:rFonts w:ascii="Verdana" w:eastAsia="Verdana" w:hAnsi="Verdana" w:cs="Verdana"/>
          <w:sz w:val="18"/>
          <w:szCs w:val="18"/>
        </w:rPr>
        <w:t xml:space="preserve">potentieel benut worden voor de </w:t>
      </w:r>
      <w:r w:rsidR="002E3451">
        <w:rPr>
          <w:rFonts w:ascii="Verdana" w:eastAsia="Verdana" w:hAnsi="Verdana" w:cs="Verdana"/>
          <w:sz w:val="18"/>
          <w:szCs w:val="18"/>
        </w:rPr>
        <w:t xml:space="preserve">invoering van regels in de AMvB en bijbehorende </w:t>
      </w:r>
      <w:r w:rsidR="00AA4EA9" w:rsidRPr="007060D5">
        <w:rPr>
          <w:rFonts w:ascii="Verdana" w:eastAsia="Verdana" w:hAnsi="Verdana" w:cs="Verdana"/>
          <w:sz w:val="18"/>
          <w:szCs w:val="18"/>
        </w:rPr>
        <w:t>doorontwikkeling en uitrol van bewezen en praktijkrijpe dierwaardige en emissiearme stallen.</w:t>
      </w:r>
    </w:p>
    <w:p w14:paraId="3C014CFC" w14:textId="77777777" w:rsidR="00332CC6" w:rsidRDefault="00332CC6" w:rsidP="007060D5">
      <w:pPr>
        <w:spacing w:after="0" w:line="257" w:lineRule="auto"/>
        <w:rPr>
          <w:rFonts w:ascii="Verdana" w:eastAsia="Verdana" w:hAnsi="Verdana" w:cs="Verdana"/>
          <w:sz w:val="18"/>
          <w:szCs w:val="18"/>
        </w:rPr>
      </w:pPr>
    </w:p>
    <w:p w14:paraId="18FF01E5" w14:textId="3826319B" w:rsidR="00E85853" w:rsidRDefault="00332CC6" w:rsidP="007060D5">
      <w:pPr>
        <w:spacing w:after="0" w:line="257" w:lineRule="auto"/>
        <w:rPr>
          <w:rFonts w:ascii="Verdana" w:eastAsia="Verdana" w:hAnsi="Verdana" w:cs="Verdana"/>
          <w:sz w:val="18"/>
          <w:szCs w:val="18"/>
        </w:rPr>
      </w:pPr>
      <w:r w:rsidRPr="007060D5">
        <w:rPr>
          <w:rFonts w:ascii="Verdana" w:eastAsia="Verdana" w:hAnsi="Verdana" w:cs="Verdana"/>
          <w:sz w:val="18"/>
          <w:szCs w:val="18"/>
        </w:rPr>
        <w:t xml:space="preserve">De overheid kan </w:t>
      </w:r>
      <w:r>
        <w:rPr>
          <w:rFonts w:ascii="Verdana" w:eastAsia="Verdana" w:hAnsi="Verdana" w:cs="Verdana"/>
          <w:sz w:val="18"/>
          <w:szCs w:val="18"/>
        </w:rPr>
        <w:t xml:space="preserve">tevens </w:t>
      </w:r>
      <w:r w:rsidRPr="007060D5">
        <w:rPr>
          <w:rFonts w:ascii="Verdana" w:eastAsia="Verdana" w:hAnsi="Verdana" w:cs="Verdana"/>
          <w:sz w:val="18"/>
          <w:szCs w:val="18"/>
        </w:rPr>
        <w:t>een faciliterende rol spelen</w:t>
      </w:r>
      <w:r>
        <w:rPr>
          <w:rFonts w:ascii="Verdana" w:eastAsia="Verdana" w:hAnsi="Verdana" w:cs="Verdana"/>
          <w:sz w:val="18"/>
          <w:szCs w:val="18"/>
        </w:rPr>
        <w:t xml:space="preserve"> in de doorontwikkeling naar dierwaardige veehouderij door middel van het opzetten van een onderzoeksprogramma</w:t>
      </w:r>
      <w:r w:rsidR="00F428E8">
        <w:rPr>
          <w:rFonts w:ascii="Verdana" w:eastAsia="Verdana" w:hAnsi="Verdana" w:cs="Verdana"/>
          <w:sz w:val="18"/>
          <w:szCs w:val="18"/>
        </w:rPr>
        <w:t xml:space="preserve"> en het uitvoeren van pilots en ketendeals</w:t>
      </w:r>
      <w:r w:rsidRPr="007060D5">
        <w:rPr>
          <w:rFonts w:ascii="Verdana" w:eastAsia="Verdana" w:hAnsi="Verdana" w:cs="Verdana"/>
          <w:sz w:val="18"/>
          <w:szCs w:val="18"/>
        </w:rPr>
        <w:t xml:space="preserve">. </w:t>
      </w:r>
      <w:r w:rsidR="00E85853" w:rsidRPr="005D0301">
        <w:rPr>
          <w:rFonts w:ascii="Verdana" w:eastAsia="Verdana" w:hAnsi="Verdana" w:cs="Verdana"/>
          <w:sz w:val="18"/>
          <w:szCs w:val="18"/>
        </w:rPr>
        <w:t xml:space="preserve">Het ministerie van LVVN </w:t>
      </w:r>
      <w:r w:rsidR="008A2998">
        <w:rPr>
          <w:rFonts w:ascii="Verdana" w:eastAsia="Verdana" w:hAnsi="Verdana" w:cs="Verdana"/>
          <w:sz w:val="18"/>
          <w:szCs w:val="18"/>
        </w:rPr>
        <w:t xml:space="preserve">stelt hiertoe </w:t>
      </w:r>
      <w:r w:rsidR="00E85853" w:rsidRPr="005D0301">
        <w:rPr>
          <w:rFonts w:ascii="Verdana" w:eastAsia="Verdana" w:hAnsi="Verdana" w:cs="Verdana"/>
          <w:sz w:val="18"/>
          <w:szCs w:val="18"/>
        </w:rPr>
        <w:t>financiële middelen ter beschikking.</w:t>
      </w:r>
    </w:p>
    <w:p w14:paraId="2C58A4EF" w14:textId="4E73F4E5" w:rsidR="007060D5" w:rsidRPr="007060D5" w:rsidRDefault="007060D5" w:rsidP="42F35784">
      <w:pPr>
        <w:spacing w:after="0" w:line="257" w:lineRule="auto"/>
        <w:rPr>
          <w:rFonts w:ascii="Verdana" w:eastAsia="Verdana" w:hAnsi="Verdana" w:cs="Verdana"/>
          <w:sz w:val="18"/>
          <w:szCs w:val="18"/>
        </w:rPr>
      </w:pPr>
    </w:p>
    <w:p w14:paraId="6AD6EC20" w14:textId="50752306" w:rsidR="512A344C" w:rsidRPr="007060D5" w:rsidRDefault="038ED627" w:rsidP="007060D5">
      <w:pPr>
        <w:pStyle w:val="Kop1"/>
      </w:pPr>
      <w:bookmarkStart w:id="27" w:name="_Toc195179540"/>
      <w:bookmarkStart w:id="28" w:name="_Toc1232622267"/>
      <w:bookmarkStart w:id="29" w:name="_Toc1376073303"/>
      <w:r>
        <w:t>10. Evaluatie</w:t>
      </w:r>
      <w:bookmarkEnd w:id="27"/>
      <w:r w:rsidR="6B346FB5">
        <w:br/>
      </w:r>
      <w:bookmarkEnd w:id="28"/>
      <w:bookmarkEnd w:id="29"/>
    </w:p>
    <w:p w14:paraId="53AEE5F2" w14:textId="2415ED5E" w:rsidR="00B76218" w:rsidRPr="007060D5" w:rsidRDefault="00B76218" w:rsidP="007060D5">
      <w:pPr>
        <w:spacing w:after="0" w:line="257" w:lineRule="auto"/>
        <w:rPr>
          <w:rFonts w:ascii="Verdana" w:eastAsia="Verdana" w:hAnsi="Verdana" w:cs="Verdana"/>
          <w:sz w:val="18"/>
          <w:szCs w:val="18"/>
        </w:rPr>
      </w:pPr>
      <w:r w:rsidRPr="007060D5">
        <w:rPr>
          <w:rFonts w:ascii="Verdana" w:eastAsia="Verdana" w:hAnsi="Verdana" w:cs="Verdana"/>
          <w:sz w:val="18"/>
          <w:szCs w:val="18"/>
        </w:rPr>
        <w:t xml:space="preserve">Dit besluit voorziet zowel in een evaluatie achteraf van inwerking getreden maatregelen, als in een evaluatie vooraf van nog niet in werking getreden maatregelen. Zie nader de artikelsgewijze toelichting. </w:t>
      </w:r>
    </w:p>
    <w:p w14:paraId="38A46150" w14:textId="6DEABA45" w:rsidR="512A344C" w:rsidRPr="007060D5" w:rsidRDefault="512A344C" w:rsidP="007060D5">
      <w:pPr>
        <w:spacing w:after="0" w:line="257" w:lineRule="auto"/>
        <w:rPr>
          <w:rFonts w:ascii="Verdana" w:hAnsi="Verdana"/>
          <w:sz w:val="18"/>
          <w:szCs w:val="18"/>
        </w:rPr>
      </w:pPr>
    </w:p>
    <w:p w14:paraId="6EF460F3" w14:textId="35A26354" w:rsidR="00783EDB" w:rsidRPr="00EF636E" w:rsidRDefault="00783EDB" w:rsidP="5186B819">
      <w:pPr>
        <w:spacing w:after="0" w:line="257" w:lineRule="auto"/>
      </w:pPr>
      <w:r w:rsidRPr="007060D5">
        <w:rPr>
          <w:rFonts w:ascii="Verdana" w:eastAsia="Verdana" w:hAnsi="Verdana" w:cs="Verdana"/>
          <w:sz w:val="18"/>
          <w:szCs w:val="18"/>
        </w:rPr>
        <w:t xml:space="preserve">De invoeringswijze van de regels voor dierwaardige veehouderij is erop gericht om de regels op het moment van de gestelde data in deze AMvB in werking te laten treden. Het betreft echter een aanzienlijk aantal regels en een lange periode van invoering. Of inwerkingtreding op het in de AMvB bepaalde moment daadwerkelijk kan plaatsvinden, is afhankelijk van veel factoren, zoals de uitkomsten van onderzoek, pilots en </w:t>
      </w:r>
      <w:r w:rsidR="000F109B">
        <w:rPr>
          <w:rFonts w:ascii="Verdana" w:eastAsia="Verdana" w:hAnsi="Verdana" w:cs="Verdana"/>
          <w:sz w:val="18"/>
          <w:szCs w:val="18"/>
        </w:rPr>
        <w:t xml:space="preserve">de aspecten die nodig zijn </w:t>
      </w:r>
      <w:r w:rsidR="00E72667">
        <w:rPr>
          <w:rFonts w:ascii="Verdana" w:eastAsia="Verdana" w:hAnsi="Verdana" w:cs="Verdana"/>
          <w:sz w:val="18"/>
          <w:szCs w:val="18"/>
        </w:rPr>
        <w:t xml:space="preserve">om dierwaardige veehouderij te kunnen </w:t>
      </w:r>
      <w:r w:rsidRPr="007060D5">
        <w:rPr>
          <w:rFonts w:ascii="Verdana" w:eastAsia="Verdana" w:hAnsi="Verdana" w:cs="Verdana"/>
          <w:sz w:val="18"/>
          <w:szCs w:val="18"/>
        </w:rPr>
        <w:t>realiseren. Daarom zijn drie verplichte evaluatiemomenten ingebouwd wanneer kan worden bepaald welke vervolgstappen aangewezen zijn. Beoogd is dat de autoriteit een rol speelt in die evaluaties en adviezen geeft over vervolgstappen. Die worden betrokken bij</w:t>
      </w:r>
      <w:r w:rsidRPr="00AD5D51">
        <w:rPr>
          <w:rFonts w:ascii="Verdana" w:eastAsia="Verdana" w:hAnsi="Verdana" w:cs="Verdana"/>
          <w:sz w:val="18"/>
          <w:szCs w:val="18"/>
        </w:rPr>
        <w:t xml:space="preserve"> de keuze over de inwerkingtreding van regels, waardoor het in de praktijk zo kan zijn dat regels alsnog op een ander (eerder of later) moment in werking treden. </w:t>
      </w:r>
    </w:p>
    <w:p w14:paraId="4E4F3256" w14:textId="222990DA" w:rsidR="512A344C" w:rsidRPr="00EF636E" w:rsidRDefault="6B346FB5" w:rsidP="5186B819">
      <w:pPr>
        <w:spacing w:after="0" w:line="257" w:lineRule="auto"/>
        <w:rPr>
          <w:rFonts w:ascii="Verdana" w:hAnsi="Verdana"/>
          <w:sz w:val="18"/>
          <w:szCs w:val="18"/>
        </w:rPr>
      </w:pPr>
      <w:r w:rsidRPr="00EF636E">
        <w:rPr>
          <w:rFonts w:ascii="Verdana" w:eastAsia="Verdana" w:hAnsi="Verdana" w:cs="Verdana"/>
          <w:sz w:val="18"/>
          <w:szCs w:val="18"/>
        </w:rPr>
        <w:t xml:space="preserve"> </w:t>
      </w:r>
    </w:p>
    <w:p w14:paraId="4EE525C7" w14:textId="6407F186" w:rsidR="512A344C" w:rsidRPr="00EF636E" w:rsidRDefault="038ED627" w:rsidP="5186B819">
      <w:pPr>
        <w:pStyle w:val="Kop1"/>
      </w:pPr>
      <w:bookmarkStart w:id="30" w:name="_Toc1829003472"/>
      <w:bookmarkStart w:id="31" w:name="_Toc1504882756"/>
      <w:bookmarkStart w:id="32" w:name="_Toc195179541"/>
      <w:r>
        <w:t>11. Advies en consultatie</w:t>
      </w:r>
      <w:bookmarkEnd w:id="30"/>
      <w:bookmarkEnd w:id="31"/>
      <w:bookmarkEnd w:id="32"/>
    </w:p>
    <w:p w14:paraId="64FAA73E" w14:textId="2556D02C" w:rsidR="512A344C" w:rsidRPr="00EF636E" w:rsidRDefault="512A344C" w:rsidP="5186B819">
      <w:pPr>
        <w:spacing w:after="0" w:line="257" w:lineRule="auto"/>
        <w:rPr>
          <w:rFonts w:ascii="Verdana" w:hAnsi="Verdana"/>
          <w:sz w:val="18"/>
          <w:szCs w:val="18"/>
        </w:rPr>
      </w:pPr>
    </w:p>
    <w:p w14:paraId="003FF97A" w14:textId="0BDC5432" w:rsidR="512A344C" w:rsidRPr="00EF636E" w:rsidRDefault="6B346FB5" w:rsidP="5186B819">
      <w:pPr>
        <w:spacing w:after="0" w:line="257" w:lineRule="auto"/>
        <w:rPr>
          <w:rFonts w:ascii="Verdana" w:hAnsi="Verdana"/>
          <w:sz w:val="18"/>
          <w:szCs w:val="18"/>
        </w:rPr>
      </w:pPr>
      <w:r w:rsidRPr="00EF636E">
        <w:rPr>
          <w:rFonts w:ascii="Verdana" w:eastAsia="Verdana" w:hAnsi="Verdana" w:cs="Verdana"/>
          <w:i/>
          <w:iCs/>
          <w:sz w:val="18"/>
          <w:szCs w:val="18"/>
        </w:rPr>
        <w:t>Internetconsultatie</w:t>
      </w:r>
    </w:p>
    <w:p w14:paraId="59D5AF44" w14:textId="62D4CEE2" w:rsidR="00E1149E" w:rsidRDefault="00E1149E" w:rsidP="00E1149E">
      <w:pPr>
        <w:spacing w:after="0" w:line="257" w:lineRule="auto"/>
        <w:rPr>
          <w:rFonts w:ascii="Verdana" w:eastAsia="Verdana" w:hAnsi="Verdana" w:cs="Verdana"/>
          <w:sz w:val="18"/>
          <w:szCs w:val="18"/>
        </w:rPr>
      </w:pPr>
      <w:r>
        <w:rPr>
          <w:rFonts w:ascii="Verdana" w:eastAsia="Verdana" w:hAnsi="Verdana" w:cs="Verdana"/>
          <w:sz w:val="18"/>
          <w:szCs w:val="18"/>
        </w:rPr>
        <w:t>De internetconsultatie liep van ..-..-..  tot ..-</w:t>
      </w:r>
      <w:proofErr w:type="gramStart"/>
      <w:r>
        <w:rPr>
          <w:rFonts w:ascii="Verdana" w:eastAsia="Verdana" w:hAnsi="Verdana" w:cs="Verdana"/>
          <w:sz w:val="18"/>
          <w:szCs w:val="18"/>
        </w:rPr>
        <w:t>..</w:t>
      </w:r>
      <w:proofErr w:type="gramEnd"/>
      <w:r>
        <w:rPr>
          <w:rFonts w:ascii="Verdana" w:eastAsia="Verdana" w:hAnsi="Verdana" w:cs="Verdana"/>
          <w:sz w:val="18"/>
          <w:szCs w:val="18"/>
        </w:rPr>
        <w:t>-… Tijdens de consultatie zijn ….</w:t>
      </w:r>
      <w:proofErr w:type="gramStart"/>
      <w:r>
        <w:rPr>
          <w:rFonts w:ascii="Verdana" w:eastAsia="Verdana" w:hAnsi="Verdana" w:cs="Verdana"/>
          <w:sz w:val="18"/>
          <w:szCs w:val="18"/>
        </w:rPr>
        <w:t>reacties</w:t>
      </w:r>
      <w:proofErr w:type="gramEnd"/>
      <w:r>
        <w:rPr>
          <w:rFonts w:ascii="Verdana" w:eastAsia="Verdana" w:hAnsi="Verdana" w:cs="Verdana"/>
          <w:sz w:val="18"/>
          <w:szCs w:val="18"/>
        </w:rPr>
        <w:t xml:space="preserve"> op het voorstel gekomen. Hieronder wordt de strekking van de verschillende reacties beschreven en wordt aangegeven of en op welke punten de reacties tot aanpassingen van de ontwerp AMvB hebben geleid:</w:t>
      </w:r>
    </w:p>
    <w:p w14:paraId="75B1A4BB" w14:textId="77777777" w:rsidR="00E1149E" w:rsidRDefault="00E1149E" w:rsidP="00E1149E">
      <w:pPr>
        <w:spacing w:after="0" w:line="257" w:lineRule="auto"/>
        <w:rPr>
          <w:rFonts w:ascii="Verdana" w:eastAsia="Verdana" w:hAnsi="Verdana" w:cs="Verdana"/>
          <w:sz w:val="18"/>
          <w:szCs w:val="18"/>
        </w:rPr>
      </w:pPr>
    </w:p>
    <w:p w14:paraId="3B09A2C1" w14:textId="77777777" w:rsidR="00E1149E" w:rsidRPr="00AD5D51" w:rsidRDefault="00E1149E" w:rsidP="00E1149E">
      <w:pPr>
        <w:spacing w:after="0" w:line="257" w:lineRule="auto"/>
      </w:pPr>
      <w:proofErr w:type="gramStart"/>
      <w:r w:rsidRPr="00E1149E">
        <w:rPr>
          <w:rFonts w:ascii="Verdana" w:eastAsia="Verdana" w:hAnsi="Verdana" w:cs="Verdana"/>
          <w:sz w:val="18"/>
          <w:szCs w:val="18"/>
          <w:highlight w:val="yellow"/>
        </w:rPr>
        <w:t>p.m.</w:t>
      </w:r>
      <w:proofErr w:type="gramEnd"/>
    </w:p>
    <w:p w14:paraId="15539AB5" w14:textId="6A6C85ED" w:rsidR="512A344C" w:rsidRDefault="6B346FB5" w:rsidP="5186B819">
      <w:pPr>
        <w:spacing w:after="0" w:line="257" w:lineRule="auto"/>
      </w:pPr>
      <w:r w:rsidRPr="5186B819">
        <w:rPr>
          <w:rFonts w:ascii="Verdana" w:eastAsia="Verdana" w:hAnsi="Verdana" w:cs="Verdana"/>
          <w:i/>
          <w:iCs/>
          <w:sz w:val="18"/>
          <w:szCs w:val="18"/>
        </w:rPr>
        <w:t xml:space="preserve"> </w:t>
      </w:r>
    </w:p>
    <w:p w14:paraId="5A170481" w14:textId="69B0C722" w:rsidR="512A344C" w:rsidRDefault="6B346FB5" w:rsidP="5186B819">
      <w:pPr>
        <w:spacing w:after="0" w:line="257" w:lineRule="auto"/>
      </w:pPr>
      <w:r w:rsidRPr="5186B819">
        <w:rPr>
          <w:rFonts w:ascii="Verdana" w:eastAsia="Verdana" w:hAnsi="Verdana" w:cs="Verdana"/>
          <w:i/>
          <w:iCs/>
          <w:sz w:val="18"/>
          <w:szCs w:val="18"/>
        </w:rPr>
        <w:t>Uitvoerings- en handhaafbaarheidstoets door de NVWA</w:t>
      </w:r>
    </w:p>
    <w:p w14:paraId="271E19A3" w14:textId="77777777" w:rsidR="00C4517B" w:rsidRDefault="00C4517B" w:rsidP="5186B819">
      <w:pPr>
        <w:spacing w:after="0" w:line="257" w:lineRule="auto"/>
        <w:rPr>
          <w:rFonts w:ascii="Verdana" w:eastAsia="Verdana" w:hAnsi="Verdana" w:cs="Verdana"/>
          <w:sz w:val="18"/>
          <w:szCs w:val="18"/>
        </w:rPr>
      </w:pPr>
      <w:proofErr w:type="gramStart"/>
      <w:r w:rsidRPr="00C4517B">
        <w:rPr>
          <w:rFonts w:ascii="Verdana" w:eastAsia="Verdana" w:hAnsi="Verdana" w:cs="Verdana"/>
          <w:sz w:val="18"/>
          <w:szCs w:val="18"/>
          <w:highlight w:val="yellow"/>
        </w:rPr>
        <w:t>p.m.</w:t>
      </w:r>
      <w:proofErr w:type="gramEnd"/>
      <w:r>
        <w:rPr>
          <w:rFonts w:ascii="Verdana" w:eastAsia="Verdana" w:hAnsi="Verdana" w:cs="Verdana"/>
          <w:sz w:val="18"/>
          <w:szCs w:val="18"/>
        </w:rPr>
        <w:t xml:space="preserve"> </w:t>
      </w:r>
    </w:p>
    <w:p w14:paraId="3F2DAE87" w14:textId="528A8506" w:rsidR="512A344C" w:rsidRDefault="6B346FB5" w:rsidP="5186B819">
      <w:pPr>
        <w:spacing w:after="0" w:line="257" w:lineRule="auto"/>
        <w:rPr>
          <w:rFonts w:ascii="Verdana" w:eastAsia="Verdana" w:hAnsi="Verdana" w:cs="Verdana"/>
          <w:sz w:val="18"/>
          <w:szCs w:val="18"/>
        </w:rPr>
      </w:pPr>
      <w:r w:rsidRPr="5186B819">
        <w:rPr>
          <w:rFonts w:ascii="Verdana" w:eastAsia="Verdana" w:hAnsi="Verdana" w:cs="Verdana"/>
          <w:sz w:val="18"/>
          <w:szCs w:val="18"/>
        </w:rPr>
        <w:t xml:space="preserve">Parallel aan de internetconsultatie vindt de </w:t>
      </w:r>
      <w:r w:rsidR="362C6769" w:rsidRPr="5EC41343">
        <w:rPr>
          <w:rFonts w:ascii="Verdana" w:eastAsia="Verdana" w:hAnsi="Verdana" w:cs="Verdana"/>
          <w:sz w:val="18"/>
          <w:szCs w:val="18"/>
        </w:rPr>
        <w:t>u</w:t>
      </w:r>
      <w:r w:rsidR="362C6769" w:rsidRPr="54A60C01">
        <w:rPr>
          <w:rFonts w:ascii="Verdana" w:eastAsia="Verdana" w:hAnsi="Verdana" w:cs="Verdana"/>
          <w:sz w:val="18"/>
          <w:szCs w:val="18"/>
        </w:rPr>
        <w:t>itvoerings- en handhaafbaarheidstoets</w:t>
      </w:r>
      <w:r w:rsidR="39C96FF1" w:rsidRPr="54A60C01">
        <w:rPr>
          <w:rFonts w:ascii="Verdana" w:eastAsia="Verdana" w:hAnsi="Verdana" w:cs="Verdana"/>
          <w:sz w:val="18"/>
          <w:szCs w:val="18"/>
        </w:rPr>
        <w:t xml:space="preserve"> </w:t>
      </w:r>
      <w:r w:rsidR="6BDD1801" w:rsidRPr="5EC41343">
        <w:rPr>
          <w:rFonts w:ascii="Verdana" w:eastAsia="Verdana" w:hAnsi="Verdana" w:cs="Verdana"/>
          <w:sz w:val="18"/>
          <w:szCs w:val="18"/>
        </w:rPr>
        <w:t>(</w:t>
      </w:r>
      <w:r w:rsidRPr="5186B819">
        <w:rPr>
          <w:rFonts w:ascii="Verdana" w:eastAsia="Verdana" w:hAnsi="Verdana" w:cs="Verdana"/>
          <w:sz w:val="18"/>
          <w:szCs w:val="18"/>
        </w:rPr>
        <w:t>UHT</w:t>
      </w:r>
      <w:r w:rsidR="1D990CBB" w:rsidRPr="5EC41343">
        <w:rPr>
          <w:rFonts w:ascii="Verdana" w:eastAsia="Verdana" w:hAnsi="Verdana" w:cs="Verdana"/>
          <w:sz w:val="18"/>
          <w:szCs w:val="18"/>
        </w:rPr>
        <w:t>)</w:t>
      </w:r>
      <w:r w:rsidRPr="5186B819">
        <w:rPr>
          <w:rFonts w:ascii="Verdana" w:eastAsia="Verdana" w:hAnsi="Verdana" w:cs="Verdana"/>
          <w:sz w:val="18"/>
          <w:szCs w:val="18"/>
        </w:rPr>
        <w:t xml:space="preserve"> plaats.</w:t>
      </w:r>
    </w:p>
    <w:p w14:paraId="2B4D406F" w14:textId="75A69703" w:rsidR="512A344C" w:rsidRDefault="6B346FB5" w:rsidP="5186B819">
      <w:pPr>
        <w:spacing w:after="0" w:line="257" w:lineRule="auto"/>
      </w:pPr>
      <w:r w:rsidRPr="5186B819">
        <w:rPr>
          <w:rFonts w:ascii="Verdana" w:eastAsia="Verdana" w:hAnsi="Verdana" w:cs="Verdana"/>
          <w:i/>
          <w:iCs/>
          <w:sz w:val="18"/>
          <w:szCs w:val="18"/>
        </w:rPr>
        <w:t xml:space="preserve"> </w:t>
      </w:r>
    </w:p>
    <w:p w14:paraId="22385934" w14:textId="50F3B286" w:rsidR="512A344C" w:rsidRDefault="6B346FB5" w:rsidP="5186B819">
      <w:pPr>
        <w:spacing w:after="0" w:line="257" w:lineRule="auto"/>
      </w:pPr>
      <w:r w:rsidRPr="5186B819">
        <w:rPr>
          <w:rFonts w:ascii="Verdana" w:eastAsia="Verdana" w:hAnsi="Verdana" w:cs="Verdana"/>
          <w:i/>
          <w:iCs/>
          <w:sz w:val="18"/>
          <w:szCs w:val="18"/>
        </w:rPr>
        <w:t>Regeldruktoets door de ATR</w:t>
      </w:r>
    </w:p>
    <w:p w14:paraId="5661CF4D" w14:textId="77777777" w:rsidR="00C4517B" w:rsidRDefault="00C4517B" w:rsidP="5186B819">
      <w:pPr>
        <w:spacing w:after="0" w:line="257" w:lineRule="auto"/>
        <w:rPr>
          <w:rFonts w:ascii="Verdana" w:eastAsia="Verdana" w:hAnsi="Verdana" w:cs="Verdana"/>
          <w:sz w:val="18"/>
          <w:szCs w:val="18"/>
        </w:rPr>
      </w:pPr>
      <w:proofErr w:type="gramStart"/>
      <w:r w:rsidRPr="00C4517B">
        <w:rPr>
          <w:rFonts w:ascii="Verdana" w:eastAsia="Verdana" w:hAnsi="Verdana" w:cs="Verdana"/>
          <w:sz w:val="18"/>
          <w:szCs w:val="18"/>
          <w:highlight w:val="yellow"/>
        </w:rPr>
        <w:t>p.m</w:t>
      </w:r>
      <w:r>
        <w:rPr>
          <w:rFonts w:ascii="Verdana" w:eastAsia="Verdana" w:hAnsi="Verdana" w:cs="Verdana"/>
          <w:sz w:val="18"/>
          <w:szCs w:val="18"/>
        </w:rPr>
        <w:t>.</w:t>
      </w:r>
      <w:proofErr w:type="gramEnd"/>
      <w:r>
        <w:rPr>
          <w:rFonts w:ascii="Verdana" w:eastAsia="Verdana" w:hAnsi="Verdana" w:cs="Verdana"/>
          <w:sz w:val="18"/>
          <w:szCs w:val="18"/>
        </w:rPr>
        <w:t xml:space="preserve"> </w:t>
      </w:r>
    </w:p>
    <w:p w14:paraId="287540C8" w14:textId="218A6C19" w:rsidR="512A344C" w:rsidRDefault="6B346FB5" w:rsidP="5186B819">
      <w:pPr>
        <w:spacing w:after="0" w:line="257" w:lineRule="auto"/>
        <w:rPr>
          <w:rFonts w:ascii="Verdana" w:eastAsia="Verdana" w:hAnsi="Verdana" w:cs="Verdana"/>
          <w:sz w:val="18"/>
          <w:szCs w:val="18"/>
        </w:rPr>
      </w:pPr>
      <w:r w:rsidRPr="5186B819">
        <w:rPr>
          <w:rFonts w:ascii="Verdana" w:eastAsia="Verdana" w:hAnsi="Verdana" w:cs="Verdana"/>
          <w:sz w:val="18"/>
          <w:szCs w:val="18"/>
        </w:rPr>
        <w:t xml:space="preserve">Parallel aan de internetconsultatie vindt de toetsing van de regeldrukparagraaf door </w:t>
      </w:r>
      <w:r w:rsidR="19296E59" w:rsidRPr="323DC27B">
        <w:rPr>
          <w:rFonts w:ascii="Verdana" w:eastAsia="Verdana" w:hAnsi="Verdana" w:cs="Verdana"/>
          <w:sz w:val="18"/>
          <w:szCs w:val="18"/>
        </w:rPr>
        <w:t>Adviescollege toetsing regeldruk</w:t>
      </w:r>
      <w:r w:rsidRPr="5186B819">
        <w:rPr>
          <w:rFonts w:ascii="Verdana" w:eastAsia="Verdana" w:hAnsi="Verdana" w:cs="Verdana"/>
          <w:sz w:val="18"/>
          <w:szCs w:val="18"/>
        </w:rPr>
        <w:t xml:space="preserve"> </w:t>
      </w:r>
      <w:r w:rsidR="19296E59" w:rsidRPr="54A60C01">
        <w:rPr>
          <w:rFonts w:ascii="Verdana" w:eastAsia="Verdana" w:hAnsi="Verdana" w:cs="Verdana"/>
          <w:sz w:val="18"/>
          <w:szCs w:val="18"/>
        </w:rPr>
        <w:t>(</w:t>
      </w:r>
      <w:r w:rsidRPr="5186B819">
        <w:rPr>
          <w:rFonts w:ascii="Verdana" w:eastAsia="Verdana" w:hAnsi="Verdana" w:cs="Verdana"/>
          <w:sz w:val="18"/>
          <w:szCs w:val="18"/>
        </w:rPr>
        <w:t>ATR</w:t>
      </w:r>
      <w:r w:rsidR="49CC2797" w:rsidRPr="54A60C01">
        <w:rPr>
          <w:rFonts w:ascii="Verdana" w:eastAsia="Verdana" w:hAnsi="Verdana" w:cs="Verdana"/>
          <w:sz w:val="18"/>
          <w:szCs w:val="18"/>
        </w:rPr>
        <w:t>)</w:t>
      </w:r>
      <w:r w:rsidRPr="5186B819">
        <w:rPr>
          <w:rFonts w:ascii="Verdana" w:eastAsia="Verdana" w:hAnsi="Verdana" w:cs="Verdana"/>
          <w:sz w:val="18"/>
          <w:szCs w:val="18"/>
        </w:rPr>
        <w:t xml:space="preserve"> plaats.</w:t>
      </w:r>
    </w:p>
    <w:p w14:paraId="7B4DF350" w14:textId="7553AA55" w:rsidR="512A344C" w:rsidRDefault="6B346FB5" w:rsidP="5186B819">
      <w:pPr>
        <w:spacing w:after="0" w:line="257" w:lineRule="auto"/>
      </w:pPr>
      <w:r w:rsidRPr="5186B819">
        <w:rPr>
          <w:rFonts w:ascii="Verdana" w:eastAsia="Verdana" w:hAnsi="Verdana" w:cs="Verdana"/>
          <w:i/>
          <w:iCs/>
          <w:sz w:val="18"/>
          <w:szCs w:val="18"/>
        </w:rPr>
        <w:t xml:space="preserve"> </w:t>
      </w:r>
    </w:p>
    <w:p w14:paraId="30449A2B" w14:textId="46936449" w:rsidR="512A344C" w:rsidRDefault="6B346FB5" w:rsidP="5186B819">
      <w:pPr>
        <w:spacing w:after="0" w:line="257" w:lineRule="auto"/>
      </w:pPr>
      <w:proofErr w:type="spellStart"/>
      <w:r w:rsidRPr="5186B819">
        <w:rPr>
          <w:rFonts w:ascii="Verdana" w:eastAsia="Verdana" w:hAnsi="Verdana" w:cs="Verdana"/>
          <w:i/>
          <w:iCs/>
          <w:sz w:val="18"/>
          <w:szCs w:val="18"/>
        </w:rPr>
        <w:t>Bedrijfseffectentoets</w:t>
      </w:r>
      <w:proofErr w:type="spellEnd"/>
      <w:r w:rsidR="008346D7">
        <w:rPr>
          <w:rFonts w:ascii="Verdana" w:eastAsia="Verdana" w:hAnsi="Verdana" w:cs="Verdana"/>
          <w:i/>
          <w:iCs/>
          <w:sz w:val="18"/>
          <w:szCs w:val="18"/>
        </w:rPr>
        <w:t xml:space="preserve"> (BET)</w:t>
      </w:r>
    </w:p>
    <w:p w14:paraId="37AA02D9" w14:textId="2504FC03" w:rsidR="006972BA" w:rsidRDefault="00932B7B" w:rsidP="003D612F">
      <w:pPr>
        <w:spacing w:after="0" w:line="257" w:lineRule="auto"/>
        <w:rPr>
          <w:rFonts w:ascii="Verdana" w:eastAsia="Verdana" w:hAnsi="Verdana" w:cs="Verdana"/>
          <w:sz w:val="18"/>
          <w:szCs w:val="18"/>
        </w:rPr>
      </w:pPr>
      <w:r>
        <w:rPr>
          <w:rFonts w:ascii="Verdana" w:eastAsia="Verdana" w:hAnsi="Verdana" w:cs="Verdana"/>
          <w:sz w:val="18"/>
          <w:szCs w:val="18"/>
        </w:rPr>
        <w:t xml:space="preserve">De bedrijfseffecten zijn in kaart gebracht met de uitgevoerde </w:t>
      </w:r>
      <w:r w:rsidR="6B346FB5" w:rsidRPr="5186B819">
        <w:rPr>
          <w:rFonts w:ascii="Verdana" w:eastAsia="Verdana" w:hAnsi="Verdana" w:cs="Verdana"/>
          <w:sz w:val="18"/>
          <w:szCs w:val="18"/>
        </w:rPr>
        <w:t>impactanalyse van WSER/</w:t>
      </w:r>
      <w:r>
        <w:rPr>
          <w:rFonts w:ascii="Verdana" w:eastAsia="Verdana" w:hAnsi="Verdana" w:cs="Verdana"/>
          <w:sz w:val="18"/>
          <w:szCs w:val="18"/>
        </w:rPr>
        <w:t>CAF</w:t>
      </w:r>
      <w:r w:rsidR="6B346FB5" w:rsidRPr="5186B819">
        <w:rPr>
          <w:rFonts w:ascii="Verdana" w:eastAsia="Verdana" w:hAnsi="Verdana" w:cs="Verdana"/>
          <w:sz w:val="18"/>
          <w:szCs w:val="18"/>
        </w:rPr>
        <w:t>.</w:t>
      </w:r>
      <w:r w:rsidR="00EA1D2A">
        <w:rPr>
          <w:rFonts w:ascii="Verdana" w:eastAsia="Verdana" w:hAnsi="Verdana" w:cs="Verdana"/>
          <w:sz w:val="18"/>
          <w:szCs w:val="18"/>
        </w:rPr>
        <w:t xml:space="preserve"> De uitkomsten daarvan zijn </w:t>
      </w:r>
      <w:r w:rsidR="007431DE">
        <w:rPr>
          <w:rFonts w:ascii="Verdana" w:eastAsia="Verdana" w:hAnsi="Verdana" w:cs="Verdana"/>
          <w:sz w:val="18"/>
          <w:szCs w:val="18"/>
        </w:rPr>
        <w:t xml:space="preserve">samengevat </w:t>
      </w:r>
      <w:r w:rsidR="00EA1D2A">
        <w:rPr>
          <w:rFonts w:ascii="Verdana" w:eastAsia="Verdana" w:hAnsi="Verdana" w:cs="Verdana"/>
          <w:sz w:val="18"/>
          <w:szCs w:val="18"/>
        </w:rPr>
        <w:t>opgenomen in pa</w:t>
      </w:r>
      <w:r w:rsidR="00EA1D2A" w:rsidRPr="00ED6F0F">
        <w:rPr>
          <w:rFonts w:ascii="Verdana" w:eastAsia="Verdana" w:hAnsi="Verdana" w:cs="Verdana"/>
          <w:sz w:val="18"/>
          <w:szCs w:val="18"/>
        </w:rPr>
        <w:t>ra</w:t>
      </w:r>
      <w:r w:rsidR="00EA1D2A">
        <w:rPr>
          <w:rFonts w:ascii="Verdana" w:eastAsia="Verdana" w:hAnsi="Verdana" w:cs="Verdana"/>
          <w:sz w:val="18"/>
          <w:szCs w:val="18"/>
        </w:rPr>
        <w:t xml:space="preserve">graaf </w:t>
      </w:r>
      <w:r w:rsidR="676E1453" w:rsidRPr="50385A60">
        <w:rPr>
          <w:rFonts w:ascii="Verdana" w:eastAsia="Verdana" w:hAnsi="Verdana" w:cs="Verdana"/>
          <w:sz w:val="18"/>
          <w:szCs w:val="18"/>
        </w:rPr>
        <w:t>6</w:t>
      </w:r>
      <w:r w:rsidR="00EA1D2A">
        <w:rPr>
          <w:rFonts w:ascii="Verdana" w:eastAsia="Verdana" w:hAnsi="Verdana" w:cs="Verdana"/>
          <w:sz w:val="18"/>
          <w:szCs w:val="18"/>
        </w:rPr>
        <w:t xml:space="preserve"> van de toelichting</w:t>
      </w:r>
      <w:r w:rsidR="00E11C43">
        <w:rPr>
          <w:rFonts w:ascii="Verdana" w:eastAsia="Verdana" w:hAnsi="Verdana" w:cs="Verdana"/>
          <w:sz w:val="18"/>
          <w:szCs w:val="18"/>
        </w:rPr>
        <w:t xml:space="preserve">. </w:t>
      </w:r>
      <w:r w:rsidR="00441AEE">
        <w:rPr>
          <w:rFonts w:ascii="Verdana" w:eastAsia="Verdana" w:hAnsi="Verdana" w:cs="Verdana"/>
          <w:sz w:val="18"/>
          <w:szCs w:val="18"/>
        </w:rPr>
        <w:t xml:space="preserve">Bij het in internetconsultatie brengen van de AMvB </w:t>
      </w:r>
      <w:r w:rsidR="006972BA">
        <w:rPr>
          <w:rFonts w:ascii="Verdana" w:eastAsia="Verdana" w:hAnsi="Verdana" w:cs="Verdana"/>
          <w:sz w:val="18"/>
          <w:szCs w:val="18"/>
        </w:rPr>
        <w:t xml:space="preserve">wordt de impactanalyse als bijlage opgenomen. </w:t>
      </w:r>
    </w:p>
    <w:p w14:paraId="067E551D" w14:textId="6F0C1A0D" w:rsidR="512A344C" w:rsidRDefault="00E11C43" w:rsidP="003D612F">
      <w:pPr>
        <w:spacing w:after="0" w:line="257" w:lineRule="auto"/>
      </w:pPr>
      <w:r>
        <w:rPr>
          <w:rFonts w:ascii="Verdana" w:eastAsia="Verdana" w:hAnsi="Verdana" w:cs="Verdana"/>
          <w:sz w:val="18"/>
          <w:szCs w:val="18"/>
        </w:rPr>
        <w:t xml:space="preserve">Tevens zijn de regeldrukeffecten inzichtelijk gemaakt en is een agrarische praktijktoets </w:t>
      </w:r>
      <w:r w:rsidR="006972BA">
        <w:rPr>
          <w:rFonts w:ascii="Verdana" w:eastAsia="Verdana" w:hAnsi="Verdana" w:cs="Verdana"/>
          <w:sz w:val="18"/>
          <w:szCs w:val="18"/>
        </w:rPr>
        <w:t>uitgevoerd.</w:t>
      </w:r>
    </w:p>
    <w:p w14:paraId="1E82DF50" w14:textId="1A51AD61" w:rsidR="512A344C" w:rsidRDefault="6B346FB5" w:rsidP="003D612F">
      <w:pPr>
        <w:spacing w:after="0" w:line="257" w:lineRule="auto"/>
      </w:pPr>
      <w:r w:rsidRPr="5186B819">
        <w:rPr>
          <w:rFonts w:ascii="Verdana" w:eastAsia="Verdana" w:hAnsi="Verdana" w:cs="Verdana"/>
          <w:i/>
          <w:iCs/>
          <w:sz w:val="18"/>
          <w:szCs w:val="18"/>
        </w:rPr>
        <w:t xml:space="preserve"> </w:t>
      </w:r>
    </w:p>
    <w:p w14:paraId="579F9847" w14:textId="2375CC7F" w:rsidR="512A344C" w:rsidRDefault="6B346FB5" w:rsidP="003D612F">
      <w:pPr>
        <w:spacing w:after="0" w:line="257" w:lineRule="auto"/>
      </w:pPr>
      <w:r w:rsidRPr="5186B819">
        <w:rPr>
          <w:rFonts w:ascii="Verdana" w:eastAsia="Verdana" w:hAnsi="Verdana" w:cs="Verdana"/>
          <w:i/>
          <w:iCs/>
          <w:sz w:val="18"/>
          <w:szCs w:val="18"/>
        </w:rPr>
        <w:t>Milieueffectentoets</w:t>
      </w:r>
      <w:r w:rsidR="006972BA">
        <w:rPr>
          <w:rFonts w:ascii="Verdana" w:eastAsia="Verdana" w:hAnsi="Verdana" w:cs="Verdana"/>
          <w:i/>
          <w:iCs/>
          <w:sz w:val="18"/>
          <w:szCs w:val="18"/>
        </w:rPr>
        <w:t xml:space="preserve"> (MET)</w:t>
      </w:r>
    </w:p>
    <w:p w14:paraId="2F158A76" w14:textId="41385B1E" w:rsidR="00384262" w:rsidRDefault="00384262" w:rsidP="003D612F">
      <w:pPr>
        <w:spacing w:after="0" w:line="257" w:lineRule="auto"/>
        <w:rPr>
          <w:rFonts w:ascii="Verdana" w:eastAsia="Verdana" w:hAnsi="Verdana" w:cs="Verdana"/>
          <w:sz w:val="18"/>
          <w:szCs w:val="18"/>
        </w:rPr>
      </w:pPr>
      <w:r w:rsidRPr="00384262">
        <w:rPr>
          <w:rFonts w:ascii="Verdana" w:eastAsia="Verdana" w:hAnsi="Verdana" w:cs="Verdana"/>
          <w:sz w:val="18"/>
          <w:szCs w:val="18"/>
          <w:highlight w:val="yellow"/>
        </w:rPr>
        <w:t>Deels p.m.</w:t>
      </w:r>
      <w:r>
        <w:rPr>
          <w:rFonts w:ascii="Verdana" w:eastAsia="Verdana" w:hAnsi="Verdana" w:cs="Verdana"/>
          <w:sz w:val="18"/>
          <w:szCs w:val="18"/>
        </w:rPr>
        <w:t xml:space="preserve"> </w:t>
      </w:r>
    </w:p>
    <w:p w14:paraId="22A49030" w14:textId="71EEB839" w:rsidR="00384262" w:rsidRPr="00384262" w:rsidRDefault="009C4A22" w:rsidP="003D612F">
      <w:pPr>
        <w:spacing w:after="0" w:line="257" w:lineRule="auto"/>
      </w:pPr>
      <w:r>
        <w:rPr>
          <w:rFonts w:ascii="Verdana" w:eastAsia="Verdana" w:hAnsi="Verdana" w:cs="Verdana"/>
          <w:sz w:val="18"/>
          <w:szCs w:val="18"/>
        </w:rPr>
        <w:t>D</w:t>
      </w:r>
      <w:r w:rsidR="6B346FB5" w:rsidRPr="5186B819">
        <w:rPr>
          <w:rFonts w:ascii="Verdana" w:eastAsia="Verdana" w:hAnsi="Verdana" w:cs="Verdana"/>
          <w:sz w:val="18"/>
          <w:szCs w:val="18"/>
        </w:rPr>
        <w:t xml:space="preserve">e gevolgen van </w:t>
      </w:r>
      <w:r>
        <w:rPr>
          <w:rFonts w:ascii="Verdana" w:eastAsia="Verdana" w:hAnsi="Verdana" w:cs="Verdana"/>
          <w:sz w:val="18"/>
          <w:szCs w:val="18"/>
        </w:rPr>
        <w:t xml:space="preserve">de regels in de AMvB voor </w:t>
      </w:r>
      <w:r w:rsidR="6B346FB5" w:rsidRPr="5186B819">
        <w:rPr>
          <w:rFonts w:ascii="Verdana" w:eastAsia="Verdana" w:hAnsi="Verdana" w:cs="Verdana"/>
          <w:sz w:val="18"/>
          <w:szCs w:val="18"/>
        </w:rPr>
        <w:t xml:space="preserve">emissies </w:t>
      </w:r>
      <w:r>
        <w:rPr>
          <w:rFonts w:ascii="Verdana" w:eastAsia="Verdana" w:hAnsi="Verdana" w:cs="Verdana"/>
          <w:sz w:val="18"/>
          <w:szCs w:val="18"/>
        </w:rPr>
        <w:t>zijn in de vorm van expert-</w:t>
      </w:r>
      <w:r w:rsidR="00437FD7">
        <w:rPr>
          <w:rFonts w:ascii="Verdana" w:eastAsia="Verdana" w:hAnsi="Verdana" w:cs="Verdana"/>
          <w:sz w:val="18"/>
          <w:szCs w:val="18"/>
        </w:rPr>
        <w:t xml:space="preserve">schattingen </w:t>
      </w:r>
      <w:r w:rsidR="00671189">
        <w:rPr>
          <w:rFonts w:ascii="Verdana" w:eastAsia="Verdana" w:hAnsi="Verdana" w:cs="Verdana"/>
          <w:sz w:val="18"/>
          <w:szCs w:val="18"/>
        </w:rPr>
        <w:t>door WLR</w:t>
      </w:r>
      <w:r>
        <w:rPr>
          <w:rFonts w:ascii="Verdana" w:eastAsia="Verdana" w:hAnsi="Verdana" w:cs="Verdana"/>
          <w:sz w:val="18"/>
          <w:szCs w:val="18"/>
        </w:rPr>
        <w:t xml:space="preserve"> in kaart </w:t>
      </w:r>
      <w:r w:rsidR="00FB6833">
        <w:rPr>
          <w:rFonts w:ascii="Verdana" w:eastAsia="Verdana" w:hAnsi="Verdana" w:cs="Verdana"/>
          <w:sz w:val="18"/>
          <w:szCs w:val="18"/>
        </w:rPr>
        <w:t xml:space="preserve">gebracht. De uitkomsten daarvan zijn samengevat opgenomen in de toelichting. </w:t>
      </w:r>
      <w:r w:rsidR="00357BEA">
        <w:rPr>
          <w:rFonts w:ascii="Verdana" w:eastAsia="Verdana" w:hAnsi="Verdana" w:cs="Verdana"/>
          <w:sz w:val="18"/>
          <w:szCs w:val="18"/>
        </w:rPr>
        <w:t>Parallel aan de internetconsultatie worden de expert-</w:t>
      </w:r>
      <w:r w:rsidR="00671189">
        <w:rPr>
          <w:rFonts w:ascii="Verdana" w:eastAsia="Verdana" w:hAnsi="Verdana" w:cs="Verdana"/>
          <w:sz w:val="18"/>
          <w:szCs w:val="18"/>
        </w:rPr>
        <w:t>inschattingen</w:t>
      </w:r>
      <w:r w:rsidR="00357BEA">
        <w:rPr>
          <w:rFonts w:ascii="Verdana" w:eastAsia="Verdana" w:hAnsi="Verdana" w:cs="Verdana"/>
          <w:sz w:val="18"/>
          <w:szCs w:val="18"/>
        </w:rPr>
        <w:t xml:space="preserve"> door </w:t>
      </w:r>
      <w:r w:rsidR="00671189">
        <w:rPr>
          <w:rFonts w:ascii="Verdana" w:eastAsia="Verdana" w:hAnsi="Verdana" w:cs="Verdana"/>
          <w:sz w:val="18"/>
          <w:szCs w:val="18"/>
        </w:rPr>
        <w:t>WLR</w:t>
      </w:r>
      <w:r w:rsidR="00357BEA">
        <w:rPr>
          <w:rFonts w:ascii="Verdana" w:eastAsia="Verdana" w:hAnsi="Verdana" w:cs="Verdana"/>
          <w:sz w:val="18"/>
          <w:szCs w:val="18"/>
        </w:rPr>
        <w:t xml:space="preserve"> van verdieping voorzien </w:t>
      </w:r>
      <w:r w:rsidR="000E5FED">
        <w:rPr>
          <w:rFonts w:ascii="Verdana" w:eastAsia="Verdana" w:hAnsi="Verdana" w:cs="Verdana"/>
          <w:sz w:val="18"/>
          <w:szCs w:val="18"/>
        </w:rPr>
        <w:t>en omgezet in een rapportage. Bij de v</w:t>
      </w:r>
      <w:r w:rsidR="002937E7">
        <w:rPr>
          <w:rFonts w:ascii="Verdana" w:eastAsia="Verdana" w:hAnsi="Verdana" w:cs="Verdana"/>
          <w:sz w:val="18"/>
          <w:szCs w:val="18"/>
        </w:rPr>
        <w:t xml:space="preserve">oorhang van de ontwerp-AMvB </w:t>
      </w:r>
      <w:r w:rsidR="00384262">
        <w:rPr>
          <w:rFonts w:ascii="Verdana" w:eastAsia="Verdana" w:hAnsi="Verdana" w:cs="Verdana"/>
          <w:sz w:val="18"/>
          <w:szCs w:val="18"/>
        </w:rPr>
        <w:t xml:space="preserve">wordt deze rapportage als bijlage opgenomen. </w:t>
      </w:r>
    </w:p>
    <w:p w14:paraId="34F86917" w14:textId="11C95AD8" w:rsidR="00CE5E06" w:rsidRDefault="00CE5E06" w:rsidP="003D612F">
      <w:pPr>
        <w:spacing w:after="0" w:line="257" w:lineRule="auto"/>
        <w:rPr>
          <w:rFonts w:ascii="Verdana" w:eastAsia="Verdana" w:hAnsi="Verdana" w:cs="Verdana"/>
          <w:i/>
          <w:iCs/>
          <w:sz w:val="18"/>
          <w:szCs w:val="18"/>
        </w:rPr>
      </w:pPr>
    </w:p>
    <w:p w14:paraId="0CE465E0" w14:textId="127CEF6C" w:rsidR="00CE5E06" w:rsidRDefault="58A7CEA3" w:rsidP="003D612F">
      <w:pPr>
        <w:pStyle w:val="Kop1"/>
      </w:pPr>
      <w:bookmarkStart w:id="33" w:name="_Toc1568839201"/>
      <w:bookmarkStart w:id="34" w:name="_Toc141333014"/>
      <w:bookmarkStart w:id="35" w:name="_Toc195179542"/>
      <w:r>
        <w:t xml:space="preserve">12. </w:t>
      </w:r>
      <w:r w:rsidR="0B02FF2E">
        <w:t>Voorhangprocedure</w:t>
      </w:r>
      <w:bookmarkEnd w:id="33"/>
      <w:bookmarkEnd w:id="34"/>
      <w:bookmarkEnd w:id="35"/>
    </w:p>
    <w:p w14:paraId="63FA8AAD" w14:textId="77777777" w:rsidR="0030545E" w:rsidRDefault="0030545E" w:rsidP="003D612F">
      <w:pPr>
        <w:spacing w:after="0" w:line="257" w:lineRule="auto"/>
        <w:rPr>
          <w:rFonts w:ascii="Verdana" w:eastAsia="Verdana" w:hAnsi="Verdana" w:cs="Verdana"/>
          <w:b/>
          <w:bCs/>
          <w:sz w:val="18"/>
          <w:szCs w:val="18"/>
        </w:rPr>
      </w:pPr>
    </w:p>
    <w:p w14:paraId="4C351EAF" w14:textId="09539888" w:rsidR="00F81628" w:rsidRDefault="21A797BA" w:rsidP="003D612F">
      <w:pPr>
        <w:spacing w:after="0" w:line="276" w:lineRule="auto"/>
        <w:rPr>
          <w:rFonts w:ascii="Verdana" w:eastAsia="Times New Roman" w:hAnsi="Verdana" w:cs="Times New Roman"/>
          <w:color w:val="000000"/>
          <w:sz w:val="18"/>
          <w:szCs w:val="18"/>
        </w:rPr>
      </w:pPr>
      <w:r w:rsidRPr="6B3FE188">
        <w:rPr>
          <w:rFonts w:ascii="Verdana" w:eastAsia="Times New Roman" w:hAnsi="Verdana" w:cs="Times New Roman"/>
          <w:color w:val="000000" w:themeColor="text1"/>
          <w:sz w:val="18"/>
          <w:szCs w:val="18"/>
        </w:rPr>
        <w:t>Op grond van artikel 10.10, eerste en derde lid, van de Wet dieren, wordt een voordracht van een krachtens artikel 2.2, tiende lid en twaalfde lid, 2.3a, eerste en derde lid,</w:t>
      </w:r>
      <w:r w:rsidR="35EC1E4B" w:rsidRPr="6B3FE188">
        <w:rPr>
          <w:rFonts w:ascii="Verdana" w:eastAsia="Times New Roman" w:hAnsi="Verdana" w:cs="Times New Roman"/>
          <w:color w:val="000000" w:themeColor="text1"/>
          <w:sz w:val="18"/>
          <w:szCs w:val="18"/>
        </w:rPr>
        <w:t xml:space="preserve"> 2.5, tweede lid,</w:t>
      </w:r>
      <w:r w:rsidRPr="6B3FE188">
        <w:rPr>
          <w:rFonts w:ascii="Verdana" w:eastAsia="Times New Roman" w:hAnsi="Verdana" w:cs="Times New Roman"/>
          <w:color w:val="000000" w:themeColor="text1"/>
          <w:sz w:val="18"/>
          <w:szCs w:val="18"/>
        </w:rPr>
        <w:t xml:space="preserve"> en artikel 2.8, tweede lid, van die wet vast te stellen algemene maatregel van bestuur niet eerder gedaan dan vier weken nadat het ontwerp aan beide kamers der Staten-Generaal is overgelegd. Op grond van artikel 10.10, derde lid, vindt de overlegging van een ontwerp van een algemene maatregel van bestuur krachtens artikel 2.3a niet later plaats dan één jaar na de inwerkingtreding van de Wet van 29 mei 2024 houdende wijziging van de Wet dieren in verband met actualisering van de diergezondheidsregels en enkele technische aanpassingen (Stb. 2024, 160). Dat is 1 juli 2025. Met het oog op deze voorhangprocedure is bij brief van </w:t>
      </w:r>
      <w:r w:rsidR="00815461" w:rsidRPr="00815461">
        <w:rPr>
          <w:rFonts w:ascii="Verdana" w:eastAsia="Times New Roman" w:hAnsi="Verdana" w:cs="Times New Roman"/>
          <w:color w:val="000000" w:themeColor="text1"/>
          <w:sz w:val="18"/>
          <w:szCs w:val="18"/>
          <w:highlight w:val="yellow"/>
        </w:rPr>
        <w:t>PM</w:t>
      </w:r>
      <w:r w:rsidRPr="00815461">
        <w:rPr>
          <w:rFonts w:ascii="Verdana" w:eastAsia="Times New Roman" w:hAnsi="Verdana" w:cs="Times New Roman"/>
          <w:color w:val="000000" w:themeColor="text1"/>
          <w:sz w:val="18"/>
          <w:szCs w:val="18"/>
          <w:highlight w:val="yellow"/>
        </w:rPr>
        <w:t>.</w:t>
      </w:r>
      <w:r w:rsidRPr="6B3FE188">
        <w:rPr>
          <w:rFonts w:ascii="Verdana" w:eastAsia="Times New Roman" w:hAnsi="Verdana" w:cs="Times New Roman"/>
          <w:color w:val="000000" w:themeColor="text1"/>
          <w:sz w:val="18"/>
          <w:szCs w:val="18"/>
        </w:rPr>
        <w:t xml:space="preserve"> het ontwerpbesluit aan de Tweede Kamer en Eerste Kamer toegezonden</w:t>
      </w:r>
      <w:r w:rsidR="00D913D8">
        <w:rPr>
          <w:rFonts w:ascii="Verdana" w:eastAsia="Times New Roman" w:hAnsi="Verdana" w:cs="Times New Roman"/>
          <w:color w:val="000000" w:themeColor="text1"/>
          <w:sz w:val="18"/>
          <w:szCs w:val="18"/>
        </w:rPr>
        <w:t>.</w:t>
      </w:r>
      <w:r w:rsidR="003A05DE">
        <w:rPr>
          <w:rFonts w:ascii="Verdana" w:eastAsia="Times New Roman" w:hAnsi="Verdana" w:cs="Times New Roman"/>
          <w:color w:val="000000"/>
          <w:sz w:val="18"/>
          <w:szCs w:val="18"/>
        </w:rPr>
        <w:t xml:space="preserve"> </w:t>
      </w:r>
    </w:p>
    <w:p w14:paraId="1822F1F7" w14:textId="77777777" w:rsidR="00DC035C" w:rsidRDefault="00DC035C" w:rsidP="003D612F">
      <w:pPr>
        <w:spacing w:after="0" w:line="276" w:lineRule="auto"/>
        <w:rPr>
          <w:rFonts w:ascii="Verdana" w:eastAsia="Times New Roman" w:hAnsi="Verdana" w:cs="Times New Roman"/>
          <w:color w:val="000000"/>
          <w:sz w:val="18"/>
          <w:szCs w:val="18"/>
          <w:highlight w:val="yellow"/>
        </w:rPr>
      </w:pPr>
    </w:p>
    <w:p w14:paraId="427C8F1E" w14:textId="1158D653" w:rsidR="00F81628" w:rsidRPr="00234B6A" w:rsidRDefault="00F81628" w:rsidP="003D612F">
      <w:pPr>
        <w:spacing w:after="0" w:line="276" w:lineRule="auto"/>
        <w:rPr>
          <w:rFonts w:ascii="Verdana" w:eastAsia="Times New Roman" w:hAnsi="Verdana" w:cs="Times New Roman"/>
          <w:color w:val="000000"/>
          <w:sz w:val="18"/>
          <w:szCs w:val="18"/>
        </w:rPr>
      </w:pPr>
      <w:proofErr w:type="gramStart"/>
      <w:r w:rsidRPr="00F81628">
        <w:rPr>
          <w:rFonts w:ascii="Verdana" w:eastAsia="Times New Roman" w:hAnsi="Verdana" w:cs="Times New Roman"/>
          <w:color w:val="000000"/>
          <w:sz w:val="18"/>
          <w:szCs w:val="18"/>
          <w:highlight w:val="yellow"/>
        </w:rPr>
        <w:t>p.m.</w:t>
      </w:r>
      <w:proofErr w:type="gramEnd"/>
      <w:r>
        <w:rPr>
          <w:rFonts w:ascii="Verdana" w:eastAsia="Times New Roman" w:hAnsi="Verdana" w:cs="Times New Roman"/>
          <w:color w:val="000000"/>
          <w:sz w:val="18"/>
          <w:szCs w:val="18"/>
        </w:rPr>
        <w:t xml:space="preserve"> </w:t>
      </w:r>
      <w:proofErr w:type="gramStart"/>
      <w:r>
        <w:rPr>
          <w:rFonts w:ascii="Verdana" w:eastAsia="Times New Roman" w:hAnsi="Verdana" w:cs="Times New Roman"/>
          <w:color w:val="000000"/>
          <w:sz w:val="18"/>
          <w:szCs w:val="18"/>
        </w:rPr>
        <w:t>resultaten</w:t>
      </w:r>
      <w:proofErr w:type="gramEnd"/>
      <w:r>
        <w:rPr>
          <w:rFonts w:ascii="Verdana" w:eastAsia="Times New Roman" w:hAnsi="Verdana" w:cs="Times New Roman"/>
          <w:color w:val="000000"/>
          <w:sz w:val="18"/>
          <w:szCs w:val="18"/>
        </w:rPr>
        <w:t xml:space="preserve"> voorhang beschrijven</w:t>
      </w:r>
    </w:p>
    <w:p w14:paraId="3150FF45" w14:textId="3F0105DE" w:rsidR="0030545E" w:rsidRDefault="0030545E" w:rsidP="003D612F">
      <w:pPr>
        <w:spacing w:after="0" w:line="257" w:lineRule="auto"/>
        <w:rPr>
          <w:rFonts w:ascii="Verdana" w:eastAsia="Verdana" w:hAnsi="Verdana" w:cs="Verdana"/>
          <w:b/>
          <w:bCs/>
          <w:sz w:val="18"/>
          <w:szCs w:val="18"/>
        </w:rPr>
      </w:pPr>
    </w:p>
    <w:p w14:paraId="63BD8FF6" w14:textId="50EF6E43" w:rsidR="0030545E" w:rsidRDefault="0B02FF2E" w:rsidP="003D612F">
      <w:pPr>
        <w:pStyle w:val="Kop1"/>
      </w:pPr>
      <w:bookmarkStart w:id="36" w:name="_Toc646577587"/>
      <w:bookmarkStart w:id="37" w:name="_Toc1163045556"/>
      <w:bookmarkStart w:id="38" w:name="_Toc195179543"/>
      <w:r>
        <w:t xml:space="preserve">13. </w:t>
      </w:r>
      <w:r w:rsidR="74243636">
        <w:t>Notificatie</w:t>
      </w:r>
      <w:bookmarkEnd w:id="36"/>
      <w:bookmarkEnd w:id="37"/>
      <w:bookmarkEnd w:id="38"/>
    </w:p>
    <w:p w14:paraId="68D13ED6" w14:textId="77777777" w:rsidR="004C1CB9" w:rsidRDefault="004C1CB9" w:rsidP="003D612F">
      <w:pPr>
        <w:spacing w:after="0" w:line="257" w:lineRule="auto"/>
        <w:rPr>
          <w:rFonts w:ascii="Verdana" w:eastAsia="Verdana" w:hAnsi="Verdana" w:cs="Verdana"/>
          <w:b/>
          <w:bCs/>
          <w:sz w:val="18"/>
          <w:szCs w:val="18"/>
        </w:rPr>
      </w:pPr>
    </w:p>
    <w:p w14:paraId="15A9914A" w14:textId="77777777" w:rsidR="003D612F" w:rsidRPr="008525E6" w:rsidRDefault="003D612F" w:rsidP="003D612F">
      <w:pPr>
        <w:spacing w:after="0" w:line="257" w:lineRule="auto"/>
        <w:rPr>
          <w:rFonts w:ascii="Verdana" w:eastAsia="Verdana" w:hAnsi="Verdana" w:cs="Verdana"/>
          <w:sz w:val="18"/>
          <w:szCs w:val="18"/>
        </w:rPr>
      </w:pPr>
      <w:r>
        <w:rPr>
          <w:rFonts w:ascii="Verdana" w:eastAsia="Verdana" w:hAnsi="Verdana" w:cs="Verdana"/>
          <w:sz w:val="18"/>
          <w:szCs w:val="18"/>
        </w:rPr>
        <w:t xml:space="preserve">Omdat het besluit technische maatregelen bevat, is het ontwerp van het </w:t>
      </w:r>
      <w:r w:rsidRPr="008525E6">
        <w:rPr>
          <w:rFonts w:ascii="Verdana" w:eastAsia="Verdana" w:hAnsi="Verdana" w:cs="Verdana"/>
          <w:sz w:val="18"/>
          <w:szCs w:val="18"/>
        </w:rPr>
        <w:t xml:space="preserve">besluit bij de Europese Commissie genotificeerd in het kader van richtlijn (EU) 2015/1535. </w:t>
      </w:r>
    </w:p>
    <w:p w14:paraId="25378E97" w14:textId="77777777" w:rsidR="003D612F" w:rsidRPr="008525E6" w:rsidRDefault="003D612F" w:rsidP="003D612F">
      <w:pPr>
        <w:spacing w:after="0" w:line="257" w:lineRule="auto"/>
        <w:rPr>
          <w:rFonts w:ascii="Verdana" w:eastAsia="Verdana" w:hAnsi="Verdana" w:cs="Verdana"/>
          <w:sz w:val="18"/>
          <w:szCs w:val="18"/>
        </w:rPr>
      </w:pPr>
    </w:p>
    <w:p w14:paraId="5F65EE00" w14:textId="29068093" w:rsidR="003D612F" w:rsidRPr="003D612F" w:rsidRDefault="003D612F" w:rsidP="003D612F">
      <w:pPr>
        <w:spacing w:after="0" w:line="257" w:lineRule="auto"/>
        <w:rPr>
          <w:rFonts w:ascii="Verdana" w:eastAsia="Verdana" w:hAnsi="Verdana" w:cs="Verdana"/>
          <w:sz w:val="18"/>
          <w:szCs w:val="18"/>
        </w:rPr>
      </w:pPr>
      <w:proofErr w:type="gramStart"/>
      <w:r w:rsidRPr="003D612F">
        <w:rPr>
          <w:rFonts w:ascii="Verdana" w:eastAsia="Verdana" w:hAnsi="Verdana" w:cs="Verdana"/>
          <w:sz w:val="18"/>
          <w:szCs w:val="18"/>
          <w:highlight w:val="yellow"/>
        </w:rPr>
        <w:t>p.m.</w:t>
      </w:r>
      <w:proofErr w:type="gramEnd"/>
      <w:r w:rsidRPr="003D612F">
        <w:rPr>
          <w:rFonts w:ascii="Verdana" w:eastAsia="Verdana" w:hAnsi="Verdana" w:cs="Verdana"/>
          <w:sz w:val="18"/>
          <w:szCs w:val="18"/>
        </w:rPr>
        <w:t xml:space="preserve"> </w:t>
      </w:r>
      <w:proofErr w:type="gramStart"/>
      <w:r w:rsidRPr="003D612F">
        <w:rPr>
          <w:rFonts w:ascii="Verdana" w:eastAsia="Verdana" w:hAnsi="Verdana" w:cs="Verdana"/>
          <w:sz w:val="18"/>
          <w:szCs w:val="18"/>
        </w:rPr>
        <w:t>uitkomst</w:t>
      </w:r>
      <w:proofErr w:type="gramEnd"/>
      <w:r w:rsidRPr="003D612F">
        <w:rPr>
          <w:rFonts w:ascii="Verdana" w:eastAsia="Verdana" w:hAnsi="Verdana" w:cs="Verdana"/>
          <w:sz w:val="18"/>
          <w:szCs w:val="18"/>
        </w:rPr>
        <w:t xml:space="preserve"> notificatie.</w:t>
      </w:r>
    </w:p>
    <w:p w14:paraId="64686A36" w14:textId="77777777" w:rsidR="003D612F" w:rsidRDefault="003D612F" w:rsidP="003D612F">
      <w:pPr>
        <w:spacing w:after="0" w:line="257" w:lineRule="auto"/>
        <w:rPr>
          <w:rFonts w:ascii="Verdana" w:eastAsia="Verdana" w:hAnsi="Verdana" w:cs="Verdana"/>
          <w:i/>
          <w:iCs/>
          <w:sz w:val="18"/>
          <w:szCs w:val="18"/>
        </w:rPr>
      </w:pPr>
    </w:p>
    <w:p w14:paraId="2DD47DE4" w14:textId="442683CD" w:rsidR="004C1CB9" w:rsidRPr="00CE5E06" w:rsidRDefault="003D612F" w:rsidP="003D612F">
      <w:pPr>
        <w:spacing w:after="0" w:line="257" w:lineRule="auto"/>
        <w:rPr>
          <w:rFonts w:ascii="Verdana" w:eastAsia="Verdana" w:hAnsi="Verdana" w:cs="Verdana"/>
          <w:sz w:val="18"/>
          <w:szCs w:val="18"/>
        </w:rPr>
      </w:pPr>
      <w:r w:rsidRPr="00287E3D">
        <w:rPr>
          <w:rFonts w:ascii="Verdana" w:eastAsia="Verdana" w:hAnsi="Verdana" w:cs="Verdana"/>
          <w:sz w:val="18"/>
          <w:szCs w:val="18"/>
        </w:rPr>
        <w:t>Daarnaast moet op grond van de volgende artikelen van de genoemde Europese richtlijnen de Europese Commissie in kennis worden gesteld van in deze ontwerp</w:t>
      </w:r>
      <w:r w:rsidR="004203C4">
        <w:rPr>
          <w:rFonts w:ascii="Verdana" w:eastAsia="Verdana" w:hAnsi="Verdana" w:cs="Verdana"/>
          <w:sz w:val="18"/>
          <w:szCs w:val="18"/>
        </w:rPr>
        <w:t>-AM</w:t>
      </w:r>
      <w:r w:rsidRPr="00287E3D">
        <w:rPr>
          <w:rFonts w:ascii="Verdana" w:eastAsia="Verdana" w:hAnsi="Verdana" w:cs="Verdana"/>
          <w:sz w:val="18"/>
          <w:szCs w:val="18"/>
        </w:rPr>
        <w:t>v</w:t>
      </w:r>
      <w:r w:rsidR="004203C4">
        <w:rPr>
          <w:rFonts w:ascii="Verdana" w:eastAsia="Verdana" w:hAnsi="Verdana" w:cs="Verdana"/>
          <w:sz w:val="18"/>
          <w:szCs w:val="18"/>
        </w:rPr>
        <w:t>B</w:t>
      </w:r>
      <w:r w:rsidRPr="00287E3D">
        <w:rPr>
          <w:rFonts w:ascii="Verdana" w:eastAsia="Verdana" w:hAnsi="Verdana" w:cs="Verdana"/>
          <w:sz w:val="18"/>
          <w:szCs w:val="18"/>
        </w:rPr>
        <w:t xml:space="preserve"> opgenomen maatregelen voor landbouwhuisdieren, legkippen, kalveren en varkens.</w:t>
      </w:r>
    </w:p>
    <w:p w14:paraId="2CAF1EF7" w14:textId="77777777" w:rsidR="003E0B22" w:rsidRPr="00797AF9" w:rsidRDefault="003E0B22" w:rsidP="003D612F">
      <w:pPr>
        <w:spacing w:after="0" w:line="257" w:lineRule="auto"/>
        <w:rPr>
          <w:rFonts w:ascii="Verdana" w:eastAsia="Verdana" w:hAnsi="Verdana" w:cs="Verdana"/>
          <w:i/>
          <w:iCs/>
          <w:sz w:val="18"/>
          <w:szCs w:val="18"/>
        </w:rPr>
      </w:pPr>
    </w:p>
    <w:p w14:paraId="501226C5" w14:textId="18F8D1B1" w:rsidR="6B346FB5" w:rsidRPr="00797AF9" w:rsidRDefault="038ED627" w:rsidP="003D612F">
      <w:pPr>
        <w:pStyle w:val="Kop1"/>
      </w:pPr>
      <w:bookmarkStart w:id="39" w:name="_Toc1244486761"/>
      <w:bookmarkStart w:id="40" w:name="_Toc775840821"/>
      <w:bookmarkStart w:id="41" w:name="_Toc195179544"/>
      <w:r>
        <w:t>1</w:t>
      </w:r>
      <w:r w:rsidR="74243636">
        <w:t>4</w:t>
      </w:r>
      <w:r>
        <w:t>. Overgangsrecht en inwerkingtreding</w:t>
      </w:r>
      <w:bookmarkEnd w:id="39"/>
      <w:bookmarkEnd w:id="40"/>
      <w:bookmarkEnd w:id="41"/>
    </w:p>
    <w:p w14:paraId="1698E05C" w14:textId="0D81A16E" w:rsidR="6031CEA2" w:rsidRPr="00797AF9" w:rsidRDefault="6031CEA2" w:rsidP="003D612F">
      <w:pPr>
        <w:spacing w:after="0" w:line="257" w:lineRule="auto"/>
        <w:rPr>
          <w:rFonts w:ascii="Verdana" w:eastAsia="Verdana" w:hAnsi="Verdana" w:cs="Verdana"/>
          <w:sz w:val="18"/>
          <w:szCs w:val="18"/>
        </w:rPr>
      </w:pPr>
    </w:p>
    <w:p w14:paraId="3A17884F" w14:textId="695D2A7C" w:rsidR="798D85BB" w:rsidRPr="00797AF9" w:rsidRDefault="798D85BB" w:rsidP="003D612F">
      <w:pPr>
        <w:spacing w:after="0" w:line="257" w:lineRule="auto"/>
        <w:rPr>
          <w:rFonts w:ascii="Verdana" w:eastAsia="Verdana" w:hAnsi="Verdana" w:cs="Verdana"/>
          <w:sz w:val="18"/>
          <w:szCs w:val="18"/>
        </w:rPr>
      </w:pPr>
      <w:r w:rsidRPr="00797AF9">
        <w:rPr>
          <w:rFonts w:ascii="Verdana" w:eastAsia="Verdana" w:hAnsi="Verdana" w:cs="Verdana"/>
          <w:i/>
          <w:iCs/>
          <w:sz w:val="18"/>
          <w:szCs w:val="18"/>
        </w:rPr>
        <w:t>Overgangsrecht</w:t>
      </w:r>
    </w:p>
    <w:p w14:paraId="72E9CE4C" w14:textId="7C0CAA9F" w:rsidR="798D85BB" w:rsidRPr="00797AF9" w:rsidRDefault="798D85BB" w:rsidP="003D612F">
      <w:pPr>
        <w:spacing w:after="0" w:line="257" w:lineRule="auto"/>
        <w:rPr>
          <w:rFonts w:ascii="Verdana" w:eastAsia="Verdana" w:hAnsi="Verdana" w:cs="Verdana"/>
          <w:sz w:val="18"/>
          <w:szCs w:val="18"/>
        </w:rPr>
      </w:pPr>
      <w:r w:rsidRPr="00797AF9">
        <w:rPr>
          <w:rFonts w:ascii="Verdana" w:eastAsia="Verdana" w:hAnsi="Verdana" w:cs="Verdana"/>
          <w:sz w:val="18"/>
          <w:szCs w:val="18"/>
        </w:rPr>
        <w:t>Voor sommige voorschriften geldt dat zij direct na inwerkingtreding gaan gelden voor nieuw te bouwen stallen, maar nog niet voor bestaande stallen omdat daarvoor overgangsrecht geldt. Waar dat het geval is, is steeds aan het desbetreffende artikel overgangsrecht voor bestaande stallen toegevoegd. Het direct plaatsen van het overgangsrecht bij het voorschrift is de meest inzichtelijke manier voor degenen tot wie de bepaling zich richt</w:t>
      </w:r>
      <w:r w:rsidR="2A7FAA93" w:rsidRPr="00797AF9">
        <w:rPr>
          <w:rFonts w:ascii="Verdana" w:eastAsia="Verdana" w:hAnsi="Verdana" w:cs="Verdana"/>
          <w:sz w:val="18"/>
          <w:szCs w:val="18"/>
        </w:rPr>
        <w:t xml:space="preserve"> en komt ook al meer voor in het Besluit houders van dieren</w:t>
      </w:r>
      <w:r w:rsidRPr="00797AF9">
        <w:rPr>
          <w:rFonts w:ascii="Verdana" w:eastAsia="Verdana" w:hAnsi="Verdana" w:cs="Verdana"/>
          <w:sz w:val="18"/>
          <w:szCs w:val="18"/>
        </w:rPr>
        <w:t xml:space="preserve">. Daarom is afgezien van het groeperen van overgangsrecht in een apart voorschrift. </w:t>
      </w:r>
    </w:p>
    <w:p w14:paraId="7895B8C1" w14:textId="4F31B807" w:rsidR="6031CEA2" w:rsidRPr="00797AF9" w:rsidRDefault="6031CEA2" w:rsidP="003D612F">
      <w:pPr>
        <w:spacing w:after="0" w:line="257" w:lineRule="auto"/>
        <w:rPr>
          <w:rFonts w:ascii="Verdana" w:eastAsia="Verdana" w:hAnsi="Verdana" w:cs="Verdana"/>
          <w:sz w:val="18"/>
          <w:szCs w:val="18"/>
        </w:rPr>
      </w:pPr>
    </w:p>
    <w:p w14:paraId="1FFCCA8B" w14:textId="00F7B858" w:rsidR="798D85BB" w:rsidRPr="00797AF9" w:rsidRDefault="798D85BB" w:rsidP="003D612F">
      <w:pPr>
        <w:spacing w:after="0" w:line="257" w:lineRule="auto"/>
        <w:rPr>
          <w:rFonts w:ascii="Verdana" w:eastAsia="Verdana" w:hAnsi="Verdana" w:cs="Verdana"/>
          <w:i/>
          <w:iCs/>
          <w:sz w:val="18"/>
          <w:szCs w:val="18"/>
        </w:rPr>
      </w:pPr>
      <w:r w:rsidRPr="00797AF9">
        <w:rPr>
          <w:rFonts w:ascii="Verdana" w:eastAsia="Verdana" w:hAnsi="Verdana" w:cs="Verdana"/>
          <w:i/>
          <w:iCs/>
          <w:sz w:val="18"/>
          <w:szCs w:val="18"/>
        </w:rPr>
        <w:t>Inwerkingtreding</w:t>
      </w:r>
    </w:p>
    <w:p w14:paraId="41D2C809" w14:textId="60AE0A3D" w:rsidR="5186B819" w:rsidRPr="00797AF9" w:rsidRDefault="7A2E9C68" w:rsidP="003D612F">
      <w:pPr>
        <w:spacing w:after="0" w:line="257" w:lineRule="auto"/>
        <w:rPr>
          <w:rFonts w:ascii="Verdana" w:eastAsia="Verdana" w:hAnsi="Verdana" w:cs="Verdana"/>
          <w:sz w:val="18"/>
          <w:szCs w:val="18"/>
        </w:rPr>
      </w:pPr>
      <w:r w:rsidRPr="0ABE6BE3">
        <w:rPr>
          <w:rFonts w:ascii="Verdana" w:eastAsia="Verdana" w:hAnsi="Verdana" w:cs="Verdana"/>
          <w:sz w:val="18"/>
          <w:szCs w:val="18"/>
        </w:rPr>
        <w:t xml:space="preserve">De regels in de </w:t>
      </w:r>
      <w:r w:rsidR="00A2492D" w:rsidRPr="0ABE6BE3">
        <w:rPr>
          <w:rFonts w:ascii="Verdana" w:eastAsia="Verdana" w:hAnsi="Verdana" w:cs="Verdana"/>
          <w:sz w:val="18"/>
          <w:szCs w:val="18"/>
        </w:rPr>
        <w:t>AMvB</w:t>
      </w:r>
      <w:r w:rsidRPr="0ABE6BE3">
        <w:rPr>
          <w:rFonts w:ascii="Verdana" w:eastAsia="Verdana" w:hAnsi="Verdana" w:cs="Verdana"/>
          <w:sz w:val="18"/>
          <w:szCs w:val="18"/>
        </w:rPr>
        <w:t xml:space="preserve"> zijn gericht op bewerkstelligen van dierwaardige veehouderij in 2040. In de periode naar 2040 toe zullen de regels op verschillende vaste data in werking treden. Een deel van de regels zal op 1 januari 2027</w:t>
      </w:r>
      <w:r w:rsidR="6F214AE8" w:rsidRPr="0ABE6BE3">
        <w:rPr>
          <w:rFonts w:ascii="Verdana" w:eastAsia="Verdana" w:hAnsi="Verdana" w:cs="Verdana"/>
          <w:sz w:val="18"/>
          <w:szCs w:val="18"/>
        </w:rPr>
        <w:t xml:space="preserve"> in werking treden</w:t>
      </w:r>
      <w:r w:rsidRPr="0ABE6BE3">
        <w:rPr>
          <w:rFonts w:ascii="Verdana" w:eastAsia="Verdana" w:hAnsi="Verdana" w:cs="Verdana"/>
          <w:sz w:val="18"/>
          <w:szCs w:val="18"/>
        </w:rPr>
        <w:t xml:space="preserve">. </w:t>
      </w:r>
      <w:r w:rsidR="7997474D" w:rsidRPr="0ABE6BE3">
        <w:rPr>
          <w:rFonts w:ascii="Verdana" w:eastAsia="Verdana" w:hAnsi="Verdana" w:cs="Verdana"/>
          <w:sz w:val="18"/>
          <w:szCs w:val="18"/>
        </w:rPr>
        <w:t>Een ander</w:t>
      </w:r>
      <w:r w:rsidRPr="0ABE6BE3">
        <w:rPr>
          <w:rFonts w:ascii="Verdana" w:eastAsia="Verdana" w:hAnsi="Verdana" w:cs="Verdana"/>
          <w:sz w:val="18"/>
          <w:szCs w:val="18"/>
        </w:rPr>
        <w:t xml:space="preserve"> deel van de regels </w:t>
      </w:r>
      <w:r w:rsidR="3F3E6B75" w:rsidRPr="0ABE6BE3">
        <w:rPr>
          <w:rFonts w:ascii="Verdana" w:eastAsia="Verdana" w:hAnsi="Verdana" w:cs="Verdana"/>
          <w:sz w:val="18"/>
          <w:szCs w:val="18"/>
        </w:rPr>
        <w:t xml:space="preserve">zal </w:t>
      </w:r>
      <w:r w:rsidRPr="0ABE6BE3">
        <w:rPr>
          <w:rFonts w:ascii="Verdana" w:eastAsia="Verdana" w:hAnsi="Verdana" w:cs="Verdana"/>
          <w:sz w:val="18"/>
          <w:szCs w:val="18"/>
        </w:rPr>
        <w:t xml:space="preserve">in </w:t>
      </w:r>
      <w:r w:rsidR="00CED877" w:rsidRPr="0ABE6BE3">
        <w:rPr>
          <w:rFonts w:ascii="Verdana" w:eastAsia="Verdana" w:hAnsi="Verdana" w:cs="Verdana"/>
          <w:sz w:val="18"/>
          <w:szCs w:val="18"/>
        </w:rPr>
        <w:t xml:space="preserve">2028 en </w:t>
      </w:r>
      <w:r w:rsidRPr="0ABE6BE3">
        <w:rPr>
          <w:rFonts w:ascii="Verdana" w:eastAsia="Verdana" w:hAnsi="Verdana" w:cs="Verdana"/>
          <w:sz w:val="18"/>
          <w:szCs w:val="18"/>
        </w:rPr>
        <w:t>2030</w:t>
      </w:r>
      <w:r w:rsidR="6F0A0F14" w:rsidRPr="0ABE6BE3">
        <w:rPr>
          <w:rFonts w:ascii="Verdana" w:eastAsia="Verdana" w:hAnsi="Verdana" w:cs="Verdana"/>
          <w:sz w:val="18"/>
          <w:szCs w:val="18"/>
        </w:rPr>
        <w:t xml:space="preserve"> in werking treden. Daarnaast zal de inwerkingtreding van een aantal voorschriften op een bij koninklijk besluit te bep</w:t>
      </w:r>
      <w:r w:rsidR="13D942DC" w:rsidRPr="0ABE6BE3">
        <w:rPr>
          <w:rFonts w:ascii="Verdana" w:eastAsia="Verdana" w:hAnsi="Verdana" w:cs="Verdana"/>
          <w:sz w:val="18"/>
          <w:szCs w:val="18"/>
        </w:rPr>
        <w:t>a</w:t>
      </w:r>
      <w:r w:rsidR="6F0A0F14" w:rsidRPr="0ABE6BE3">
        <w:rPr>
          <w:rFonts w:ascii="Verdana" w:eastAsia="Verdana" w:hAnsi="Verdana" w:cs="Verdana"/>
          <w:sz w:val="18"/>
          <w:szCs w:val="18"/>
        </w:rPr>
        <w:t>l</w:t>
      </w:r>
      <w:r w:rsidR="63614211" w:rsidRPr="0ABE6BE3">
        <w:rPr>
          <w:rFonts w:ascii="Verdana" w:eastAsia="Verdana" w:hAnsi="Verdana" w:cs="Verdana"/>
          <w:sz w:val="18"/>
          <w:szCs w:val="18"/>
        </w:rPr>
        <w:t>e</w:t>
      </w:r>
      <w:r w:rsidR="6F0A0F14" w:rsidRPr="0ABE6BE3">
        <w:rPr>
          <w:rFonts w:ascii="Verdana" w:eastAsia="Verdana" w:hAnsi="Verdana" w:cs="Verdana"/>
          <w:sz w:val="18"/>
          <w:szCs w:val="18"/>
        </w:rPr>
        <w:t xml:space="preserve">n </w:t>
      </w:r>
      <w:r w:rsidR="6F0C8330" w:rsidRPr="0ABE6BE3">
        <w:rPr>
          <w:rFonts w:ascii="Verdana" w:eastAsia="Verdana" w:hAnsi="Verdana" w:cs="Verdana"/>
          <w:sz w:val="18"/>
          <w:szCs w:val="18"/>
        </w:rPr>
        <w:t>tijdstip in werking treden.</w:t>
      </w:r>
      <w:r w:rsidR="6F0A0F14" w:rsidRPr="0ABE6BE3">
        <w:rPr>
          <w:rFonts w:ascii="Verdana" w:eastAsia="Verdana" w:hAnsi="Verdana" w:cs="Verdana"/>
          <w:sz w:val="18"/>
          <w:szCs w:val="18"/>
        </w:rPr>
        <w:t xml:space="preserve"> </w:t>
      </w:r>
      <w:r w:rsidR="45575870" w:rsidRPr="0ABE6BE3">
        <w:rPr>
          <w:rFonts w:ascii="Verdana" w:eastAsia="Verdana" w:hAnsi="Verdana" w:cs="Verdana"/>
          <w:sz w:val="18"/>
          <w:szCs w:val="18"/>
        </w:rPr>
        <w:t xml:space="preserve">Dit </w:t>
      </w:r>
      <w:r w:rsidR="53C533A9" w:rsidRPr="0ABE6BE3">
        <w:rPr>
          <w:rFonts w:ascii="Verdana" w:eastAsia="Verdana" w:hAnsi="Verdana" w:cs="Verdana"/>
          <w:sz w:val="18"/>
          <w:szCs w:val="18"/>
        </w:rPr>
        <w:t>is geregeld in artikel I</w:t>
      </w:r>
      <w:r w:rsidR="0802C88F" w:rsidRPr="0ABE6BE3">
        <w:rPr>
          <w:rFonts w:ascii="Verdana" w:eastAsia="Verdana" w:hAnsi="Verdana" w:cs="Verdana"/>
          <w:sz w:val="18"/>
          <w:szCs w:val="18"/>
        </w:rPr>
        <w:t>X</w:t>
      </w:r>
      <w:r w:rsidR="53C533A9" w:rsidRPr="0ABE6BE3">
        <w:rPr>
          <w:rFonts w:ascii="Verdana" w:eastAsia="Verdana" w:hAnsi="Verdana" w:cs="Verdana"/>
          <w:sz w:val="18"/>
          <w:szCs w:val="18"/>
        </w:rPr>
        <w:t>.</w:t>
      </w:r>
    </w:p>
    <w:p w14:paraId="6859B0F4" w14:textId="04A5AD48" w:rsidR="5186B819" w:rsidRPr="00797AF9" w:rsidRDefault="5186B819" w:rsidP="6031CEA2">
      <w:pPr>
        <w:spacing w:after="0" w:line="257" w:lineRule="auto"/>
        <w:rPr>
          <w:rFonts w:ascii="Verdana" w:eastAsia="Verdana" w:hAnsi="Verdana" w:cs="Verdana"/>
          <w:sz w:val="18"/>
          <w:szCs w:val="18"/>
        </w:rPr>
      </w:pPr>
    </w:p>
    <w:p w14:paraId="0CEE5003" w14:textId="3B077A26" w:rsidR="5186B819" w:rsidRPr="00797AF9" w:rsidRDefault="0E28AC5B" w:rsidP="6031CEA2">
      <w:pPr>
        <w:spacing w:after="0" w:line="257" w:lineRule="auto"/>
        <w:rPr>
          <w:rFonts w:ascii="Verdana" w:eastAsia="Verdana" w:hAnsi="Verdana" w:cs="Verdana"/>
          <w:sz w:val="18"/>
          <w:szCs w:val="18"/>
        </w:rPr>
      </w:pPr>
      <w:r w:rsidRPr="273397D9">
        <w:rPr>
          <w:rFonts w:ascii="Verdana" w:eastAsia="Verdana" w:hAnsi="Verdana" w:cs="Verdana"/>
          <w:sz w:val="18"/>
          <w:szCs w:val="18"/>
        </w:rPr>
        <w:t xml:space="preserve">De aanleiding om voor een aantal maatregelen het tijdstip van inwerkingtreding nog niet in de </w:t>
      </w:r>
      <w:r w:rsidR="00195989" w:rsidRPr="273397D9">
        <w:rPr>
          <w:rFonts w:ascii="Verdana" w:eastAsia="Verdana" w:hAnsi="Verdana" w:cs="Verdana"/>
          <w:sz w:val="18"/>
          <w:szCs w:val="18"/>
        </w:rPr>
        <w:t>AMvB</w:t>
      </w:r>
      <w:r w:rsidRPr="273397D9">
        <w:rPr>
          <w:rFonts w:ascii="Verdana" w:eastAsia="Verdana" w:hAnsi="Verdana" w:cs="Verdana"/>
          <w:sz w:val="18"/>
          <w:szCs w:val="18"/>
        </w:rPr>
        <w:t xml:space="preserve"> te bepalen is dat het om maatregelen gaat die zijn voorzien voor 2035</w:t>
      </w:r>
      <w:r w:rsidR="7FB43BB5" w:rsidRPr="273397D9">
        <w:rPr>
          <w:rFonts w:ascii="Verdana" w:eastAsia="Verdana" w:hAnsi="Verdana" w:cs="Verdana"/>
          <w:sz w:val="18"/>
          <w:szCs w:val="18"/>
        </w:rPr>
        <w:t>,</w:t>
      </w:r>
      <w:r w:rsidRPr="273397D9">
        <w:rPr>
          <w:rFonts w:ascii="Verdana" w:eastAsia="Verdana" w:hAnsi="Verdana" w:cs="Verdana"/>
          <w:sz w:val="18"/>
          <w:szCs w:val="18"/>
        </w:rPr>
        <w:t xml:space="preserve"> 2040</w:t>
      </w:r>
      <w:r w:rsidR="76A26841" w:rsidRPr="273397D9">
        <w:rPr>
          <w:rFonts w:ascii="Verdana" w:eastAsia="Verdana" w:hAnsi="Verdana" w:cs="Verdana"/>
          <w:sz w:val="18"/>
          <w:szCs w:val="18"/>
        </w:rPr>
        <w:t xml:space="preserve"> en eventueel later</w:t>
      </w:r>
      <w:r w:rsidR="33290C21" w:rsidRPr="273397D9">
        <w:rPr>
          <w:rFonts w:ascii="Verdana" w:eastAsia="Verdana" w:hAnsi="Verdana" w:cs="Verdana"/>
          <w:sz w:val="18"/>
          <w:szCs w:val="18"/>
        </w:rPr>
        <w:t>. Dat is een lange tijdshorizon waarbinnen nieuwe relevante kennis kan worden opgedaan over de gevolgen van die voorgenomen maatregelen</w:t>
      </w:r>
      <w:r w:rsidR="00FD333D">
        <w:rPr>
          <w:rFonts w:ascii="Verdana" w:eastAsia="Verdana" w:hAnsi="Verdana" w:cs="Verdana"/>
          <w:sz w:val="18"/>
          <w:szCs w:val="18"/>
        </w:rPr>
        <w:t xml:space="preserve">, </w:t>
      </w:r>
      <w:proofErr w:type="gramStart"/>
      <w:r w:rsidR="00FD333D">
        <w:rPr>
          <w:rFonts w:ascii="Verdana" w:eastAsia="Verdana" w:hAnsi="Verdana" w:cs="Verdana"/>
          <w:sz w:val="18"/>
          <w:szCs w:val="18"/>
        </w:rPr>
        <w:t>met name</w:t>
      </w:r>
      <w:proofErr w:type="gramEnd"/>
      <w:r w:rsidR="00FD333D">
        <w:rPr>
          <w:rFonts w:ascii="Verdana" w:eastAsia="Verdana" w:hAnsi="Verdana" w:cs="Verdana"/>
          <w:sz w:val="18"/>
          <w:szCs w:val="18"/>
        </w:rPr>
        <w:t xml:space="preserve"> vanwege vergunningverlening, emissies en verdienvermogen</w:t>
      </w:r>
      <w:r w:rsidR="33290C21" w:rsidRPr="273397D9">
        <w:rPr>
          <w:rFonts w:ascii="Verdana" w:eastAsia="Verdana" w:hAnsi="Verdana" w:cs="Verdana"/>
          <w:sz w:val="18"/>
          <w:szCs w:val="18"/>
        </w:rPr>
        <w:t>.</w:t>
      </w:r>
      <w:r w:rsidR="00E61BF9">
        <w:rPr>
          <w:rFonts w:ascii="Verdana" w:eastAsia="Verdana" w:hAnsi="Verdana" w:cs="Verdana"/>
          <w:sz w:val="18"/>
          <w:szCs w:val="18"/>
        </w:rPr>
        <w:t xml:space="preserve"> Daarom voorziet dit besluit in evaluatiemomenten, steeds twee jaar voorafgaande aan die </w:t>
      </w:r>
      <w:r w:rsidR="007E6827">
        <w:rPr>
          <w:rFonts w:ascii="Verdana" w:eastAsia="Verdana" w:hAnsi="Verdana" w:cs="Verdana"/>
          <w:sz w:val="18"/>
          <w:szCs w:val="18"/>
        </w:rPr>
        <w:t>voorgenomen inwerkingtredingsdata (</w:t>
      </w:r>
      <w:r w:rsidR="007E6827" w:rsidRPr="006F6AF7">
        <w:rPr>
          <w:rFonts w:ascii="Verdana" w:eastAsia="Verdana" w:hAnsi="Verdana" w:cs="Verdana"/>
          <w:i/>
          <w:sz w:val="18"/>
          <w:szCs w:val="18"/>
        </w:rPr>
        <w:t>in 2028, 2033 en</w:t>
      </w:r>
      <w:r w:rsidR="00F14175" w:rsidRPr="006F6AF7">
        <w:rPr>
          <w:rFonts w:ascii="Verdana" w:eastAsia="Verdana" w:hAnsi="Verdana" w:cs="Verdana"/>
          <w:i/>
          <w:sz w:val="18"/>
          <w:szCs w:val="18"/>
        </w:rPr>
        <w:t xml:space="preserve"> 2038</w:t>
      </w:r>
      <w:r w:rsidR="00F14175">
        <w:rPr>
          <w:rFonts w:ascii="Verdana" w:eastAsia="Verdana" w:hAnsi="Verdana" w:cs="Verdana"/>
          <w:sz w:val="18"/>
          <w:szCs w:val="18"/>
        </w:rPr>
        <w:t xml:space="preserve">). Met </w:t>
      </w:r>
      <w:r w:rsidR="00181A6A">
        <w:rPr>
          <w:rFonts w:ascii="Verdana" w:eastAsia="Verdana" w:hAnsi="Verdana" w:cs="Verdana"/>
          <w:sz w:val="18"/>
          <w:szCs w:val="18"/>
        </w:rPr>
        <w:t xml:space="preserve">een evaluatie wordt de dan actuele stand van zaken van die aspecten in beeld </w:t>
      </w:r>
      <w:r w:rsidR="00AB3F29">
        <w:rPr>
          <w:rFonts w:ascii="Verdana" w:eastAsia="Verdana" w:hAnsi="Verdana" w:cs="Verdana"/>
          <w:sz w:val="18"/>
          <w:szCs w:val="18"/>
        </w:rPr>
        <w:t>gebracht.</w:t>
      </w:r>
      <w:r w:rsidR="00481735">
        <w:rPr>
          <w:rFonts w:ascii="Verdana" w:eastAsia="Verdana" w:hAnsi="Verdana" w:cs="Verdana"/>
          <w:sz w:val="18"/>
          <w:szCs w:val="18"/>
        </w:rPr>
        <w:t xml:space="preserve"> Op basis daarvan wordt bepaald wat de effecten van die drie aspecten zijn op de uitvoerbaarheid van nog in werking te treden maatregelen. Daarnaast wordt in de evaluatie die in 2028 plaats</w:t>
      </w:r>
      <w:r w:rsidR="00436156">
        <w:rPr>
          <w:rFonts w:ascii="Verdana" w:eastAsia="Verdana" w:hAnsi="Verdana" w:cs="Verdana"/>
          <w:sz w:val="18"/>
          <w:szCs w:val="18"/>
        </w:rPr>
        <w:t>heeft ook ingegaan op de dan te verwachten gevolgen van het nog in werking te treden verbod op het invoeren van de ingreep waarbij een deel van de staart van biggen wordt verwijderd.</w:t>
      </w:r>
      <w:r w:rsidR="33290C21" w:rsidRPr="273397D9">
        <w:rPr>
          <w:rFonts w:ascii="Verdana" w:eastAsia="Verdana" w:hAnsi="Verdana" w:cs="Verdana"/>
          <w:sz w:val="18"/>
          <w:szCs w:val="18"/>
        </w:rPr>
        <w:t xml:space="preserve"> </w:t>
      </w:r>
      <w:r w:rsidR="3A76F3F9" w:rsidRPr="6C7AD122">
        <w:rPr>
          <w:rFonts w:ascii="Verdana" w:eastAsia="Verdana" w:hAnsi="Verdana" w:cs="Verdana"/>
          <w:sz w:val="18"/>
          <w:szCs w:val="18"/>
        </w:rPr>
        <w:t>De</w:t>
      </w:r>
      <w:r w:rsidR="3A76F3F9" w:rsidRPr="273397D9">
        <w:rPr>
          <w:rFonts w:ascii="Verdana" w:eastAsia="Verdana" w:hAnsi="Verdana" w:cs="Verdana"/>
          <w:sz w:val="18"/>
          <w:szCs w:val="18"/>
        </w:rPr>
        <w:t xml:space="preserve"> informatie</w:t>
      </w:r>
      <w:r w:rsidR="001F0DEC">
        <w:rPr>
          <w:rFonts w:ascii="Verdana" w:eastAsia="Verdana" w:hAnsi="Verdana" w:cs="Verdana"/>
          <w:sz w:val="18"/>
          <w:szCs w:val="18"/>
        </w:rPr>
        <w:t xml:space="preserve"> uit die evaluaties</w:t>
      </w:r>
      <w:r w:rsidR="3A76F3F9" w:rsidRPr="273397D9">
        <w:rPr>
          <w:rFonts w:ascii="Verdana" w:eastAsia="Verdana" w:hAnsi="Verdana" w:cs="Verdana"/>
          <w:sz w:val="18"/>
          <w:szCs w:val="18"/>
        </w:rPr>
        <w:t xml:space="preserve"> wordt betrokken </w:t>
      </w:r>
      <w:r w:rsidR="0F1E1E12" w:rsidRPr="273397D9">
        <w:rPr>
          <w:rFonts w:ascii="Verdana" w:eastAsia="Verdana" w:hAnsi="Verdana" w:cs="Verdana"/>
          <w:sz w:val="18"/>
          <w:szCs w:val="18"/>
        </w:rPr>
        <w:t xml:space="preserve">bij </w:t>
      </w:r>
      <w:r w:rsidR="001F0DEC">
        <w:rPr>
          <w:rFonts w:ascii="Verdana" w:eastAsia="Verdana" w:hAnsi="Verdana" w:cs="Verdana"/>
          <w:sz w:val="18"/>
          <w:szCs w:val="18"/>
        </w:rPr>
        <w:t xml:space="preserve">de vraag of maatregelen per voorgenomen datum daadwerkelijk in werking kunnen treden. Die informatie kan er ook toe leiden dat voor maatregelen </w:t>
      </w:r>
      <w:r w:rsidR="001F0DEC">
        <w:rPr>
          <w:rFonts w:ascii="Verdana" w:eastAsia="Verdana" w:hAnsi="Verdana" w:cs="Verdana"/>
          <w:sz w:val="18"/>
          <w:szCs w:val="18"/>
        </w:rPr>
        <w:lastRenderedPageBreak/>
        <w:t xml:space="preserve">een later inwerkingtredingsmoment wordt bepaald dan nu is </w:t>
      </w:r>
      <w:proofErr w:type="gramStart"/>
      <w:r w:rsidR="001F0DEC">
        <w:rPr>
          <w:rFonts w:ascii="Verdana" w:eastAsia="Verdana" w:hAnsi="Verdana" w:cs="Verdana"/>
          <w:sz w:val="18"/>
          <w:szCs w:val="18"/>
        </w:rPr>
        <w:t>voorgenomen</w:t>
      </w:r>
      <w:proofErr w:type="gramEnd"/>
      <w:r w:rsidR="001F0DEC">
        <w:rPr>
          <w:rFonts w:ascii="Verdana" w:eastAsia="Verdana" w:hAnsi="Verdana" w:cs="Verdana"/>
          <w:sz w:val="18"/>
          <w:szCs w:val="18"/>
        </w:rPr>
        <w:t xml:space="preserve">, nog geen inwerkingtredingsmoment wordt bepaald </w:t>
      </w:r>
      <w:r w:rsidR="00B22214">
        <w:rPr>
          <w:rFonts w:ascii="Verdana" w:eastAsia="Verdana" w:hAnsi="Verdana" w:cs="Verdana"/>
          <w:sz w:val="18"/>
          <w:szCs w:val="18"/>
        </w:rPr>
        <w:t xml:space="preserve">of dat maatregelen inhoudelijk worden aangepast. </w:t>
      </w:r>
    </w:p>
    <w:p w14:paraId="5F2A5B5B" w14:textId="299BB042" w:rsidR="007E21FB" w:rsidRPr="00797AF9" w:rsidRDefault="007E21FB" w:rsidP="007E21FB">
      <w:pPr>
        <w:spacing w:after="0"/>
        <w:rPr>
          <w:rFonts w:ascii="Verdana" w:hAnsi="Verdana"/>
        </w:rPr>
      </w:pPr>
    </w:p>
    <w:p w14:paraId="60412114" w14:textId="58AA1BA7" w:rsidR="004E5ACD" w:rsidRPr="00AE73AE" w:rsidRDefault="00673D0E" w:rsidP="00417B33">
      <w:pPr>
        <w:spacing w:after="0"/>
        <w:rPr>
          <w:rFonts w:ascii="Verdana" w:eastAsia="Verdana" w:hAnsi="Verdana" w:cs="Verdana"/>
          <w:b/>
          <w:bCs/>
          <w:sz w:val="18"/>
          <w:szCs w:val="18"/>
        </w:rPr>
      </w:pPr>
      <w:r w:rsidRPr="00AE73AE">
        <w:rPr>
          <w:rFonts w:ascii="Verdana" w:eastAsia="Verdana" w:hAnsi="Verdana" w:cs="Verdana"/>
          <w:b/>
          <w:bCs/>
          <w:sz w:val="18"/>
          <w:szCs w:val="18"/>
        </w:rPr>
        <w:t>15. Lijst met regels AMvB</w:t>
      </w:r>
    </w:p>
    <w:p w14:paraId="56A35884" w14:textId="2331B125" w:rsidR="00AE73AE" w:rsidRDefault="00AE73AE" w:rsidP="00417B33">
      <w:pPr>
        <w:spacing w:after="0"/>
        <w:rPr>
          <w:rFonts w:ascii="Verdana" w:eastAsia="Verdana" w:hAnsi="Verdana" w:cs="Verdana"/>
          <w:sz w:val="18"/>
          <w:szCs w:val="18"/>
        </w:rPr>
      </w:pPr>
      <w:r>
        <w:rPr>
          <w:rFonts w:ascii="Verdana" w:eastAsia="Verdana" w:hAnsi="Verdana" w:cs="Verdana"/>
          <w:sz w:val="18"/>
          <w:szCs w:val="18"/>
        </w:rPr>
        <w:t xml:space="preserve">In het volgende deel worden </w:t>
      </w:r>
      <w:r w:rsidR="00D54AAF">
        <w:rPr>
          <w:rFonts w:ascii="Verdana" w:eastAsia="Verdana" w:hAnsi="Verdana" w:cs="Verdana"/>
          <w:sz w:val="18"/>
          <w:szCs w:val="18"/>
        </w:rPr>
        <w:t xml:space="preserve">per veehouderijsector alle regels in de AMvB </w:t>
      </w:r>
      <w:r w:rsidR="00236640">
        <w:rPr>
          <w:rFonts w:ascii="Verdana" w:eastAsia="Verdana" w:hAnsi="Verdana" w:cs="Verdana"/>
          <w:sz w:val="18"/>
          <w:szCs w:val="18"/>
        </w:rPr>
        <w:t>toegelicht</w:t>
      </w:r>
      <w:r w:rsidR="000E2972">
        <w:rPr>
          <w:rFonts w:ascii="Verdana" w:eastAsia="Verdana" w:hAnsi="Verdana" w:cs="Verdana"/>
          <w:sz w:val="18"/>
          <w:szCs w:val="18"/>
        </w:rPr>
        <w:t xml:space="preserve">. </w:t>
      </w:r>
      <w:r w:rsidR="00CC6D10">
        <w:rPr>
          <w:rFonts w:ascii="Verdana" w:eastAsia="Verdana" w:hAnsi="Verdana" w:cs="Verdana"/>
          <w:sz w:val="18"/>
          <w:szCs w:val="18"/>
        </w:rPr>
        <w:t>H</w:t>
      </w:r>
      <w:r w:rsidR="00B06182">
        <w:rPr>
          <w:rFonts w:ascii="Verdana" w:eastAsia="Verdana" w:hAnsi="Verdana" w:cs="Verdana"/>
          <w:sz w:val="18"/>
          <w:szCs w:val="18"/>
        </w:rPr>
        <w:t xml:space="preserve">ier </w:t>
      </w:r>
      <w:r w:rsidR="00CC6D10">
        <w:rPr>
          <w:rFonts w:ascii="Verdana" w:eastAsia="Verdana" w:hAnsi="Verdana" w:cs="Verdana"/>
          <w:sz w:val="18"/>
          <w:szCs w:val="18"/>
        </w:rPr>
        <w:t>is</w:t>
      </w:r>
      <w:r w:rsidR="00B06182">
        <w:rPr>
          <w:rFonts w:ascii="Verdana" w:eastAsia="Verdana" w:hAnsi="Verdana" w:cs="Verdana"/>
          <w:sz w:val="18"/>
          <w:szCs w:val="18"/>
        </w:rPr>
        <w:t xml:space="preserve"> een lijst </w:t>
      </w:r>
      <w:r w:rsidR="00446D8E">
        <w:rPr>
          <w:rFonts w:ascii="Verdana" w:eastAsia="Verdana" w:hAnsi="Verdana" w:cs="Verdana"/>
          <w:sz w:val="18"/>
          <w:szCs w:val="18"/>
        </w:rPr>
        <w:t xml:space="preserve">opgenomen van </w:t>
      </w:r>
      <w:r w:rsidR="00957CEE">
        <w:rPr>
          <w:rFonts w:ascii="Verdana" w:eastAsia="Verdana" w:hAnsi="Verdana" w:cs="Verdana"/>
          <w:sz w:val="18"/>
          <w:szCs w:val="18"/>
        </w:rPr>
        <w:t xml:space="preserve">de </w:t>
      </w:r>
      <w:r w:rsidR="00666A19">
        <w:rPr>
          <w:rFonts w:ascii="Verdana" w:eastAsia="Verdana" w:hAnsi="Verdana" w:cs="Verdana"/>
          <w:sz w:val="18"/>
          <w:szCs w:val="18"/>
        </w:rPr>
        <w:t>houd</w:t>
      </w:r>
      <w:r w:rsidR="00DE7637">
        <w:rPr>
          <w:rFonts w:ascii="Verdana" w:eastAsia="Verdana" w:hAnsi="Verdana" w:cs="Verdana"/>
          <w:sz w:val="18"/>
          <w:szCs w:val="18"/>
        </w:rPr>
        <w:t>regels</w:t>
      </w:r>
      <w:r w:rsidR="00666A19">
        <w:rPr>
          <w:rFonts w:ascii="Verdana" w:eastAsia="Verdana" w:hAnsi="Verdana" w:cs="Verdana"/>
          <w:sz w:val="18"/>
          <w:szCs w:val="18"/>
        </w:rPr>
        <w:t xml:space="preserve"> die </w:t>
      </w:r>
      <w:r w:rsidR="00950E1B">
        <w:rPr>
          <w:rFonts w:ascii="Verdana" w:eastAsia="Verdana" w:hAnsi="Verdana" w:cs="Verdana"/>
          <w:sz w:val="18"/>
          <w:szCs w:val="18"/>
        </w:rPr>
        <w:t xml:space="preserve">deel uitmaken van </w:t>
      </w:r>
      <w:r w:rsidR="00666A19">
        <w:rPr>
          <w:rFonts w:ascii="Verdana" w:eastAsia="Verdana" w:hAnsi="Verdana" w:cs="Verdana"/>
          <w:sz w:val="18"/>
          <w:szCs w:val="18"/>
        </w:rPr>
        <w:t>de AMvB:</w:t>
      </w:r>
    </w:p>
    <w:p w14:paraId="1EB6CC5C" w14:textId="77777777" w:rsidR="00666A19" w:rsidRDefault="00666A19" w:rsidP="00417B33">
      <w:pPr>
        <w:spacing w:after="0"/>
        <w:rPr>
          <w:rFonts w:ascii="Verdana" w:eastAsia="Verdana" w:hAnsi="Verdana" w:cs="Verdana"/>
          <w:sz w:val="18"/>
          <w:szCs w:val="18"/>
        </w:rPr>
      </w:pPr>
    </w:p>
    <w:p w14:paraId="4DC297E8" w14:textId="3FA3AB52" w:rsidR="00FE7461" w:rsidRPr="00DD6435" w:rsidRDefault="00FE7461" w:rsidP="00FE7461">
      <w:pPr>
        <w:spacing w:after="0"/>
        <w:rPr>
          <w:rFonts w:ascii="Verdana" w:eastAsia="Verdana" w:hAnsi="Verdana" w:cs="Verdana"/>
          <w:sz w:val="18"/>
          <w:szCs w:val="18"/>
          <w:highlight w:val="yellow"/>
        </w:rPr>
      </w:pPr>
      <w:r w:rsidRPr="00DD6435">
        <w:rPr>
          <w:rFonts w:ascii="Verdana" w:eastAsia="Verdana" w:hAnsi="Verdana" w:cs="Verdana"/>
          <w:sz w:val="18"/>
          <w:szCs w:val="18"/>
          <w:highlight w:val="yellow"/>
          <w:u w:val="single"/>
        </w:rPr>
        <w:t xml:space="preserve">Alle </w:t>
      </w:r>
      <w:r w:rsidR="005F13B2" w:rsidRPr="00DD6435">
        <w:rPr>
          <w:rFonts w:ascii="Verdana" w:eastAsia="Verdana" w:hAnsi="Verdana" w:cs="Verdana"/>
          <w:sz w:val="18"/>
          <w:szCs w:val="18"/>
          <w:highlight w:val="yellow"/>
          <w:u w:val="single"/>
        </w:rPr>
        <w:t xml:space="preserve">vier de </w:t>
      </w:r>
      <w:r w:rsidR="00756A45" w:rsidRPr="00DD6435">
        <w:rPr>
          <w:rFonts w:ascii="Verdana" w:eastAsia="Verdana" w:hAnsi="Verdana" w:cs="Verdana"/>
          <w:sz w:val="18"/>
          <w:szCs w:val="18"/>
          <w:highlight w:val="yellow"/>
          <w:u w:val="single"/>
        </w:rPr>
        <w:t>veehouderij</w:t>
      </w:r>
      <w:r w:rsidRPr="00DD6435">
        <w:rPr>
          <w:rFonts w:ascii="Verdana" w:eastAsia="Verdana" w:hAnsi="Verdana" w:cs="Verdana"/>
          <w:sz w:val="18"/>
          <w:szCs w:val="18"/>
          <w:highlight w:val="yellow"/>
          <w:u w:val="single"/>
        </w:rPr>
        <w:t>sectoren:</w:t>
      </w:r>
      <w:r w:rsidRPr="00DD6435">
        <w:rPr>
          <w:rFonts w:ascii="Verdana" w:eastAsia="Verdana" w:hAnsi="Verdana" w:cs="Verdana"/>
          <w:sz w:val="18"/>
          <w:szCs w:val="18"/>
          <w:highlight w:val="yellow"/>
        </w:rPr>
        <w:t> </w:t>
      </w:r>
    </w:p>
    <w:p w14:paraId="6F9C2ED5" w14:textId="435A8448" w:rsidR="00FE7461" w:rsidRPr="00DD6435" w:rsidRDefault="0DA1BF24" w:rsidP="00FE7461">
      <w:pPr>
        <w:spacing w:after="0"/>
        <w:rPr>
          <w:rFonts w:ascii="Verdana" w:eastAsia="Verdana" w:hAnsi="Verdana" w:cs="Verdana"/>
          <w:sz w:val="18"/>
          <w:szCs w:val="18"/>
          <w:highlight w:val="yellow"/>
        </w:rPr>
      </w:pPr>
      <w:r w:rsidRPr="00DD6435">
        <w:rPr>
          <w:rFonts w:ascii="Verdana" w:eastAsia="Verdana" w:hAnsi="Verdana" w:cs="Verdana"/>
          <w:sz w:val="18"/>
          <w:szCs w:val="18"/>
          <w:highlight w:val="yellow"/>
        </w:rPr>
        <w:t xml:space="preserve">Verplicht hebben van een klimaatadaptatieplan om hitte- en koudestress te </w:t>
      </w:r>
      <w:proofErr w:type="gramStart"/>
      <w:r w:rsidRPr="00DD6435">
        <w:rPr>
          <w:rFonts w:ascii="Verdana" w:eastAsia="Verdana" w:hAnsi="Verdana" w:cs="Verdana"/>
          <w:sz w:val="18"/>
          <w:szCs w:val="18"/>
          <w:highlight w:val="yellow"/>
        </w:rPr>
        <w:t>voorkomen   </w:t>
      </w:r>
      <w:proofErr w:type="gramEnd"/>
    </w:p>
    <w:p w14:paraId="6B491E43" w14:textId="729A176C" w:rsidR="68704567" w:rsidRPr="00DD6435" w:rsidRDefault="68704567" w:rsidP="68704567">
      <w:pPr>
        <w:spacing w:after="0"/>
        <w:rPr>
          <w:rFonts w:ascii="Verdana" w:eastAsia="Verdana" w:hAnsi="Verdana" w:cs="Verdana"/>
          <w:sz w:val="18"/>
          <w:szCs w:val="18"/>
          <w:highlight w:val="yellow"/>
        </w:rPr>
      </w:pPr>
    </w:p>
    <w:p w14:paraId="55BD9A9D" w14:textId="5B63AED0" w:rsidR="00FE7461" w:rsidRPr="00DD6435" w:rsidRDefault="00FE7461" w:rsidP="00FE7461">
      <w:pPr>
        <w:spacing w:after="0"/>
        <w:rPr>
          <w:rFonts w:ascii="Verdana" w:eastAsia="Verdana" w:hAnsi="Verdana" w:cs="Verdana"/>
          <w:sz w:val="18"/>
          <w:szCs w:val="18"/>
          <w:highlight w:val="yellow"/>
        </w:rPr>
      </w:pPr>
      <w:r w:rsidRPr="00DD6435">
        <w:rPr>
          <w:rFonts w:ascii="Verdana" w:eastAsia="Verdana" w:hAnsi="Verdana" w:cs="Verdana"/>
          <w:sz w:val="18"/>
          <w:szCs w:val="18"/>
          <w:highlight w:val="yellow"/>
          <w:u w:val="single"/>
        </w:rPr>
        <w:t>Pluimvee:</w:t>
      </w:r>
      <w:r w:rsidRPr="00DD6435">
        <w:rPr>
          <w:rFonts w:ascii="Verdana" w:eastAsia="Verdana" w:hAnsi="Verdana" w:cs="Verdana"/>
          <w:sz w:val="18"/>
          <w:szCs w:val="18"/>
          <w:highlight w:val="yellow"/>
        </w:rPr>
        <w:t> </w:t>
      </w:r>
    </w:p>
    <w:p w14:paraId="53A572B1" w14:textId="5C56E052"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 xml:space="preserve">Verbod op </w:t>
      </w:r>
      <w:proofErr w:type="spellStart"/>
      <w:r w:rsidRPr="00DD6435">
        <w:rPr>
          <w:rFonts w:ascii="Verdana" w:eastAsia="Verdana" w:hAnsi="Verdana" w:cs="Verdana"/>
          <w:color w:val="000000" w:themeColor="text1"/>
          <w:sz w:val="18"/>
          <w:szCs w:val="18"/>
          <w:highlight w:val="yellow"/>
        </w:rPr>
        <w:t>koloniekooihuisvesting</w:t>
      </w:r>
      <w:proofErr w:type="spellEnd"/>
      <w:r w:rsidRPr="00DD6435">
        <w:rPr>
          <w:rFonts w:ascii="Verdana" w:eastAsia="Verdana" w:hAnsi="Verdana" w:cs="Verdana"/>
          <w:color w:val="000000" w:themeColor="text1"/>
          <w:sz w:val="18"/>
          <w:szCs w:val="18"/>
          <w:highlight w:val="yellow"/>
        </w:rPr>
        <w:t xml:space="preserve"> voor legkippen</w:t>
      </w:r>
    </w:p>
    <w:p w14:paraId="0D2DDFDF" w14:textId="12EC55D7"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 xml:space="preserve">Toegang tot voldoende voer </w:t>
      </w:r>
    </w:p>
    <w:p w14:paraId="33F2333F" w14:textId="032632B9"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Toegang tot water gedurende de lichtperiode</w:t>
      </w:r>
    </w:p>
    <w:p w14:paraId="6DA4CB6E" w14:textId="3E3AF301"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Bezettingsdichtheid vleeskuikens</w:t>
      </w:r>
    </w:p>
    <w:p w14:paraId="661D291B" w14:textId="50DBAE13"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 xml:space="preserve">Bezettingsdichtheid </w:t>
      </w:r>
      <w:proofErr w:type="spellStart"/>
      <w:r w:rsidRPr="00DD6435">
        <w:rPr>
          <w:rFonts w:ascii="Verdana" w:eastAsia="Verdana" w:hAnsi="Verdana" w:cs="Verdana"/>
          <w:color w:val="000000" w:themeColor="text1"/>
          <w:sz w:val="18"/>
          <w:szCs w:val="18"/>
          <w:highlight w:val="yellow"/>
        </w:rPr>
        <w:t>vleeskuikenouderdieren</w:t>
      </w:r>
      <w:proofErr w:type="spellEnd"/>
    </w:p>
    <w:p w14:paraId="07BECB40" w14:textId="7AE52C76"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Bezettingsdichtheid legkippen</w:t>
      </w:r>
    </w:p>
    <w:p w14:paraId="3D8812F1" w14:textId="5AF6C37D"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Bezettingsdichtheid opfoklegkippen</w:t>
      </w:r>
    </w:p>
    <w:p w14:paraId="284B8656" w14:textId="1F552900"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Functiegebieden: zitstokken en/of plateaus</w:t>
      </w:r>
    </w:p>
    <w:p w14:paraId="746D6276" w14:textId="0440EC0E"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Functiegebieden: beschutting/schuilmogelijkheden voor jonge dieren</w:t>
      </w:r>
    </w:p>
    <w:p w14:paraId="2367452D" w14:textId="20F1554B"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Voldoende strooisel</w:t>
      </w:r>
    </w:p>
    <w:p w14:paraId="4BD59003" w14:textId="6319C8F5"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Voldoende omgevingsverrijking</w:t>
      </w:r>
    </w:p>
    <w:p w14:paraId="5B029390" w14:textId="5772EE0D" w:rsidR="00D937A2" w:rsidRPr="00DD6435" w:rsidRDefault="00D937A2" w:rsidP="00D937A2">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Robuuste rassen</w:t>
      </w:r>
    </w:p>
    <w:p w14:paraId="73B67485" w14:textId="1189BC07" w:rsidR="00D937A2" w:rsidRPr="00DD6435" w:rsidRDefault="00D937A2" w:rsidP="00E33805">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Ingrepen</w:t>
      </w:r>
    </w:p>
    <w:p w14:paraId="19D09D54" w14:textId="11515378" w:rsidR="00FE7461" w:rsidRPr="00FE7461" w:rsidRDefault="0DA1BF24" w:rsidP="00FE7461">
      <w:pPr>
        <w:spacing w:after="0"/>
        <w:rPr>
          <w:rFonts w:ascii="Verdana" w:eastAsia="Verdana" w:hAnsi="Verdana" w:cs="Verdana"/>
          <w:sz w:val="18"/>
          <w:szCs w:val="18"/>
        </w:rPr>
      </w:pPr>
      <w:r w:rsidRPr="68704567">
        <w:rPr>
          <w:rFonts w:ascii="Verdana" w:eastAsia="Verdana" w:hAnsi="Verdana" w:cs="Verdana"/>
          <w:sz w:val="18"/>
          <w:szCs w:val="18"/>
        </w:rPr>
        <w:t>  </w:t>
      </w:r>
    </w:p>
    <w:p w14:paraId="73305563" w14:textId="77777777" w:rsidR="00FE7461" w:rsidRPr="00FE7461" w:rsidRDefault="00FE7461" w:rsidP="00FE7461">
      <w:pPr>
        <w:spacing w:after="0"/>
        <w:rPr>
          <w:rFonts w:ascii="Verdana" w:eastAsia="Verdana" w:hAnsi="Verdana" w:cs="Verdana"/>
          <w:sz w:val="18"/>
          <w:szCs w:val="18"/>
        </w:rPr>
      </w:pPr>
      <w:r w:rsidRPr="00FE7461">
        <w:rPr>
          <w:rFonts w:ascii="Verdana" w:eastAsia="Verdana" w:hAnsi="Verdana" w:cs="Verdana"/>
          <w:sz w:val="18"/>
          <w:szCs w:val="18"/>
          <w:u w:val="single"/>
        </w:rPr>
        <w:t>Runderen op het melkveebedrijf</w:t>
      </w:r>
      <w:r w:rsidRPr="00FE7461">
        <w:rPr>
          <w:rFonts w:ascii="Verdana" w:eastAsia="Verdana" w:hAnsi="Verdana" w:cs="Verdana"/>
          <w:sz w:val="18"/>
          <w:szCs w:val="18"/>
        </w:rPr>
        <w:t> </w:t>
      </w:r>
    </w:p>
    <w:p w14:paraId="1845FA6E" w14:textId="10F1CB30"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proofErr w:type="spellStart"/>
      <w:r w:rsidRPr="00F82C45">
        <w:rPr>
          <w:rFonts w:ascii="Verdana" w:eastAsia="Verdana" w:hAnsi="Verdana" w:cs="Verdana"/>
          <w:color w:val="000000" w:themeColor="text1"/>
          <w:sz w:val="18"/>
          <w:szCs w:val="18"/>
        </w:rPr>
        <w:t>Onthoornen</w:t>
      </w:r>
      <w:proofErr w:type="spellEnd"/>
    </w:p>
    <w:p w14:paraId="4FA4FA3E" w14:textId="5D0B3891"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Verbod op aanbinden</w:t>
      </w:r>
    </w:p>
    <w:p w14:paraId="072103C7" w14:textId="75D1C617"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Beschikbare oppervlakte</w:t>
      </w:r>
    </w:p>
    <w:p w14:paraId="189AA84F" w14:textId="2404429F"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Ligplaats</w:t>
      </w:r>
    </w:p>
    <w:p w14:paraId="0037AF54" w14:textId="7EC1CFE8"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 xml:space="preserve">Geschikte ondergrond </w:t>
      </w:r>
    </w:p>
    <w:p w14:paraId="734DC7B5" w14:textId="2047382B"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Mogelijkheid tot vachtverzorging</w:t>
      </w:r>
    </w:p>
    <w:p w14:paraId="09F372AE" w14:textId="68904566"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Permanente toegang tot schoon drinkwater</w:t>
      </w:r>
    </w:p>
    <w:p w14:paraId="5B832BBD" w14:textId="1323E643"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(Onbeperkte) toegang tot ruwvoer</w:t>
      </w:r>
    </w:p>
    <w:p w14:paraId="5231EA25" w14:textId="24E1FD53"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Voldoende vreetplekken</w:t>
      </w:r>
    </w:p>
    <w:p w14:paraId="5FF06A47" w14:textId="0D91A340"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Mogelijkheid tot afzonderen bij ziekte</w:t>
      </w:r>
    </w:p>
    <w:p w14:paraId="252A01A8" w14:textId="6FB570F5" w:rsidR="00F82C45" w:rsidRPr="00F82C45" w:rsidRDefault="00F82C45" w:rsidP="00F82C45">
      <w:pPr>
        <w:pStyle w:val="Lijstalinea"/>
        <w:numPr>
          <w:ilvl w:val="0"/>
          <w:numId w:val="17"/>
        </w:numPr>
        <w:spacing w:after="0" w:line="279" w:lineRule="auto"/>
        <w:rPr>
          <w:rFonts w:ascii="Verdana" w:eastAsia="Verdana" w:hAnsi="Verdana" w:cs="Verdana"/>
          <w:color w:val="000000" w:themeColor="text1"/>
          <w:sz w:val="18"/>
          <w:szCs w:val="18"/>
        </w:rPr>
      </w:pPr>
      <w:r w:rsidRPr="00F82C45">
        <w:rPr>
          <w:rFonts w:ascii="Verdana" w:eastAsia="Verdana" w:hAnsi="Verdana" w:cs="Verdana"/>
          <w:color w:val="000000" w:themeColor="text1"/>
          <w:sz w:val="18"/>
          <w:szCs w:val="18"/>
        </w:rPr>
        <w:t>Mogelijkheid tot afzonderen bij afkalven</w:t>
      </w:r>
    </w:p>
    <w:p w14:paraId="6D7DAB02" w14:textId="77777777" w:rsidR="00FE7461" w:rsidRPr="00FE7461" w:rsidRDefault="00FE7461" w:rsidP="00FE7461">
      <w:pPr>
        <w:spacing w:after="0"/>
        <w:rPr>
          <w:rFonts w:ascii="Verdana" w:eastAsia="Verdana" w:hAnsi="Verdana" w:cs="Verdana"/>
          <w:sz w:val="18"/>
          <w:szCs w:val="18"/>
        </w:rPr>
      </w:pPr>
      <w:r w:rsidRPr="00FE7461">
        <w:rPr>
          <w:rFonts w:ascii="Verdana" w:eastAsia="Verdana" w:hAnsi="Verdana" w:cs="Verdana"/>
          <w:sz w:val="18"/>
          <w:szCs w:val="18"/>
        </w:rPr>
        <w:t> </w:t>
      </w:r>
    </w:p>
    <w:p w14:paraId="0916668A" w14:textId="77777777" w:rsidR="00FE7461" w:rsidRPr="00FE7461" w:rsidRDefault="00FE7461" w:rsidP="00FE7461">
      <w:pPr>
        <w:spacing w:after="0"/>
        <w:rPr>
          <w:rFonts w:ascii="Verdana" w:eastAsia="Verdana" w:hAnsi="Verdana" w:cs="Verdana"/>
          <w:sz w:val="18"/>
          <w:szCs w:val="18"/>
        </w:rPr>
      </w:pPr>
      <w:r w:rsidRPr="00FE7461">
        <w:rPr>
          <w:rFonts w:ascii="Verdana" w:eastAsia="Verdana" w:hAnsi="Verdana" w:cs="Verdana"/>
          <w:sz w:val="18"/>
          <w:szCs w:val="18"/>
          <w:u w:val="single"/>
        </w:rPr>
        <w:t>Kalveren</w:t>
      </w:r>
      <w:r w:rsidRPr="00FE7461">
        <w:rPr>
          <w:rFonts w:ascii="Verdana" w:eastAsia="Verdana" w:hAnsi="Verdana" w:cs="Verdana"/>
          <w:sz w:val="18"/>
          <w:szCs w:val="18"/>
        </w:rPr>
        <w:t>: </w:t>
      </w:r>
    </w:p>
    <w:p w14:paraId="0D43CDCE" w14:textId="249DA19B"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proofErr w:type="spellStart"/>
      <w:r w:rsidRPr="00E33805">
        <w:rPr>
          <w:rFonts w:ascii="Verdana" w:eastAsia="Verdana" w:hAnsi="Verdana" w:cs="Verdana"/>
          <w:color w:val="000000" w:themeColor="text1"/>
          <w:sz w:val="18"/>
          <w:szCs w:val="18"/>
        </w:rPr>
        <w:t>Onthoornen</w:t>
      </w:r>
      <w:proofErr w:type="spellEnd"/>
    </w:p>
    <w:p w14:paraId="7D3B0637" w14:textId="590A2D24"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Verbod op aanbinden</w:t>
      </w:r>
    </w:p>
    <w:p w14:paraId="5C6A5687" w14:textId="403860B4"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Verbod op aanbinden tijdens het voeren</w:t>
      </w:r>
    </w:p>
    <w:p w14:paraId="76865E45" w14:textId="29C8668E"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Beschikbare oppervlakte</w:t>
      </w:r>
    </w:p>
    <w:p w14:paraId="1BDB661E" w14:textId="06389BEA"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Ondergrond</w:t>
      </w:r>
    </w:p>
    <w:p w14:paraId="4AE959D9" w14:textId="65B15531"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Mogelijkheid tot vachtverzorging</w:t>
      </w:r>
    </w:p>
    <w:p w14:paraId="7528C893" w14:textId="5C87814F"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Minimaal 6 weken melk via de speen</w:t>
      </w:r>
    </w:p>
    <w:p w14:paraId="38A39B13" w14:textId="7DC88CDB"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Permanente toegang tot schoon drinkwater vanaf 14 dagen</w:t>
      </w:r>
    </w:p>
    <w:p w14:paraId="7781027D" w14:textId="06D87320"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(Onbeperkte) toegang tot ruwvoer vanaf 14 dagen</w:t>
      </w:r>
    </w:p>
    <w:p w14:paraId="2B496667" w14:textId="4819B4B1"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Mogelijkheid tot afzonderen bij ziekte</w:t>
      </w:r>
    </w:p>
    <w:p w14:paraId="39EA53F6" w14:textId="7D8576BA"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Daglicht in de stal</w:t>
      </w:r>
    </w:p>
    <w:p w14:paraId="6DA3D656" w14:textId="69856B7D"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Eerste zes weken melk via een speen</w:t>
      </w:r>
    </w:p>
    <w:p w14:paraId="41629681" w14:textId="43B7EC29"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Hemoglobinegehalte</w:t>
      </w:r>
    </w:p>
    <w:p w14:paraId="7E34B70A" w14:textId="665B424A"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Groepshuisvesting vanaf 14 dagen</w:t>
      </w:r>
    </w:p>
    <w:p w14:paraId="475EF537" w14:textId="03878BC2"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Eisen aan individuele huisvesting kalveren</w:t>
      </w:r>
    </w:p>
    <w:p w14:paraId="20F21F1E" w14:textId="6935FAF0" w:rsidR="009E7CE6" w:rsidRPr="00E33805" w:rsidRDefault="009E7CE6" w:rsidP="009E7CE6">
      <w:pPr>
        <w:pStyle w:val="Lijstalinea"/>
        <w:numPr>
          <w:ilvl w:val="0"/>
          <w:numId w:val="17"/>
        </w:numPr>
        <w:spacing w:after="0" w:line="279" w:lineRule="auto"/>
        <w:rPr>
          <w:rFonts w:ascii="Verdana" w:eastAsia="Verdana" w:hAnsi="Verdana" w:cs="Verdana"/>
          <w:color w:val="000000" w:themeColor="text1"/>
          <w:sz w:val="18"/>
          <w:szCs w:val="18"/>
        </w:rPr>
      </w:pPr>
      <w:r w:rsidRPr="00E33805">
        <w:rPr>
          <w:rFonts w:ascii="Verdana" w:eastAsia="Verdana" w:hAnsi="Verdana" w:cs="Verdana"/>
          <w:color w:val="000000" w:themeColor="text1"/>
          <w:sz w:val="18"/>
          <w:szCs w:val="18"/>
        </w:rPr>
        <w:t>Verhogen transportleeftijd kalveren</w:t>
      </w:r>
    </w:p>
    <w:p w14:paraId="07DA4975" w14:textId="63C4B3D7" w:rsidR="68704567" w:rsidRDefault="68704567" w:rsidP="68704567">
      <w:pPr>
        <w:spacing w:after="0"/>
        <w:rPr>
          <w:rFonts w:ascii="Verdana" w:eastAsia="Verdana" w:hAnsi="Verdana" w:cs="Verdana"/>
        </w:rPr>
      </w:pPr>
    </w:p>
    <w:p w14:paraId="290B7FE0" w14:textId="77777777" w:rsidR="0D4A3E5C" w:rsidRPr="00DD6435" w:rsidRDefault="0D4A3E5C" w:rsidP="68704567">
      <w:pPr>
        <w:spacing w:after="0"/>
        <w:rPr>
          <w:rFonts w:ascii="Verdana" w:eastAsia="Verdana" w:hAnsi="Verdana" w:cs="Verdana"/>
          <w:sz w:val="18"/>
          <w:szCs w:val="18"/>
          <w:highlight w:val="yellow"/>
        </w:rPr>
      </w:pPr>
      <w:r w:rsidRPr="00DD6435">
        <w:rPr>
          <w:rFonts w:ascii="Verdana" w:eastAsia="Verdana" w:hAnsi="Verdana" w:cs="Verdana"/>
          <w:sz w:val="18"/>
          <w:szCs w:val="18"/>
          <w:highlight w:val="yellow"/>
          <w:u w:val="single"/>
        </w:rPr>
        <w:t>Varkens</w:t>
      </w:r>
      <w:r w:rsidRPr="00DD6435">
        <w:rPr>
          <w:rFonts w:ascii="Verdana" w:eastAsia="Verdana" w:hAnsi="Verdana" w:cs="Verdana"/>
          <w:sz w:val="18"/>
          <w:szCs w:val="18"/>
          <w:highlight w:val="yellow"/>
        </w:rPr>
        <w:t>: </w:t>
      </w:r>
    </w:p>
    <w:p w14:paraId="0E506D54" w14:textId="7C869F39"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Schuurvoorziening</w:t>
      </w:r>
    </w:p>
    <w:p w14:paraId="3E7EF280" w14:textId="569E782F"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Toetreding van daglicht</w:t>
      </w:r>
    </w:p>
    <w:p w14:paraId="272A012D" w14:textId="2D3740A3"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Voorkomen van concurrentie om voer- en drinkwaterplaatsen</w:t>
      </w:r>
    </w:p>
    <w:p w14:paraId="117BEBAD" w14:textId="238F40E7"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Aanwijzen functiegebieden</w:t>
      </w:r>
    </w:p>
    <w:p w14:paraId="5A0CF488" w14:textId="7B7B6F7A"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Geen schadelijk stalklimaat: ammoniak</w:t>
      </w:r>
    </w:p>
    <w:p w14:paraId="3E0DF773" w14:textId="2DE70C38"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Geen schadelijk stalklimaat: koolstofdioxide</w:t>
      </w:r>
    </w:p>
    <w:p w14:paraId="38DABBC9" w14:textId="1A27EB9C"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Ruwvoervoorziening voor drachtige gelten en zeugen</w:t>
      </w:r>
    </w:p>
    <w:p w14:paraId="3A62F306" w14:textId="1630E299"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Gedeeltelijk roostervloer voor gespeende varkens</w:t>
      </w:r>
    </w:p>
    <w:p w14:paraId="01120154" w14:textId="257B5515"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Biggen krijgen vanaf de leeftijd van een week in de nabijheid van de zeug voer aangeboden</w:t>
      </w:r>
    </w:p>
    <w:p w14:paraId="2AC9A652" w14:textId="497EFC2F"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Speenleeftijd</w:t>
      </w:r>
    </w:p>
    <w:p w14:paraId="14FE511D" w14:textId="30C0FC77"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De zeug kan zich vrij bewegen in de kraamperiode</w:t>
      </w:r>
    </w:p>
    <w:p w14:paraId="7B7A82C9" w14:textId="1D929BA6"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Bezettingsgraad</w:t>
      </w:r>
    </w:p>
    <w:p w14:paraId="25F858E3" w14:textId="5B38F290" w:rsidR="00E0438D" w:rsidRPr="00DD6435" w:rsidRDefault="00E0438D" w:rsidP="00E0438D">
      <w:pPr>
        <w:pStyle w:val="Lijstalinea"/>
        <w:numPr>
          <w:ilvl w:val="0"/>
          <w:numId w:val="17"/>
        </w:numPr>
        <w:spacing w:after="0" w:line="279" w:lineRule="auto"/>
        <w:rPr>
          <w:rFonts w:ascii="Verdana" w:eastAsia="Verdana" w:hAnsi="Verdana" w:cs="Verdana"/>
          <w:color w:val="000000" w:themeColor="text1"/>
          <w:sz w:val="18"/>
          <w:szCs w:val="18"/>
          <w:highlight w:val="yellow"/>
        </w:rPr>
      </w:pPr>
      <w:r w:rsidRPr="00DD6435">
        <w:rPr>
          <w:rFonts w:ascii="Verdana" w:eastAsia="Verdana" w:hAnsi="Verdana" w:cs="Verdana"/>
          <w:color w:val="000000" w:themeColor="text1"/>
          <w:sz w:val="18"/>
          <w:szCs w:val="18"/>
          <w:highlight w:val="yellow"/>
        </w:rPr>
        <w:t>Ingrepen: Verbod op vijlen van hoektanden van biggen</w:t>
      </w:r>
    </w:p>
    <w:p w14:paraId="392FACD5" w14:textId="7D222E86" w:rsidR="00E0438D" w:rsidRPr="00DD6435" w:rsidRDefault="00E0438D" w:rsidP="00E0438D">
      <w:pPr>
        <w:pStyle w:val="Lijstalinea"/>
        <w:numPr>
          <w:ilvl w:val="0"/>
          <w:numId w:val="17"/>
        </w:numPr>
        <w:spacing w:after="0"/>
        <w:rPr>
          <w:rFonts w:ascii="Verdana" w:eastAsia="Verdana" w:hAnsi="Verdana" w:cs="Verdana"/>
          <w:sz w:val="18"/>
          <w:szCs w:val="18"/>
          <w:highlight w:val="yellow"/>
        </w:rPr>
      </w:pPr>
      <w:r w:rsidRPr="00DD6435">
        <w:rPr>
          <w:rFonts w:ascii="Verdana" w:eastAsia="Verdana" w:hAnsi="Verdana" w:cs="Verdana"/>
          <w:color w:val="000000" w:themeColor="text1"/>
          <w:sz w:val="18"/>
          <w:szCs w:val="18"/>
          <w:highlight w:val="yellow"/>
        </w:rPr>
        <w:t>Ingrepen: Uitfaseren van couperen van staarten van biggen</w:t>
      </w:r>
    </w:p>
    <w:p w14:paraId="5FE18E93" w14:textId="18D1FFB2" w:rsidR="6614E989" w:rsidRDefault="6614E989" w:rsidP="673AA3C7">
      <w:pPr>
        <w:spacing w:after="0" w:line="257" w:lineRule="auto"/>
      </w:pPr>
      <w:r w:rsidRPr="673AA3C7">
        <w:rPr>
          <w:rFonts w:ascii="Verdana" w:eastAsia="Verdana" w:hAnsi="Verdana" w:cs="Verdana"/>
          <w:sz w:val="18"/>
          <w:szCs w:val="18"/>
          <w:u w:val="single"/>
        </w:rPr>
        <w:t>DEEL B – artikelsgewijze toelichting</w:t>
      </w:r>
    </w:p>
    <w:p w14:paraId="2F2E5700" w14:textId="17490E0F" w:rsidR="673AA3C7" w:rsidRDefault="673AA3C7" w:rsidP="673AA3C7">
      <w:pPr>
        <w:pStyle w:val="Kop1"/>
      </w:pPr>
    </w:p>
    <w:p w14:paraId="7C1B614D" w14:textId="035EC486" w:rsidR="005F5410" w:rsidRDefault="18E31A4D" w:rsidP="00C14B8A">
      <w:pPr>
        <w:pStyle w:val="Kop1"/>
      </w:pPr>
      <w:bookmarkStart w:id="42" w:name="_Toc216159270"/>
      <w:bookmarkStart w:id="43" w:name="_Toc683212673"/>
      <w:bookmarkStart w:id="44" w:name="_Toc195179545"/>
      <w:r>
        <w:t>PLUIMVEE</w:t>
      </w:r>
      <w:bookmarkEnd w:id="42"/>
      <w:bookmarkEnd w:id="43"/>
      <w:bookmarkEnd w:id="44"/>
    </w:p>
    <w:p w14:paraId="4DB67E59" w14:textId="77777777" w:rsidR="00C9398B" w:rsidRDefault="00C9398B" w:rsidP="00C14B8A">
      <w:pPr>
        <w:pStyle w:val="Geenafstand"/>
      </w:pPr>
    </w:p>
    <w:p w14:paraId="0772F727" w14:textId="4C30E97D" w:rsidR="4A32A4BD" w:rsidRDefault="1F72608D" w:rsidP="00FE3BC3">
      <w:pPr>
        <w:pStyle w:val="Kop1"/>
      </w:pPr>
      <w:bookmarkStart w:id="45" w:name="_Toc52088175"/>
      <w:bookmarkStart w:id="46" w:name="_Toc589571052"/>
      <w:bookmarkStart w:id="47" w:name="_Toc195179546"/>
      <w:r>
        <w:t>Algemeen</w:t>
      </w:r>
      <w:bookmarkEnd w:id="45"/>
      <w:bookmarkEnd w:id="46"/>
      <w:bookmarkEnd w:id="47"/>
    </w:p>
    <w:p w14:paraId="04AFEE5F" w14:textId="6142353D" w:rsidR="37757A9F" w:rsidRDefault="7A34F007" w:rsidP="002959C3">
      <w:pPr>
        <w:pStyle w:val="Kop2"/>
      </w:pPr>
      <w:bookmarkStart w:id="48" w:name="_Toc1983738302"/>
      <w:bookmarkStart w:id="49" w:name="_Toc1100639940"/>
      <w:bookmarkStart w:id="50" w:name="_Toc195179547"/>
      <w:r>
        <w:t>Achtergrondinformatie pluimveesector</w:t>
      </w:r>
      <w:bookmarkEnd w:id="48"/>
      <w:bookmarkEnd w:id="49"/>
      <w:bookmarkEnd w:id="50"/>
    </w:p>
    <w:p w14:paraId="40B7BDD3" w14:textId="03A60B04" w:rsidR="40F6405F" w:rsidRDefault="7B4406AB" w:rsidP="349A88BD">
      <w:pPr>
        <w:pStyle w:val="Geenafstand"/>
        <w:rPr>
          <w:i/>
          <w:iCs/>
        </w:rPr>
      </w:pPr>
      <w:r w:rsidRPr="76E352AA">
        <w:rPr>
          <w:i/>
          <w:iCs/>
        </w:rPr>
        <w:t>Algemene inzet pluimveesector</w:t>
      </w:r>
    </w:p>
    <w:p w14:paraId="341E376D" w14:textId="1D55E9E6" w:rsidR="349A88BD" w:rsidRDefault="0A206FBC" w:rsidP="349A88BD">
      <w:pPr>
        <w:pStyle w:val="Geenafstand"/>
      </w:pPr>
      <w:r>
        <w:t xml:space="preserve">In 2019 heeft </w:t>
      </w:r>
      <w:r w:rsidR="3A02C143">
        <w:t>A</w:t>
      </w:r>
      <w:r w:rsidR="13B5EFAA">
        <w:t>VINED</w:t>
      </w:r>
      <w:r w:rsidR="3A02C143">
        <w:t xml:space="preserve"> (</w:t>
      </w:r>
      <w:r>
        <w:t xml:space="preserve">de </w:t>
      </w:r>
      <w:r w:rsidR="3AD37503">
        <w:t>overkoepelende</w:t>
      </w:r>
      <w:r w:rsidR="6304B63B">
        <w:t xml:space="preserve"> stichting voor de </w:t>
      </w:r>
      <w:r>
        <w:t>puimveesector</w:t>
      </w:r>
      <w:r w:rsidR="48321F2C">
        <w:t xml:space="preserve"> waaronder LTO/NOP, NVP, NEPLUVI, ANEVEI en COBK zijn vertegenwoordigd) </w:t>
      </w:r>
      <w:r>
        <w:t>een verduurzamingsplan opgesteld</w:t>
      </w:r>
      <w:r w:rsidR="34E09B38">
        <w:t xml:space="preserve">. </w:t>
      </w:r>
      <w:r w:rsidR="2F94192E">
        <w:t>I</w:t>
      </w:r>
      <w:r w:rsidR="34CE7470">
        <w:t>n</w:t>
      </w:r>
      <w:r w:rsidR="1A8D4B8C">
        <w:t xml:space="preserve"> het plan zijn</w:t>
      </w:r>
      <w:r>
        <w:t xml:space="preserve"> diverse elementen </w:t>
      </w:r>
      <w:r w:rsidR="722D85DF">
        <w:t xml:space="preserve">opgenomen en wordt </w:t>
      </w:r>
      <w:r w:rsidR="2682F840">
        <w:t xml:space="preserve">onder andere een </w:t>
      </w:r>
      <w:r w:rsidR="722D85DF">
        <w:t>apart hoofdstuk gewijd aan</w:t>
      </w:r>
      <w:r>
        <w:t xml:space="preserve"> dierenwelzijn</w:t>
      </w:r>
      <w:r w:rsidR="4212BBE6">
        <w:t>.</w:t>
      </w:r>
      <w:r>
        <w:t xml:space="preserve"> </w:t>
      </w:r>
      <w:r w:rsidR="1DD9B79B">
        <w:t>Hierin is</w:t>
      </w:r>
      <w:r w:rsidR="74064E57">
        <w:t xml:space="preserve"> de inzet, via de </w:t>
      </w:r>
      <w:proofErr w:type="gramStart"/>
      <w:r w:rsidR="74064E57">
        <w:t>Stuurgroep</w:t>
      </w:r>
      <w:proofErr w:type="gramEnd"/>
      <w:r w:rsidR="74064E57">
        <w:t xml:space="preserve"> Ingrepen Pluimvee, op het </w:t>
      </w:r>
      <w:proofErr w:type="spellStart"/>
      <w:r w:rsidR="74064E57">
        <w:t>uitfaseren</w:t>
      </w:r>
      <w:proofErr w:type="spellEnd"/>
      <w:r w:rsidR="74064E57">
        <w:t xml:space="preserve"> van de nog resterende ingrepen opgenomen (zie voor meer detail onder kopje ‘Ingrepen’). </w:t>
      </w:r>
      <w:r w:rsidR="1FB25AD5">
        <w:t xml:space="preserve">Daarnaast wordt ingezet, met behulp van onderzoek, op het voorzien in de fundamentele behoeftes van </w:t>
      </w:r>
      <w:proofErr w:type="spellStart"/>
      <w:r w:rsidR="1FB25AD5">
        <w:t>vleeskuikenouderdieren</w:t>
      </w:r>
      <w:proofErr w:type="spellEnd"/>
      <w:r w:rsidR="1FB25AD5">
        <w:t xml:space="preserve"> en </w:t>
      </w:r>
      <w:r w:rsidR="22C88BFA">
        <w:t xml:space="preserve">wordt de inzet op het </w:t>
      </w:r>
      <w:proofErr w:type="spellStart"/>
      <w:r w:rsidR="22C88BFA">
        <w:t>eendagshaantjesdossier</w:t>
      </w:r>
      <w:proofErr w:type="spellEnd"/>
      <w:r w:rsidR="22C88BFA">
        <w:t xml:space="preserve"> beschreven. Inmiddels</w:t>
      </w:r>
      <w:r w:rsidR="1CD938A7">
        <w:t xml:space="preserve"> wordt via de </w:t>
      </w:r>
      <w:proofErr w:type="gramStart"/>
      <w:r w:rsidR="1CD938A7">
        <w:t>Stuurgroep</w:t>
      </w:r>
      <w:proofErr w:type="gramEnd"/>
      <w:r w:rsidR="1CD938A7">
        <w:t xml:space="preserve"> </w:t>
      </w:r>
      <w:proofErr w:type="spellStart"/>
      <w:r w:rsidR="4BBED2A1">
        <w:t>eendags</w:t>
      </w:r>
      <w:r w:rsidR="5E31C618">
        <w:t>haantjes</w:t>
      </w:r>
      <w:proofErr w:type="spellEnd"/>
      <w:r w:rsidR="5E31C618">
        <w:t xml:space="preserve"> (</w:t>
      </w:r>
      <w:r w:rsidR="3CE443F8">
        <w:t>hierin zijn de</w:t>
      </w:r>
      <w:r w:rsidR="5E31C618">
        <w:t xml:space="preserve"> sector, Dierenbescherming en het ministerie </w:t>
      </w:r>
      <w:r w:rsidR="5B6F0F02">
        <w:t xml:space="preserve">van </w:t>
      </w:r>
      <w:r w:rsidR="5E31C618">
        <w:t>LVVN</w:t>
      </w:r>
      <w:r w:rsidR="60379F41">
        <w:t xml:space="preserve"> vertegenwoordi</w:t>
      </w:r>
      <w:r w:rsidR="4AA37574">
        <w:t>gd</w:t>
      </w:r>
      <w:r w:rsidR="5E31C618">
        <w:t>) inzet gepleegd op</w:t>
      </w:r>
      <w:r>
        <w:t xml:space="preserve"> </w:t>
      </w:r>
      <w:r w:rsidR="389B4BD4">
        <w:t xml:space="preserve">het niet meer doden van </w:t>
      </w:r>
      <w:proofErr w:type="spellStart"/>
      <w:r w:rsidR="389B4BD4">
        <w:t>eendagshaantjes</w:t>
      </w:r>
      <w:proofErr w:type="spellEnd"/>
      <w:r w:rsidR="458296F8">
        <w:t>. Begin februari 2025</w:t>
      </w:r>
      <w:r w:rsidR="00005CDC">
        <w:rPr>
          <w:rStyle w:val="Voetnootmarkering"/>
        </w:rPr>
        <w:footnoteReference w:id="29"/>
      </w:r>
      <w:r w:rsidR="458296F8">
        <w:t xml:space="preserve"> is de </w:t>
      </w:r>
      <w:proofErr w:type="spellStart"/>
      <w:r w:rsidR="458296F8">
        <w:t>Roadmap</w:t>
      </w:r>
      <w:proofErr w:type="spellEnd"/>
      <w:r w:rsidR="458296F8">
        <w:t xml:space="preserve"> </w:t>
      </w:r>
      <w:proofErr w:type="spellStart"/>
      <w:r w:rsidR="458296F8">
        <w:t>uitfaseren</w:t>
      </w:r>
      <w:proofErr w:type="spellEnd"/>
      <w:r w:rsidR="458296F8">
        <w:t xml:space="preserve"> van het doden van </w:t>
      </w:r>
      <w:proofErr w:type="spellStart"/>
      <w:r w:rsidR="458296F8">
        <w:t>eendagshaantjes</w:t>
      </w:r>
      <w:proofErr w:type="spellEnd"/>
      <w:r w:rsidR="458296F8">
        <w:t xml:space="preserve"> aangeboden aan de Tweede Kamer</w:t>
      </w:r>
      <w:r w:rsidR="389B4BD4">
        <w:t>.</w:t>
      </w:r>
    </w:p>
    <w:p w14:paraId="056FA9E5" w14:textId="7B7E059F" w:rsidR="349A88BD" w:rsidRDefault="2A632DB5" w:rsidP="349A88BD">
      <w:pPr>
        <w:pStyle w:val="Geenafstand"/>
      </w:pPr>
      <w:r>
        <w:t xml:space="preserve"> </w:t>
      </w:r>
    </w:p>
    <w:p w14:paraId="5E55ACC3" w14:textId="40731D30" w:rsidR="00C9398B" w:rsidRPr="00C9398B" w:rsidRDefault="2D36DCAD" w:rsidP="00C14B8A">
      <w:pPr>
        <w:pStyle w:val="Geenafstand"/>
      </w:pPr>
      <w:r w:rsidRPr="76E352AA">
        <w:rPr>
          <w:i/>
          <w:iCs/>
        </w:rPr>
        <w:t>Legsector</w:t>
      </w:r>
      <w:r>
        <w:t> </w:t>
      </w:r>
    </w:p>
    <w:p w14:paraId="6C2C0366" w14:textId="51A0C04E" w:rsidR="00C9398B" w:rsidRPr="00C9398B" w:rsidRDefault="5A2E271E" w:rsidP="64487FFD">
      <w:pPr>
        <w:spacing w:after="0"/>
        <w:rPr>
          <w:rFonts w:ascii="Verdana" w:eastAsia="Verdana" w:hAnsi="Verdana" w:cs="Verdana"/>
          <w:sz w:val="18"/>
          <w:szCs w:val="18"/>
        </w:rPr>
      </w:pPr>
      <w:r w:rsidRPr="349A88BD">
        <w:rPr>
          <w:rFonts w:ascii="Verdana" w:eastAsia="Verdana" w:hAnsi="Verdana" w:cs="Verdana"/>
          <w:sz w:val="18"/>
          <w:szCs w:val="18"/>
        </w:rPr>
        <w:t>De Nederlandse legsector telt ongeveer 800 bedrijven met leg</w:t>
      </w:r>
      <w:r w:rsidR="009118BB" w:rsidRPr="349A88BD">
        <w:rPr>
          <w:rFonts w:ascii="Verdana" w:eastAsia="Verdana" w:hAnsi="Verdana" w:cs="Verdana"/>
          <w:sz w:val="18"/>
          <w:szCs w:val="18"/>
        </w:rPr>
        <w:t>kippen</w:t>
      </w:r>
      <w:r w:rsidRPr="349A88BD">
        <w:rPr>
          <w:rFonts w:ascii="Verdana" w:eastAsia="Verdana" w:hAnsi="Verdana" w:cs="Verdana"/>
          <w:sz w:val="18"/>
          <w:szCs w:val="18"/>
        </w:rPr>
        <w:t xml:space="preserve"> en </w:t>
      </w:r>
      <w:proofErr w:type="gramStart"/>
      <w:r w:rsidRPr="349A88BD">
        <w:rPr>
          <w:rFonts w:ascii="Verdana" w:eastAsia="Verdana" w:hAnsi="Verdana" w:cs="Verdana"/>
          <w:sz w:val="18"/>
          <w:szCs w:val="18"/>
        </w:rPr>
        <w:t>een</w:t>
      </w:r>
      <w:proofErr w:type="gramEnd"/>
      <w:r w:rsidRPr="349A88BD">
        <w:rPr>
          <w:rFonts w:ascii="Verdana" w:eastAsia="Verdana" w:hAnsi="Verdana" w:cs="Verdana"/>
          <w:sz w:val="18"/>
          <w:szCs w:val="18"/>
        </w:rPr>
        <w:t xml:space="preserve"> kleine 200 bedrijven die zich bezighouden met vermeerdering en opfok van </w:t>
      </w:r>
      <w:r w:rsidR="00863886" w:rsidRPr="349A88BD">
        <w:rPr>
          <w:rFonts w:ascii="Verdana" w:eastAsia="Verdana" w:hAnsi="Verdana" w:cs="Verdana"/>
          <w:sz w:val="18"/>
          <w:szCs w:val="18"/>
        </w:rPr>
        <w:t>kippen</w:t>
      </w:r>
      <w:r w:rsidRPr="349A88BD">
        <w:rPr>
          <w:rFonts w:ascii="Verdana" w:eastAsia="Verdana" w:hAnsi="Verdana" w:cs="Verdana"/>
          <w:sz w:val="18"/>
          <w:szCs w:val="18"/>
        </w:rPr>
        <w:t xml:space="preserve">. </w:t>
      </w:r>
      <w:r w:rsidRPr="00DD6435">
        <w:rPr>
          <w:rFonts w:ascii="Verdana" w:eastAsia="Verdana" w:hAnsi="Verdana" w:cs="Verdana"/>
          <w:sz w:val="18"/>
          <w:szCs w:val="18"/>
          <w:highlight w:val="yellow"/>
        </w:rPr>
        <w:t>In totaal houden deze ondernemers ongeveer 31,5 miljoen leg</w:t>
      </w:r>
      <w:r w:rsidR="009118BB" w:rsidRPr="00DD6435">
        <w:rPr>
          <w:rFonts w:ascii="Verdana" w:eastAsia="Verdana" w:hAnsi="Verdana" w:cs="Verdana"/>
          <w:sz w:val="18"/>
          <w:szCs w:val="18"/>
          <w:highlight w:val="yellow"/>
        </w:rPr>
        <w:t>kippen</w:t>
      </w:r>
      <w:r w:rsidRPr="00DD6435">
        <w:rPr>
          <w:rFonts w:ascii="Verdana" w:eastAsia="Verdana" w:hAnsi="Verdana" w:cs="Verdana"/>
          <w:sz w:val="18"/>
          <w:szCs w:val="18"/>
          <w:highlight w:val="yellow"/>
        </w:rPr>
        <w:t>, 1,3 miljoen ouderdieren, 400.000 opfok-ouderdieren en 11,2 miljoen opfok</w:t>
      </w:r>
      <w:r w:rsidR="009118BB" w:rsidRPr="00DD6435">
        <w:rPr>
          <w:rFonts w:ascii="Verdana" w:eastAsia="Verdana" w:hAnsi="Verdana" w:cs="Verdana"/>
          <w:sz w:val="18"/>
          <w:szCs w:val="18"/>
          <w:highlight w:val="yellow"/>
        </w:rPr>
        <w:t>kippen</w:t>
      </w:r>
      <w:r w:rsidRPr="00DD6435">
        <w:rPr>
          <w:rFonts w:ascii="Verdana" w:eastAsia="Verdana" w:hAnsi="Verdana" w:cs="Verdana"/>
          <w:sz w:val="18"/>
          <w:szCs w:val="18"/>
          <w:highlight w:val="yellow"/>
        </w:rPr>
        <w:t xml:space="preserve">. </w:t>
      </w:r>
      <w:r w:rsidR="073F5964" w:rsidRPr="00DD6435">
        <w:rPr>
          <w:rFonts w:ascii="Verdana" w:eastAsia="Verdana" w:hAnsi="Verdana" w:cs="Verdana"/>
          <w:sz w:val="18"/>
          <w:szCs w:val="18"/>
          <w:highlight w:val="yellow"/>
        </w:rPr>
        <w:t>Het gros van de Nederlandse leg</w:t>
      </w:r>
      <w:r w:rsidR="009118BB" w:rsidRPr="00DD6435">
        <w:rPr>
          <w:rFonts w:ascii="Verdana" w:eastAsia="Verdana" w:hAnsi="Verdana" w:cs="Verdana"/>
          <w:sz w:val="18"/>
          <w:szCs w:val="18"/>
          <w:highlight w:val="yellow"/>
        </w:rPr>
        <w:t>kippen</w:t>
      </w:r>
      <w:r w:rsidR="073F5964" w:rsidRPr="00DD6435">
        <w:rPr>
          <w:rFonts w:ascii="Verdana" w:eastAsia="Verdana" w:hAnsi="Verdana" w:cs="Verdana"/>
          <w:sz w:val="18"/>
          <w:szCs w:val="18"/>
          <w:highlight w:val="yellow"/>
        </w:rPr>
        <w:t xml:space="preserve"> wordt gehouden in zogenaamde alternatieve huisvestingssystemen (volièrestal) zoals bedoeld in het Besluit houders van dieren.</w:t>
      </w:r>
      <w:r w:rsidR="073F5964" w:rsidRPr="349A88BD">
        <w:rPr>
          <w:rFonts w:ascii="Verdana" w:eastAsia="Verdana" w:hAnsi="Verdana" w:cs="Verdana"/>
          <w:sz w:val="18"/>
          <w:szCs w:val="18"/>
        </w:rPr>
        <w:t xml:space="preserve"> </w:t>
      </w:r>
      <w:r w:rsidR="251DF984" w:rsidRPr="349A88BD">
        <w:rPr>
          <w:rFonts w:ascii="Verdana" w:eastAsia="Verdana" w:hAnsi="Verdana" w:cs="Verdana"/>
          <w:sz w:val="18"/>
          <w:szCs w:val="18"/>
        </w:rPr>
        <w:t>Met het verbod per</w:t>
      </w:r>
      <w:r w:rsidR="073F5964" w:rsidRPr="349A88BD">
        <w:rPr>
          <w:rFonts w:ascii="Verdana" w:eastAsia="Verdana" w:hAnsi="Verdana" w:cs="Verdana"/>
          <w:sz w:val="18"/>
          <w:szCs w:val="18"/>
        </w:rPr>
        <w:t xml:space="preserve"> 1 januari 2021 op de verrijkte kooien voor leg</w:t>
      </w:r>
      <w:r w:rsidR="009118BB" w:rsidRPr="349A88BD">
        <w:rPr>
          <w:rFonts w:ascii="Verdana" w:eastAsia="Verdana" w:hAnsi="Verdana" w:cs="Verdana"/>
          <w:sz w:val="18"/>
          <w:szCs w:val="18"/>
        </w:rPr>
        <w:t>kippen</w:t>
      </w:r>
      <w:r w:rsidR="44C92E2F" w:rsidRPr="349A88BD">
        <w:rPr>
          <w:rFonts w:ascii="Verdana" w:eastAsia="Verdana" w:hAnsi="Verdana" w:cs="Verdana"/>
          <w:sz w:val="18"/>
          <w:szCs w:val="18"/>
        </w:rPr>
        <w:t xml:space="preserve"> zijn in Nederland enkel nog koloniekooien toegestaan</w:t>
      </w:r>
      <w:r w:rsidR="073F5964" w:rsidRPr="349A88BD">
        <w:rPr>
          <w:rFonts w:ascii="Verdana" w:eastAsia="Verdana" w:hAnsi="Verdana" w:cs="Verdana"/>
          <w:sz w:val="18"/>
          <w:szCs w:val="18"/>
        </w:rPr>
        <w:t xml:space="preserve">. </w:t>
      </w:r>
      <w:r w:rsidR="0935956C" w:rsidRPr="349A88BD">
        <w:rPr>
          <w:rFonts w:ascii="Verdana" w:eastAsia="Verdana" w:hAnsi="Verdana" w:cs="Verdana"/>
          <w:sz w:val="18"/>
          <w:szCs w:val="18"/>
        </w:rPr>
        <w:t>De Europese Unie staat</w:t>
      </w:r>
      <w:r w:rsidR="073F5964" w:rsidRPr="349A88BD">
        <w:rPr>
          <w:rFonts w:ascii="Verdana" w:eastAsia="Verdana" w:hAnsi="Verdana" w:cs="Verdana"/>
          <w:sz w:val="18"/>
          <w:szCs w:val="18"/>
        </w:rPr>
        <w:t xml:space="preserve"> verrijkte kooien voor leg</w:t>
      </w:r>
      <w:r w:rsidR="009118BB" w:rsidRPr="349A88BD">
        <w:rPr>
          <w:rFonts w:ascii="Verdana" w:eastAsia="Verdana" w:hAnsi="Verdana" w:cs="Verdana"/>
          <w:sz w:val="18"/>
          <w:szCs w:val="18"/>
        </w:rPr>
        <w:t>kippen</w:t>
      </w:r>
      <w:r w:rsidR="073F5964" w:rsidRPr="349A88BD">
        <w:rPr>
          <w:rFonts w:ascii="Verdana" w:eastAsia="Verdana" w:hAnsi="Verdana" w:cs="Verdana"/>
          <w:sz w:val="18"/>
          <w:szCs w:val="18"/>
        </w:rPr>
        <w:t xml:space="preserve"> nog </w:t>
      </w:r>
      <w:r w:rsidR="3DB9D8C1" w:rsidRPr="349A88BD">
        <w:rPr>
          <w:rFonts w:ascii="Verdana" w:eastAsia="Verdana" w:hAnsi="Verdana" w:cs="Verdana"/>
          <w:sz w:val="18"/>
          <w:szCs w:val="18"/>
        </w:rPr>
        <w:t xml:space="preserve">wel </w:t>
      </w:r>
      <w:r w:rsidR="073F5964" w:rsidRPr="5ACDEBD7">
        <w:rPr>
          <w:rFonts w:ascii="Verdana" w:eastAsia="Verdana" w:hAnsi="Verdana" w:cs="Verdana"/>
          <w:sz w:val="18"/>
          <w:szCs w:val="18"/>
        </w:rPr>
        <w:t>toe.</w:t>
      </w:r>
      <w:r w:rsidR="073F5964" w:rsidRPr="349A88BD">
        <w:rPr>
          <w:rFonts w:ascii="Verdana" w:eastAsia="Verdana" w:hAnsi="Verdana" w:cs="Verdana"/>
          <w:sz w:val="18"/>
          <w:szCs w:val="18"/>
        </w:rPr>
        <w:t xml:space="preserve"> </w:t>
      </w:r>
      <w:r w:rsidR="18F9073F" w:rsidRPr="00DD6435">
        <w:rPr>
          <w:rFonts w:ascii="Verdana" w:eastAsia="Verdana" w:hAnsi="Verdana" w:cs="Verdana"/>
          <w:sz w:val="18"/>
          <w:szCs w:val="18"/>
          <w:highlight w:val="yellow"/>
        </w:rPr>
        <w:t xml:space="preserve">In Nederland wordt </w:t>
      </w:r>
      <w:proofErr w:type="gramStart"/>
      <w:r w:rsidR="18F9073F" w:rsidRPr="00DD6435">
        <w:rPr>
          <w:rFonts w:ascii="Verdana" w:eastAsia="Verdana" w:hAnsi="Verdana" w:cs="Verdana"/>
          <w:sz w:val="18"/>
          <w:szCs w:val="18"/>
          <w:highlight w:val="yellow"/>
        </w:rPr>
        <w:t>z</w:t>
      </w:r>
      <w:r w:rsidR="073F5964" w:rsidRPr="00DD6435">
        <w:rPr>
          <w:rFonts w:ascii="Verdana" w:eastAsia="Verdana" w:hAnsi="Verdana" w:cs="Verdana"/>
          <w:sz w:val="18"/>
          <w:szCs w:val="18"/>
          <w:highlight w:val="yellow"/>
        </w:rPr>
        <w:t>o’n</w:t>
      </w:r>
      <w:proofErr w:type="gramEnd"/>
      <w:r w:rsidR="073F5964" w:rsidRPr="00DD6435">
        <w:rPr>
          <w:rFonts w:ascii="Verdana" w:eastAsia="Verdana" w:hAnsi="Verdana" w:cs="Verdana"/>
          <w:sz w:val="18"/>
          <w:szCs w:val="18"/>
          <w:highlight w:val="yellow"/>
        </w:rPr>
        <w:t xml:space="preserve"> 1</w:t>
      </w:r>
      <w:r w:rsidR="0C33504A" w:rsidRPr="00DD6435">
        <w:rPr>
          <w:rFonts w:ascii="Verdana" w:eastAsia="Verdana" w:hAnsi="Verdana" w:cs="Verdana"/>
          <w:sz w:val="18"/>
          <w:szCs w:val="18"/>
          <w:highlight w:val="yellow"/>
        </w:rPr>
        <w:t>2</w:t>
      </w:r>
      <w:r w:rsidR="073F5964" w:rsidRPr="00DD6435">
        <w:rPr>
          <w:rFonts w:ascii="Verdana" w:eastAsia="Verdana" w:hAnsi="Verdana" w:cs="Verdana"/>
          <w:sz w:val="18"/>
          <w:szCs w:val="18"/>
          <w:highlight w:val="yellow"/>
        </w:rPr>
        <w:t>% van de leg</w:t>
      </w:r>
      <w:r w:rsidR="009118BB" w:rsidRPr="00DD6435">
        <w:rPr>
          <w:rFonts w:ascii="Verdana" w:eastAsia="Verdana" w:hAnsi="Verdana" w:cs="Verdana"/>
          <w:sz w:val="18"/>
          <w:szCs w:val="18"/>
          <w:highlight w:val="yellow"/>
        </w:rPr>
        <w:t>kippen</w:t>
      </w:r>
      <w:r w:rsidR="073F5964" w:rsidRPr="00DD6435">
        <w:rPr>
          <w:rFonts w:ascii="Verdana" w:eastAsia="Verdana" w:hAnsi="Verdana" w:cs="Verdana"/>
          <w:sz w:val="18"/>
          <w:szCs w:val="18"/>
          <w:highlight w:val="yellow"/>
        </w:rPr>
        <w:t xml:space="preserve"> in koloniekooien gehuisvest.</w:t>
      </w:r>
      <w:r w:rsidR="073F5964" w:rsidRPr="349A88BD">
        <w:rPr>
          <w:rFonts w:ascii="Verdana" w:eastAsia="Verdana" w:hAnsi="Verdana" w:cs="Verdana"/>
          <w:sz w:val="18"/>
          <w:szCs w:val="18"/>
        </w:rPr>
        <w:t xml:space="preserve"> </w:t>
      </w:r>
      <w:r w:rsidR="0081D7F2" w:rsidRPr="00DD6435">
        <w:rPr>
          <w:rFonts w:ascii="Verdana" w:eastAsia="Verdana" w:hAnsi="Verdana" w:cs="Verdana"/>
          <w:sz w:val="18"/>
          <w:szCs w:val="18"/>
          <w:highlight w:val="yellow"/>
        </w:rPr>
        <w:t>De tafeleieren die in de supermarkt verkocht worden zijn niet afkomstig van leg</w:t>
      </w:r>
      <w:r w:rsidR="009118BB" w:rsidRPr="00DD6435">
        <w:rPr>
          <w:rFonts w:ascii="Verdana" w:eastAsia="Verdana" w:hAnsi="Verdana" w:cs="Verdana"/>
          <w:sz w:val="18"/>
          <w:szCs w:val="18"/>
          <w:highlight w:val="yellow"/>
        </w:rPr>
        <w:t>kippen</w:t>
      </w:r>
      <w:r w:rsidR="0081D7F2" w:rsidRPr="00DD6435">
        <w:rPr>
          <w:rFonts w:ascii="Verdana" w:eastAsia="Verdana" w:hAnsi="Verdana" w:cs="Verdana"/>
          <w:sz w:val="18"/>
          <w:szCs w:val="18"/>
          <w:highlight w:val="yellow"/>
        </w:rPr>
        <w:t xml:space="preserve"> uit koloniekooien</w:t>
      </w:r>
      <w:r w:rsidR="0081D7F2" w:rsidRPr="349A88BD">
        <w:rPr>
          <w:rFonts w:ascii="Verdana" w:eastAsia="Verdana" w:hAnsi="Verdana" w:cs="Verdana"/>
          <w:sz w:val="18"/>
          <w:szCs w:val="18"/>
        </w:rPr>
        <w:t xml:space="preserve"> maar </w:t>
      </w:r>
      <w:r w:rsidR="20E770F2" w:rsidRPr="349A88BD">
        <w:rPr>
          <w:rFonts w:ascii="Verdana" w:eastAsia="Verdana" w:hAnsi="Verdana" w:cs="Verdana"/>
          <w:sz w:val="18"/>
          <w:szCs w:val="18"/>
        </w:rPr>
        <w:t>enkel uit alternatieve huisvestingssystemen.</w:t>
      </w:r>
      <w:r w:rsidR="0081D7F2" w:rsidRPr="349A88BD">
        <w:rPr>
          <w:rFonts w:ascii="Verdana" w:eastAsia="Verdana" w:hAnsi="Verdana" w:cs="Verdana"/>
          <w:sz w:val="18"/>
          <w:szCs w:val="18"/>
        </w:rPr>
        <w:t xml:space="preserve"> </w:t>
      </w:r>
      <w:r w:rsidR="073F5964" w:rsidRPr="349A88BD">
        <w:rPr>
          <w:rFonts w:ascii="Verdana" w:eastAsia="Verdana" w:hAnsi="Verdana" w:cs="Verdana"/>
          <w:sz w:val="18"/>
          <w:szCs w:val="18"/>
        </w:rPr>
        <w:t xml:space="preserve">Naast de gangbare huisvestingssystemen worden er ook legkippen gehouden </w:t>
      </w:r>
      <w:r w:rsidR="7E1E0031" w:rsidRPr="349A88BD">
        <w:rPr>
          <w:rFonts w:ascii="Verdana" w:eastAsia="Verdana" w:hAnsi="Verdana" w:cs="Verdana"/>
          <w:sz w:val="18"/>
          <w:szCs w:val="18"/>
        </w:rPr>
        <w:t>in alternatieve marktconcepten. De meest bekende alternatieve systemen</w:t>
      </w:r>
      <w:r w:rsidR="0FCDF5C2" w:rsidRPr="349A88BD">
        <w:rPr>
          <w:rFonts w:ascii="Verdana" w:eastAsia="Verdana" w:hAnsi="Verdana" w:cs="Verdana"/>
          <w:sz w:val="18"/>
          <w:szCs w:val="18"/>
        </w:rPr>
        <w:t xml:space="preserve"> zijn </w:t>
      </w:r>
      <w:r w:rsidR="073F5964" w:rsidRPr="349A88BD">
        <w:rPr>
          <w:rFonts w:ascii="Verdana" w:eastAsia="Verdana" w:hAnsi="Verdana" w:cs="Verdana"/>
          <w:sz w:val="18"/>
          <w:szCs w:val="18"/>
        </w:rPr>
        <w:t xml:space="preserve">de biologische </w:t>
      </w:r>
      <w:proofErr w:type="spellStart"/>
      <w:r w:rsidR="2B249378" w:rsidRPr="349A88BD">
        <w:rPr>
          <w:rFonts w:ascii="Verdana" w:eastAsia="Verdana" w:hAnsi="Verdana" w:cs="Verdana"/>
          <w:sz w:val="18"/>
          <w:szCs w:val="18"/>
        </w:rPr>
        <w:t>houderij</w:t>
      </w:r>
      <w:proofErr w:type="spellEnd"/>
      <w:r w:rsidR="073F5964" w:rsidRPr="349A88BD">
        <w:rPr>
          <w:rFonts w:ascii="Verdana" w:eastAsia="Verdana" w:hAnsi="Verdana" w:cs="Verdana"/>
          <w:sz w:val="18"/>
          <w:szCs w:val="18"/>
        </w:rPr>
        <w:t xml:space="preserve"> (deze dieren hebben een overdekte </w:t>
      </w:r>
      <w:r w:rsidR="27621913" w:rsidRPr="349A88BD">
        <w:rPr>
          <w:rFonts w:ascii="Verdana" w:eastAsia="Verdana" w:hAnsi="Verdana" w:cs="Verdana"/>
          <w:sz w:val="18"/>
          <w:szCs w:val="18"/>
        </w:rPr>
        <w:t xml:space="preserve">uitloop </w:t>
      </w:r>
      <w:r w:rsidR="073F5964" w:rsidRPr="349A88BD">
        <w:rPr>
          <w:rFonts w:ascii="Verdana" w:eastAsia="Verdana" w:hAnsi="Verdana" w:cs="Verdana"/>
          <w:sz w:val="18"/>
          <w:szCs w:val="18"/>
        </w:rPr>
        <w:t xml:space="preserve">en buitenuitloop) en het Beter Leven keurmerk van de Dierenbescherming (deze dieren hebben een overdekte uitloop). </w:t>
      </w:r>
      <w:r w:rsidR="7C70AEBF" w:rsidRPr="349A88BD">
        <w:rPr>
          <w:rFonts w:ascii="Verdana" w:eastAsia="Verdana" w:hAnsi="Verdana" w:cs="Verdana"/>
          <w:sz w:val="18"/>
          <w:szCs w:val="18"/>
        </w:rPr>
        <w:t>I</w:t>
      </w:r>
      <w:r w:rsidR="68A0B0A1" w:rsidRPr="349A88BD">
        <w:rPr>
          <w:rFonts w:ascii="Verdana" w:eastAsia="Verdana" w:hAnsi="Verdana" w:cs="Verdana"/>
          <w:sz w:val="18"/>
          <w:szCs w:val="18"/>
        </w:rPr>
        <w:t xml:space="preserve">n de legsector </w:t>
      </w:r>
      <w:r w:rsidR="5D0B26AE" w:rsidRPr="349A88BD">
        <w:rPr>
          <w:rFonts w:ascii="Verdana" w:eastAsia="Verdana" w:hAnsi="Verdana" w:cs="Verdana"/>
          <w:sz w:val="18"/>
          <w:szCs w:val="18"/>
        </w:rPr>
        <w:t>is</w:t>
      </w:r>
      <w:r w:rsidR="68A0B0A1" w:rsidRPr="349A88BD">
        <w:rPr>
          <w:rFonts w:ascii="Verdana" w:eastAsia="Verdana" w:hAnsi="Verdana" w:cs="Verdana"/>
          <w:sz w:val="18"/>
          <w:szCs w:val="18"/>
        </w:rPr>
        <w:t xml:space="preserve"> d</w:t>
      </w:r>
      <w:r w:rsidR="073F5964" w:rsidRPr="349A88BD">
        <w:rPr>
          <w:rFonts w:ascii="Verdana" w:eastAsia="Verdana" w:hAnsi="Verdana" w:cs="Verdana"/>
          <w:sz w:val="18"/>
          <w:szCs w:val="18"/>
        </w:rPr>
        <w:t>e snavelbehandeling van leg</w:t>
      </w:r>
      <w:r w:rsidR="009118BB" w:rsidRPr="349A88BD">
        <w:rPr>
          <w:rFonts w:ascii="Verdana" w:eastAsia="Verdana" w:hAnsi="Verdana" w:cs="Verdana"/>
          <w:sz w:val="18"/>
          <w:szCs w:val="18"/>
        </w:rPr>
        <w:t>kippen</w:t>
      </w:r>
      <w:r w:rsidR="073F5964" w:rsidRPr="349A88BD">
        <w:rPr>
          <w:rFonts w:ascii="Verdana" w:eastAsia="Verdana" w:hAnsi="Verdana" w:cs="Verdana"/>
          <w:sz w:val="18"/>
          <w:szCs w:val="18"/>
        </w:rPr>
        <w:t xml:space="preserve"> </w:t>
      </w:r>
      <w:proofErr w:type="gramStart"/>
      <w:r w:rsidR="073F5964" w:rsidRPr="349A88BD">
        <w:rPr>
          <w:rFonts w:ascii="Verdana" w:eastAsia="Verdana" w:hAnsi="Verdana" w:cs="Verdana"/>
          <w:sz w:val="18"/>
          <w:szCs w:val="18"/>
        </w:rPr>
        <w:t>reeds</w:t>
      </w:r>
      <w:proofErr w:type="gramEnd"/>
      <w:r w:rsidR="073F5964" w:rsidRPr="349A88BD">
        <w:rPr>
          <w:rFonts w:ascii="Verdana" w:eastAsia="Verdana" w:hAnsi="Verdana" w:cs="Verdana"/>
          <w:sz w:val="18"/>
          <w:szCs w:val="18"/>
        </w:rPr>
        <w:t xml:space="preserve"> succesvol </w:t>
      </w:r>
      <w:proofErr w:type="spellStart"/>
      <w:r w:rsidR="073F5964" w:rsidRPr="349A88BD">
        <w:rPr>
          <w:rFonts w:ascii="Verdana" w:eastAsia="Verdana" w:hAnsi="Verdana" w:cs="Verdana"/>
          <w:sz w:val="18"/>
          <w:szCs w:val="18"/>
        </w:rPr>
        <w:t>uitgefaseerd</w:t>
      </w:r>
      <w:proofErr w:type="spellEnd"/>
      <w:r w:rsidR="756F2FE4" w:rsidRPr="349A88BD">
        <w:rPr>
          <w:rFonts w:ascii="Verdana" w:eastAsia="Verdana" w:hAnsi="Verdana" w:cs="Verdana"/>
          <w:sz w:val="18"/>
          <w:szCs w:val="18"/>
        </w:rPr>
        <w:t xml:space="preserve"> via de inzet van de Stuurgroep Ingrepen Pluimvee</w:t>
      </w:r>
      <w:r w:rsidR="073F5964" w:rsidRPr="455FCC49">
        <w:rPr>
          <w:rFonts w:ascii="Verdana" w:eastAsia="Verdana" w:hAnsi="Verdana" w:cs="Verdana"/>
          <w:sz w:val="18"/>
          <w:szCs w:val="18"/>
        </w:rPr>
        <w:t>.</w:t>
      </w:r>
      <w:r w:rsidR="073F5964" w:rsidRPr="632E7780">
        <w:rPr>
          <w:rFonts w:ascii="Verdana" w:eastAsia="Verdana" w:hAnsi="Verdana" w:cs="Verdana"/>
          <w:sz w:val="18"/>
          <w:szCs w:val="18"/>
        </w:rPr>
        <w:t xml:space="preserve"> </w:t>
      </w:r>
    </w:p>
    <w:p w14:paraId="3562EFEA" w14:textId="13DCEE54" w:rsidR="1077CFFE" w:rsidRDefault="1077CFFE" w:rsidP="1077CFFE">
      <w:pPr>
        <w:pStyle w:val="Geenafstand"/>
      </w:pPr>
    </w:p>
    <w:p w14:paraId="5F9D40E3" w14:textId="5A145C7C" w:rsidR="00C9398B" w:rsidRPr="00C9398B" w:rsidRDefault="00C9398B" w:rsidP="00C14B8A">
      <w:pPr>
        <w:pStyle w:val="Geenafstand"/>
      </w:pPr>
      <w:r w:rsidRPr="76E352AA">
        <w:rPr>
          <w:i/>
          <w:iCs/>
        </w:rPr>
        <w:t>Vleeskuikensector</w:t>
      </w:r>
      <w:r w:rsidR="00642AD2" w:rsidRPr="76E352AA">
        <w:rPr>
          <w:i/>
          <w:iCs/>
        </w:rPr>
        <w:t xml:space="preserve"> </w:t>
      </w:r>
    </w:p>
    <w:p w14:paraId="5C4DAEE4" w14:textId="69380230" w:rsidR="120F3EB4" w:rsidRDefault="0C044033" w:rsidP="4E724840">
      <w:pPr>
        <w:spacing w:after="0"/>
        <w:rPr>
          <w:rFonts w:ascii="Verdana" w:eastAsia="Verdana" w:hAnsi="Verdana" w:cs="Verdana"/>
          <w:sz w:val="18"/>
          <w:szCs w:val="18"/>
        </w:rPr>
      </w:pPr>
      <w:r w:rsidRPr="4E724840">
        <w:rPr>
          <w:rFonts w:ascii="Verdana" w:eastAsia="Verdana" w:hAnsi="Verdana" w:cs="Verdana"/>
          <w:sz w:val="18"/>
          <w:szCs w:val="18"/>
        </w:rPr>
        <w:lastRenderedPageBreak/>
        <w:t xml:space="preserve">De Nederlandse </w:t>
      </w:r>
      <w:r w:rsidR="5C29216D" w:rsidRPr="4E724840">
        <w:rPr>
          <w:rFonts w:ascii="Verdana" w:eastAsia="Verdana" w:hAnsi="Verdana" w:cs="Verdana"/>
          <w:sz w:val="18"/>
          <w:szCs w:val="18"/>
        </w:rPr>
        <w:t xml:space="preserve">vleeskuikensector </w:t>
      </w:r>
      <w:r w:rsidRPr="4E724840">
        <w:rPr>
          <w:rFonts w:ascii="Verdana" w:eastAsia="Verdana" w:hAnsi="Verdana" w:cs="Verdana"/>
          <w:sz w:val="18"/>
          <w:szCs w:val="18"/>
        </w:rPr>
        <w:t xml:space="preserve">telt ongeveer 620 bedrijven met vleeskuikens. Daarnaast zijn er ongeveer 200 bedrijven die zich bezighouden met vermeerdering en opfok van </w:t>
      </w:r>
      <w:proofErr w:type="spellStart"/>
      <w:r w:rsidRPr="4E724840">
        <w:rPr>
          <w:rFonts w:ascii="Verdana" w:eastAsia="Verdana" w:hAnsi="Verdana" w:cs="Verdana"/>
          <w:sz w:val="18"/>
          <w:szCs w:val="18"/>
        </w:rPr>
        <w:t>vleeskuikenouderdieren</w:t>
      </w:r>
      <w:proofErr w:type="spellEnd"/>
      <w:r w:rsidRPr="4E724840">
        <w:rPr>
          <w:rFonts w:ascii="Verdana" w:eastAsia="Verdana" w:hAnsi="Verdana" w:cs="Verdana"/>
          <w:sz w:val="18"/>
          <w:szCs w:val="18"/>
        </w:rPr>
        <w:t>. Deze bedrijven houden ongeveer 41 miljoen vleeskuikens, 5 miljoen ouderdieren en 2,8 miljoen opfok-ouderdieren.</w:t>
      </w:r>
      <w:r w:rsidR="528EF2FD" w:rsidRPr="4E724840">
        <w:rPr>
          <w:rFonts w:ascii="Verdana" w:eastAsia="Verdana" w:hAnsi="Verdana" w:cs="Verdana"/>
          <w:sz w:val="18"/>
          <w:szCs w:val="18"/>
        </w:rPr>
        <w:t xml:space="preserve"> </w:t>
      </w:r>
      <w:r w:rsidR="7AD5BC8E" w:rsidRPr="4E724840">
        <w:rPr>
          <w:rFonts w:ascii="Verdana" w:eastAsia="Verdana" w:hAnsi="Verdana" w:cs="Verdana"/>
          <w:sz w:val="18"/>
          <w:szCs w:val="18"/>
        </w:rPr>
        <w:t>V</w:t>
      </w:r>
      <w:r w:rsidR="528EF2FD" w:rsidRPr="4E724840">
        <w:rPr>
          <w:rFonts w:ascii="Verdana" w:eastAsia="Verdana" w:hAnsi="Verdana" w:cs="Verdana"/>
          <w:sz w:val="18"/>
          <w:szCs w:val="18"/>
        </w:rPr>
        <w:t xml:space="preserve">leeskuikens worden </w:t>
      </w:r>
      <w:r w:rsidR="032D2D01" w:rsidRPr="4E724840">
        <w:rPr>
          <w:rFonts w:ascii="Verdana" w:eastAsia="Verdana" w:hAnsi="Verdana" w:cs="Verdana"/>
          <w:sz w:val="18"/>
          <w:szCs w:val="18"/>
        </w:rPr>
        <w:t>doorgaans</w:t>
      </w:r>
      <w:r w:rsidR="528EF2FD" w:rsidRPr="4E724840">
        <w:rPr>
          <w:rFonts w:ascii="Verdana" w:eastAsia="Verdana" w:hAnsi="Verdana" w:cs="Verdana"/>
          <w:sz w:val="18"/>
          <w:szCs w:val="18"/>
        </w:rPr>
        <w:t xml:space="preserve"> gehouden in </w:t>
      </w:r>
      <w:r w:rsidR="671179E3" w:rsidRPr="4E724840">
        <w:rPr>
          <w:rFonts w:ascii="Verdana" w:eastAsia="Verdana" w:hAnsi="Verdana" w:cs="Verdana"/>
          <w:sz w:val="18"/>
          <w:szCs w:val="18"/>
        </w:rPr>
        <w:t xml:space="preserve">stallen met een betonnen vloer met strooisel. </w:t>
      </w:r>
      <w:proofErr w:type="spellStart"/>
      <w:r w:rsidR="3B2C2CC3" w:rsidRPr="4E724840">
        <w:rPr>
          <w:rFonts w:ascii="Verdana" w:eastAsia="Verdana" w:hAnsi="Verdana" w:cs="Verdana"/>
          <w:sz w:val="18"/>
          <w:szCs w:val="18"/>
        </w:rPr>
        <w:t>V</w:t>
      </w:r>
      <w:r w:rsidR="671179E3" w:rsidRPr="4E724840">
        <w:rPr>
          <w:rFonts w:ascii="Verdana" w:eastAsia="Verdana" w:hAnsi="Verdana" w:cs="Verdana"/>
          <w:sz w:val="18"/>
          <w:szCs w:val="18"/>
        </w:rPr>
        <w:t>leeskuikenouderdieren</w:t>
      </w:r>
      <w:proofErr w:type="spellEnd"/>
      <w:r w:rsidR="0106DFAC" w:rsidRPr="4E724840">
        <w:rPr>
          <w:rFonts w:ascii="Verdana" w:eastAsia="Verdana" w:hAnsi="Verdana" w:cs="Verdana"/>
          <w:sz w:val="18"/>
          <w:szCs w:val="18"/>
        </w:rPr>
        <w:t xml:space="preserve"> </w:t>
      </w:r>
      <w:r w:rsidR="290A2FA3" w:rsidRPr="4E724840">
        <w:rPr>
          <w:rFonts w:ascii="Verdana" w:eastAsia="Verdana" w:hAnsi="Verdana" w:cs="Verdana"/>
          <w:sz w:val="18"/>
          <w:szCs w:val="18"/>
        </w:rPr>
        <w:t>worden doorgaans gehouden in scharrelstallen</w:t>
      </w:r>
      <w:r w:rsidR="220A578F" w:rsidRPr="4E724840">
        <w:rPr>
          <w:rFonts w:ascii="Verdana" w:eastAsia="Verdana" w:hAnsi="Verdana" w:cs="Verdana"/>
          <w:sz w:val="18"/>
          <w:szCs w:val="18"/>
        </w:rPr>
        <w:t xml:space="preserve">/ grondhuisvestingssystemen. </w:t>
      </w:r>
      <w:r w:rsidR="54C81ABD" w:rsidRPr="4E724840">
        <w:rPr>
          <w:rFonts w:ascii="Verdana" w:eastAsia="Verdana" w:hAnsi="Verdana" w:cs="Verdana"/>
          <w:sz w:val="18"/>
          <w:szCs w:val="18"/>
        </w:rPr>
        <w:t>E</w:t>
      </w:r>
      <w:r w:rsidR="220A578F" w:rsidRPr="4E724840">
        <w:rPr>
          <w:rFonts w:ascii="Verdana" w:eastAsia="Verdana" w:hAnsi="Verdana" w:cs="Verdana"/>
          <w:sz w:val="18"/>
          <w:szCs w:val="18"/>
        </w:rPr>
        <w:t>nkele bedrijven maken gebruik van een patio-systeem of een verandasysteem.</w:t>
      </w:r>
    </w:p>
    <w:p w14:paraId="2744119C" w14:textId="58322A22" w:rsidR="120F3EB4" w:rsidRDefault="120F3EB4" w:rsidP="120F3EB4">
      <w:pPr>
        <w:pStyle w:val="Geenafstand"/>
        <w:rPr>
          <w:highlight w:val="yellow"/>
        </w:rPr>
      </w:pPr>
    </w:p>
    <w:p w14:paraId="0F437372" w14:textId="3DEBAD91" w:rsidR="00C9398B" w:rsidRPr="00C9398B" w:rsidRDefault="2C5B4EEE" w:rsidP="4A32A4BD">
      <w:pPr>
        <w:pStyle w:val="Geenafstand"/>
      </w:pPr>
      <w:r w:rsidRPr="00DD6435">
        <w:rPr>
          <w:highlight w:val="yellow"/>
        </w:rPr>
        <w:t xml:space="preserve">De vleeskuikensector is in Nederland de laatste jaren, </w:t>
      </w:r>
      <w:proofErr w:type="gramStart"/>
      <w:r w:rsidRPr="00DD6435">
        <w:rPr>
          <w:highlight w:val="yellow"/>
        </w:rPr>
        <w:t>met name</w:t>
      </w:r>
      <w:proofErr w:type="gramEnd"/>
      <w:r w:rsidRPr="00DD6435">
        <w:rPr>
          <w:highlight w:val="yellow"/>
        </w:rPr>
        <w:t xml:space="preserve"> door de aankondiging van de supermarkten dat er enkel nog </w:t>
      </w:r>
      <w:r w:rsidR="5DD5A0A7" w:rsidRPr="00DD6435">
        <w:rPr>
          <w:highlight w:val="yellow"/>
        </w:rPr>
        <w:t xml:space="preserve">vers </w:t>
      </w:r>
      <w:r w:rsidRPr="00DD6435">
        <w:rPr>
          <w:highlight w:val="yellow"/>
        </w:rPr>
        <w:t xml:space="preserve">kippenvlees zal worden verkocht met minimaal </w:t>
      </w:r>
      <w:r w:rsidR="443F346B" w:rsidRPr="00DD6435">
        <w:rPr>
          <w:highlight w:val="yellow"/>
        </w:rPr>
        <w:t xml:space="preserve">1 ster van het </w:t>
      </w:r>
      <w:r w:rsidRPr="00DD6435">
        <w:rPr>
          <w:highlight w:val="yellow"/>
        </w:rPr>
        <w:t>Beter Leven keurmerk</w:t>
      </w:r>
      <w:r w:rsidR="4FFB1D43" w:rsidRPr="00DD6435">
        <w:rPr>
          <w:highlight w:val="yellow"/>
        </w:rPr>
        <w:t xml:space="preserve"> </w:t>
      </w:r>
      <w:r w:rsidRPr="00DD6435">
        <w:rPr>
          <w:highlight w:val="yellow"/>
        </w:rPr>
        <w:t>(</w:t>
      </w:r>
      <w:proofErr w:type="spellStart"/>
      <w:r w:rsidRPr="00DD6435">
        <w:rPr>
          <w:highlight w:val="yellow"/>
        </w:rPr>
        <w:t>BLk</w:t>
      </w:r>
      <w:proofErr w:type="spellEnd"/>
      <w:r w:rsidRPr="00DD6435">
        <w:rPr>
          <w:highlight w:val="yellow"/>
        </w:rPr>
        <w:t xml:space="preserve"> 1 ster), flink in beweging op het gebied van dierenwelzijn. </w:t>
      </w:r>
      <w:r w:rsidR="47CCC9F7" w:rsidRPr="00DD6435">
        <w:rPr>
          <w:highlight w:val="yellow"/>
        </w:rPr>
        <w:t xml:space="preserve">Op dit moment houdt ongeveer de helft van de vleeskuikenhouders hun dieren onder de voorwaarden van </w:t>
      </w:r>
      <w:proofErr w:type="spellStart"/>
      <w:r w:rsidR="47CCC9F7" w:rsidRPr="00DD6435">
        <w:rPr>
          <w:highlight w:val="yellow"/>
        </w:rPr>
        <w:t>BLk</w:t>
      </w:r>
      <w:proofErr w:type="spellEnd"/>
      <w:r w:rsidR="47CCC9F7" w:rsidRPr="00DD6435">
        <w:rPr>
          <w:highlight w:val="yellow"/>
        </w:rPr>
        <w:t xml:space="preserve"> 1 ster.</w:t>
      </w:r>
      <w:r w:rsidR="47CCC9F7">
        <w:t xml:space="preserve"> O</w:t>
      </w:r>
      <w:r>
        <w:t xml:space="preserve">nder </w:t>
      </w:r>
      <w:proofErr w:type="spellStart"/>
      <w:r>
        <w:t>BLk</w:t>
      </w:r>
      <w:proofErr w:type="spellEnd"/>
      <w:r>
        <w:t xml:space="preserve"> 1 ster</w:t>
      </w:r>
      <w:r w:rsidR="72D46F80">
        <w:t>,</w:t>
      </w:r>
      <w:r>
        <w:t xml:space="preserve"> </w:t>
      </w:r>
      <w:r w:rsidR="157DDEE9">
        <w:t xml:space="preserve">is </w:t>
      </w:r>
      <w:r w:rsidR="6767884A">
        <w:t xml:space="preserve">de bezettingsdichtheid </w:t>
      </w:r>
      <w:r w:rsidR="339E40CE">
        <w:t>in de stal</w:t>
      </w:r>
      <w:r w:rsidR="6767884A">
        <w:t xml:space="preserve"> </w:t>
      </w:r>
      <w:r>
        <w:t>aanzienlijk lager dan</w:t>
      </w:r>
      <w:r w:rsidR="3093BF57">
        <w:t xml:space="preserve"> bij de vleeskuikens die regulier worden gehouden</w:t>
      </w:r>
      <w:r>
        <w:t xml:space="preserve">, wordt gebruik gemaakt van trager groeiende rassen en hebben de dieren beschikking over een overdekte uitloop. De omschakeling naar </w:t>
      </w:r>
      <w:proofErr w:type="spellStart"/>
      <w:r>
        <w:t>BLk</w:t>
      </w:r>
      <w:proofErr w:type="spellEnd"/>
      <w:r>
        <w:t xml:space="preserve"> 1 ster is dan ook een belangrijke stap richting een dierwaardige veehouderij en biedt pluimveehouders een verdienmodel en zekerheid in vaste ketenrelaties voor de Nederlandse markt. Vanuit het perspectief van dierenwelzijn en de positie van de boer in de keten is dit een goede ontwikkeling. </w:t>
      </w:r>
      <w:proofErr w:type="gramStart"/>
      <w:r w:rsidR="5CC94DBA" w:rsidRPr="0ABE6BE3">
        <w:rPr>
          <w:color w:val="000000" w:themeColor="text1"/>
        </w:rPr>
        <w:t>Deze ontwikkeling</w:t>
      </w:r>
      <w:proofErr w:type="gramEnd"/>
      <w:r w:rsidR="5CC94DBA" w:rsidRPr="0ABE6BE3">
        <w:rPr>
          <w:color w:val="000000" w:themeColor="text1"/>
        </w:rPr>
        <w:t xml:space="preserve"> brengt echter ook uitdagingen met zich mee</w:t>
      </w:r>
      <w:r w:rsidR="4A262AE7" w:rsidRPr="0ABE6BE3">
        <w:rPr>
          <w:color w:val="000000" w:themeColor="text1"/>
        </w:rPr>
        <w:t xml:space="preserve">. De omschakeling gaat namelijk gepaard met onduidelijke, maar negatieve effecten op emissies van ammoniak, geur en </w:t>
      </w:r>
      <w:proofErr w:type="spellStart"/>
      <w:r w:rsidR="4A262AE7" w:rsidRPr="0ABE6BE3">
        <w:rPr>
          <w:color w:val="000000" w:themeColor="text1"/>
        </w:rPr>
        <w:t>fijnst</w:t>
      </w:r>
      <w:r w:rsidR="5B97314C" w:rsidRPr="0ABE6BE3">
        <w:rPr>
          <w:color w:val="000000" w:themeColor="text1"/>
        </w:rPr>
        <w:t>of</w:t>
      </w:r>
      <w:proofErr w:type="spellEnd"/>
      <w:r w:rsidR="5B97314C" w:rsidRPr="0ABE6BE3">
        <w:rPr>
          <w:color w:val="000000" w:themeColor="text1"/>
        </w:rPr>
        <w:t xml:space="preserve"> </w:t>
      </w:r>
      <w:r w:rsidR="74926EAE" w:rsidRPr="0ABE6BE3">
        <w:rPr>
          <w:color w:val="000000" w:themeColor="text1"/>
        </w:rPr>
        <w:t>die resulteren</w:t>
      </w:r>
      <w:r w:rsidR="5B97314C" w:rsidRPr="0ABE6BE3">
        <w:rPr>
          <w:color w:val="000000" w:themeColor="text1"/>
        </w:rPr>
        <w:t xml:space="preserve"> in problemen met vergunningverlening.</w:t>
      </w:r>
      <w:r>
        <w:t xml:space="preserve"> </w:t>
      </w:r>
      <w:r w:rsidR="2E2F515B">
        <w:t xml:space="preserve">Meer vleeskuikenhouders </w:t>
      </w:r>
      <w:r>
        <w:t>zou</w:t>
      </w:r>
      <w:r w:rsidR="22E41F2C">
        <w:t>den deze stap willen zetten</w:t>
      </w:r>
      <w:r>
        <w:t xml:space="preserve">, maar mede vanwege problemen met vergunningverlening </w:t>
      </w:r>
      <w:r w:rsidR="50695EC6">
        <w:t xml:space="preserve">kan </w:t>
      </w:r>
      <w:r>
        <w:t xml:space="preserve">op dit moment nog niet </w:t>
      </w:r>
      <w:r w:rsidR="42C4972C">
        <w:t>iedereen deze stap zetten</w:t>
      </w:r>
      <w:r>
        <w:t xml:space="preserve">. </w:t>
      </w:r>
      <w:r w:rsidR="65E4919A">
        <w:t xml:space="preserve">De Nederlandse vleeskuikensector heeft ook </w:t>
      </w:r>
      <w:proofErr w:type="gramStart"/>
      <w:r w:rsidR="65E4919A">
        <w:t>reeds</w:t>
      </w:r>
      <w:proofErr w:type="gramEnd"/>
      <w:r w:rsidR="65E4919A">
        <w:t xml:space="preserve"> stappen gezet in het </w:t>
      </w:r>
      <w:proofErr w:type="spellStart"/>
      <w:r w:rsidR="65E4919A">
        <w:t>ui</w:t>
      </w:r>
      <w:r w:rsidR="71BC55BF">
        <w:t>t</w:t>
      </w:r>
      <w:r w:rsidR="65E4919A">
        <w:t>faseren</w:t>
      </w:r>
      <w:proofErr w:type="spellEnd"/>
      <w:r w:rsidR="65E4919A">
        <w:t xml:space="preserve"> van ingrepen. Zo is voor reguliere ouderdieren de vrijstelling op het verbod van snavelbehandeling vervallen per 1 januari 2019. Voor ouderdieren van trager groeiende rassen werd het verbod op dat moment nog niet verantwoord geacht</w:t>
      </w:r>
      <w:r w:rsidR="0AFDF3B0">
        <w:t>.</w:t>
      </w:r>
      <w:r w:rsidR="00642AD2">
        <w:t xml:space="preserve"> </w:t>
      </w:r>
      <w:r w:rsidR="790C0303">
        <w:t>N</w:t>
      </w:r>
      <w:r w:rsidR="4CA23A9A">
        <w:t xml:space="preserve">aar het verantwoord </w:t>
      </w:r>
      <w:proofErr w:type="spellStart"/>
      <w:r w:rsidR="4CA23A9A">
        <w:t>uitfaseren</w:t>
      </w:r>
      <w:proofErr w:type="spellEnd"/>
      <w:r w:rsidR="4CA23A9A">
        <w:t xml:space="preserve"> van de ingreep voor deze groep dieren </w:t>
      </w:r>
      <w:r w:rsidR="52365482">
        <w:t>loopt nu onderzoek</w:t>
      </w:r>
      <w:r w:rsidR="4CA23A9A">
        <w:t xml:space="preserve"> via de </w:t>
      </w:r>
      <w:proofErr w:type="gramStart"/>
      <w:r w:rsidR="4CA23A9A">
        <w:t>Stuurgroep</w:t>
      </w:r>
      <w:proofErr w:type="gramEnd"/>
      <w:r w:rsidR="4CA23A9A">
        <w:t xml:space="preserve"> Ingrepen Pluimvee</w:t>
      </w:r>
      <w:r w:rsidR="65E4919A">
        <w:t>.</w:t>
      </w:r>
      <w:r w:rsidR="00642AD2">
        <w:t xml:space="preserve"> </w:t>
      </w:r>
    </w:p>
    <w:p w14:paraId="2ECF2D84" w14:textId="71C06A59" w:rsidR="00C9398B" w:rsidRPr="00C9398B" w:rsidRDefault="513DCC98" w:rsidP="4A32A4BD">
      <w:pPr>
        <w:pStyle w:val="Geenafstand"/>
      </w:pPr>
      <w:r>
        <w:t>V</w:t>
      </w:r>
      <w:r w:rsidR="2C5B4EEE">
        <w:t xml:space="preserve">oor de </w:t>
      </w:r>
      <w:proofErr w:type="spellStart"/>
      <w:r w:rsidR="2C5B4EEE">
        <w:t>vleeskuikenouderdierensector</w:t>
      </w:r>
      <w:proofErr w:type="spellEnd"/>
      <w:r w:rsidR="2C5B4EEE">
        <w:t xml:space="preserve"> geldt dat een deel van de houders produceert voor de buitenlandse markt</w:t>
      </w:r>
      <w:r w:rsidR="212C76D3">
        <w:t>,</w:t>
      </w:r>
      <w:r w:rsidR="2C5B4EEE">
        <w:t xml:space="preserve"> waar de vraag vooral </w:t>
      </w:r>
      <w:r w:rsidR="0ADD63B5">
        <w:t xml:space="preserve">gericht is op </w:t>
      </w:r>
      <w:r w:rsidR="2C5B4EEE">
        <w:t>reguliere vleeskuikens. </w:t>
      </w:r>
    </w:p>
    <w:p w14:paraId="1AD9CCA1" w14:textId="1FE17A74" w:rsidR="4A32A4BD" w:rsidRDefault="4A32A4BD" w:rsidP="4A32A4BD">
      <w:pPr>
        <w:pStyle w:val="Geenafstand"/>
      </w:pPr>
    </w:p>
    <w:p w14:paraId="1C1C8128" w14:textId="1DE98F2E" w:rsidR="2C5B4EEE" w:rsidRDefault="17D804C0" w:rsidP="6E6748DB">
      <w:pPr>
        <w:pStyle w:val="Geenafstand"/>
      </w:pPr>
      <w:r>
        <w:t xml:space="preserve">Op Europees niveau zien we ook een autonome ontwikkeling richting beter dierenwelzijn. Via het European </w:t>
      </w:r>
      <w:proofErr w:type="spellStart"/>
      <w:r>
        <w:t>Chicken</w:t>
      </w:r>
      <w:proofErr w:type="spellEnd"/>
      <w:r>
        <w:t xml:space="preserve"> </w:t>
      </w:r>
      <w:proofErr w:type="gramStart"/>
      <w:r>
        <w:t>Commitment</w:t>
      </w:r>
      <w:proofErr w:type="gramEnd"/>
      <w:r>
        <w:t xml:space="preserve"> (hierna: ECC. Soms ook ‘</w:t>
      </w:r>
      <w:proofErr w:type="spellStart"/>
      <w:r>
        <w:t>Better</w:t>
      </w:r>
      <w:proofErr w:type="spellEnd"/>
      <w:r>
        <w:t xml:space="preserve"> </w:t>
      </w:r>
      <w:proofErr w:type="spellStart"/>
      <w:r>
        <w:t>Chicken</w:t>
      </w:r>
      <w:proofErr w:type="spellEnd"/>
      <w:r>
        <w:t xml:space="preserve"> </w:t>
      </w:r>
      <w:proofErr w:type="gramStart"/>
      <w:r>
        <w:t>Commitment</w:t>
      </w:r>
      <w:proofErr w:type="gramEnd"/>
      <w:r>
        <w:t>’ genoemd), waar grote bedrijven bij zijn aangesloten, worden eisen gesteld aan de vleeskuikens en de manier van houden. Zo wordt er onder meer geëist dat dieren in een lagere bezetting worden gehouden (&lt; 30 kg/m2) en dat er gebruik gemaakt wordt van trager groeiende rassen.</w:t>
      </w:r>
    </w:p>
    <w:p w14:paraId="53A6D482" w14:textId="3F0D9353" w:rsidR="4A32A4BD" w:rsidRDefault="4A32A4BD" w:rsidP="4A32A4BD">
      <w:pPr>
        <w:pStyle w:val="Geenafstand"/>
      </w:pPr>
    </w:p>
    <w:p w14:paraId="13F09DBF" w14:textId="716812DE" w:rsidR="00C9398B" w:rsidRPr="00C9398B" w:rsidRDefault="710173EC" w:rsidP="002959C3">
      <w:pPr>
        <w:pStyle w:val="Kop2"/>
      </w:pPr>
      <w:bookmarkStart w:id="51" w:name="_Toc1471929052"/>
      <w:bookmarkStart w:id="52" w:name="_Toc1659058857"/>
      <w:bookmarkStart w:id="53" w:name="_Toc195179548"/>
      <w:r>
        <w:t>Afbakening</w:t>
      </w:r>
      <w:r w:rsidR="3D5CCD58">
        <w:t xml:space="preserve"> diercategorieën </w:t>
      </w:r>
      <w:r w:rsidR="5C91C1E0">
        <w:t>pluimvee</w:t>
      </w:r>
      <w:bookmarkEnd w:id="51"/>
      <w:bookmarkEnd w:id="52"/>
      <w:bookmarkEnd w:id="53"/>
      <w:r w:rsidR="5C91C1E0">
        <w:t> </w:t>
      </w:r>
    </w:p>
    <w:p w14:paraId="626BE1A6" w14:textId="0DA466A2" w:rsidR="00F70BE0" w:rsidRDefault="5032BDFA" w:rsidP="00C14B8A">
      <w:pPr>
        <w:pStyle w:val="Geenafstand"/>
      </w:pPr>
      <w:proofErr w:type="gramStart"/>
      <w:r>
        <w:t xml:space="preserve">In deze </w:t>
      </w:r>
      <w:r w:rsidR="00A2492D">
        <w:t>AMvB</w:t>
      </w:r>
      <w:r w:rsidR="02719D77">
        <w:t xml:space="preserve"> w</w:t>
      </w:r>
      <w:r>
        <w:t>orden</w:t>
      </w:r>
      <w:r w:rsidR="1580CA6D">
        <w:t xml:space="preserve"> regels gesteld </w:t>
      </w:r>
      <w:r>
        <w:t>voor</w:t>
      </w:r>
      <w:r w:rsidR="5C9A879B">
        <w:t xml:space="preserve"> de volgende diersubcategorieën</w:t>
      </w:r>
      <w:r w:rsidR="7005B936">
        <w:t>:</w:t>
      </w:r>
      <w:r w:rsidR="5C9A879B">
        <w:t xml:space="preserve"> 1) opfokleg</w:t>
      </w:r>
      <w:r w:rsidR="00577554">
        <w:t>kippen</w:t>
      </w:r>
      <w:r w:rsidR="5C9A879B">
        <w:t>; 2) leg</w:t>
      </w:r>
      <w:r w:rsidR="00577554">
        <w:t>kippen</w:t>
      </w:r>
      <w:r w:rsidR="5C9A879B">
        <w:t xml:space="preserve">; 3) vleeskuikens; en 4) </w:t>
      </w:r>
      <w:proofErr w:type="spellStart"/>
      <w:r w:rsidR="5C9A879B">
        <w:t>vleeskuikenouderdieren</w:t>
      </w:r>
      <w:proofErr w:type="spellEnd"/>
      <w:r w:rsidR="5C9A879B">
        <w:t xml:space="preserve"> inclusief de dieren gehouden in de periode van opfok.</w:t>
      </w:r>
      <w:proofErr w:type="gramEnd"/>
    </w:p>
    <w:p w14:paraId="495854AC" w14:textId="77777777" w:rsidR="002F2927" w:rsidRDefault="002F2927" w:rsidP="00C14B8A">
      <w:pPr>
        <w:pStyle w:val="Geenafstand"/>
      </w:pPr>
    </w:p>
    <w:p w14:paraId="7A83522A" w14:textId="48EA42B1" w:rsidR="00DA32F5" w:rsidRDefault="0E5183BF" w:rsidP="00C14B8A">
      <w:pPr>
        <w:pStyle w:val="Geenafstand"/>
      </w:pPr>
      <w:r w:rsidRPr="00C14B8A">
        <w:t xml:space="preserve">Er zijn een aantal redenen waarom in de </w:t>
      </w:r>
      <w:r w:rsidR="00A2492D">
        <w:t>AMvB</w:t>
      </w:r>
      <w:r w:rsidRPr="00C14B8A">
        <w:t xml:space="preserve"> voor </w:t>
      </w:r>
      <w:r w:rsidR="78AF48B5" w:rsidRPr="00C14B8A">
        <w:t>deze</w:t>
      </w:r>
      <w:r w:rsidRPr="00C14B8A">
        <w:t xml:space="preserve"> </w:t>
      </w:r>
      <w:r w:rsidR="19E88BF1" w:rsidRPr="00C14B8A">
        <w:t xml:space="preserve">subcategorieën </w:t>
      </w:r>
      <w:r w:rsidR="049CCCAE" w:rsidRPr="00C14B8A">
        <w:t>is gekozen</w:t>
      </w:r>
      <w:r w:rsidR="19E88BF1" w:rsidRPr="00C14B8A">
        <w:t xml:space="preserve">. </w:t>
      </w:r>
      <w:r w:rsidR="30B4B5A4" w:rsidRPr="00C14B8A">
        <w:t>Voor leg</w:t>
      </w:r>
      <w:r w:rsidR="5F20C3EB">
        <w:t>kippen</w:t>
      </w:r>
      <w:r w:rsidR="30B4B5A4" w:rsidRPr="00C14B8A">
        <w:t xml:space="preserve"> en vleeskuikens zijn op Europees niveau </w:t>
      </w:r>
      <w:proofErr w:type="gramStart"/>
      <w:r w:rsidR="30B4B5A4" w:rsidRPr="00C14B8A">
        <w:t>reeds</w:t>
      </w:r>
      <w:proofErr w:type="gramEnd"/>
      <w:r w:rsidR="30B4B5A4" w:rsidRPr="00C14B8A">
        <w:t xml:space="preserve"> welzijnseisen vastgelegd. Daarnaast zet Nederland zich, samen met</w:t>
      </w:r>
      <w:r w:rsidR="2536DC02" w:rsidRPr="00C14B8A">
        <w:t xml:space="preserve"> de </w:t>
      </w:r>
      <w:proofErr w:type="spellStart"/>
      <w:r w:rsidR="2536DC02" w:rsidRPr="00C14B8A">
        <w:t>Vughtgroeplanden</w:t>
      </w:r>
      <w:proofErr w:type="spellEnd"/>
      <w:r w:rsidR="00F978E6">
        <w:rPr>
          <w:rStyle w:val="Voetnootmarkering"/>
        </w:rPr>
        <w:footnoteReference w:id="30"/>
      </w:r>
      <w:r w:rsidR="30B4B5A4" w:rsidRPr="00C14B8A">
        <w:t>, in voor aangepaste welzijnseisen binnen de EU voor leg</w:t>
      </w:r>
      <w:r w:rsidR="5F20C3EB">
        <w:t>kippen</w:t>
      </w:r>
      <w:r w:rsidR="30B4B5A4" w:rsidRPr="00C14B8A">
        <w:t xml:space="preserve">, vleeskuikens, </w:t>
      </w:r>
      <w:proofErr w:type="spellStart"/>
      <w:r w:rsidR="30B4B5A4" w:rsidRPr="00C14B8A">
        <w:t>vleeskuikenouderdieren</w:t>
      </w:r>
      <w:proofErr w:type="spellEnd"/>
      <w:r w:rsidR="30B4B5A4" w:rsidRPr="00C14B8A">
        <w:t xml:space="preserve"> en opfokleg</w:t>
      </w:r>
      <w:r w:rsidR="51C49760">
        <w:t>kippen</w:t>
      </w:r>
      <w:r w:rsidR="30B4B5A4" w:rsidRPr="00C14B8A">
        <w:t xml:space="preserve">. Ook op nationaal niveau zijn in het huidige Besluit </w:t>
      </w:r>
      <w:r w:rsidR="6EE9BAA0" w:rsidRPr="00C14B8A">
        <w:t>h</w:t>
      </w:r>
      <w:r w:rsidR="30B4B5A4" w:rsidRPr="00C14B8A">
        <w:t>ouders van dieren dierenwelzijnseisen gesteld voor leg</w:t>
      </w:r>
      <w:r w:rsidR="5F20C3EB">
        <w:t>kippen</w:t>
      </w:r>
      <w:r w:rsidR="30B4B5A4" w:rsidRPr="00C14B8A">
        <w:t>,</w:t>
      </w:r>
      <w:r w:rsidR="5EFFD293" w:rsidRPr="00C14B8A">
        <w:t xml:space="preserve"> vleeskuikens en </w:t>
      </w:r>
      <w:proofErr w:type="spellStart"/>
      <w:r w:rsidR="5EFFD293" w:rsidRPr="00C14B8A">
        <w:t>vleeskuikenouderdieren</w:t>
      </w:r>
      <w:proofErr w:type="spellEnd"/>
      <w:r w:rsidR="5EFFD293" w:rsidRPr="00C14B8A">
        <w:t xml:space="preserve"> inclusief de </w:t>
      </w:r>
      <w:proofErr w:type="spellStart"/>
      <w:r w:rsidR="5EFFD293" w:rsidRPr="00C14B8A">
        <w:t>opfokvleeskuikenouderdieren</w:t>
      </w:r>
      <w:proofErr w:type="spellEnd"/>
      <w:r w:rsidR="5EFFD293" w:rsidRPr="00C14B8A">
        <w:t xml:space="preserve">. </w:t>
      </w:r>
      <w:r w:rsidR="30B4B5A4" w:rsidRPr="00C14B8A">
        <w:t xml:space="preserve">Tevens ligt binnen het traject om te komen tot een convenant dierwaardige veehouderij de focus </w:t>
      </w:r>
      <w:r w:rsidR="2DB32BF5" w:rsidRPr="00C14B8A">
        <w:t xml:space="preserve">ook </w:t>
      </w:r>
      <w:r w:rsidR="30B4B5A4" w:rsidRPr="00C14B8A">
        <w:t xml:space="preserve">op deze </w:t>
      </w:r>
      <w:r w:rsidR="04EBD971" w:rsidRPr="00C14B8A">
        <w:t>sub</w:t>
      </w:r>
      <w:r w:rsidR="30B4B5A4" w:rsidRPr="00C14B8A">
        <w:t>categorieën</w:t>
      </w:r>
      <w:r w:rsidR="5EFFD293" w:rsidRPr="00C14B8A">
        <w:t>.</w:t>
      </w:r>
      <w:r w:rsidR="2C334A04" w:rsidRPr="00C14B8A">
        <w:t xml:space="preserve"> </w:t>
      </w:r>
      <w:r w:rsidR="1E547820">
        <w:t>D</w:t>
      </w:r>
      <w:r w:rsidR="57E5776F">
        <w:t xml:space="preserve">e </w:t>
      </w:r>
      <w:r w:rsidR="4FAB5F7F">
        <w:t xml:space="preserve">subcategorieën </w:t>
      </w:r>
      <w:proofErr w:type="spellStart"/>
      <w:r w:rsidR="57E5776F">
        <w:t>legouderdieren</w:t>
      </w:r>
      <w:proofErr w:type="spellEnd"/>
      <w:r w:rsidR="57E5776F">
        <w:t>, zogenaamde leghaantjes en (over)grootouderdieren</w:t>
      </w:r>
      <w:r w:rsidR="4FAB5F7F">
        <w:t xml:space="preserve"> vallen nu buiten de afbakening</w:t>
      </w:r>
      <w:r w:rsidR="57E5776F">
        <w:t>. Specifiek voor de leghaantjes</w:t>
      </w:r>
      <w:r w:rsidR="3179F8E8">
        <w:t xml:space="preserve"> </w:t>
      </w:r>
      <w:r w:rsidR="33F4F926">
        <w:t xml:space="preserve">geldt dat </w:t>
      </w:r>
      <w:r w:rsidR="248C457C">
        <w:t xml:space="preserve">dit </w:t>
      </w:r>
      <w:r w:rsidR="4C38747E">
        <w:t>een</w:t>
      </w:r>
      <w:r w:rsidR="49F002C5">
        <w:t xml:space="preserve"> lopend</w:t>
      </w:r>
      <w:r w:rsidR="4C38747E">
        <w:t xml:space="preserve"> aandachtspunt is voor de </w:t>
      </w:r>
      <w:proofErr w:type="gramStart"/>
      <w:r w:rsidR="4C38747E">
        <w:t>Stuurgroep</w:t>
      </w:r>
      <w:proofErr w:type="gramEnd"/>
      <w:r w:rsidR="4C38747E">
        <w:t xml:space="preserve"> </w:t>
      </w:r>
      <w:r w:rsidR="6B39281B">
        <w:t>leg</w:t>
      </w:r>
      <w:r w:rsidR="4C38747E">
        <w:t xml:space="preserve">haantjes. </w:t>
      </w:r>
      <w:r w:rsidR="57E5776F">
        <w:t xml:space="preserve">Voor de overige </w:t>
      </w:r>
      <w:proofErr w:type="spellStart"/>
      <w:r w:rsidR="57E5776F">
        <w:t>subsectoren</w:t>
      </w:r>
      <w:proofErr w:type="spellEnd"/>
      <w:r w:rsidR="57E5776F">
        <w:t xml:space="preserve"> geldt dat er relatief weinig bekend is over alternatieve manieren van huisvesten en dat dit aanzienlijk meer onderzoek, pilots en aanpassingen</w:t>
      </w:r>
      <w:r w:rsidR="59F35A8D">
        <w:t xml:space="preserve"> in de praktijk</w:t>
      </w:r>
      <w:r w:rsidR="57E5776F">
        <w:t xml:space="preserve"> </w:t>
      </w:r>
      <w:r w:rsidR="4FAB5F7F">
        <w:t>vergt</w:t>
      </w:r>
      <w:r w:rsidR="57E5776F">
        <w:t xml:space="preserve"> om maatregelen te kunnen vastleggen</w:t>
      </w:r>
      <w:r w:rsidR="23510159">
        <w:t xml:space="preserve"> en uit te voeren.</w:t>
      </w:r>
      <w:r w:rsidR="51A989E8">
        <w:t xml:space="preserve"> </w:t>
      </w:r>
      <w:r w:rsidR="7845D5D0">
        <w:t xml:space="preserve">Deze worden op een later moment in de </w:t>
      </w:r>
      <w:r w:rsidR="00A2492D">
        <w:t>AMvB</w:t>
      </w:r>
      <w:r w:rsidR="7845D5D0">
        <w:t xml:space="preserve"> opgenomen.</w:t>
      </w:r>
    </w:p>
    <w:p w14:paraId="58785A8D" w14:textId="77777777" w:rsidR="00706E8F" w:rsidRDefault="00706E8F" w:rsidP="00C14B8A">
      <w:pPr>
        <w:pStyle w:val="Geenafstand"/>
      </w:pPr>
    </w:p>
    <w:p w14:paraId="4123B54E" w14:textId="08A4BA75" w:rsidR="36C8633C" w:rsidRDefault="03755420" w:rsidP="002959C3">
      <w:pPr>
        <w:pStyle w:val="Kop2"/>
      </w:pPr>
      <w:bookmarkStart w:id="54" w:name="_Toc1985955179"/>
      <w:bookmarkStart w:id="55" w:name="_Toc1967055753"/>
      <w:bookmarkStart w:id="56" w:name="_Toc195179549"/>
      <w:r>
        <w:lastRenderedPageBreak/>
        <w:t>Gedragsbehoeften</w:t>
      </w:r>
      <w:bookmarkEnd w:id="54"/>
      <w:bookmarkEnd w:id="55"/>
      <w:bookmarkEnd w:id="56"/>
    </w:p>
    <w:p w14:paraId="4BAB95CB" w14:textId="1C13A5E6" w:rsidR="00706E8F" w:rsidRPr="00706E8F" w:rsidRDefault="057C5D38" w:rsidP="68704567">
      <w:pPr>
        <w:pStyle w:val="Geenafstand"/>
        <w:numPr>
          <w:ilvl w:val="0"/>
          <w:numId w:val="1"/>
        </w:numPr>
        <w:rPr>
          <w:i/>
          <w:iCs/>
        </w:rPr>
      </w:pPr>
      <w:r w:rsidRPr="68704567">
        <w:rPr>
          <w:i/>
          <w:iCs/>
        </w:rPr>
        <w:t>Afbakening gedragsbehoeften</w:t>
      </w:r>
    </w:p>
    <w:p w14:paraId="7EA3F03D" w14:textId="08F7BF0B" w:rsidR="00706E8F" w:rsidRPr="00706E8F" w:rsidRDefault="2378A7FB" w:rsidP="0ABE6BE3">
      <w:pPr>
        <w:pStyle w:val="Geenafstand"/>
        <w:rPr>
          <w:i/>
          <w:iCs/>
          <w:sz w:val="22"/>
          <w:szCs w:val="22"/>
        </w:rPr>
      </w:pPr>
      <w:proofErr w:type="gramStart"/>
      <w:r w:rsidRPr="00C14B8A">
        <w:t>Voor pluimvee (opfokleg</w:t>
      </w:r>
      <w:r w:rsidR="365B13CE" w:rsidRPr="00C14B8A">
        <w:t>kippen</w:t>
      </w:r>
      <w:r w:rsidRPr="00C14B8A">
        <w:t>, leg</w:t>
      </w:r>
      <w:r w:rsidR="73AB4AD3" w:rsidRPr="00C14B8A">
        <w:t>kippen</w:t>
      </w:r>
      <w:r w:rsidRPr="00C14B8A">
        <w:t xml:space="preserve">, vleeskuikens, </w:t>
      </w:r>
      <w:proofErr w:type="spellStart"/>
      <w:r w:rsidRPr="00C14B8A">
        <w:t>vleeskuikenouderdieren</w:t>
      </w:r>
      <w:proofErr w:type="spellEnd"/>
      <w:r w:rsidRPr="00C14B8A">
        <w:t xml:space="preserve"> inclusief </w:t>
      </w:r>
      <w:proofErr w:type="spellStart"/>
      <w:r w:rsidRPr="00C14B8A">
        <w:t>opfokvleeskuikenouderdieren</w:t>
      </w:r>
      <w:proofErr w:type="spellEnd"/>
      <w:r w:rsidRPr="00C14B8A">
        <w:t>) is</w:t>
      </w:r>
      <w:r w:rsidR="15BACA41" w:rsidRPr="00C14B8A">
        <w:t xml:space="preserve"> vanuit de </w:t>
      </w:r>
      <w:r w:rsidRPr="00C14B8A">
        <w:t xml:space="preserve">wetenschap bekend dat </w:t>
      </w:r>
      <w:r w:rsidR="55873244">
        <w:t xml:space="preserve">de </w:t>
      </w:r>
      <w:r w:rsidR="1C0CBB84" w:rsidRPr="00C14B8A">
        <w:t>gedragsbehoeften van deze dieren bestaan uit: rustgedrag</w:t>
      </w:r>
      <w:r w:rsidR="00577554">
        <w:t>;</w:t>
      </w:r>
      <w:r w:rsidR="1C0CBB84" w:rsidRPr="00C14B8A">
        <w:t xml:space="preserve"> eet- en drinkgedrag</w:t>
      </w:r>
      <w:r w:rsidR="00577554">
        <w:t xml:space="preserve">; </w:t>
      </w:r>
      <w:r w:rsidR="1C0CBB84" w:rsidRPr="00C14B8A">
        <w:t>sociaal gedrag (contact met soortgenoten en synchronisatie van gedrag)</w:t>
      </w:r>
      <w:r w:rsidR="00577554">
        <w:t>;</w:t>
      </w:r>
      <w:r w:rsidR="0083143B">
        <w:t xml:space="preserve"> </w:t>
      </w:r>
      <w:r w:rsidR="1C0CBB84" w:rsidRPr="00C14B8A">
        <w:t>veiligheid</w:t>
      </w:r>
      <w:r w:rsidR="000B045D">
        <w:t xml:space="preserve">; </w:t>
      </w:r>
      <w:r w:rsidR="1C0CBB84" w:rsidRPr="00C14B8A">
        <w:t>zelfverzorgings-/comfort gedrag</w:t>
      </w:r>
      <w:r w:rsidR="000B045D">
        <w:t xml:space="preserve">; </w:t>
      </w:r>
      <w:r w:rsidR="1C0CBB84" w:rsidRPr="00C14B8A">
        <w:t>gezondheid</w:t>
      </w:r>
      <w:r w:rsidR="000B045D">
        <w:t xml:space="preserve">; </w:t>
      </w:r>
      <w:r w:rsidR="1C0CBB84" w:rsidRPr="00C14B8A">
        <w:t>thermoregulatie en actief gedrag</w:t>
      </w:r>
      <w:r w:rsidR="60763854" w:rsidRPr="00C14B8A">
        <w:t xml:space="preserve"> (</w:t>
      </w:r>
      <w:r w:rsidR="6062B538" w:rsidRPr="00C14B8A">
        <w:t xml:space="preserve">waaronder </w:t>
      </w:r>
      <w:r w:rsidR="279E8865" w:rsidRPr="00C14B8A">
        <w:t>foerageren/scharrelen</w:t>
      </w:r>
      <w:r w:rsidR="00AF0702">
        <w:rPr>
          <w:rStyle w:val="Voetnootmarkering"/>
        </w:rPr>
        <w:footnoteReference w:id="31"/>
      </w:r>
      <w:r w:rsidR="279E8865" w:rsidRPr="00C14B8A">
        <w:t>, exploreren</w:t>
      </w:r>
      <w:r w:rsidR="00AF0702">
        <w:rPr>
          <w:rStyle w:val="Voetnootmarkering"/>
        </w:rPr>
        <w:footnoteReference w:id="32"/>
      </w:r>
      <w:r w:rsidR="279E8865" w:rsidRPr="00C14B8A">
        <w:t xml:space="preserve"> en bewegen</w:t>
      </w:r>
      <w:r w:rsidR="60763854" w:rsidRPr="00C14B8A">
        <w:t>)</w:t>
      </w:r>
      <w:r w:rsidR="22682845" w:rsidRPr="00C14B8A">
        <w:t>.</w:t>
      </w:r>
      <w:r w:rsidR="60763854" w:rsidRPr="00C14B8A">
        <w:t xml:space="preserve"> </w:t>
      </w:r>
      <w:proofErr w:type="gramEnd"/>
    </w:p>
    <w:p w14:paraId="3398C295" w14:textId="102DA070" w:rsidR="5856685F" w:rsidRDefault="5856685F" w:rsidP="5856685F">
      <w:pPr>
        <w:pStyle w:val="Geenafstand"/>
      </w:pPr>
    </w:p>
    <w:p w14:paraId="68561DE1" w14:textId="1DDC698C" w:rsidR="025E7A20" w:rsidRDefault="025E7A20" w:rsidP="46146227">
      <w:pPr>
        <w:pStyle w:val="Geenafstand"/>
      </w:pPr>
      <w:r>
        <w:t xml:space="preserve">Pluimvee vertoont, voor zover bekend, specifieke gedragingen rondom excretie, zoals een bepaald(e) locatie, tijdstip of, fysieke ruimte. Deze behoefte is dan ook niet aangewezen als gedragsbehoefte. De behoefte </w:t>
      </w:r>
      <w:r w:rsidRPr="76E352AA">
        <w:rPr>
          <w:i/>
          <w:iCs/>
        </w:rPr>
        <w:t xml:space="preserve">respiratie </w:t>
      </w:r>
      <w:r>
        <w:t>(het vrij en veilig kunnen ademen) is ook niet aangewezen, omdat er nog onvoldoende wetenschappelijke onderbouwing is voor het stellen van drempelwaarden van bepaalde gasconcentraties voor deze dieren. De drempelwaarden voor ammoniak en kooldioxide voor vleeskuikens, welke hun oorsprong hebben in de Europese Richtlijn 2007/43/EG, blijven ongewijzigd.  </w:t>
      </w:r>
    </w:p>
    <w:p w14:paraId="718D2A61" w14:textId="2AD6829F" w:rsidR="00706E8F" w:rsidRPr="00706E8F" w:rsidRDefault="00AF0702" w:rsidP="4A32A4BD">
      <w:pPr>
        <w:pStyle w:val="Geenafstand"/>
      </w:pPr>
      <w:r>
        <w:t>N</w:t>
      </w:r>
      <w:r w:rsidR="1E77E752">
        <w:t>aast bovengenoemde</w:t>
      </w:r>
      <w:r w:rsidR="5153A366">
        <w:t xml:space="preserve"> gedragsbehoeften</w:t>
      </w:r>
      <w:r w:rsidR="1E77E752">
        <w:t xml:space="preserve"> die voor alle subcategorieën gelden hebben de verschillende </w:t>
      </w:r>
      <w:r w:rsidR="5C2B387E">
        <w:t>subcategorieën</w:t>
      </w:r>
      <w:r w:rsidR="1E77E752">
        <w:t xml:space="preserve"> ook specifieke behoeften, veel</w:t>
      </w:r>
      <w:r w:rsidR="64FFC5C5">
        <w:t xml:space="preserve">al gerelateerd aan de leeftijd van de dieren. </w:t>
      </w:r>
      <w:r w:rsidR="051954B4">
        <w:t xml:space="preserve">Onderstaand worden deze </w:t>
      </w:r>
      <w:r w:rsidR="04B4FEF1">
        <w:t>specifieke</w:t>
      </w:r>
      <w:r w:rsidR="051954B4">
        <w:t xml:space="preserve"> behoeften uitgelicht</w:t>
      </w:r>
      <w:r w:rsidR="26A770DF">
        <w:t xml:space="preserve"> per subcategorie</w:t>
      </w:r>
      <w:r w:rsidR="051954B4">
        <w:t>.</w:t>
      </w:r>
    </w:p>
    <w:p w14:paraId="5EA07CAC" w14:textId="1B6F99AA" w:rsidR="00706E8F" w:rsidRPr="00706E8F" w:rsidRDefault="00706E8F" w:rsidP="4A32A4BD">
      <w:pPr>
        <w:pStyle w:val="Geenafstand"/>
      </w:pPr>
    </w:p>
    <w:p w14:paraId="568CC382" w14:textId="79F25C5F" w:rsidR="00706E8F" w:rsidRPr="00706E8F" w:rsidRDefault="353389AD" w:rsidP="4A32A4BD">
      <w:pPr>
        <w:pStyle w:val="Geenafstand"/>
      </w:pPr>
      <w:r>
        <w:t xml:space="preserve">Specifiek voor </w:t>
      </w:r>
      <w:proofErr w:type="spellStart"/>
      <w:r>
        <w:t>vleeskuike</w:t>
      </w:r>
      <w:r w:rsidR="6C0321C3">
        <w:t>n</w:t>
      </w:r>
      <w:r>
        <w:t>ouderdieren</w:t>
      </w:r>
      <w:proofErr w:type="spellEnd"/>
      <w:r>
        <w:t xml:space="preserve"> geldt dat ze</w:t>
      </w:r>
      <w:r w:rsidR="547627AF">
        <w:t xml:space="preserve"> in koppels</w:t>
      </w:r>
      <w:r w:rsidR="6B9AF12B">
        <w:t xml:space="preserve"> worden</w:t>
      </w:r>
      <w:r w:rsidR="547627AF">
        <w:t xml:space="preserve"> gehouden met zowel</w:t>
      </w:r>
      <w:r w:rsidR="5E13546A">
        <w:t xml:space="preserve"> hennen als hanen</w:t>
      </w:r>
      <w:r w:rsidR="59C2C073">
        <w:t xml:space="preserve">. De </w:t>
      </w:r>
      <w:proofErr w:type="spellStart"/>
      <w:r w:rsidR="59C2C073">
        <w:t>vleeskuikenouderdieren</w:t>
      </w:r>
      <w:proofErr w:type="spellEnd"/>
      <w:r w:rsidR="59C2C073">
        <w:t xml:space="preserve"> </w:t>
      </w:r>
      <w:r w:rsidR="5E13546A">
        <w:t>hebben immers tot doel broedeieren voort te brengen waar vleeskuikens uitkomen</w:t>
      </w:r>
      <w:r w:rsidR="1EBD76BF">
        <w:t xml:space="preserve">. De </w:t>
      </w:r>
      <w:proofErr w:type="spellStart"/>
      <w:r w:rsidR="1EBD76BF">
        <w:t>vleeskuikenouderdieren</w:t>
      </w:r>
      <w:proofErr w:type="spellEnd"/>
      <w:r w:rsidR="1EBD76BF">
        <w:t xml:space="preserve"> </w:t>
      </w:r>
      <w:r w:rsidR="41F00DB5">
        <w:t xml:space="preserve">vertonen </w:t>
      </w:r>
      <w:r w:rsidR="41F00DB5" w:rsidRPr="76E352AA">
        <w:rPr>
          <w:i/>
          <w:iCs/>
        </w:rPr>
        <w:t>s</w:t>
      </w:r>
      <w:r w:rsidR="5E13546A" w:rsidRPr="76E352AA">
        <w:rPr>
          <w:i/>
          <w:iCs/>
        </w:rPr>
        <w:t>eksueel gedrag</w:t>
      </w:r>
      <w:r w:rsidR="1072D3C6" w:rsidRPr="76E352AA">
        <w:rPr>
          <w:i/>
          <w:iCs/>
        </w:rPr>
        <w:t xml:space="preserve"> </w:t>
      </w:r>
      <w:r w:rsidR="1072D3C6">
        <w:t xml:space="preserve">en </w:t>
      </w:r>
      <w:r w:rsidR="5428B099">
        <w:t xml:space="preserve">hebben behoefte aan </w:t>
      </w:r>
      <w:r w:rsidR="5428B099" w:rsidRPr="76E352AA">
        <w:rPr>
          <w:i/>
          <w:iCs/>
        </w:rPr>
        <w:t xml:space="preserve">nestgedrag </w:t>
      </w:r>
      <w:r w:rsidR="5428B099">
        <w:t>en het vermijden van seksueel gedrag</w:t>
      </w:r>
      <w:r w:rsidR="56E40341">
        <w:t xml:space="preserve"> (</w:t>
      </w:r>
      <w:r w:rsidR="56E40341" w:rsidRPr="76E352AA">
        <w:rPr>
          <w:i/>
          <w:iCs/>
        </w:rPr>
        <w:t>veiligheid</w:t>
      </w:r>
      <w:r w:rsidR="56E40341">
        <w:t>)</w:t>
      </w:r>
      <w:r w:rsidR="5428B099">
        <w:t xml:space="preserve">. </w:t>
      </w:r>
      <w:r w:rsidR="3D27E423">
        <w:t xml:space="preserve">Het vertonen van </w:t>
      </w:r>
      <w:r w:rsidR="3D27E423" w:rsidRPr="76E352AA">
        <w:rPr>
          <w:i/>
          <w:iCs/>
        </w:rPr>
        <w:t xml:space="preserve">seksueel gedrag </w:t>
      </w:r>
      <w:r w:rsidR="3D27E423">
        <w:t xml:space="preserve">wordt </w:t>
      </w:r>
      <w:r w:rsidR="1FEC89B9">
        <w:t xml:space="preserve">voor de </w:t>
      </w:r>
      <w:proofErr w:type="spellStart"/>
      <w:r w:rsidR="1FEC89B9">
        <w:t>vleeskuikenouderdieren</w:t>
      </w:r>
      <w:proofErr w:type="spellEnd"/>
      <w:r w:rsidR="1FEC89B9">
        <w:t xml:space="preserve"> </w:t>
      </w:r>
      <w:r w:rsidR="3D27E423">
        <w:t xml:space="preserve">niet aangewezen als gedragsbehoefte omdat </w:t>
      </w:r>
      <w:r w:rsidR="2BDB30C9">
        <w:t>het onvoldoende als behoefte kan worden onderbouwd</w:t>
      </w:r>
      <w:r w:rsidR="3D27E423">
        <w:t xml:space="preserve">. </w:t>
      </w:r>
      <w:r w:rsidR="1CCC32D4">
        <w:t>Het is onbekend wat de impact is van het niet kunnen vertonen van seksueel gedrag.</w:t>
      </w:r>
      <w:r w:rsidR="34AE9604">
        <w:t xml:space="preserve"> </w:t>
      </w:r>
      <w:r w:rsidR="51AE1DF6">
        <w:t>Ook de gedraging maternaal gedrag is niet aangewezen omdat hier onvoldoende over bekend is.</w:t>
      </w:r>
    </w:p>
    <w:p w14:paraId="455BED23" w14:textId="346E80DA" w:rsidR="00706E8F" w:rsidRPr="00706E8F" w:rsidRDefault="00706E8F" w:rsidP="4A32A4BD">
      <w:pPr>
        <w:pStyle w:val="Geenafstand"/>
      </w:pPr>
    </w:p>
    <w:p w14:paraId="7AF8F3C9" w14:textId="64905431" w:rsidR="00706E8F" w:rsidRPr="00706E8F" w:rsidRDefault="6EB26A75" w:rsidP="4A32A4BD">
      <w:pPr>
        <w:pStyle w:val="Geenafstand"/>
      </w:pPr>
      <w:r>
        <w:t>Leg</w:t>
      </w:r>
      <w:r w:rsidR="461989D4">
        <w:t>kippen</w:t>
      </w:r>
      <w:r>
        <w:t xml:space="preserve"> hebben, </w:t>
      </w:r>
      <w:r w:rsidR="67DB4038">
        <w:t>n</w:t>
      </w:r>
      <w:r>
        <w:t xml:space="preserve">et als de </w:t>
      </w:r>
      <w:proofErr w:type="spellStart"/>
      <w:r>
        <w:t>vleeskuikenouderdieren</w:t>
      </w:r>
      <w:proofErr w:type="spellEnd"/>
      <w:r w:rsidR="5C4F71DC">
        <w:t>,</w:t>
      </w:r>
      <w:r>
        <w:t xml:space="preserve"> wel </w:t>
      </w:r>
      <w:r w:rsidRPr="76E352AA">
        <w:rPr>
          <w:i/>
          <w:iCs/>
        </w:rPr>
        <w:t>nest</w:t>
      </w:r>
      <w:r w:rsidR="291AC3B4" w:rsidRPr="76E352AA">
        <w:rPr>
          <w:i/>
          <w:iCs/>
        </w:rPr>
        <w:t>gedrag</w:t>
      </w:r>
      <w:r w:rsidRPr="76E352AA">
        <w:rPr>
          <w:i/>
          <w:iCs/>
        </w:rPr>
        <w:t xml:space="preserve"> </w:t>
      </w:r>
      <w:r>
        <w:t>en de behoefte aan vermijden van sek</w:t>
      </w:r>
      <w:r w:rsidR="524BFDB0">
        <w:t>sueel gedrag (</w:t>
      </w:r>
      <w:r w:rsidR="524BFDB0" w:rsidRPr="76E352AA">
        <w:rPr>
          <w:i/>
          <w:iCs/>
        </w:rPr>
        <w:t>veiligheid</w:t>
      </w:r>
      <w:r w:rsidR="524BFDB0">
        <w:t>).</w:t>
      </w:r>
      <w:r w:rsidR="5E582AF6">
        <w:t xml:space="preserve"> </w:t>
      </w:r>
      <w:r w:rsidR="42996CA8">
        <w:t xml:space="preserve">Over </w:t>
      </w:r>
      <w:r w:rsidR="5E13546A" w:rsidRPr="76E352AA">
        <w:rPr>
          <w:i/>
          <w:iCs/>
        </w:rPr>
        <w:t>maternaal gedrag</w:t>
      </w:r>
      <w:r w:rsidR="78451371">
        <w:t xml:space="preserve"> van legkippen is onvoldoen</w:t>
      </w:r>
      <w:r w:rsidR="1EA5C028">
        <w:t>d</w:t>
      </w:r>
      <w:r w:rsidR="78451371">
        <w:t>e bekend</w:t>
      </w:r>
      <w:r w:rsidR="1359F299">
        <w:t>,</w:t>
      </w:r>
      <w:r w:rsidR="462132E0">
        <w:t xml:space="preserve"> daarom is </w:t>
      </w:r>
      <w:r w:rsidR="5E13546A">
        <w:t>deze gedrag</w:t>
      </w:r>
      <w:r w:rsidR="50053509">
        <w:t>ing</w:t>
      </w:r>
      <w:r w:rsidR="5E13546A">
        <w:t xml:space="preserve"> niet aangewezen</w:t>
      </w:r>
      <w:r w:rsidR="743960DC">
        <w:t xml:space="preserve">. </w:t>
      </w:r>
    </w:p>
    <w:p w14:paraId="1600CB4B" w14:textId="79B5146C" w:rsidR="00706E8F" w:rsidRPr="00706E8F" w:rsidRDefault="00706E8F" w:rsidP="4A32A4BD">
      <w:pPr>
        <w:pStyle w:val="Geenafstand"/>
      </w:pPr>
    </w:p>
    <w:p w14:paraId="28A75797" w14:textId="5A7C272A" w:rsidR="5E13546A" w:rsidRDefault="5E13546A" w:rsidP="3E0F70C9">
      <w:pPr>
        <w:pStyle w:val="Geenafstand"/>
      </w:pPr>
      <w:r>
        <w:t>Voor opfokleg</w:t>
      </w:r>
      <w:r w:rsidR="52C51516">
        <w:t>kippen</w:t>
      </w:r>
      <w:r>
        <w:t xml:space="preserve">, </w:t>
      </w:r>
      <w:proofErr w:type="spellStart"/>
      <w:r>
        <w:t>opfokvleeskuikenouderdieren</w:t>
      </w:r>
      <w:proofErr w:type="spellEnd"/>
      <w:r>
        <w:t xml:space="preserve"> en vleeskuikens is het ontvangen van </w:t>
      </w:r>
      <w:r w:rsidRPr="76E352AA">
        <w:rPr>
          <w:i/>
          <w:iCs/>
        </w:rPr>
        <w:t>maternaal gedrag</w:t>
      </w:r>
      <w:r>
        <w:t xml:space="preserve"> wel aanwezen als gedragsbehoefte. </w:t>
      </w:r>
    </w:p>
    <w:p w14:paraId="419F5808" w14:textId="77777777" w:rsidR="00706E8F" w:rsidRPr="00706E8F" w:rsidRDefault="6BB808E9" w:rsidP="00C14B8A">
      <w:pPr>
        <w:pStyle w:val="Geenafstand"/>
      </w:pPr>
      <w:r>
        <w:t> </w:t>
      </w:r>
    </w:p>
    <w:p w14:paraId="5FED4F24" w14:textId="70E76893" w:rsidR="24614D71" w:rsidRDefault="5CC0AF77" w:rsidP="5856685F">
      <w:pPr>
        <w:pStyle w:val="Geenafstand"/>
        <w:numPr>
          <w:ilvl w:val="0"/>
          <w:numId w:val="1"/>
        </w:numPr>
        <w:rPr>
          <w:i/>
          <w:iCs/>
        </w:rPr>
      </w:pPr>
      <w:r w:rsidRPr="5856685F">
        <w:rPr>
          <w:i/>
          <w:iCs/>
        </w:rPr>
        <w:t>Welke maatregelen geven invulling aan welke gedragsbehoefte?</w:t>
      </w:r>
    </w:p>
    <w:p w14:paraId="65184191" w14:textId="5F2257B7" w:rsidR="1E29B79A" w:rsidRDefault="2D5F2E05" w:rsidP="349A88BD">
      <w:pPr>
        <w:pStyle w:val="Geenafstand"/>
        <w:spacing w:line="240" w:lineRule="auto"/>
      </w:pPr>
      <w:r>
        <w:t xml:space="preserve">Met het uitvoeren van de hierna genoemde maatregelen uit de </w:t>
      </w:r>
      <w:r w:rsidR="00A2492D">
        <w:t>AMvB</w:t>
      </w:r>
      <w:r>
        <w:t xml:space="preserve"> wordt tegemoetgekomen aan de </w:t>
      </w:r>
      <w:r w:rsidR="3CB172A9">
        <w:t>aangewezen</w:t>
      </w:r>
      <w:r>
        <w:t xml:space="preserve"> gedragsbehoeften van pluimvee (opfoklegkippen, legkippen, vleeskuikens, </w:t>
      </w:r>
      <w:proofErr w:type="spellStart"/>
      <w:r>
        <w:t>vleeskuikenouderdieren</w:t>
      </w:r>
      <w:proofErr w:type="spellEnd"/>
      <w:r>
        <w:t xml:space="preserve"> inclusief </w:t>
      </w:r>
      <w:proofErr w:type="spellStart"/>
      <w:r>
        <w:t>opfokvleeskuikenouderdieren</w:t>
      </w:r>
      <w:proofErr w:type="spellEnd"/>
      <w:r>
        <w:t>).</w:t>
      </w:r>
    </w:p>
    <w:p w14:paraId="3D5342D6" w14:textId="6FE4C0F2" w:rsidR="1E29B79A" w:rsidRDefault="1E29B79A" w:rsidP="349A88BD">
      <w:pPr>
        <w:pStyle w:val="Geenafstand"/>
        <w:ind w:left="720"/>
      </w:pPr>
    </w:p>
    <w:p w14:paraId="1A509D1E" w14:textId="065FC26D" w:rsidR="003C6987" w:rsidRDefault="74BD0AED" w:rsidP="17193A15">
      <w:pPr>
        <w:pStyle w:val="Geenafstand"/>
      </w:pPr>
      <w:r>
        <w:t>De g</w:t>
      </w:r>
      <w:r w:rsidR="3492EFA0">
        <w:t>edrag</w:t>
      </w:r>
      <w:r w:rsidR="238F864F">
        <w:t>s</w:t>
      </w:r>
      <w:r w:rsidR="3492EFA0">
        <w:t xml:space="preserve">behoefte </w:t>
      </w:r>
      <w:r w:rsidR="4D7DD5F2" w:rsidRPr="0ABE6BE3">
        <w:rPr>
          <w:i/>
          <w:iCs/>
        </w:rPr>
        <w:t>rust</w:t>
      </w:r>
      <w:r w:rsidR="6D50A615" w:rsidRPr="0ABE6BE3">
        <w:rPr>
          <w:i/>
          <w:iCs/>
        </w:rPr>
        <w:t xml:space="preserve">en </w:t>
      </w:r>
      <w:r w:rsidR="6D50A615">
        <w:t xml:space="preserve">wordt ingevuld met </w:t>
      </w:r>
      <w:r w:rsidR="4F2BDFDB">
        <w:t>de maatregelen</w:t>
      </w:r>
      <w:r w:rsidR="10A7A366">
        <w:t>:</w:t>
      </w:r>
      <w:r w:rsidR="4F2BDFDB">
        <w:t xml:space="preserve"> meer ruimte per dier</w:t>
      </w:r>
      <w:r w:rsidR="669B6C1C">
        <w:t>, een verbod op kooihuisvesting</w:t>
      </w:r>
      <w:r w:rsidR="056D2EE0">
        <w:t xml:space="preserve"> en</w:t>
      </w:r>
      <w:r w:rsidR="4F2BDFDB">
        <w:t xml:space="preserve"> het aanbrengen van functiegebieden</w:t>
      </w:r>
      <w:r w:rsidR="7A5A8AC4">
        <w:t xml:space="preserve"> (verhogingen)</w:t>
      </w:r>
      <w:r w:rsidR="279E1A5A">
        <w:t xml:space="preserve">. Voor de </w:t>
      </w:r>
      <w:r w:rsidR="0AD8901F">
        <w:t>subcategorieën</w:t>
      </w:r>
      <w:r w:rsidR="279E1A5A">
        <w:t xml:space="preserve"> zijn nu bezettingsdichtheden </w:t>
      </w:r>
      <w:r w:rsidR="313B8026">
        <w:t xml:space="preserve">vastgelegd </w:t>
      </w:r>
      <w:r w:rsidR="279E1A5A">
        <w:t>in het Besluit houders van dieren</w:t>
      </w:r>
      <w:r w:rsidR="345D33B6">
        <w:t>. D</w:t>
      </w:r>
      <w:r w:rsidR="279E1A5A">
        <w:t>eze worden aangescherpt.</w:t>
      </w:r>
      <w:r w:rsidR="2D5C62FC">
        <w:t xml:space="preserve"> </w:t>
      </w:r>
      <w:r w:rsidR="3ED2150D">
        <w:t>V</w:t>
      </w:r>
      <w:r w:rsidR="279E1A5A">
        <w:t>oor leg</w:t>
      </w:r>
      <w:r w:rsidR="3252DBEE">
        <w:t>kippen</w:t>
      </w:r>
      <w:r w:rsidR="279E1A5A">
        <w:t xml:space="preserve"> en </w:t>
      </w:r>
      <w:proofErr w:type="spellStart"/>
      <w:r w:rsidR="279E1A5A">
        <w:t>vleeskuikenouderdieren</w:t>
      </w:r>
      <w:proofErr w:type="spellEnd"/>
      <w:r w:rsidR="279E1A5A">
        <w:t xml:space="preserve"> </w:t>
      </w:r>
      <w:r w:rsidR="6C167ACF">
        <w:t>zij</w:t>
      </w:r>
      <w:r w:rsidR="279E1A5A">
        <w:t>n al ei</w:t>
      </w:r>
      <w:r w:rsidR="08C5DD9A">
        <w:t>sen gesteld aan de aanwezigheid van zitstokken. Voor opfokleg</w:t>
      </w:r>
      <w:r w:rsidR="246A01AD">
        <w:t>kippen</w:t>
      </w:r>
      <w:r w:rsidR="08C5DD9A">
        <w:t xml:space="preserve"> en vleeskuikens nog niet. Ook voor deze </w:t>
      </w:r>
      <w:r w:rsidR="504EF63D">
        <w:t>subcategorieën</w:t>
      </w:r>
      <w:r w:rsidR="08C5DD9A">
        <w:t xml:space="preserve"> wordt dit ingeregeld.</w:t>
      </w:r>
      <w:r w:rsidR="34FC7E51">
        <w:t xml:space="preserve"> Voor de gedragsbehoefte</w:t>
      </w:r>
      <w:r w:rsidR="34FC7E51" w:rsidRPr="0ABE6BE3">
        <w:rPr>
          <w:i/>
          <w:iCs/>
        </w:rPr>
        <w:t xml:space="preserve"> eten en drinken</w:t>
      </w:r>
      <w:r w:rsidR="34FC7E51">
        <w:t xml:space="preserve"> geldt dat hier al algemene bepalingen voor zijn opgenomen in het Besluit houders van dieren (art</w:t>
      </w:r>
      <w:r w:rsidR="18F73E55">
        <w:t>ikel</w:t>
      </w:r>
      <w:r w:rsidR="34FC7E51">
        <w:t xml:space="preserve"> 1.7)</w:t>
      </w:r>
      <w:r w:rsidR="7101313D">
        <w:t>.</w:t>
      </w:r>
      <w:r w:rsidR="54335157">
        <w:t xml:space="preserve"> </w:t>
      </w:r>
      <w:r w:rsidR="6E286CC6">
        <w:t>G</w:t>
      </w:r>
      <w:r w:rsidR="54335157">
        <w:t>elet op de specifieke vereisten voor pluimvee ten aanzien van</w:t>
      </w:r>
      <w:r w:rsidR="54335157" w:rsidRPr="0ABE6BE3">
        <w:rPr>
          <w:i/>
          <w:iCs/>
        </w:rPr>
        <w:t xml:space="preserve"> eet- en drinkgedrag</w:t>
      </w:r>
      <w:r w:rsidR="54335157">
        <w:t xml:space="preserve"> is er in de </w:t>
      </w:r>
      <w:r w:rsidR="00A2492D">
        <w:t>AMvB</w:t>
      </w:r>
      <w:r w:rsidR="54335157">
        <w:t xml:space="preserve"> </w:t>
      </w:r>
      <w:r w:rsidR="5676C4BD">
        <w:t xml:space="preserve">een </w:t>
      </w:r>
      <w:r w:rsidR="54335157">
        <w:t>verduidelijking/specificatie op</w:t>
      </w:r>
      <w:r w:rsidR="07623B75">
        <w:t xml:space="preserve">genomen </w:t>
      </w:r>
      <w:r w:rsidR="69E629FF">
        <w:t>zodat de bepaling beter aansluit bij de g</w:t>
      </w:r>
      <w:r w:rsidR="0BE0BF4C">
        <w:t>edragsbeho</w:t>
      </w:r>
      <w:r w:rsidR="7E636DF7">
        <w:t>e</w:t>
      </w:r>
      <w:r w:rsidR="0BE0BF4C">
        <w:t>ften.</w:t>
      </w:r>
      <w:r w:rsidR="07623B75">
        <w:t xml:space="preserve"> Daarbij is er ten aanzien van het eetgedrag een wisselwerking met </w:t>
      </w:r>
      <w:r w:rsidR="5E6A0E6F">
        <w:t>de gedragingen</w:t>
      </w:r>
      <w:r w:rsidR="07623B75">
        <w:t xml:space="preserve"> </w:t>
      </w:r>
      <w:r w:rsidR="07623B75" w:rsidRPr="0ABE6BE3">
        <w:rPr>
          <w:i/>
          <w:iCs/>
        </w:rPr>
        <w:t>foerageren/scharrelen</w:t>
      </w:r>
      <w:r w:rsidR="11AA051D" w:rsidRPr="0ABE6BE3">
        <w:rPr>
          <w:i/>
          <w:iCs/>
        </w:rPr>
        <w:t xml:space="preserve"> en exploreren</w:t>
      </w:r>
      <w:r w:rsidR="56088F9F" w:rsidRPr="0ABE6BE3">
        <w:rPr>
          <w:i/>
          <w:iCs/>
        </w:rPr>
        <w:t>.</w:t>
      </w:r>
      <w:r w:rsidR="07623B75">
        <w:t xml:space="preserve"> </w:t>
      </w:r>
      <w:r w:rsidR="0876F66A">
        <w:t>De gedrag</w:t>
      </w:r>
      <w:r w:rsidR="10D11FC2">
        <w:t>sbehoefte</w:t>
      </w:r>
      <w:r w:rsidR="0876F66A">
        <w:t xml:space="preserve"> </w:t>
      </w:r>
      <w:r w:rsidR="0A818DDC" w:rsidRPr="0ABE6BE3">
        <w:rPr>
          <w:i/>
          <w:iCs/>
        </w:rPr>
        <w:t>sociaal gedrag</w:t>
      </w:r>
      <w:r w:rsidR="0A818DDC">
        <w:t xml:space="preserve"> </w:t>
      </w:r>
      <w:r w:rsidR="0876F66A">
        <w:t>wordt ingevuld met meerdere maatregelen die ervoor zorgen dat gedrag synchroon kan worden uitgevoerd</w:t>
      </w:r>
      <w:r w:rsidR="2B1DF139">
        <w:t>.</w:t>
      </w:r>
      <w:r w:rsidR="0876F66A">
        <w:t xml:space="preserve"> </w:t>
      </w:r>
      <w:r w:rsidR="5910DD5E">
        <w:t>D</w:t>
      </w:r>
      <w:r w:rsidR="1DDF4CA6">
        <w:t>it betreft de</w:t>
      </w:r>
      <w:r w:rsidR="586DF737">
        <w:t xml:space="preserve"> maatregelen meer ruimte,</w:t>
      </w:r>
      <w:r w:rsidR="55521AAB">
        <w:t xml:space="preserve"> aanbrengen functiegebieden, een verbod op</w:t>
      </w:r>
      <w:r w:rsidR="586DF737">
        <w:t xml:space="preserve"> kooihuisvesting en de specificatie van eet- en drinkgedrag.</w:t>
      </w:r>
      <w:r w:rsidR="3FDDEDD1">
        <w:t xml:space="preserve"> Ook gedragingen met betrekking tot </w:t>
      </w:r>
      <w:r w:rsidR="3FDDEDD1" w:rsidRPr="0ABE6BE3">
        <w:rPr>
          <w:i/>
          <w:iCs/>
        </w:rPr>
        <w:t xml:space="preserve">veiligheid </w:t>
      </w:r>
      <w:r w:rsidR="3FDDEDD1">
        <w:t xml:space="preserve">(het kunnen </w:t>
      </w:r>
      <w:r w:rsidR="3FDDEDD1">
        <w:lastRenderedPageBreak/>
        <w:t>vermijden van soortgenoten) wordt ingevuld met voorgaande maatregelen.</w:t>
      </w:r>
      <w:r w:rsidR="1ED1A9D5">
        <w:t xml:space="preserve"> </w:t>
      </w:r>
      <w:r w:rsidR="7CA68653">
        <w:t xml:space="preserve">Het </w:t>
      </w:r>
      <w:r w:rsidR="7CA68653" w:rsidRPr="0ABE6BE3">
        <w:rPr>
          <w:i/>
          <w:iCs/>
        </w:rPr>
        <w:t>zelfverzorgings-/comfortgedrag</w:t>
      </w:r>
      <w:r w:rsidR="7CA68653">
        <w:t xml:space="preserve"> wordt ingevuld door</w:t>
      </w:r>
      <w:r w:rsidR="69B89186">
        <w:t xml:space="preserve"> meer ruimte en functiegebieden</w:t>
      </w:r>
      <w:r w:rsidR="78D5CED7">
        <w:t>,</w:t>
      </w:r>
      <w:r w:rsidR="69B89186">
        <w:t xml:space="preserve"> maar ook door de maatregel van voldoende strooiselmateriaal. Deze laatste maatregel staat </w:t>
      </w:r>
      <w:r w:rsidR="7DFD0ABA">
        <w:t xml:space="preserve">voor </w:t>
      </w:r>
      <w:r w:rsidR="52AA3CE8">
        <w:t xml:space="preserve">vleeskuikens (art 2.51), </w:t>
      </w:r>
      <w:proofErr w:type="spellStart"/>
      <w:r w:rsidR="5024C424">
        <w:t>vleeskuikenouderdieren</w:t>
      </w:r>
      <w:proofErr w:type="spellEnd"/>
      <w:r w:rsidR="5024C424">
        <w:t xml:space="preserve"> (art 2.65a en </w:t>
      </w:r>
      <w:r w:rsidR="102F3F7C">
        <w:t>2</w:t>
      </w:r>
      <w:r w:rsidR="5024C424">
        <w:t>.65d) en leg</w:t>
      </w:r>
      <w:r w:rsidR="03DCB363">
        <w:t>kippen</w:t>
      </w:r>
      <w:r w:rsidR="5024C424">
        <w:t xml:space="preserve"> (art 2.66, 2.70</w:t>
      </w:r>
      <w:r w:rsidR="1CCB8BAC">
        <w:t xml:space="preserve"> en 2.71)</w:t>
      </w:r>
      <w:r w:rsidR="017966BB">
        <w:t xml:space="preserve"> </w:t>
      </w:r>
      <w:proofErr w:type="gramStart"/>
      <w:r w:rsidR="017966BB">
        <w:t>in zijn algemeenheid</w:t>
      </w:r>
      <w:proofErr w:type="gramEnd"/>
      <w:r w:rsidR="017966BB">
        <w:t xml:space="preserve"> beschreven</w:t>
      </w:r>
      <w:r w:rsidR="73EFE769">
        <w:t xml:space="preserve"> in het Besluit houders van dieren</w:t>
      </w:r>
      <w:r w:rsidR="6FCA07B7">
        <w:t>.</w:t>
      </w:r>
      <w:r w:rsidR="017966BB">
        <w:t xml:space="preserve"> </w:t>
      </w:r>
      <w:r w:rsidR="41F52DD8">
        <w:t xml:space="preserve">Met deze specificatie worden de gedragsbehoeften benoemd die met het strooisel ingevuld kunnen worden (eerder stond </w:t>
      </w:r>
      <w:r w:rsidR="795C6A3C">
        <w:t>enkel</w:t>
      </w:r>
      <w:r w:rsidR="41F52DD8">
        <w:t xml:space="preserve"> benoemd dat het de di</w:t>
      </w:r>
      <w:r w:rsidR="3A7ED364">
        <w:t>eren in staat stelt aan hun ethologische behoeften</w:t>
      </w:r>
      <w:r w:rsidR="45D8EDAD">
        <w:t xml:space="preserve"> te </w:t>
      </w:r>
      <w:r w:rsidR="3A7ED364">
        <w:t>voldoen</w:t>
      </w:r>
      <w:r w:rsidR="555C8EBE">
        <w:t>, zonder</w:t>
      </w:r>
      <w:r w:rsidR="5C3250BE">
        <w:t xml:space="preserve"> een </w:t>
      </w:r>
      <w:r w:rsidR="555C8EBE">
        <w:t xml:space="preserve">specificatie te geven van </w:t>
      </w:r>
      <w:r w:rsidR="5C3250BE">
        <w:t xml:space="preserve">deze </w:t>
      </w:r>
      <w:r w:rsidR="555C8EBE">
        <w:t xml:space="preserve">ethologische behoeften). </w:t>
      </w:r>
      <w:r w:rsidR="02E5C675">
        <w:t>De gedrag</w:t>
      </w:r>
      <w:r w:rsidR="354A7C4B">
        <w:t>s</w:t>
      </w:r>
      <w:r w:rsidR="02E5C675">
        <w:t xml:space="preserve">behoefte </w:t>
      </w:r>
      <w:r w:rsidR="02E5C675" w:rsidRPr="0ABE6BE3">
        <w:rPr>
          <w:i/>
          <w:iCs/>
        </w:rPr>
        <w:t>actief gedrag</w:t>
      </w:r>
      <w:r w:rsidR="02E5C675">
        <w:t xml:space="preserve"> wordt ingevuld </w:t>
      </w:r>
      <w:r w:rsidR="3394EC64">
        <w:t>door middel van</w:t>
      </w:r>
      <w:r w:rsidR="02E5C675">
        <w:t xml:space="preserve"> meerdere </w:t>
      </w:r>
      <w:r w:rsidR="2368E872">
        <w:t>maatregelen</w:t>
      </w:r>
      <w:r w:rsidR="02E5C675">
        <w:t xml:space="preserve"> die hierboven al genoemd zijn: meer ruimte, functiegebieden, verbod op kooien, voldoende strooiselmateriaal</w:t>
      </w:r>
      <w:r w:rsidR="43D8BAFA">
        <w:t>,</w:t>
      </w:r>
      <w:r w:rsidR="433949B4">
        <w:t xml:space="preserve"> maar ook met de maatregel van voldoende </w:t>
      </w:r>
      <w:r w:rsidR="5A09F6B9">
        <w:t>omgevin</w:t>
      </w:r>
      <w:r w:rsidR="0EA09F50">
        <w:t>gs</w:t>
      </w:r>
      <w:r w:rsidR="5A09F6B9">
        <w:t>verrijking</w:t>
      </w:r>
      <w:r w:rsidR="433949B4">
        <w:t xml:space="preserve">. Deze laatste </w:t>
      </w:r>
      <w:r w:rsidR="64E79133">
        <w:t xml:space="preserve">zou men onder het huidige </w:t>
      </w:r>
      <w:r w:rsidR="67802476">
        <w:t xml:space="preserve">Besluit houders van dieren </w:t>
      </w:r>
      <w:r w:rsidR="64E79133">
        <w:t>kunnen scharen onder strooiselmateriaal</w:t>
      </w:r>
      <w:r w:rsidR="5DA9AEF2">
        <w:t>,</w:t>
      </w:r>
      <w:r w:rsidR="64E79133">
        <w:t xml:space="preserve"> maar gelet op de verschillende soorten strooi</w:t>
      </w:r>
      <w:r w:rsidR="4936246D">
        <w:t>s</w:t>
      </w:r>
      <w:r w:rsidR="64E79133">
        <w:t xml:space="preserve">el voor de verschillende gedragingen is het nodig </w:t>
      </w:r>
      <w:proofErr w:type="gramStart"/>
      <w:r w:rsidR="64E79133">
        <w:t>geacht</w:t>
      </w:r>
      <w:proofErr w:type="gramEnd"/>
      <w:r w:rsidR="64E79133">
        <w:t xml:space="preserve"> dit nader uit te splitsen.</w:t>
      </w:r>
      <w:r w:rsidR="19AB8D77">
        <w:t xml:space="preserve"> Het gedrag rondom </w:t>
      </w:r>
      <w:r w:rsidR="19AB8D77" w:rsidRPr="0ABE6BE3">
        <w:rPr>
          <w:i/>
          <w:iCs/>
        </w:rPr>
        <w:t>thermo</w:t>
      </w:r>
      <w:r w:rsidR="3D7FB444" w:rsidRPr="0ABE6BE3">
        <w:rPr>
          <w:i/>
          <w:iCs/>
        </w:rPr>
        <w:t>re</w:t>
      </w:r>
      <w:r w:rsidR="19AB8D77" w:rsidRPr="0ABE6BE3">
        <w:rPr>
          <w:i/>
          <w:iCs/>
        </w:rPr>
        <w:t xml:space="preserve">gulatie </w:t>
      </w:r>
      <w:r w:rsidR="19AB8D77">
        <w:t>wordt ingevuld met de maatregelen</w:t>
      </w:r>
      <w:r w:rsidR="1DD06957">
        <w:t>:</w:t>
      </w:r>
      <w:r w:rsidR="19AB8D77">
        <w:t xml:space="preserve"> functiegebieden</w:t>
      </w:r>
      <w:r w:rsidR="54A25E90">
        <w:t>,</w:t>
      </w:r>
      <w:r w:rsidR="19AB8D77">
        <w:t xml:space="preserve"> voldoende strooiselmateriaal</w:t>
      </w:r>
      <w:r w:rsidR="1BC7233E">
        <w:t xml:space="preserve"> en het klimaatadaptatieplan</w:t>
      </w:r>
      <w:r w:rsidR="540B710B">
        <w:t>.</w:t>
      </w:r>
      <w:r w:rsidR="19AB8D77">
        <w:t xml:space="preserve"> Specifiek voor le</w:t>
      </w:r>
      <w:r w:rsidR="75D6B430">
        <w:t>g</w:t>
      </w:r>
      <w:r w:rsidR="53F8BBAC">
        <w:t>kippen</w:t>
      </w:r>
      <w:r w:rsidR="75D6B430">
        <w:t xml:space="preserve"> en </w:t>
      </w:r>
      <w:proofErr w:type="spellStart"/>
      <w:r w:rsidR="75D6B430">
        <w:t>vleeskuikenouderdieren</w:t>
      </w:r>
      <w:proofErr w:type="spellEnd"/>
      <w:r w:rsidR="75D6B430">
        <w:t xml:space="preserve"> geldt dat ze behoefte hebben aan </w:t>
      </w:r>
      <w:r w:rsidR="75D6B430" w:rsidRPr="0ABE6BE3">
        <w:rPr>
          <w:i/>
          <w:iCs/>
        </w:rPr>
        <w:t>nestgedrag</w:t>
      </w:r>
      <w:r w:rsidR="75D6B430">
        <w:t xml:space="preserve">. Hiervoor zijn in het </w:t>
      </w:r>
      <w:r w:rsidR="31EC1134">
        <w:t>B</w:t>
      </w:r>
      <w:r w:rsidR="75D6B430">
        <w:t xml:space="preserve">esluit houders van dieren </w:t>
      </w:r>
      <w:proofErr w:type="gramStart"/>
      <w:r w:rsidR="75D6B430">
        <w:t>reeds</w:t>
      </w:r>
      <w:proofErr w:type="gramEnd"/>
      <w:r w:rsidR="75D6B430">
        <w:t xml:space="preserve"> eisen opgenomen en is verder</w:t>
      </w:r>
      <w:r w:rsidR="676DD223">
        <w:t>e</w:t>
      </w:r>
      <w:r w:rsidR="75D6B430">
        <w:t xml:space="preserve"> aanscherping </w:t>
      </w:r>
      <w:r w:rsidR="3946D5DD">
        <w:t xml:space="preserve">niet nodig. Voor </w:t>
      </w:r>
      <w:proofErr w:type="spellStart"/>
      <w:r w:rsidR="3946D5DD">
        <w:t>vleeskuikenouderdieren</w:t>
      </w:r>
      <w:proofErr w:type="spellEnd"/>
      <w:r w:rsidR="3946D5DD">
        <w:t xml:space="preserve"> en in mindere mate voor leg</w:t>
      </w:r>
      <w:r w:rsidR="4D2F5E93">
        <w:t>kippen</w:t>
      </w:r>
      <w:r w:rsidR="3946D5DD">
        <w:t xml:space="preserve"> geldt dat ze seksueel gedrag moeten kunnen </w:t>
      </w:r>
      <w:r w:rsidR="3946D5DD" w:rsidRPr="0ABE6BE3">
        <w:rPr>
          <w:i/>
          <w:iCs/>
        </w:rPr>
        <w:t>vermijden</w:t>
      </w:r>
      <w:r w:rsidR="59A50E4F">
        <w:t>. D</w:t>
      </w:r>
      <w:r w:rsidR="3946D5DD">
        <w:t>eze beho</w:t>
      </w:r>
      <w:r w:rsidR="2636C4D6">
        <w:t>e</w:t>
      </w:r>
      <w:r w:rsidR="3946D5DD">
        <w:t xml:space="preserve">fte </w:t>
      </w:r>
      <w:r w:rsidR="53113848">
        <w:t>wordt</w:t>
      </w:r>
      <w:r w:rsidR="3946D5DD">
        <w:t xml:space="preserve"> ingevuld </w:t>
      </w:r>
      <w:r w:rsidR="1B175F1C">
        <w:t>door middel van</w:t>
      </w:r>
      <w:r w:rsidR="3946D5DD">
        <w:t xml:space="preserve"> meer ruimte en de functiegebieden</w:t>
      </w:r>
      <w:r w:rsidR="1AB7A390">
        <w:t xml:space="preserve">. Voor de opfokdieren en de vleeskuikens geldt specifiek dat de gedragsbehoefte </w:t>
      </w:r>
      <w:r w:rsidR="103C34D4" w:rsidRPr="0ABE6BE3">
        <w:rPr>
          <w:i/>
          <w:iCs/>
        </w:rPr>
        <w:t>mater</w:t>
      </w:r>
      <w:r w:rsidR="29364F4A" w:rsidRPr="0ABE6BE3">
        <w:rPr>
          <w:i/>
          <w:iCs/>
        </w:rPr>
        <w:t>naal</w:t>
      </w:r>
      <w:r w:rsidR="1AB7A390" w:rsidRPr="0ABE6BE3">
        <w:rPr>
          <w:i/>
          <w:iCs/>
        </w:rPr>
        <w:t xml:space="preserve"> gedrag ontvangen</w:t>
      </w:r>
      <w:r w:rsidR="1AB7A390">
        <w:t xml:space="preserve"> wordt ingevuld d</w:t>
      </w:r>
      <w:r w:rsidR="7E1B6AE1">
        <w:t>oo</w:t>
      </w:r>
      <w:r w:rsidR="1AB7A390">
        <w:t xml:space="preserve">r het aanbrengen van functiegebieden </w:t>
      </w:r>
      <w:r w:rsidR="3E8CE03E">
        <w:t xml:space="preserve">waarin een aantal aspecten hiervan kunnen worden gesimuleerd </w:t>
      </w:r>
      <w:r w:rsidR="38E711FE">
        <w:t>en</w:t>
      </w:r>
      <w:r w:rsidR="3E8CE03E">
        <w:t xml:space="preserve"> waar kuikens beschut en warm kunnen zitten</w:t>
      </w:r>
      <w:r w:rsidR="21C6657A">
        <w:t xml:space="preserve"> (simulatie van de moederkloek)</w:t>
      </w:r>
      <w:r w:rsidR="1AF6E66F">
        <w:t>.</w:t>
      </w:r>
      <w:r w:rsidR="3E8CE03E">
        <w:t xml:space="preserve"> </w:t>
      </w:r>
      <w:r w:rsidR="1819C873">
        <w:t>Tot slot de</w:t>
      </w:r>
      <w:r w:rsidR="3948EB2F">
        <w:t xml:space="preserve"> behoefte </w:t>
      </w:r>
      <w:r w:rsidR="3948EB2F" w:rsidRPr="0ABE6BE3">
        <w:rPr>
          <w:i/>
          <w:iCs/>
        </w:rPr>
        <w:t>gezondheid</w:t>
      </w:r>
      <w:r w:rsidR="1FDD1A44" w:rsidRPr="0ABE6BE3">
        <w:rPr>
          <w:i/>
          <w:iCs/>
        </w:rPr>
        <w:t xml:space="preserve"> (</w:t>
      </w:r>
      <w:r w:rsidR="3948EB2F">
        <w:t>het gezond zijn/het goed kunnen functioneren</w:t>
      </w:r>
      <w:r w:rsidR="55E83072">
        <w:t>)</w:t>
      </w:r>
      <w:r w:rsidR="4BF209B3">
        <w:t>:</w:t>
      </w:r>
      <w:r w:rsidR="778BCBAF">
        <w:t xml:space="preserve"> </w:t>
      </w:r>
      <w:r w:rsidR="6BA3109D">
        <w:t>d</w:t>
      </w:r>
      <w:r w:rsidR="778BCBAF">
        <w:t>e</w:t>
      </w:r>
      <w:r w:rsidR="31805EA2">
        <w:t xml:space="preserve"> hier</w:t>
      </w:r>
      <w:r w:rsidR="5A4BA575">
        <w:t xml:space="preserve">voor genoemde maatregelen dragen allemaal in meer of mindere mate bij aan de gezondheid van de dieren. </w:t>
      </w:r>
      <w:r w:rsidR="2A3F42B9">
        <w:t>Van belang</w:t>
      </w:r>
      <w:r w:rsidR="5A4BA575">
        <w:t xml:space="preserve"> is onder andere </w:t>
      </w:r>
      <w:r w:rsidR="6E69F89D">
        <w:t xml:space="preserve">een </w:t>
      </w:r>
      <w:r w:rsidR="668E04C9">
        <w:t>sociale</w:t>
      </w:r>
      <w:r w:rsidR="5A4BA575">
        <w:t xml:space="preserve"> en </w:t>
      </w:r>
      <w:r w:rsidR="3ECB89C8">
        <w:t>fy</w:t>
      </w:r>
      <w:r w:rsidR="5A4BA575">
        <w:t>sieke omgeving die de</w:t>
      </w:r>
      <w:r w:rsidR="32FDCBAB">
        <w:t xml:space="preserve"> weerbaarheid van de dieren ondersteunt. Door het inrichten van functiegebieden en het biede</w:t>
      </w:r>
      <w:r w:rsidR="23A3849F">
        <w:t>n</w:t>
      </w:r>
      <w:r w:rsidR="32FDCBAB">
        <w:t xml:space="preserve"> van meer ruimte wordt hieraan tegemoetgekomen. </w:t>
      </w:r>
      <w:r w:rsidR="42D4AE18">
        <w:t>Daarnaast geldt dat de genetica een belangrijke rol speelt</w:t>
      </w:r>
      <w:r w:rsidR="0B348A76">
        <w:t>. Di</w:t>
      </w:r>
      <w:r w:rsidR="42D4AE18">
        <w:t xml:space="preserve">t is </w:t>
      </w:r>
      <w:proofErr w:type="gramStart"/>
      <w:r w:rsidR="42D4AE18">
        <w:t>met name</w:t>
      </w:r>
      <w:proofErr w:type="gramEnd"/>
      <w:r w:rsidR="42D4AE18">
        <w:t xml:space="preserve"> aangetoond voor de vleeskuikens. </w:t>
      </w:r>
      <w:r w:rsidR="23D6259F">
        <w:t>E</w:t>
      </w:r>
      <w:r w:rsidR="2B4C11CE">
        <w:t>r</w:t>
      </w:r>
      <w:r w:rsidR="0BFA4333">
        <w:t xml:space="preserve"> is </w:t>
      </w:r>
      <w:r w:rsidR="2B4C11CE">
        <w:t xml:space="preserve">al </w:t>
      </w:r>
      <w:r w:rsidR="07B8DB26">
        <w:t xml:space="preserve">veel </w:t>
      </w:r>
      <w:r w:rsidR="231BA857">
        <w:t>bekend</w:t>
      </w:r>
      <w:r w:rsidR="07B8DB26">
        <w:t xml:space="preserve"> </w:t>
      </w:r>
      <w:r w:rsidR="3A92495A">
        <w:t xml:space="preserve">over </w:t>
      </w:r>
      <w:r w:rsidR="4A468C5C">
        <w:t xml:space="preserve">de voordelen voor diergezondheid en dierenwelzijn van </w:t>
      </w:r>
      <w:r w:rsidR="6BCFCE87">
        <w:t>trage</w:t>
      </w:r>
      <w:r w:rsidR="6459D1BB">
        <w:t xml:space="preserve">r </w:t>
      </w:r>
      <w:r w:rsidR="6BCFCE87">
        <w:t>groeien</w:t>
      </w:r>
      <w:r w:rsidR="235B8284">
        <w:t>de</w:t>
      </w:r>
      <w:r w:rsidR="6BCFCE87">
        <w:t xml:space="preserve"> rassen in de vleeskuikensecto</w:t>
      </w:r>
      <w:r w:rsidR="24C8BBC9">
        <w:t>r</w:t>
      </w:r>
      <w:r w:rsidR="2219F178">
        <w:t xml:space="preserve">. </w:t>
      </w:r>
      <w:r w:rsidR="75AB8D32">
        <w:t xml:space="preserve">In de </w:t>
      </w:r>
      <w:r w:rsidR="00A2492D">
        <w:t>AMvB</w:t>
      </w:r>
      <w:r w:rsidR="75AB8D32">
        <w:t xml:space="preserve"> is daarom </w:t>
      </w:r>
      <w:r w:rsidR="3E7EB8DC">
        <w:t xml:space="preserve">een </w:t>
      </w:r>
      <w:r w:rsidR="75AB8D32">
        <w:t>maatrege</w:t>
      </w:r>
      <w:r w:rsidR="6CEEE9CF">
        <w:t>l opgenomen waarmee</w:t>
      </w:r>
      <w:r w:rsidR="75AB8D32">
        <w:t xml:space="preserve"> wordt beoogd dat dieren hun gedragsbehoeften kunnen uitoefenen zonder daarbij fysieke beperkingen te </w:t>
      </w:r>
      <w:proofErr w:type="gramStart"/>
      <w:r w:rsidR="75AB8D32">
        <w:t>ervaren</w:t>
      </w:r>
      <w:r w:rsidR="2832E324">
        <w:t xml:space="preserve">. </w:t>
      </w:r>
      <w:r w:rsidR="75AB8D32">
        <w:t xml:space="preserve"> </w:t>
      </w:r>
      <w:proofErr w:type="gramEnd"/>
    </w:p>
    <w:p w14:paraId="0085B5A2" w14:textId="51904661" w:rsidR="17193A15" w:rsidRDefault="17193A15" w:rsidP="17193A15">
      <w:pPr>
        <w:pStyle w:val="Geenafstand"/>
      </w:pPr>
    </w:p>
    <w:p w14:paraId="5338F90B" w14:textId="42FAEE04" w:rsidR="003C6987" w:rsidRDefault="6205ECBA" w:rsidP="00C14B8A">
      <w:pPr>
        <w:pStyle w:val="Kop1"/>
      </w:pPr>
      <w:bookmarkStart w:id="57" w:name="_Toc1466576879"/>
      <w:bookmarkStart w:id="58" w:name="_Toc1589627980"/>
      <w:bookmarkStart w:id="59" w:name="_Toc195179550"/>
      <w:r>
        <w:t xml:space="preserve">Maatregelen </w:t>
      </w:r>
      <w:r w:rsidR="53937AF3">
        <w:t xml:space="preserve">specifiek voor </w:t>
      </w:r>
      <w:r>
        <w:t>pluimvee</w:t>
      </w:r>
      <w:bookmarkEnd w:id="57"/>
      <w:bookmarkEnd w:id="58"/>
      <w:bookmarkEnd w:id="59"/>
    </w:p>
    <w:p w14:paraId="3D085542" w14:textId="1D1A3F91" w:rsidR="00DE142F" w:rsidRDefault="00DE142F" w:rsidP="00C14B8A">
      <w:pPr>
        <w:pStyle w:val="Geenafstand"/>
        <w:rPr>
          <w:b/>
          <w:bCs/>
        </w:rPr>
      </w:pPr>
    </w:p>
    <w:p w14:paraId="50C1976A" w14:textId="2A2453B8" w:rsidR="00DE142F" w:rsidRDefault="1F846E11" w:rsidP="002959C3">
      <w:pPr>
        <w:pStyle w:val="Kop2"/>
      </w:pPr>
      <w:bookmarkStart w:id="60" w:name="_Toc1010643976"/>
      <w:bookmarkStart w:id="61" w:name="_Toc951264877"/>
      <w:bookmarkStart w:id="62" w:name="_Toc195179551"/>
      <w:r>
        <w:t xml:space="preserve">Verbod op </w:t>
      </w:r>
      <w:proofErr w:type="spellStart"/>
      <w:r>
        <w:t>koloniekooihuisvesting</w:t>
      </w:r>
      <w:proofErr w:type="spellEnd"/>
      <w:r>
        <w:t xml:space="preserve"> voor leg</w:t>
      </w:r>
      <w:r w:rsidR="01935E5E">
        <w:t>kippen</w:t>
      </w:r>
      <w:bookmarkEnd w:id="60"/>
      <w:bookmarkEnd w:id="61"/>
      <w:bookmarkEnd w:id="62"/>
    </w:p>
    <w:p w14:paraId="6A0A9F99" w14:textId="03CE7BD0" w:rsidR="00DE142F" w:rsidRDefault="7D985909" w:rsidP="00C14B8A">
      <w:pPr>
        <w:pStyle w:val="Geenafstand"/>
        <w:rPr>
          <w:highlight w:val="cyan"/>
        </w:rPr>
      </w:pPr>
      <w:r>
        <w:t xml:space="preserve">In de </w:t>
      </w:r>
      <w:proofErr w:type="spellStart"/>
      <w:r>
        <w:t>koloniekooihuisvesting</w:t>
      </w:r>
      <w:proofErr w:type="spellEnd"/>
      <w:r>
        <w:t xml:space="preserve"> als bedoeld in artikel 2.71 Besluit houders van dieren worden leg</w:t>
      </w:r>
      <w:r w:rsidR="558CFAC4">
        <w:t>kippen</w:t>
      </w:r>
      <w:r>
        <w:t xml:space="preserve"> beperkt in hun gedragsbehoefte </w:t>
      </w:r>
      <w:r w:rsidRPr="050B524D">
        <w:rPr>
          <w:i/>
          <w:iCs/>
        </w:rPr>
        <w:t>rusten en actief gedrag</w:t>
      </w:r>
      <w:r>
        <w:t xml:space="preserve"> (bestaande uit foerageren scharrelen, exploreren en bewegen </w:t>
      </w:r>
      <w:proofErr w:type="gramStart"/>
      <w:r>
        <w:t>(</w:t>
      </w:r>
      <w:proofErr w:type="gramEnd"/>
      <w:r>
        <w:t xml:space="preserve">fladderen, lopen, rennen)). Deze manier van huisvesten past dan ook niet binnen een dierwaardige veehouderij en zal worden </w:t>
      </w:r>
      <w:proofErr w:type="spellStart"/>
      <w:r>
        <w:t>uitgefaseerd</w:t>
      </w:r>
      <w:proofErr w:type="spellEnd"/>
      <w:r>
        <w:t xml:space="preserve">. </w:t>
      </w:r>
      <w:r w:rsidR="00892077">
        <w:t>D</w:t>
      </w:r>
      <w:r>
        <w:t xml:space="preserve">eze uitfasering </w:t>
      </w:r>
      <w:r w:rsidR="00201BF2">
        <w:t>sluit aan</w:t>
      </w:r>
      <w:r>
        <w:t xml:space="preserve"> bij de wens vanuit het </w:t>
      </w:r>
      <w:r w:rsidR="09D5FD20">
        <w:t xml:space="preserve">Europees </w:t>
      </w:r>
      <w:r>
        <w:t xml:space="preserve">burgerinitiatief </w:t>
      </w:r>
      <w:r w:rsidR="38056CF8">
        <w:t>‘End the Cage Age’</w:t>
      </w:r>
      <w:r>
        <w:t xml:space="preserve"> en de inzet van de Europese Commissie </w:t>
      </w:r>
      <w:r w:rsidR="773C4767">
        <w:t xml:space="preserve">om </w:t>
      </w:r>
      <w:r>
        <w:t xml:space="preserve">een verbod op kooihuisvesting in te richten in de </w:t>
      </w:r>
      <w:proofErr w:type="spellStart"/>
      <w:r>
        <w:t>herziene</w:t>
      </w:r>
      <w:proofErr w:type="spellEnd"/>
      <w:r>
        <w:t xml:space="preserve"> welzijnsregelgeving</w:t>
      </w:r>
      <w:r w:rsidR="00B526B4">
        <w:rPr>
          <w:rStyle w:val="Voetnootmarkering"/>
        </w:rPr>
        <w:footnoteReference w:id="33"/>
      </w:r>
      <w:r w:rsidR="00181B1A">
        <w:t xml:space="preserve"> en bij de motie van het lid </w:t>
      </w:r>
      <w:proofErr w:type="spellStart"/>
      <w:r w:rsidR="00181B1A">
        <w:t>Moorlag</w:t>
      </w:r>
      <w:proofErr w:type="spellEnd"/>
      <w:r w:rsidR="00181B1A">
        <w:t xml:space="preserve"> (PvdA) waarin de regering wordt verzocht over te gaan tot het versneld </w:t>
      </w:r>
      <w:proofErr w:type="spellStart"/>
      <w:r w:rsidR="00181B1A">
        <w:t>uitfaseren</w:t>
      </w:r>
      <w:proofErr w:type="spellEnd"/>
      <w:r w:rsidR="00181B1A">
        <w:t xml:space="preserve"> van </w:t>
      </w:r>
      <w:proofErr w:type="spellStart"/>
      <w:r w:rsidR="00181B1A">
        <w:t>koloniekooihuisvesting</w:t>
      </w:r>
      <w:proofErr w:type="spellEnd"/>
      <w:r w:rsidR="00181B1A">
        <w:t xml:space="preserve"> voor legkippen.</w:t>
      </w:r>
      <w:r w:rsidR="00181B1A">
        <w:rPr>
          <w:rStyle w:val="Voetnootmarkering"/>
        </w:rPr>
        <w:footnoteReference w:id="34"/>
      </w:r>
    </w:p>
    <w:p w14:paraId="78E26F69" w14:textId="77777777" w:rsidR="00D905A6" w:rsidRPr="009F2440" w:rsidRDefault="00D905A6" w:rsidP="00C14B8A">
      <w:pPr>
        <w:pStyle w:val="Geenafstand"/>
      </w:pPr>
    </w:p>
    <w:p w14:paraId="728EF448" w14:textId="76C7164F" w:rsidR="249FE51E" w:rsidRDefault="249FE51E" w:rsidP="4A32A4BD">
      <w:pPr>
        <w:spacing w:after="0" w:line="257" w:lineRule="auto"/>
        <w:rPr>
          <w:rFonts w:ascii="Verdana" w:eastAsia="Verdana" w:hAnsi="Verdana" w:cs="Verdana"/>
          <w:sz w:val="18"/>
          <w:szCs w:val="18"/>
        </w:rPr>
      </w:pPr>
      <w:r w:rsidRPr="76E352AA">
        <w:rPr>
          <w:rStyle w:val="normaltextrun"/>
          <w:rFonts w:ascii="Verdana" w:eastAsia="Verdana" w:hAnsi="Verdana" w:cs="Verdana"/>
          <w:sz w:val="18"/>
          <w:szCs w:val="18"/>
        </w:rPr>
        <w:t>Sinds 1 januari 2012 geldt er in Europa een verbod op de huisvesting van leg</w:t>
      </w:r>
      <w:r w:rsidR="00370AF3" w:rsidRPr="76E352AA">
        <w:rPr>
          <w:rStyle w:val="normaltextrun"/>
          <w:rFonts w:ascii="Verdana" w:eastAsia="Verdana" w:hAnsi="Verdana" w:cs="Verdana"/>
          <w:sz w:val="18"/>
          <w:szCs w:val="18"/>
        </w:rPr>
        <w:t>kippen</w:t>
      </w:r>
      <w:r w:rsidRPr="76E352AA">
        <w:rPr>
          <w:rStyle w:val="normaltextrun"/>
          <w:rFonts w:ascii="Verdana" w:eastAsia="Verdana" w:hAnsi="Verdana" w:cs="Verdana"/>
          <w:sz w:val="18"/>
          <w:szCs w:val="18"/>
        </w:rPr>
        <w:t xml:space="preserve"> in een legbatterij. </w:t>
      </w:r>
      <w:r w:rsidR="2FD6F34B" w:rsidRPr="76E352AA">
        <w:rPr>
          <w:rStyle w:val="normaltextrun"/>
          <w:rFonts w:ascii="Verdana" w:eastAsia="Verdana" w:hAnsi="Verdana" w:cs="Verdana"/>
          <w:sz w:val="18"/>
          <w:szCs w:val="18"/>
        </w:rPr>
        <w:t>O</w:t>
      </w:r>
      <w:r w:rsidRPr="76E352AA">
        <w:rPr>
          <w:rStyle w:val="normaltextrun"/>
          <w:rFonts w:ascii="Verdana" w:eastAsia="Verdana" w:hAnsi="Verdana" w:cs="Verdana"/>
          <w:sz w:val="18"/>
          <w:szCs w:val="18"/>
        </w:rPr>
        <w:t>p basis van de Europese Richtlijn (1999/74/EG)</w:t>
      </w:r>
      <w:r w:rsidR="25A459BD" w:rsidRPr="76E352AA">
        <w:rPr>
          <w:rStyle w:val="normaltextrun"/>
          <w:rFonts w:ascii="Verdana" w:eastAsia="Verdana" w:hAnsi="Verdana" w:cs="Verdana"/>
          <w:sz w:val="18"/>
          <w:szCs w:val="18"/>
        </w:rPr>
        <w:t xml:space="preserve"> is</w:t>
      </w:r>
      <w:r w:rsidRPr="76E352AA">
        <w:rPr>
          <w:rStyle w:val="normaltextrun"/>
          <w:rFonts w:ascii="Verdana" w:eastAsia="Verdana" w:hAnsi="Verdana" w:cs="Verdana"/>
          <w:sz w:val="18"/>
          <w:szCs w:val="18"/>
        </w:rPr>
        <w:t xml:space="preserve"> het toegestaan leg</w:t>
      </w:r>
      <w:r w:rsidR="00370AF3" w:rsidRPr="76E352AA">
        <w:rPr>
          <w:rStyle w:val="normaltextrun"/>
          <w:rFonts w:ascii="Verdana" w:eastAsia="Verdana" w:hAnsi="Verdana" w:cs="Verdana"/>
          <w:sz w:val="18"/>
          <w:szCs w:val="18"/>
        </w:rPr>
        <w:t>kippen</w:t>
      </w:r>
      <w:r w:rsidRPr="76E352AA">
        <w:rPr>
          <w:rStyle w:val="normaltextrun"/>
          <w:rFonts w:ascii="Verdana" w:eastAsia="Verdana" w:hAnsi="Verdana" w:cs="Verdana"/>
          <w:sz w:val="18"/>
          <w:szCs w:val="18"/>
        </w:rPr>
        <w:t xml:space="preserve"> in zogenaamde verrijkte kooien te houden. In Nederland geldt een verbod op verrijkte kooien sinds 1 januari 2021 en zijn enkel nog koloniekooien toegestaan. Voor koloniekooien gelden strengere normen dan voor verrijkte kooien, zoals een grotere bruikbare oppervlakte per legkip, een groter totaaloppervlak van de kooi en een groter oppervlak van de met strooisel bedekte ruimte. Ook gelden er extra eisen voor het nest en de zitstokken. Houders met verrijkte kooien hebben, met inwerkingtreding van het verbod, geïnvesteerd in ombouw naar zogenaamde alternatieve huisvestingssystemen (art 2.70 Besluit houders van dieren) of de keuze gemaakt te investeren in </w:t>
      </w:r>
      <w:r w:rsidRPr="76E352AA">
        <w:rPr>
          <w:rStyle w:val="normaltextrun"/>
          <w:rFonts w:ascii="Verdana" w:eastAsia="Verdana" w:hAnsi="Verdana" w:cs="Verdana"/>
          <w:sz w:val="18"/>
          <w:szCs w:val="18"/>
        </w:rPr>
        <w:lastRenderedPageBreak/>
        <w:t>het ombouwen van de verrijkte kooi naar koloniekooien als bedoeld in artikel 2.71 Besluit houders van dieren. Op dit moment wordt in Nederland nog circa 12% van de leg</w:t>
      </w:r>
      <w:r w:rsidR="00370AF3" w:rsidRPr="76E352AA">
        <w:rPr>
          <w:rStyle w:val="normaltextrun"/>
          <w:rFonts w:ascii="Verdana" w:eastAsia="Verdana" w:hAnsi="Verdana" w:cs="Verdana"/>
          <w:sz w:val="18"/>
          <w:szCs w:val="18"/>
        </w:rPr>
        <w:t>kippen</w:t>
      </w:r>
      <w:r w:rsidRPr="76E352AA">
        <w:rPr>
          <w:rStyle w:val="normaltextrun"/>
          <w:rFonts w:ascii="Verdana" w:eastAsia="Verdana" w:hAnsi="Verdana" w:cs="Verdana"/>
          <w:sz w:val="18"/>
          <w:szCs w:val="18"/>
        </w:rPr>
        <w:t xml:space="preserve"> in koloniekooien gehouden. Het aantal bedrijven bedraagt aanzienlijk minder dan 12%</w:t>
      </w:r>
      <w:r w:rsidR="4AB241CA" w:rsidRPr="76E352AA">
        <w:rPr>
          <w:rStyle w:val="normaltextrun"/>
          <w:rFonts w:ascii="Verdana" w:eastAsia="Verdana" w:hAnsi="Verdana" w:cs="Verdana"/>
          <w:sz w:val="18"/>
          <w:szCs w:val="18"/>
        </w:rPr>
        <w:t xml:space="preserve"> van het totaal aantal pluimveebedrijven</w:t>
      </w:r>
      <w:r w:rsidRPr="76E352AA">
        <w:rPr>
          <w:rStyle w:val="normaltextrun"/>
          <w:rFonts w:ascii="Verdana" w:eastAsia="Verdana" w:hAnsi="Verdana" w:cs="Verdana"/>
          <w:sz w:val="18"/>
          <w:szCs w:val="18"/>
        </w:rPr>
        <w:t>. Deze bedrijven hebben grotendeels hun eigen opfokstallen, waarin de jonge hennen ook in kooien worden gehouden. Het gaat hierbij om circa 1,6 miljoen plaatsen voor opfok</w:t>
      </w:r>
      <w:r w:rsidR="005C747E" w:rsidRPr="76E352AA">
        <w:rPr>
          <w:rStyle w:val="normaltextrun"/>
          <w:rFonts w:ascii="Verdana" w:eastAsia="Verdana" w:hAnsi="Verdana" w:cs="Verdana"/>
          <w:sz w:val="18"/>
          <w:szCs w:val="18"/>
        </w:rPr>
        <w:t>kippen</w:t>
      </w:r>
      <w:r w:rsidRPr="76E352AA">
        <w:rPr>
          <w:rStyle w:val="normaltextrun"/>
          <w:rFonts w:ascii="Verdana" w:eastAsia="Verdana" w:hAnsi="Verdana" w:cs="Verdana"/>
          <w:sz w:val="18"/>
          <w:szCs w:val="18"/>
        </w:rPr>
        <w:t>. Het verbod zal dus een beperkte groep veehouders raken. Ondanks dat het gaat om een beperkte groep is sprake van een substantiële economische impact</w:t>
      </w:r>
      <w:r w:rsidR="00B526B4">
        <w:rPr>
          <w:rStyle w:val="normaltextrun"/>
          <w:rFonts w:ascii="Verdana" w:eastAsia="Verdana" w:hAnsi="Verdana" w:cs="Verdana"/>
          <w:sz w:val="18"/>
          <w:szCs w:val="18"/>
        </w:rPr>
        <w:t>.</w:t>
      </w:r>
      <w:r w:rsidR="006A0461" w:rsidRPr="76E352AA">
        <w:rPr>
          <w:rStyle w:val="normaltextrun"/>
          <w:rFonts w:ascii="Verdana" w:eastAsia="Verdana" w:hAnsi="Verdana" w:cs="Verdana"/>
          <w:sz w:val="18"/>
          <w:szCs w:val="18"/>
        </w:rPr>
        <w:t xml:space="preserve"> </w:t>
      </w:r>
      <w:r w:rsidRPr="76E352AA">
        <w:rPr>
          <w:rStyle w:val="normaltextrun"/>
          <w:rFonts w:ascii="Verdana" w:eastAsia="Verdana" w:hAnsi="Verdana" w:cs="Verdana"/>
          <w:sz w:val="18"/>
          <w:szCs w:val="18"/>
        </w:rPr>
        <w:t>De afschrijvingstermijn voor koloniekooien is</w:t>
      </w:r>
      <w:r w:rsidR="00BA5BF4">
        <w:rPr>
          <w:rStyle w:val="normaltextrun"/>
          <w:rFonts w:ascii="Verdana" w:eastAsia="Verdana" w:hAnsi="Verdana" w:cs="Verdana"/>
          <w:sz w:val="18"/>
          <w:szCs w:val="18"/>
        </w:rPr>
        <w:t xml:space="preserve"> </w:t>
      </w:r>
      <w:r w:rsidRPr="76E352AA">
        <w:rPr>
          <w:rStyle w:val="normaltextrun"/>
          <w:rFonts w:ascii="Verdana" w:eastAsia="Verdana" w:hAnsi="Verdana" w:cs="Verdana"/>
          <w:sz w:val="18"/>
          <w:szCs w:val="18"/>
        </w:rPr>
        <w:t>12,5 jaar.</w:t>
      </w:r>
      <w:r w:rsidR="00BA5BF4">
        <w:rPr>
          <w:rStyle w:val="Voetnootmarkering"/>
          <w:rFonts w:ascii="Verdana" w:eastAsia="Verdana" w:hAnsi="Verdana" w:cs="Verdana"/>
          <w:sz w:val="18"/>
          <w:szCs w:val="18"/>
        </w:rPr>
        <w:footnoteReference w:id="35"/>
      </w:r>
      <w:r w:rsidRPr="76E352AA">
        <w:rPr>
          <w:rStyle w:val="normaltextrun"/>
          <w:rFonts w:ascii="Verdana" w:eastAsia="Verdana" w:hAnsi="Verdana" w:cs="Verdana"/>
          <w:sz w:val="18"/>
          <w:szCs w:val="18"/>
        </w:rPr>
        <w:t xml:space="preserve"> Binnen deze beperkte groep houders met koloniekooien zit veel variatie. Zo heeft het gros van de houders waarbij de afschrijvingstermijn op korte termijn afloopt, bij het ingaan van het verbod op de legbatterij gekozen voor </w:t>
      </w:r>
      <w:proofErr w:type="spellStart"/>
      <w:r w:rsidRPr="76E352AA">
        <w:rPr>
          <w:rStyle w:val="normaltextrun"/>
          <w:rFonts w:ascii="Verdana" w:eastAsia="Verdana" w:hAnsi="Verdana" w:cs="Verdana"/>
          <w:sz w:val="18"/>
          <w:szCs w:val="18"/>
        </w:rPr>
        <w:t>koloniekooihuisvesting</w:t>
      </w:r>
      <w:proofErr w:type="spellEnd"/>
      <w:r w:rsidRPr="76E352AA">
        <w:rPr>
          <w:rStyle w:val="normaltextrun"/>
          <w:rFonts w:ascii="Verdana" w:eastAsia="Verdana" w:hAnsi="Verdana" w:cs="Verdana"/>
          <w:sz w:val="18"/>
          <w:szCs w:val="18"/>
        </w:rPr>
        <w:t xml:space="preserve">. Ondanks de geluiden uit de maatschappij zijn er ook houders die relatief recent nog hebben geïnvesteerd in </w:t>
      </w:r>
      <w:proofErr w:type="spellStart"/>
      <w:r w:rsidRPr="76E352AA">
        <w:rPr>
          <w:rStyle w:val="normaltextrun"/>
          <w:rFonts w:ascii="Verdana" w:eastAsia="Verdana" w:hAnsi="Verdana" w:cs="Verdana"/>
          <w:sz w:val="18"/>
          <w:szCs w:val="18"/>
        </w:rPr>
        <w:t>koloniekooihuisvesting</w:t>
      </w:r>
      <w:proofErr w:type="spellEnd"/>
      <w:r w:rsidRPr="76E352AA">
        <w:rPr>
          <w:rStyle w:val="normaltextrun"/>
          <w:rFonts w:ascii="Verdana" w:eastAsia="Verdana" w:hAnsi="Verdana" w:cs="Verdana"/>
          <w:sz w:val="18"/>
          <w:szCs w:val="18"/>
        </w:rPr>
        <w:t>.</w:t>
      </w:r>
      <w:r w:rsidR="1EB3527E" w:rsidRPr="76E352AA">
        <w:rPr>
          <w:rStyle w:val="normaltextrun"/>
          <w:rFonts w:ascii="Verdana" w:eastAsia="Verdana" w:hAnsi="Verdana" w:cs="Verdana"/>
          <w:sz w:val="18"/>
          <w:szCs w:val="18"/>
        </w:rPr>
        <w:t xml:space="preserve"> Deze bedrijven zit</w:t>
      </w:r>
      <w:r w:rsidR="0D14D160" w:rsidRPr="76E352AA">
        <w:rPr>
          <w:rStyle w:val="normaltextrun"/>
          <w:rFonts w:ascii="Verdana" w:eastAsia="Verdana" w:hAnsi="Verdana" w:cs="Verdana"/>
          <w:sz w:val="18"/>
          <w:szCs w:val="18"/>
        </w:rPr>
        <w:t>ten</w:t>
      </w:r>
      <w:r w:rsidR="1EB3527E" w:rsidRPr="76E352AA">
        <w:rPr>
          <w:rStyle w:val="normaltextrun"/>
          <w:rFonts w:ascii="Verdana" w:eastAsia="Verdana" w:hAnsi="Verdana" w:cs="Verdana"/>
          <w:sz w:val="18"/>
          <w:szCs w:val="18"/>
        </w:rPr>
        <w:t xml:space="preserve"> dus pas aan het begin van de afschrijvingstermijn.</w:t>
      </w:r>
      <w:r w:rsidRPr="76E352AA">
        <w:rPr>
          <w:rStyle w:val="normaltextrun"/>
          <w:rFonts w:ascii="Verdana" w:eastAsia="Verdana" w:hAnsi="Verdana" w:cs="Verdana"/>
          <w:sz w:val="18"/>
          <w:szCs w:val="18"/>
        </w:rPr>
        <w:t xml:space="preserve"> De economische impact op sectorniveau is </w:t>
      </w:r>
      <w:r w:rsidR="21AB279B" w:rsidRPr="76E352AA">
        <w:rPr>
          <w:rStyle w:val="normaltextrun"/>
          <w:rFonts w:ascii="Verdana" w:eastAsia="Verdana" w:hAnsi="Verdana" w:cs="Verdana"/>
          <w:sz w:val="18"/>
          <w:szCs w:val="18"/>
        </w:rPr>
        <w:t xml:space="preserve">weliswaar </w:t>
      </w:r>
      <w:r w:rsidRPr="76E352AA">
        <w:rPr>
          <w:rStyle w:val="normaltextrun"/>
          <w:rFonts w:ascii="Verdana" w:eastAsia="Verdana" w:hAnsi="Verdana" w:cs="Verdana"/>
          <w:sz w:val="18"/>
          <w:szCs w:val="18"/>
        </w:rPr>
        <w:t>klein, maar de economische impact op de individuele houder kan, afhankelijk van de gekozen overgangstermijn</w:t>
      </w:r>
      <w:r w:rsidR="5F83333B" w:rsidRPr="76E352AA">
        <w:rPr>
          <w:rStyle w:val="normaltextrun"/>
          <w:rFonts w:ascii="Verdana" w:eastAsia="Verdana" w:hAnsi="Verdana" w:cs="Verdana"/>
          <w:sz w:val="18"/>
          <w:szCs w:val="18"/>
        </w:rPr>
        <w:t xml:space="preserve"> </w:t>
      </w:r>
      <w:r w:rsidR="5EE7BC3D" w:rsidRPr="76E352AA">
        <w:rPr>
          <w:rStyle w:val="normaltextrun"/>
          <w:rFonts w:ascii="Verdana" w:eastAsia="Verdana" w:hAnsi="Verdana" w:cs="Verdana"/>
          <w:sz w:val="18"/>
          <w:szCs w:val="18"/>
        </w:rPr>
        <w:t>en de resterende afschrijvingstermijn</w:t>
      </w:r>
      <w:r w:rsidRPr="76E352AA">
        <w:rPr>
          <w:rStyle w:val="normaltextrun"/>
          <w:rFonts w:ascii="Verdana" w:eastAsia="Verdana" w:hAnsi="Verdana" w:cs="Verdana"/>
          <w:sz w:val="18"/>
          <w:szCs w:val="18"/>
        </w:rPr>
        <w:t xml:space="preserve">, aanzienlijk zijn. Naast de economische impact dient rekening gehouden te worden met het feit dat de overgang van koloniekooien naar alternatieve huisvestingssystemen een negatieve impact heeft op emissies van ammoniak, </w:t>
      </w:r>
      <w:proofErr w:type="spellStart"/>
      <w:r w:rsidRPr="76E352AA">
        <w:rPr>
          <w:rStyle w:val="normaltextrun"/>
          <w:rFonts w:ascii="Verdana" w:eastAsia="Verdana" w:hAnsi="Verdana" w:cs="Verdana"/>
          <w:sz w:val="18"/>
          <w:szCs w:val="18"/>
        </w:rPr>
        <w:t>fijnstof</w:t>
      </w:r>
      <w:proofErr w:type="spellEnd"/>
      <w:r w:rsidRPr="76E352AA">
        <w:rPr>
          <w:rStyle w:val="normaltextrun"/>
          <w:rFonts w:ascii="Verdana" w:eastAsia="Verdana" w:hAnsi="Verdana" w:cs="Verdana"/>
          <w:sz w:val="18"/>
          <w:szCs w:val="18"/>
        </w:rPr>
        <w:t xml:space="preserve"> en geur</w:t>
      </w:r>
      <w:r w:rsidR="4E1CDFED" w:rsidRPr="76E352AA">
        <w:rPr>
          <w:rStyle w:val="normaltextrun"/>
          <w:rFonts w:ascii="Verdana" w:eastAsia="Verdana" w:hAnsi="Verdana" w:cs="Verdana"/>
          <w:sz w:val="18"/>
          <w:szCs w:val="18"/>
        </w:rPr>
        <w:t xml:space="preserve">. </w:t>
      </w:r>
      <w:r w:rsidR="46D6D450" w:rsidRPr="420361CD">
        <w:rPr>
          <w:rStyle w:val="normaltextrun"/>
          <w:rFonts w:ascii="Verdana" w:eastAsia="Verdana" w:hAnsi="Verdana" w:cs="Verdana"/>
          <w:sz w:val="18"/>
          <w:szCs w:val="18"/>
        </w:rPr>
        <w:t xml:space="preserve">Op basis van </w:t>
      </w:r>
      <w:r w:rsidR="002C10B9">
        <w:rPr>
          <w:rStyle w:val="normaltextrun"/>
          <w:rFonts w:ascii="Verdana" w:eastAsia="Verdana" w:hAnsi="Verdana" w:cs="Verdana"/>
          <w:sz w:val="18"/>
          <w:szCs w:val="18"/>
        </w:rPr>
        <w:t xml:space="preserve">de </w:t>
      </w:r>
      <w:r w:rsidR="46D6D450" w:rsidRPr="420361CD">
        <w:rPr>
          <w:rStyle w:val="normaltextrun"/>
          <w:rFonts w:ascii="Verdana" w:eastAsia="Verdana" w:hAnsi="Verdana" w:cs="Verdana"/>
          <w:sz w:val="18"/>
          <w:szCs w:val="18"/>
        </w:rPr>
        <w:t>expert</w:t>
      </w:r>
      <w:r w:rsidR="002C10B9">
        <w:rPr>
          <w:rStyle w:val="normaltextrun"/>
          <w:rFonts w:ascii="Verdana" w:eastAsia="Verdana" w:hAnsi="Verdana" w:cs="Verdana"/>
          <w:sz w:val="18"/>
          <w:szCs w:val="18"/>
        </w:rPr>
        <w:t xml:space="preserve">-inschatting </w:t>
      </w:r>
      <w:r w:rsidR="46D6D450" w:rsidRPr="420361CD">
        <w:rPr>
          <w:rStyle w:val="normaltextrun"/>
          <w:rFonts w:ascii="Verdana" w:eastAsia="Verdana" w:hAnsi="Verdana" w:cs="Verdana"/>
          <w:sz w:val="18"/>
          <w:szCs w:val="18"/>
        </w:rPr>
        <w:t xml:space="preserve">geeft </w:t>
      </w:r>
      <w:r w:rsidR="002C10B9">
        <w:rPr>
          <w:rFonts w:ascii="Verdana" w:eastAsia="Verdana" w:hAnsi="Verdana" w:cs="Verdana"/>
          <w:sz w:val="18"/>
          <w:szCs w:val="18"/>
        </w:rPr>
        <w:t>WLR</w:t>
      </w:r>
      <w:r w:rsidR="6D0534B6" w:rsidRPr="420361CD" w:rsidDel="249FE51E">
        <w:rPr>
          <w:rFonts w:ascii="Verdana" w:eastAsia="Verdana" w:hAnsi="Verdana" w:cs="Verdana"/>
          <w:sz w:val="18"/>
          <w:szCs w:val="18"/>
        </w:rPr>
        <w:t xml:space="preserve"> </w:t>
      </w:r>
      <w:r w:rsidR="0396BF05" w:rsidRPr="420361CD">
        <w:rPr>
          <w:rFonts w:ascii="Verdana" w:eastAsia="Verdana" w:hAnsi="Verdana" w:cs="Verdana"/>
          <w:sz w:val="18"/>
          <w:szCs w:val="18"/>
        </w:rPr>
        <w:t xml:space="preserve">aan te </w:t>
      </w:r>
      <w:r w:rsidR="67FD3B2D" w:rsidRPr="420361CD">
        <w:rPr>
          <w:rFonts w:ascii="Verdana" w:eastAsia="Verdana" w:hAnsi="Verdana" w:cs="Verdana"/>
          <w:sz w:val="18"/>
          <w:szCs w:val="18"/>
        </w:rPr>
        <w:t>verwacht</w:t>
      </w:r>
      <w:r w:rsidR="556F274A" w:rsidRPr="420361CD">
        <w:rPr>
          <w:rFonts w:ascii="Verdana" w:eastAsia="Verdana" w:hAnsi="Verdana" w:cs="Verdana"/>
          <w:sz w:val="18"/>
          <w:szCs w:val="18"/>
        </w:rPr>
        <w:t>en</w:t>
      </w:r>
      <w:r w:rsidR="4E1CDFED" w:rsidRPr="76E352AA">
        <w:rPr>
          <w:rFonts w:ascii="Verdana" w:eastAsia="Verdana" w:hAnsi="Verdana" w:cs="Verdana"/>
          <w:sz w:val="18"/>
          <w:szCs w:val="18"/>
        </w:rPr>
        <w:t xml:space="preserve"> dat het verbod op </w:t>
      </w:r>
      <w:proofErr w:type="spellStart"/>
      <w:r w:rsidR="4E1CDFED" w:rsidRPr="76E352AA">
        <w:rPr>
          <w:rFonts w:ascii="Verdana" w:eastAsia="Verdana" w:hAnsi="Verdana" w:cs="Verdana"/>
          <w:sz w:val="18"/>
          <w:szCs w:val="18"/>
        </w:rPr>
        <w:t>koloniekooihuisvesting</w:t>
      </w:r>
      <w:proofErr w:type="spellEnd"/>
      <w:r w:rsidR="4E1CDFED" w:rsidRPr="76E352AA">
        <w:rPr>
          <w:rFonts w:ascii="Verdana" w:eastAsia="Verdana" w:hAnsi="Verdana" w:cs="Verdana"/>
          <w:sz w:val="18"/>
          <w:szCs w:val="18"/>
        </w:rPr>
        <w:t xml:space="preserve"> voor</w:t>
      </w:r>
      <w:r w:rsidR="226C4158" w:rsidRPr="76E352AA">
        <w:rPr>
          <w:rFonts w:ascii="Verdana" w:eastAsia="Verdana" w:hAnsi="Verdana" w:cs="Verdana"/>
          <w:sz w:val="18"/>
          <w:szCs w:val="18"/>
        </w:rPr>
        <w:t xml:space="preserve"> zowel</w:t>
      </w:r>
      <w:r w:rsidR="4E1CDFED" w:rsidRPr="76E352AA">
        <w:rPr>
          <w:rFonts w:ascii="Verdana" w:eastAsia="Verdana" w:hAnsi="Verdana" w:cs="Verdana"/>
          <w:sz w:val="18"/>
          <w:szCs w:val="18"/>
        </w:rPr>
        <w:t xml:space="preserve"> leg</w:t>
      </w:r>
      <w:r w:rsidR="00370AF3" w:rsidRPr="76E352AA">
        <w:rPr>
          <w:rFonts w:ascii="Verdana" w:eastAsia="Verdana" w:hAnsi="Verdana" w:cs="Verdana"/>
          <w:sz w:val="18"/>
          <w:szCs w:val="18"/>
        </w:rPr>
        <w:t>kippen</w:t>
      </w:r>
      <w:r w:rsidR="4E1CDFED" w:rsidRPr="76E352AA">
        <w:rPr>
          <w:rFonts w:ascii="Verdana" w:eastAsia="Verdana" w:hAnsi="Verdana" w:cs="Verdana"/>
          <w:sz w:val="18"/>
          <w:szCs w:val="18"/>
        </w:rPr>
        <w:t xml:space="preserve"> </w:t>
      </w:r>
      <w:r w:rsidR="1E06600C" w:rsidRPr="76E352AA">
        <w:rPr>
          <w:rFonts w:ascii="Verdana" w:eastAsia="Verdana" w:hAnsi="Verdana" w:cs="Verdana"/>
          <w:sz w:val="18"/>
          <w:szCs w:val="18"/>
        </w:rPr>
        <w:t xml:space="preserve">als voor </w:t>
      </w:r>
      <w:r w:rsidR="4E1CDFED" w:rsidRPr="76E352AA">
        <w:rPr>
          <w:rFonts w:ascii="Verdana" w:eastAsia="Verdana" w:hAnsi="Verdana" w:cs="Verdana"/>
          <w:sz w:val="18"/>
          <w:szCs w:val="18"/>
        </w:rPr>
        <w:t>opfokhennen zal resulteren in een toename van de ammoniak-</w:t>
      </w:r>
      <w:r w:rsidRPr="76E352AA">
        <w:rPr>
          <w:rFonts w:ascii="Verdana" w:eastAsia="Verdana" w:hAnsi="Verdana" w:cs="Verdana"/>
          <w:sz w:val="18"/>
          <w:szCs w:val="18"/>
        </w:rPr>
        <w:t xml:space="preserve"> en </w:t>
      </w:r>
      <w:proofErr w:type="spellStart"/>
      <w:r w:rsidR="4E1CDFED" w:rsidRPr="76E352AA">
        <w:rPr>
          <w:rFonts w:ascii="Verdana" w:eastAsia="Verdana" w:hAnsi="Verdana" w:cs="Verdana"/>
          <w:sz w:val="18"/>
          <w:szCs w:val="18"/>
        </w:rPr>
        <w:t>fijnstofemissie</w:t>
      </w:r>
      <w:proofErr w:type="spellEnd"/>
      <w:r w:rsidR="4E1CDFED" w:rsidRPr="76E352AA">
        <w:rPr>
          <w:rFonts w:ascii="Verdana" w:eastAsia="Verdana" w:hAnsi="Verdana" w:cs="Verdana"/>
          <w:sz w:val="18"/>
          <w:szCs w:val="18"/>
        </w:rPr>
        <w:t xml:space="preserve">. </w:t>
      </w:r>
      <w:r w:rsidR="407F3FFF" w:rsidRPr="76E352AA">
        <w:rPr>
          <w:rFonts w:ascii="Verdana" w:eastAsia="Verdana" w:hAnsi="Verdana" w:cs="Verdana"/>
          <w:sz w:val="18"/>
          <w:szCs w:val="18"/>
        </w:rPr>
        <w:t xml:space="preserve">Voor </w:t>
      </w:r>
      <w:r w:rsidR="4E1CDFED" w:rsidRPr="76E352AA">
        <w:rPr>
          <w:rFonts w:ascii="Verdana" w:eastAsia="Verdana" w:hAnsi="Verdana" w:cs="Verdana"/>
          <w:sz w:val="18"/>
          <w:szCs w:val="18"/>
        </w:rPr>
        <w:t xml:space="preserve">geuremissie </w:t>
      </w:r>
      <w:r w:rsidR="0D143EAD" w:rsidRPr="76E352AA">
        <w:rPr>
          <w:rStyle w:val="normaltextrun"/>
          <w:rFonts w:ascii="Verdana" w:eastAsia="Verdana" w:hAnsi="Verdana" w:cs="Verdana"/>
          <w:sz w:val="18"/>
          <w:szCs w:val="18"/>
        </w:rPr>
        <w:t>wordt geen toename verwacht.</w:t>
      </w:r>
    </w:p>
    <w:p w14:paraId="0FDC0093" w14:textId="28839E69" w:rsidR="4A32A4BD" w:rsidRDefault="4A32A4BD" w:rsidP="4A32A4BD">
      <w:pPr>
        <w:spacing w:after="0" w:line="257" w:lineRule="auto"/>
        <w:rPr>
          <w:rFonts w:ascii="Verdana" w:eastAsia="Verdana" w:hAnsi="Verdana" w:cs="Verdana"/>
          <w:sz w:val="18"/>
          <w:szCs w:val="18"/>
        </w:rPr>
      </w:pPr>
    </w:p>
    <w:p w14:paraId="4C4ADCF2" w14:textId="19D354F9" w:rsidR="009C0E45" w:rsidRPr="008B3FFB" w:rsidRDefault="1FA5C1A2" w:rsidP="76E352AA">
      <w:pPr>
        <w:pStyle w:val="paragraph"/>
        <w:spacing w:before="0" w:beforeAutospacing="0" w:after="0" w:afterAutospacing="0"/>
        <w:textAlignment w:val="baseline"/>
        <w:rPr>
          <w:rStyle w:val="normaltextrun"/>
          <w:rFonts w:ascii="Verdana" w:eastAsia="Verdana" w:hAnsi="Verdana" w:cs="Verdana"/>
          <w:sz w:val="18"/>
          <w:szCs w:val="18"/>
          <w:highlight w:val="yellow"/>
        </w:rPr>
      </w:pPr>
      <w:r w:rsidRPr="008B3FFB">
        <w:rPr>
          <w:rStyle w:val="eop"/>
          <w:rFonts w:ascii="Verdana" w:eastAsia="Verdana" w:hAnsi="Verdana" w:cs="Verdana"/>
          <w:sz w:val="18"/>
          <w:szCs w:val="18"/>
          <w:highlight w:val="yellow"/>
        </w:rPr>
        <w:t xml:space="preserve">Wanneer </w:t>
      </w:r>
      <w:r w:rsidR="28620828" w:rsidRPr="008B3FFB">
        <w:rPr>
          <w:rStyle w:val="eop"/>
          <w:rFonts w:ascii="Verdana" w:eastAsia="Verdana" w:hAnsi="Verdana" w:cs="Verdana"/>
          <w:sz w:val="18"/>
          <w:szCs w:val="18"/>
          <w:highlight w:val="yellow"/>
        </w:rPr>
        <w:t>gekeken wordt</w:t>
      </w:r>
      <w:r w:rsidRPr="008B3FFB">
        <w:rPr>
          <w:rStyle w:val="eop"/>
          <w:rFonts w:ascii="Verdana" w:eastAsia="Verdana" w:hAnsi="Verdana" w:cs="Verdana"/>
          <w:sz w:val="18"/>
          <w:szCs w:val="18"/>
          <w:highlight w:val="yellow"/>
        </w:rPr>
        <w:t xml:space="preserve"> naar de ons omringende landen </w:t>
      </w:r>
      <w:r w:rsidR="28FD3123" w:rsidRPr="008B3FFB">
        <w:rPr>
          <w:rStyle w:val="eop"/>
          <w:rFonts w:ascii="Verdana" w:eastAsia="Verdana" w:hAnsi="Verdana" w:cs="Verdana"/>
          <w:sz w:val="18"/>
          <w:szCs w:val="18"/>
          <w:highlight w:val="yellow"/>
        </w:rPr>
        <w:t>is</w:t>
      </w:r>
      <w:r w:rsidRPr="008B3FFB">
        <w:rPr>
          <w:rStyle w:val="eop"/>
          <w:rFonts w:ascii="Verdana" w:eastAsia="Verdana" w:hAnsi="Verdana" w:cs="Verdana"/>
          <w:sz w:val="18"/>
          <w:szCs w:val="18"/>
          <w:highlight w:val="yellow"/>
        </w:rPr>
        <w:t xml:space="preserve"> i</w:t>
      </w:r>
      <w:r w:rsidR="2634893F" w:rsidRPr="008B3FFB">
        <w:rPr>
          <w:rStyle w:val="eop"/>
          <w:rFonts w:ascii="Verdana" w:eastAsia="Verdana" w:hAnsi="Verdana" w:cs="Verdana"/>
          <w:sz w:val="18"/>
          <w:szCs w:val="18"/>
          <w:highlight w:val="yellow"/>
        </w:rPr>
        <w:t xml:space="preserve">n Duitsland sinds 2025 een verbod op </w:t>
      </w:r>
      <w:proofErr w:type="spellStart"/>
      <w:r w:rsidR="2634893F" w:rsidRPr="008B3FFB">
        <w:rPr>
          <w:rStyle w:val="eop"/>
          <w:rFonts w:ascii="Verdana" w:eastAsia="Verdana" w:hAnsi="Verdana" w:cs="Verdana"/>
          <w:sz w:val="18"/>
          <w:szCs w:val="18"/>
          <w:highlight w:val="yellow"/>
        </w:rPr>
        <w:t>koloniekooihuisvesting</w:t>
      </w:r>
      <w:proofErr w:type="spellEnd"/>
      <w:r w:rsidR="2634893F" w:rsidRPr="008B3FFB">
        <w:rPr>
          <w:rStyle w:val="eop"/>
          <w:rFonts w:ascii="Verdana" w:eastAsia="Verdana" w:hAnsi="Verdana" w:cs="Verdana"/>
          <w:sz w:val="18"/>
          <w:szCs w:val="18"/>
          <w:highlight w:val="yellow"/>
        </w:rPr>
        <w:t>. Hierbij is een overgangstermijn van 10 jaar ingericht.</w:t>
      </w:r>
      <w:r w:rsidR="77B085AA" w:rsidRPr="008B3FFB">
        <w:rPr>
          <w:rStyle w:val="eop"/>
          <w:rFonts w:ascii="Verdana" w:eastAsia="Verdana" w:hAnsi="Verdana" w:cs="Verdana"/>
          <w:sz w:val="18"/>
          <w:szCs w:val="18"/>
          <w:highlight w:val="yellow"/>
        </w:rPr>
        <w:t xml:space="preserve"> Ook in </w:t>
      </w:r>
      <w:r w:rsidR="3CD6EB45" w:rsidRPr="008B3FFB">
        <w:rPr>
          <w:rStyle w:val="eop"/>
          <w:rFonts w:ascii="Verdana" w:eastAsia="Verdana" w:hAnsi="Verdana" w:cs="Verdana"/>
          <w:sz w:val="18"/>
          <w:szCs w:val="18"/>
          <w:highlight w:val="yellow"/>
        </w:rPr>
        <w:t>België</w:t>
      </w:r>
      <w:r w:rsidR="77B085AA" w:rsidRPr="008B3FFB">
        <w:rPr>
          <w:rStyle w:val="eop"/>
          <w:rFonts w:ascii="Verdana" w:eastAsia="Verdana" w:hAnsi="Verdana" w:cs="Verdana"/>
          <w:sz w:val="18"/>
          <w:szCs w:val="18"/>
          <w:highlight w:val="yellow"/>
        </w:rPr>
        <w:t xml:space="preserve"> is een verbod op de koloniekooien aangekondigd, het verbod gaat </w:t>
      </w:r>
      <w:r w:rsidR="1D1DC72A" w:rsidRPr="008B3FFB">
        <w:rPr>
          <w:rStyle w:val="eop"/>
          <w:rFonts w:ascii="Verdana" w:eastAsia="Verdana" w:hAnsi="Verdana" w:cs="Verdana"/>
          <w:sz w:val="18"/>
          <w:szCs w:val="18"/>
          <w:highlight w:val="yellow"/>
        </w:rPr>
        <w:t>vanaf</w:t>
      </w:r>
      <w:r w:rsidR="77B085AA" w:rsidRPr="008B3FFB">
        <w:rPr>
          <w:rStyle w:val="eop"/>
          <w:rFonts w:ascii="Verdana" w:eastAsia="Verdana" w:hAnsi="Verdana" w:cs="Verdana"/>
          <w:sz w:val="18"/>
          <w:szCs w:val="18"/>
          <w:highlight w:val="yellow"/>
        </w:rPr>
        <w:t xml:space="preserve"> 2036</w:t>
      </w:r>
      <w:r w:rsidR="3847303D" w:rsidRPr="008B3FFB">
        <w:rPr>
          <w:rStyle w:val="eop"/>
          <w:rFonts w:ascii="Verdana" w:eastAsia="Verdana" w:hAnsi="Verdana" w:cs="Verdana"/>
          <w:sz w:val="18"/>
          <w:szCs w:val="18"/>
          <w:highlight w:val="yellow"/>
        </w:rPr>
        <w:t xml:space="preserve"> in</w:t>
      </w:r>
      <w:r w:rsidR="77B085AA" w:rsidRPr="008B3FFB">
        <w:rPr>
          <w:rStyle w:val="eop"/>
          <w:rFonts w:ascii="Verdana" w:eastAsia="Verdana" w:hAnsi="Verdana" w:cs="Verdana"/>
          <w:sz w:val="18"/>
          <w:szCs w:val="18"/>
          <w:highlight w:val="yellow"/>
        </w:rPr>
        <w:t>.</w:t>
      </w:r>
    </w:p>
    <w:p w14:paraId="629B643E" w14:textId="06AF163C" w:rsidR="009C0E45" w:rsidRPr="008B3FFB" w:rsidRDefault="009C0E45" w:rsidP="00C14B8A">
      <w:pPr>
        <w:pStyle w:val="paragraph"/>
        <w:spacing w:before="0" w:beforeAutospacing="0" w:after="0" w:afterAutospacing="0"/>
        <w:textAlignment w:val="baseline"/>
        <w:rPr>
          <w:rStyle w:val="eop"/>
          <w:rFonts w:ascii="Verdana" w:eastAsia="Verdana" w:hAnsi="Verdana" w:cs="Verdana"/>
          <w:sz w:val="18"/>
          <w:szCs w:val="18"/>
          <w:highlight w:val="yellow"/>
        </w:rPr>
      </w:pPr>
    </w:p>
    <w:p w14:paraId="47B90BCF" w14:textId="00710830" w:rsidR="009C0E45" w:rsidRPr="009F2440" w:rsidRDefault="6CEC7818" w:rsidP="0ABE6BE3">
      <w:pPr>
        <w:spacing w:after="0" w:line="257" w:lineRule="auto"/>
        <w:textAlignment w:val="baseline"/>
        <w:rPr>
          <w:rStyle w:val="normaltextrun"/>
          <w:rFonts w:ascii="Verdana" w:eastAsia="Verdana" w:hAnsi="Verdana" w:cs="Verdana"/>
          <w:sz w:val="18"/>
          <w:szCs w:val="18"/>
        </w:rPr>
      </w:pPr>
      <w:r w:rsidRPr="008B3FFB">
        <w:rPr>
          <w:rStyle w:val="normaltextrun"/>
          <w:rFonts w:ascii="Verdana" w:eastAsia="Verdana" w:hAnsi="Verdana" w:cs="Verdana"/>
          <w:sz w:val="18"/>
          <w:szCs w:val="18"/>
          <w:highlight w:val="yellow"/>
        </w:rPr>
        <w:t xml:space="preserve">Op basis van </w:t>
      </w:r>
      <w:r w:rsidR="1008FADE" w:rsidRPr="008B3FFB">
        <w:rPr>
          <w:rStyle w:val="normaltextrun"/>
          <w:rFonts w:ascii="Verdana" w:eastAsia="Verdana" w:hAnsi="Verdana" w:cs="Verdana"/>
          <w:sz w:val="18"/>
          <w:szCs w:val="18"/>
          <w:highlight w:val="yellow"/>
        </w:rPr>
        <w:t xml:space="preserve">al </w:t>
      </w:r>
      <w:r w:rsidR="2A7272C7" w:rsidRPr="008B3FFB">
        <w:rPr>
          <w:rStyle w:val="normaltextrun"/>
          <w:rFonts w:ascii="Verdana" w:eastAsia="Verdana" w:hAnsi="Verdana" w:cs="Verdana"/>
          <w:sz w:val="18"/>
          <w:szCs w:val="18"/>
          <w:highlight w:val="yellow"/>
        </w:rPr>
        <w:t>het</w:t>
      </w:r>
      <w:r w:rsidR="364B19B5" w:rsidRPr="008B3FFB">
        <w:rPr>
          <w:rStyle w:val="normaltextrun"/>
          <w:rFonts w:ascii="Verdana" w:eastAsia="Verdana" w:hAnsi="Verdana" w:cs="Verdana"/>
          <w:sz w:val="18"/>
          <w:szCs w:val="18"/>
          <w:highlight w:val="yellow"/>
        </w:rPr>
        <w:t xml:space="preserve"> voorgaande wordt een overgangstermijn van 10 jaar ingericht </w:t>
      </w:r>
      <w:r w:rsidR="266072EF" w:rsidRPr="008B3FFB">
        <w:rPr>
          <w:rStyle w:val="normaltextrun"/>
          <w:rFonts w:ascii="Verdana" w:eastAsia="Verdana" w:hAnsi="Verdana" w:cs="Verdana"/>
          <w:sz w:val="18"/>
          <w:szCs w:val="18"/>
          <w:highlight w:val="yellow"/>
        </w:rPr>
        <w:t>en</w:t>
      </w:r>
      <w:r w:rsidR="2EB472BF" w:rsidRPr="008B3FFB">
        <w:rPr>
          <w:rFonts w:ascii="Verdana" w:eastAsia="Verdana" w:hAnsi="Verdana" w:cs="Verdana"/>
          <w:i/>
          <w:iCs/>
          <w:sz w:val="18"/>
          <w:szCs w:val="18"/>
          <w:highlight w:val="yellow"/>
        </w:rPr>
        <w:t xml:space="preserve"> </w:t>
      </w:r>
      <w:r w:rsidR="2EB472BF" w:rsidRPr="008B3FFB">
        <w:rPr>
          <w:rFonts w:ascii="Verdana" w:eastAsia="Verdana" w:hAnsi="Verdana" w:cs="Verdana"/>
          <w:sz w:val="18"/>
          <w:szCs w:val="18"/>
          <w:highlight w:val="yellow"/>
        </w:rPr>
        <w:t>is het voornemen om deze maatregel per</w:t>
      </w:r>
      <w:r w:rsidR="2AE139A6" w:rsidRPr="008B3FFB">
        <w:rPr>
          <w:rFonts w:ascii="Verdana" w:eastAsia="Verdana" w:hAnsi="Verdana" w:cs="Verdana"/>
          <w:sz w:val="18"/>
          <w:szCs w:val="18"/>
          <w:highlight w:val="yellow"/>
        </w:rPr>
        <w:t xml:space="preserve"> 2035 </w:t>
      </w:r>
      <w:r w:rsidR="2EB472BF" w:rsidRPr="008B3FFB">
        <w:rPr>
          <w:rFonts w:ascii="Verdana" w:eastAsia="Verdana" w:hAnsi="Verdana" w:cs="Verdana"/>
          <w:sz w:val="18"/>
          <w:szCs w:val="18"/>
          <w:highlight w:val="yellow"/>
        </w:rPr>
        <w:t>in werking te laten treden.</w:t>
      </w:r>
      <w:r w:rsidR="5407F7A4" w:rsidRPr="008B3FFB">
        <w:rPr>
          <w:rFonts w:ascii="Verdana" w:eastAsia="Verdana" w:hAnsi="Verdana" w:cs="Verdana"/>
          <w:sz w:val="18"/>
          <w:szCs w:val="18"/>
          <w:highlight w:val="yellow"/>
        </w:rPr>
        <w:t xml:space="preserve"> </w:t>
      </w:r>
      <w:r w:rsidR="5B104F47" w:rsidRPr="008B3FFB">
        <w:rPr>
          <w:rStyle w:val="normaltextrun"/>
          <w:rFonts w:ascii="Verdana" w:eastAsia="Verdana" w:hAnsi="Verdana" w:cs="Verdana"/>
          <w:sz w:val="18"/>
          <w:szCs w:val="18"/>
          <w:highlight w:val="yellow"/>
        </w:rPr>
        <w:t>Met een overgangstermijn tot 20</w:t>
      </w:r>
      <w:r w:rsidR="441960F2" w:rsidRPr="008B3FFB">
        <w:rPr>
          <w:rStyle w:val="normaltextrun"/>
          <w:rFonts w:ascii="Verdana" w:eastAsia="Verdana" w:hAnsi="Verdana" w:cs="Verdana"/>
          <w:sz w:val="18"/>
          <w:szCs w:val="18"/>
          <w:highlight w:val="yellow"/>
        </w:rPr>
        <w:t xml:space="preserve">35 </w:t>
      </w:r>
      <w:r w:rsidR="5B104F47" w:rsidRPr="008B3FFB">
        <w:rPr>
          <w:rStyle w:val="normaltextrun"/>
          <w:rFonts w:ascii="Verdana" w:eastAsia="Verdana" w:hAnsi="Verdana" w:cs="Verdana"/>
          <w:sz w:val="18"/>
          <w:szCs w:val="18"/>
          <w:highlight w:val="yellow"/>
        </w:rPr>
        <w:t xml:space="preserve">wordt rekening gehouden met de </w:t>
      </w:r>
      <w:r w:rsidR="05BB8E3B" w:rsidRPr="008B3FFB">
        <w:rPr>
          <w:rStyle w:val="normaltextrun"/>
          <w:rFonts w:ascii="Verdana" w:eastAsia="Verdana" w:hAnsi="Verdana" w:cs="Verdana"/>
          <w:sz w:val="18"/>
          <w:szCs w:val="18"/>
          <w:highlight w:val="yellow"/>
        </w:rPr>
        <w:t>afschrijvingstermijn</w:t>
      </w:r>
      <w:r w:rsidR="5B104F47" w:rsidRPr="008B3FFB">
        <w:rPr>
          <w:rStyle w:val="normaltextrun"/>
          <w:rFonts w:ascii="Verdana" w:eastAsia="Verdana" w:hAnsi="Verdana" w:cs="Verdana"/>
          <w:sz w:val="18"/>
          <w:szCs w:val="18"/>
          <w:highlight w:val="yellow"/>
        </w:rPr>
        <w:t xml:space="preserve"> van 12,5 </w:t>
      </w:r>
      <w:r w:rsidR="2071EF9C" w:rsidRPr="008B3FFB">
        <w:rPr>
          <w:rStyle w:val="normaltextrun"/>
          <w:rFonts w:ascii="Verdana" w:eastAsia="Verdana" w:hAnsi="Verdana" w:cs="Verdana"/>
          <w:sz w:val="18"/>
          <w:szCs w:val="18"/>
          <w:highlight w:val="yellow"/>
        </w:rPr>
        <w:t xml:space="preserve">jaar </w:t>
      </w:r>
      <w:r w:rsidR="37670C7C" w:rsidRPr="008B3FFB">
        <w:rPr>
          <w:rStyle w:val="normaltextrun"/>
          <w:rFonts w:ascii="Verdana" w:eastAsia="Verdana" w:hAnsi="Verdana" w:cs="Verdana"/>
          <w:sz w:val="18"/>
          <w:szCs w:val="18"/>
          <w:highlight w:val="yellow"/>
        </w:rPr>
        <w:t>waarbij voor de meeste bedrijven geldt dat deze ruim voor 2035 is verstrekken.</w:t>
      </w:r>
      <w:r w:rsidR="37670C7C" w:rsidRPr="0ABE6BE3">
        <w:rPr>
          <w:rStyle w:val="normaltextrun"/>
          <w:rFonts w:ascii="Verdana" w:eastAsia="Verdana" w:hAnsi="Verdana" w:cs="Verdana"/>
          <w:sz w:val="18"/>
          <w:szCs w:val="18"/>
        </w:rPr>
        <w:t xml:space="preserve"> Voor een enkeling be</w:t>
      </w:r>
      <w:r w:rsidR="0030B77F" w:rsidRPr="0ABE6BE3">
        <w:rPr>
          <w:rStyle w:val="normaltextrun"/>
          <w:rFonts w:ascii="Verdana" w:eastAsia="Verdana" w:hAnsi="Verdana" w:cs="Verdana"/>
          <w:sz w:val="18"/>
          <w:szCs w:val="18"/>
        </w:rPr>
        <w:t>tekent dit dat de afsch</w:t>
      </w:r>
      <w:r w:rsidR="041ED069" w:rsidRPr="0ABE6BE3">
        <w:rPr>
          <w:rStyle w:val="normaltextrun"/>
          <w:rFonts w:ascii="Verdana" w:eastAsia="Verdana" w:hAnsi="Verdana" w:cs="Verdana"/>
          <w:sz w:val="18"/>
          <w:szCs w:val="18"/>
        </w:rPr>
        <w:t>r</w:t>
      </w:r>
      <w:r w:rsidR="0030B77F" w:rsidRPr="0ABE6BE3">
        <w:rPr>
          <w:rStyle w:val="normaltextrun"/>
          <w:rFonts w:ascii="Verdana" w:eastAsia="Verdana" w:hAnsi="Verdana" w:cs="Verdana"/>
          <w:sz w:val="18"/>
          <w:szCs w:val="18"/>
        </w:rPr>
        <w:t xml:space="preserve">ijvingstermijn niet helemaal </w:t>
      </w:r>
      <w:r w:rsidR="3DF7271A" w:rsidRPr="0ABE6BE3">
        <w:rPr>
          <w:rStyle w:val="normaltextrun"/>
          <w:rFonts w:ascii="Verdana" w:eastAsia="Verdana" w:hAnsi="Verdana" w:cs="Verdana"/>
          <w:sz w:val="18"/>
          <w:szCs w:val="18"/>
        </w:rPr>
        <w:t>is ver</w:t>
      </w:r>
      <w:r w:rsidR="48DA40B0" w:rsidRPr="0ABE6BE3">
        <w:rPr>
          <w:rStyle w:val="normaltextrun"/>
          <w:rFonts w:ascii="Verdana" w:eastAsia="Verdana" w:hAnsi="Verdana" w:cs="Verdana"/>
          <w:sz w:val="18"/>
          <w:szCs w:val="18"/>
        </w:rPr>
        <w:t>s</w:t>
      </w:r>
      <w:r w:rsidR="3DF7271A" w:rsidRPr="0ABE6BE3">
        <w:rPr>
          <w:rStyle w:val="normaltextrun"/>
          <w:rFonts w:ascii="Verdana" w:eastAsia="Verdana" w:hAnsi="Verdana" w:cs="Verdana"/>
          <w:sz w:val="18"/>
          <w:szCs w:val="18"/>
        </w:rPr>
        <w:t>treken</w:t>
      </w:r>
      <w:r w:rsidR="0B59671A" w:rsidRPr="0ABE6BE3">
        <w:rPr>
          <w:rStyle w:val="normaltextrun"/>
          <w:rFonts w:ascii="Verdana" w:eastAsia="Verdana" w:hAnsi="Verdana" w:cs="Verdana"/>
          <w:sz w:val="18"/>
          <w:szCs w:val="18"/>
        </w:rPr>
        <w:t>,</w:t>
      </w:r>
      <w:r w:rsidR="2131C688" w:rsidRPr="0ABE6BE3">
        <w:rPr>
          <w:rStyle w:val="normaltextrun"/>
          <w:rFonts w:ascii="Verdana" w:eastAsia="Verdana" w:hAnsi="Verdana" w:cs="Verdana"/>
          <w:sz w:val="18"/>
          <w:szCs w:val="18"/>
        </w:rPr>
        <w:t xml:space="preserve"> maar </w:t>
      </w:r>
      <w:r w:rsidR="3DD09337" w:rsidRPr="0ABE6BE3">
        <w:rPr>
          <w:rStyle w:val="normaltextrun"/>
          <w:rFonts w:ascii="Verdana" w:eastAsia="Verdana" w:hAnsi="Verdana" w:cs="Verdana"/>
          <w:sz w:val="18"/>
          <w:szCs w:val="18"/>
        </w:rPr>
        <w:t>dit betekent niet een inbreuk op eigendomsrechtelijke aspecten die disproportioneel is</w:t>
      </w:r>
      <w:r w:rsidR="2131C688" w:rsidRPr="0ABE6BE3">
        <w:rPr>
          <w:rStyle w:val="normaltextrun"/>
          <w:rFonts w:ascii="Verdana" w:eastAsia="Verdana" w:hAnsi="Verdana" w:cs="Verdana"/>
          <w:sz w:val="18"/>
          <w:szCs w:val="18"/>
        </w:rPr>
        <w:t xml:space="preserve">. De </w:t>
      </w:r>
      <w:r w:rsidR="1786105C" w:rsidRPr="0ABE6BE3">
        <w:rPr>
          <w:rStyle w:val="normaltextrun"/>
          <w:rFonts w:ascii="Verdana" w:eastAsia="Verdana" w:hAnsi="Verdana" w:cs="Verdana"/>
          <w:sz w:val="18"/>
          <w:szCs w:val="18"/>
        </w:rPr>
        <w:t>financiële</w:t>
      </w:r>
      <w:r w:rsidR="2131C688" w:rsidRPr="0ABE6BE3">
        <w:rPr>
          <w:rStyle w:val="normaltextrun"/>
          <w:rFonts w:ascii="Verdana" w:eastAsia="Verdana" w:hAnsi="Verdana" w:cs="Verdana"/>
          <w:sz w:val="18"/>
          <w:szCs w:val="18"/>
        </w:rPr>
        <w:t xml:space="preserve"> impact weegt op tegen het </w:t>
      </w:r>
      <w:r w:rsidR="0B8CCAC9" w:rsidRPr="0ABE6BE3">
        <w:rPr>
          <w:rStyle w:val="normaltextrun"/>
          <w:rFonts w:ascii="Verdana" w:eastAsia="Verdana" w:hAnsi="Verdana" w:cs="Verdana"/>
          <w:sz w:val="18"/>
          <w:szCs w:val="18"/>
        </w:rPr>
        <w:t>belang van het dier.</w:t>
      </w:r>
      <w:r w:rsidR="364B19B5" w:rsidRPr="0ABE6BE3">
        <w:rPr>
          <w:rStyle w:val="normaltextrun"/>
          <w:rFonts w:ascii="Verdana" w:eastAsia="Verdana" w:hAnsi="Verdana" w:cs="Verdana"/>
          <w:sz w:val="18"/>
          <w:szCs w:val="18"/>
        </w:rPr>
        <w:t xml:space="preserve"> </w:t>
      </w:r>
      <w:r w:rsidR="11FE8720" w:rsidRPr="0ABE6BE3">
        <w:rPr>
          <w:rFonts w:ascii="Verdana" w:eastAsia="Verdana" w:hAnsi="Verdana" w:cs="Verdana"/>
          <w:sz w:val="18"/>
          <w:szCs w:val="18"/>
        </w:rPr>
        <w:t xml:space="preserve">Daarnaast is het vanuit welzijnsoogpunt onwenselijk dat er nog nieuwe koloniekooien worden gerealiseerd. Voor nieuwbouw gaat het verbod dan ook per 2027 </w:t>
      </w:r>
      <w:proofErr w:type="gramStart"/>
      <w:r w:rsidR="11FE8720" w:rsidRPr="0ABE6BE3">
        <w:rPr>
          <w:rFonts w:ascii="Verdana" w:eastAsia="Verdana" w:hAnsi="Verdana" w:cs="Verdana"/>
          <w:sz w:val="18"/>
          <w:szCs w:val="18"/>
        </w:rPr>
        <w:t>in</w:t>
      </w:r>
      <w:r w:rsidR="323151DE" w:rsidRPr="0ABE6BE3">
        <w:rPr>
          <w:rFonts w:ascii="Verdana" w:eastAsia="Verdana" w:hAnsi="Verdana" w:cs="Verdana"/>
          <w:sz w:val="18"/>
          <w:szCs w:val="18"/>
        </w:rPr>
        <w:t xml:space="preserve">. </w:t>
      </w:r>
      <w:r w:rsidR="4ADF3416" w:rsidRPr="0ABE6BE3">
        <w:rPr>
          <w:rFonts w:ascii="Verdana" w:eastAsia="Verdana" w:hAnsi="Verdana" w:cs="Verdana"/>
          <w:sz w:val="18"/>
          <w:szCs w:val="18"/>
        </w:rPr>
        <w:t xml:space="preserve"> </w:t>
      </w:r>
      <w:proofErr w:type="gramEnd"/>
      <w:r w:rsidR="7CAAA6C3" w:rsidRPr="0ABE6BE3">
        <w:rPr>
          <w:rStyle w:val="normaltextrun"/>
          <w:rFonts w:ascii="Verdana" w:eastAsia="Verdana" w:hAnsi="Verdana" w:cs="Verdana"/>
          <w:sz w:val="18"/>
          <w:szCs w:val="18"/>
        </w:rPr>
        <w:t>Ondanks het feit dat er geen specifieke regelgeving is voor opfokleg</w:t>
      </w:r>
      <w:r w:rsidR="000C380F" w:rsidRPr="0ABE6BE3">
        <w:rPr>
          <w:rStyle w:val="normaltextrun"/>
          <w:rFonts w:ascii="Verdana" w:eastAsia="Verdana" w:hAnsi="Verdana" w:cs="Verdana"/>
          <w:sz w:val="18"/>
          <w:szCs w:val="18"/>
        </w:rPr>
        <w:t>kippen</w:t>
      </w:r>
      <w:r w:rsidR="7CAAA6C3" w:rsidRPr="0ABE6BE3">
        <w:rPr>
          <w:rStyle w:val="normaltextrun"/>
          <w:rFonts w:ascii="Verdana" w:eastAsia="Verdana" w:hAnsi="Verdana" w:cs="Verdana"/>
          <w:sz w:val="18"/>
          <w:szCs w:val="18"/>
        </w:rPr>
        <w:t xml:space="preserve"> en het verbod op koloniekooien</w:t>
      </w:r>
      <w:r w:rsidR="0A9C5B3B" w:rsidRPr="0ABE6BE3">
        <w:rPr>
          <w:rStyle w:val="normaltextrun"/>
          <w:rFonts w:ascii="Verdana" w:eastAsia="Verdana" w:hAnsi="Verdana" w:cs="Verdana"/>
          <w:sz w:val="18"/>
          <w:szCs w:val="18"/>
        </w:rPr>
        <w:t>,</w:t>
      </w:r>
      <w:r w:rsidR="7CAAA6C3" w:rsidRPr="0ABE6BE3">
        <w:rPr>
          <w:rStyle w:val="normaltextrun"/>
          <w:rFonts w:ascii="Verdana" w:eastAsia="Verdana" w:hAnsi="Verdana" w:cs="Verdana"/>
          <w:sz w:val="18"/>
          <w:szCs w:val="18"/>
        </w:rPr>
        <w:t xml:space="preserve"> als bedoel</w:t>
      </w:r>
      <w:r w:rsidR="1724C7CE" w:rsidRPr="0ABE6BE3">
        <w:rPr>
          <w:rStyle w:val="normaltextrun"/>
          <w:rFonts w:ascii="Verdana" w:eastAsia="Verdana" w:hAnsi="Verdana" w:cs="Verdana"/>
          <w:sz w:val="18"/>
          <w:szCs w:val="18"/>
        </w:rPr>
        <w:t>d</w:t>
      </w:r>
      <w:r w:rsidR="7CAAA6C3" w:rsidRPr="0ABE6BE3">
        <w:rPr>
          <w:rStyle w:val="normaltextrun"/>
          <w:rFonts w:ascii="Verdana" w:eastAsia="Verdana" w:hAnsi="Verdana" w:cs="Verdana"/>
          <w:sz w:val="18"/>
          <w:szCs w:val="18"/>
        </w:rPr>
        <w:t xml:space="preserve"> in artikel 2.71 Besluit houders van dieren</w:t>
      </w:r>
      <w:r w:rsidR="0077089A" w:rsidRPr="0ABE6BE3">
        <w:rPr>
          <w:rStyle w:val="normaltextrun"/>
          <w:rFonts w:ascii="Verdana" w:eastAsia="Verdana" w:hAnsi="Verdana" w:cs="Verdana"/>
          <w:sz w:val="18"/>
          <w:szCs w:val="18"/>
        </w:rPr>
        <w:t>,</w:t>
      </w:r>
      <w:r w:rsidR="7CAAA6C3" w:rsidRPr="0ABE6BE3">
        <w:rPr>
          <w:rStyle w:val="normaltextrun"/>
          <w:rFonts w:ascii="Verdana" w:eastAsia="Verdana" w:hAnsi="Verdana" w:cs="Verdana"/>
          <w:sz w:val="18"/>
          <w:szCs w:val="18"/>
        </w:rPr>
        <w:t xml:space="preserve"> dus geen direct effect heeft </w:t>
      </w:r>
      <w:r w:rsidR="66D76A3E" w:rsidRPr="0ABE6BE3">
        <w:rPr>
          <w:rStyle w:val="normaltextrun"/>
          <w:rFonts w:ascii="Verdana" w:eastAsia="Verdana" w:hAnsi="Verdana" w:cs="Verdana"/>
          <w:sz w:val="18"/>
          <w:szCs w:val="18"/>
        </w:rPr>
        <w:t>op</w:t>
      </w:r>
      <w:r w:rsidR="7CAAA6C3" w:rsidRPr="0ABE6BE3">
        <w:rPr>
          <w:rStyle w:val="normaltextrun"/>
          <w:rFonts w:ascii="Verdana" w:eastAsia="Verdana" w:hAnsi="Verdana" w:cs="Verdana"/>
          <w:sz w:val="18"/>
          <w:szCs w:val="18"/>
        </w:rPr>
        <w:t xml:space="preserve"> de huisvesting van opfokleg</w:t>
      </w:r>
      <w:r w:rsidR="000C380F" w:rsidRPr="0ABE6BE3">
        <w:rPr>
          <w:rStyle w:val="normaltextrun"/>
          <w:rFonts w:ascii="Verdana" w:eastAsia="Verdana" w:hAnsi="Verdana" w:cs="Verdana"/>
          <w:sz w:val="18"/>
          <w:szCs w:val="18"/>
        </w:rPr>
        <w:t>kippen</w:t>
      </w:r>
      <w:r w:rsidR="44066717" w:rsidRPr="0ABE6BE3">
        <w:rPr>
          <w:rStyle w:val="normaltextrun"/>
          <w:rFonts w:ascii="Verdana" w:eastAsia="Verdana" w:hAnsi="Verdana" w:cs="Verdana"/>
          <w:sz w:val="18"/>
          <w:szCs w:val="18"/>
        </w:rPr>
        <w:t>,</w:t>
      </w:r>
      <w:r w:rsidR="7CAAA6C3" w:rsidRPr="0ABE6BE3">
        <w:rPr>
          <w:rStyle w:val="normaltextrun"/>
          <w:rFonts w:ascii="Verdana" w:eastAsia="Verdana" w:hAnsi="Verdana" w:cs="Verdana"/>
          <w:sz w:val="18"/>
          <w:szCs w:val="18"/>
        </w:rPr>
        <w:t xml:space="preserve"> wordt </w:t>
      </w:r>
      <w:r w:rsidR="7AE16C31" w:rsidRPr="0ABE6BE3">
        <w:rPr>
          <w:rStyle w:val="normaltextrun"/>
          <w:rFonts w:ascii="Verdana" w:eastAsia="Verdana" w:hAnsi="Verdana" w:cs="Verdana"/>
          <w:sz w:val="18"/>
          <w:szCs w:val="18"/>
        </w:rPr>
        <w:t>wel</w:t>
      </w:r>
      <w:r w:rsidR="7CAAA6C3" w:rsidRPr="0ABE6BE3">
        <w:rPr>
          <w:rStyle w:val="normaltextrun"/>
          <w:rFonts w:ascii="Verdana" w:eastAsia="Verdana" w:hAnsi="Verdana" w:cs="Verdana"/>
          <w:sz w:val="18"/>
          <w:szCs w:val="18"/>
        </w:rPr>
        <w:t xml:space="preserve"> beoogd </w:t>
      </w:r>
      <w:r w:rsidR="5E1AC399" w:rsidRPr="0ABE6BE3">
        <w:rPr>
          <w:rStyle w:val="normaltextrun"/>
          <w:rFonts w:ascii="Verdana" w:eastAsia="Verdana" w:hAnsi="Verdana" w:cs="Verdana"/>
          <w:sz w:val="18"/>
          <w:szCs w:val="18"/>
        </w:rPr>
        <w:t>dat ook</w:t>
      </w:r>
      <w:r w:rsidR="7CAAA6C3" w:rsidRPr="0ABE6BE3">
        <w:rPr>
          <w:rStyle w:val="normaltextrun"/>
          <w:rFonts w:ascii="Verdana" w:eastAsia="Verdana" w:hAnsi="Verdana" w:cs="Verdana"/>
          <w:sz w:val="18"/>
          <w:szCs w:val="18"/>
        </w:rPr>
        <w:t xml:space="preserve"> opfokleg</w:t>
      </w:r>
      <w:r w:rsidR="000C380F" w:rsidRPr="0ABE6BE3">
        <w:rPr>
          <w:rStyle w:val="normaltextrun"/>
          <w:rFonts w:ascii="Verdana" w:eastAsia="Verdana" w:hAnsi="Verdana" w:cs="Verdana"/>
          <w:sz w:val="18"/>
          <w:szCs w:val="18"/>
        </w:rPr>
        <w:t>kippen</w:t>
      </w:r>
      <w:r w:rsidR="7CAAA6C3" w:rsidRPr="0ABE6BE3">
        <w:rPr>
          <w:rStyle w:val="normaltextrun"/>
          <w:rFonts w:ascii="Verdana" w:eastAsia="Verdana" w:hAnsi="Verdana" w:cs="Verdana"/>
          <w:sz w:val="18"/>
          <w:szCs w:val="18"/>
        </w:rPr>
        <w:t xml:space="preserve"> </w:t>
      </w:r>
      <w:r w:rsidR="11A04640" w:rsidRPr="0ABE6BE3">
        <w:rPr>
          <w:rStyle w:val="normaltextrun"/>
          <w:rFonts w:ascii="Verdana" w:eastAsia="Verdana" w:hAnsi="Verdana" w:cs="Verdana"/>
          <w:sz w:val="18"/>
          <w:szCs w:val="18"/>
        </w:rPr>
        <w:t xml:space="preserve">niet </w:t>
      </w:r>
      <w:r w:rsidR="7CAAA6C3" w:rsidRPr="0ABE6BE3">
        <w:rPr>
          <w:rStyle w:val="normaltextrun"/>
          <w:rFonts w:ascii="Verdana" w:eastAsia="Verdana" w:hAnsi="Verdana" w:cs="Verdana"/>
          <w:sz w:val="18"/>
          <w:szCs w:val="18"/>
        </w:rPr>
        <w:t xml:space="preserve">in </w:t>
      </w:r>
      <w:r w:rsidR="11A04640" w:rsidRPr="0ABE6BE3">
        <w:rPr>
          <w:rStyle w:val="normaltextrun"/>
          <w:rFonts w:ascii="Verdana" w:eastAsia="Verdana" w:hAnsi="Verdana" w:cs="Verdana"/>
          <w:sz w:val="18"/>
          <w:szCs w:val="18"/>
        </w:rPr>
        <w:t>dergelijke kooien gehuisvest worden.</w:t>
      </w:r>
      <w:r w:rsidR="7CAAA6C3" w:rsidRPr="0ABE6BE3">
        <w:rPr>
          <w:rStyle w:val="normaltextrun"/>
          <w:rFonts w:ascii="Verdana" w:eastAsia="Verdana" w:hAnsi="Verdana" w:cs="Verdana"/>
          <w:sz w:val="18"/>
          <w:szCs w:val="18"/>
        </w:rPr>
        <w:t xml:space="preserve"> Het is immers voor hennen van belang dat ze opgroeien in eenzelfde soort omgeving als waar ze tijdens hun legperiode </w:t>
      </w:r>
      <w:r w:rsidR="640C38FA" w:rsidRPr="0ABE6BE3">
        <w:rPr>
          <w:rStyle w:val="normaltextrun"/>
          <w:rFonts w:ascii="Verdana" w:eastAsia="Verdana" w:hAnsi="Verdana" w:cs="Verdana"/>
          <w:sz w:val="18"/>
          <w:szCs w:val="18"/>
        </w:rPr>
        <w:t>zijn</w:t>
      </w:r>
      <w:r w:rsidR="7CAAA6C3" w:rsidRPr="0ABE6BE3">
        <w:rPr>
          <w:rStyle w:val="normaltextrun"/>
          <w:rFonts w:ascii="Verdana" w:eastAsia="Verdana" w:hAnsi="Verdana" w:cs="Verdana"/>
          <w:sz w:val="18"/>
          <w:szCs w:val="18"/>
        </w:rPr>
        <w:t xml:space="preserve"> gehouden. </w:t>
      </w:r>
      <w:r w:rsidR="00C368B1" w:rsidRPr="0ABE6BE3">
        <w:rPr>
          <w:rStyle w:val="normaltextrun"/>
          <w:rFonts w:ascii="Verdana" w:eastAsia="Verdana" w:hAnsi="Verdana" w:cs="Verdana"/>
          <w:sz w:val="18"/>
          <w:szCs w:val="18"/>
        </w:rPr>
        <w:t xml:space="preserve">Net als voor de legkippen geldt </w:t>
      </w:r>
      <w:r w:rsidR="27674229" w:rsidRPr="0ABE6BE3">
        <w:rPr>
          <w:rStyle w:val="normaltextrun"/>
          <w:rFonts w:ascii="Verdana" w:eastAsia="Verdana" w:hAnsi="Verdana" w:cs="Verdana"/>
          <w:sz w:val="18"/>
          <w:szCs w:val="18"/>
        </w:rPr>
        <w:t>in een dierwaardige veehouderij</w:t>
      </w:r>
      <w:r w:rsidR="00C368B1" w:rsidRPr="0ABE6BE3">
        <w:rPr>
          <w:rStyle w:val="normaltextrun"/>
          <w:rFonts w:ascii="Verdana" w:eastAsia="Verdana" w:hAnsi="Verdana" w:cs="Verdana"/>
          <w:sz w:val="18"/>
          <w:szCs w:val="18"/>
        </w:rPr>
        <w:t xml:space="preserve"> dat ook de opfoklegkippen worden gehuisvest in een systeem waar ze hun gedragsbehoeften kunnen uitoefenen.</w:t>
      </w:r>
      <w:r w:rsidR="2EBBD43B" w:rsidRPr="0ABE6BE3">
        <w:rPr>
          <w:rStyle w:val="normaltextrun"/>
          <w:rFonts w:ascii="Verdana" w:eastAsia="Verdana" w:hAnsi="Verdana" w:cs="Verdana"/>
          <w:sz w:val="18"/>
          <w:szCs w:val="18"/>
        </w:rPr>
        <w:t xml:space="preserve"> </w:t>
      </w:r>
      <w:r w:rsidR="050E401C" w:rsidRPr="0ABE6BE3">
        <w:rPr>
          <w:rStyle w:val="normaltextrun"/>
          <w:rFonts w:ascii="Verdana" w:eastAsia="Verdana" w:hAnsi="Verdana" w:cs="Verdana"/>
          <w:sz w:val="18"/>
          <w:szCs w:val="18"/>
        </w:rPr>
        <w:t xml:space="preserve">Specifiek voor </w:t>
      </w:r>
      <w:r w:rsidR="180EC5E0" w:rsidRPr="0ABE6BE3">
        <w:rPr>
          <w:rStyle w:val="normaltextrun"/>
          <w:rFonts w:ascii="Verdana" w:eastAsia="Verdana" w:hAnsi="Verdana" w:cs="Verdana"/>
          <w:sz w:val="18"/>
          <w:szCs w:val="18"/>
        </w:rPr>
        <w:t>o</w:t>
      </w:r>
      <w:r w:rsidR="2EBBD43B" w:rsidRPr="0ABE6BE3">
        <w:rPr>
          <w:rStyle w:val="normaltextrun"/>
          <w:rFonts w:ascii="Verdana" w:eastAsia="Verdana" w:hAnsi="Verdana" w:cs="Verdana"/>
          <w:sz w:val="18"/>
          <w:szCs w:val="18"/>
        </w:rPr>
        <w:t xml:space="preserve">pfoklegkippen </w:t>
      </w:r>
      <w:r w:rsidR="4E5B23DA" w:rsidRPr="0ABE6BE3">
        <w:rPr>
          <w:rStyle w:val="normaltextrun"/>
          <w:rFonts w:ascii="Verdana" w:eastAsia="Verdana" w:hAnsi="Verdana" w:cs="Verdana"/>
          <w:sz w:val="18"/>
          <w:szCs w:val="18"/>
        </w:rPr>
        <w:t>geldt dat ze in de praktijk</w:t>
      </w:r>
      <w:r w:rsidR="2EBBD43B" w:rsidRPr="0ABE6BE3">
        <w:rPr>
          <w:rStyle w:val="normaltextrun"/>
          <w:rFonts w:ascii="Verdana" w:eastAsia="Verdana" w:hAnsi="Verdana" w:cs="Verdana"/>
          <w:sz w:val="18"/>
          <w:szCs w:val="18"/>
        </w:rPr>
        <w:t xml:space="preserve"> in de eerste paar weken van hun leven in afgesloten stukken van de stal gehouden. Dit </w:t>
      </w:r>
      <w:r w:rsidR="2DA08D5B" w:rsidRPr="0ABE6BE3">
        <w:rPr>
          <w:rStyle w:val="normaltextrun"/>
          <w:rFonts w:ascii="Verdana" w:eastAsia="Verdana" w:hAnsi="Verdana" w:cs="Verdana"/>
          <w:sz w:val="18"/>
          <w:szCs w:val="18"/>
        </w:rPr>
        <w:t>heeft als doel</w:t>
      </w:r>
      <w:r w:rsidR="2EBBD43B" w:rsidRPr="0ABE6BE3">
        <w:rPr>
          <w:rStyle w:val="normaltextrun"/>
          <w:rFonts w:ascii="Verdana" w:eastAsia="Verdana" w:hAnsi="Verdana" w:cs="Verdana"/>
          <w:sz w:val="18"/>
          <w:szCs w:val="18"/>
        </w:rPr>
        <w:t xml:space="preserve"> ervoor te zorgen dat de dieren het water en voer goed kunnen vinden</w:t>
      </w:r>
      <w:r w:rsidR="6DF0D331" w:rsidRPr="0ABE6BE3">
        <w:rPr>
          <w:rStyle w:val="normaltextrun"/>
          <w:rFonts w:ascii="Verdana" w:eastAsia="Verdana" w:hAnsi="Verdana" w:cs="Verdana"/>
          <w:sz w:val="18"/>
          <w:szCs w:val="18"/>
        </w:rPr>
        <w:t xml:space="preserve"> voordat ze in een grotere omgeving komen</w:t>
      </w:r>
      <w:r w:rsidR="2EBBD43B" w:rsidRPr="0ABE6BE3">
        <w:rPr>
          <w:rStyle w:val="normaltextrun"/>
          <w:rFonts w:ascii="Verdana" w:eastAsia="Verdana" w:hAnsi="Verdana" w:cs="Verdana"/>
          <w:sz w:val="18"/>
          <w:szCs w:val="18"/>
        </w:rPr>
        <w:t xml:space="preserve">. </w:t>
      </w:r>
      <w:r w:rsidR="3998D141" w:rsidRPr="0ABE6BE3">
        <w:rPr>
          <w:rStyle w:val="normaltextrun"/>
          <w:rFonts w:ascii="Verdana" w:eastAsia="Verdana" w:hAnsi="Verdana" w:cs="Verdana"/>
          <w:sz w:val="18"/>
          <w:szCs w:val="18"/>
        </w:rPr>
        <w:t xml:space="preserve">De eerste paar dagen wordt voer op zogenaamd kuikenpapier verstrekt om het scharrelgedrag te bevorderen. </w:t>
      </w:r>
      <w:r w:rsidR="2EBBD43B" w:rsidRPr="0ABE6BE3">
        <w:rPr>
          <w:rStyle w:val="normaltextrun"/>
          <w:rFonts w:ascii="Verdana" w:eastAsia="Verdana" w:hAnsi="Verdana" w:cs="Verdana"/>
          <w:sz w:val="18"/>
          <w:szCs w:val="18"/>
        </w:rPr>
        <w:t xml:space="preserve">Gelet op het belang van </w:t>
      </w:r>
      <w:r w:rsidR="2ABA72A4" w:rsidRPr="0ABE6BE3">
        <w:rPr>
          <w:rStyle w:val="normaltextrun"/>
          <w:rFonts w:ascii="Verdana" w:eastAsia="Verdana" w:hAnsi="Verdana" w:cs="Verdana"/>
          <w:sz w:val="18"/>
          <w:szCs w:val="18"/>
        </w:rPr>
        <w:t>het goed kunnen vinden van het water en voer b</w:t>
      </w:r>
      <w:r w:rsidR="2EBBD43B" w:rsidRPr="0ABE6BE3">
        <w:rPr>
          <w:rStyle w:val="normaltextrun"/>
          <w:rFonts w:ascii="Verdana" w:eastAsia="Verdana" w:hAnsi="Verdana" w:cs="Verdana"/>
          <w:sz w:val="18"/>
          <w:szCs w:val="18"/>
        </w:rPr>
        <w:t>lijft het voor de opfoklegkippen wel toegestaan ze gedurende de eerste twee weken van hun leven in een afgesloten gedeelte van de stal te houden.</w:t>
      </w:r>
      <w:r w:rsidR="5C5545F3" w:rsidRPr="0ABE6BE3">
        <w:rPr>
          <w:rStyle w:val="normaltextrun"/>
          <w:rFonts w:ascii="Verdana" w:eastAsia="Verdana" w:hAnsi="Verdana" w:cs="Verdana"/>
          <w:sz w:val="18"/>
          <w:szCs w:val="18"/>
        </w:rPr>
        <w:t xml:space="preserve"> Daarna krijgen ze beschikking over de gehele stal.</w:t>
      </w:r>
    </w:p>
    <w:p w14:paraId="4BECE0F8" w14:textId="40128BD4" w:rsidR="5E8A5B15" w:rsidRDefault="5E8A5B15" w:rsidP="5E8A5B15">
      <w:pPr>
        <w:spacing w:after="0" w:line="257" w:lineRule="auto"/>
        <w:rPr>
          <w:rStyle w:val="normaltextrun"/>
          <w:rFonts w:ascii="Verdana" w:eastAsia="Verdana" w:hAnsi="Verdana" w:cs="Verdana"/>
          <w:sz w:val="18"/>
          <w:szCs w:val="18"/>
        </w:rPr>
      </w:pPr>
    </w:p>
    <w:p w14:paraId="6B19DE1A" w14:textId="50A638F7" w:rsidR="54981B37" w:rsidRDefault="1CC49A52" w:rsidP="456B739A">
      <w:pPr>
        <w:spacing w:after="0" w:line="257" w:lineRule="auto"/>
        <w:rPr>
          <w:rStyle w:val="normaltextrun"/>
          <w:rFonts w:ascii="Verdana" w:eastAsia="Verdana" w:hAnsi="Verdana" w:cs="Verdana"/>
          <w:sz w:val="18"/>
          <w:szCs w:val="18"/>
          <w:highlight w:val="yellow"/>
        </w:rPr>
      </w:pPr>
      <w:r w:rsidRPr="4A32A4BD">
        <w:rPr>
          <w:rStyle w:val="normaltextrun"/>
          <w:rFonts w:ascii="Verdana" w:eastAsia="Verdana" w:hAnsi="Verdana" w:cs="Verdana"/>
          <w:sz w:val="18"/>
          <w:szCs w:val="18"/>
        </w:rPr>
        <w:t xml:space="preserve">Met een verbod op de </w:t>
      </w:r>
      <w:proofErr w:type="spellStart"/>
      <w:r w:rsidRPr="4A32A4BD">
        <w:rPr>
          <w:rStyle w:val="normaltextrun"/>
          <w:rFonts w:ascii="Verdana" w:eastAsia="Verdana" w:hAnsi="Verdana" w:cs="Verdana"/>
          <w:sz w:val="18"/>
          <w:szCs w:val="18"/>
        </w:rPr>
        <w:t>koloniekooihuisvesting</w:t>
      </w:r>
      <w:proofErr w:type="spellEnd"/>
      <w:r w:rsidRPr="4A32A4BD">
        <w:rPr>
          <w:rStyle w:val="normaltextrun"/>
          <w:rFonts w:ascii="Verdana" w:eastAsia="Verdana" w:hAnsi="Verdana" w:cs="Verdana"/>
          <w:sz w:val="18"/>
          <w:szCs w:val="18"/>
        </w:rPr>
        <w:t xml:space="preserve"> voor leg</w:t>
      </w:r>
      <w:r w:rsidR="000C380F">
        <w:rPr>
          <w:rStyle w:val="normaltextrun"/>
          <w:rFonts w:ascii="Verdana" w:eastAsia="Verdana" w:hAnsi="Verdana" w:cs="Verdana"/>
          <w:sz w:val="18"/>
          <w:szCs w:val="18"/>
        </w:rPr>
        <w:t>kippen</w:t>
      </w:r>
      <w:r w:rsidRPr="4A32A4BD">
        <w:rPr>
          <w:rStyle w:val="normaltextrun"/>
          <w:rFonts w:ascii="Verdana" w:eastAsia="Verdana" w:hAnsi="Verdana" w:cs="Verdana"/>
          <w:sz w:val="18"/>
          <w:szCs w:val="18"/>
        </w:rPr>
        <w:t xml:space="preserve"> doet zich </w:t>
      </w:r>
      <w:r w:rsidR="28FD41CD" w:rsidRPr="4A32A4BD">
        <w:rPr>
          <w:rStyle w:val="normaltextrun"/>
          <w:rFonts w:ascii="Verdana" w:eastAsia="Verdana" w:hAnsi="Verdana" w:cs="Verdana"/>
          <w:sz w:val="18"/>
          <w:szCs w:val="18"/>
        </w:rPr>
        <w:t>d</w:t>
      </w:r>
      <w:r w:rsidRPr="4A32A4BD">
        <w:rPr>
          <w:rStyle w:val="normaltextrun"/>
          <w:rFonts w:ascii="Verdana" w:eastAsia="Verdana" w:hAnsi="Verdana" w:cs="Verdana"/>
          <w:sz w:val="18"/>
          <w:szCs w:val="18"/>
        </w:rPr>
        <w:t xml:space="preserve">e vraag voor of nieuwe innovatieve systemen die gezien kunnen worden als kooi hiermee alsnog de ruimte krijgen. Hiervoor is het van belang het doel van de uitfasering van koloniekooien </w:t>
      </w:r>
      <w:r w:rsidR="617A156F" w:rsidRPr="79DE5511">
        <w:rPr>
          <w:rStyle w:val="normaltextrun"/>
          <w:rFonts w:ascii="Verdana" w:eastAsia="Verdana" w:hAnsi="Verdana" w:cs="Verdana"/>
          <w:sz w:val="18"/>
          <w:szCs w:val="18"/>
        </w:rPr>
        <w:t>en andere kooisystemen</w:t>
      </w:r>
      <w:r w:rsidRPr="79DE5511">
        <w:rPr>
          <w:rStyle w:val="normaltextrun"/>
          <w:rFonts w:ascii="Verdana" w:eastAsia="Verdana" w:hAnsi="Verdana" w:cs="Verdana"/>
          <w:sz w:val="18"/>
          <w:szCs w:val="18"/>
        </w:rPr>
        <w:t xml:space="preserve"> </w:t>
      </w:r>
      <w:proofErr w:type="gramStart"/>
      <w:r w:rsidRPr="4A32A4BD">
        <w:rPr>
          <w:rStyle w:val="normaltextrun"/>
          <w:rFonts w:ascii="Verdana" w:eastAsia="Verdana" w:hAnsi="Verdana" w:cs="Verdana"/>
          <w:sz w:val="18"/>
          <w:szCs w:val="18"/>
        </w:rPr>
        <w:t>nogmaals</w:t>
      </w:r>
      <w:proofErr w:type="gramEnd"/>
      <w:r w:rsidRPr="4A32A4BD">
        <w:rPr>
          <w:rStyle w:val="normaltextrun"/>
          <w:rFonts w:ascii="Verdana" w:eastAsia="Verdana" w:hAnsi="Verdana" w:cs="Verdana"/>
          <w:sz w:val="18"/>
          <w:szCs w:val="18"/>
        </w:rPr>
        <w:t xml:space="preserve"> te bedrukken. Dieren moeten in het systeem waarin ze worden gehouden alle aangewezen gedragsbehoeften kunnen uitoefenen</w:t>
      </w:r>
      <w:r w:rsidR="68452774" w:rsidRPr="4A32A4BD">
        <w:rPr>
          <w:rStyle w:val="normaltextrun"/>
          <w:rFonts w:ascii="Verdana" w:eastAsia="Verdana" w:hAnsi="Verdana" w:cs="Verdana"/>
          <w:sz w:val="18"/>
          <w:szCs w:val="18"/>
        </w:rPr>
        <w:t xml:space="preserve"> en daar voldoende ruimte voor hebben</w:t>
      </w:r>
      <w:r w:rsidRPr="4A32A4BD">
        <w:rPr>
          <w:rStyle w:val="normaltextrun"/>
          <w:rFonts w:ascii="Verdana" w:eastAsia="Verdana" w:hAnsi="Verdana" w:cs="Verdana"/>
          <w:sz w:val="18"/>
          <w:szCs w:val="18"/>
        </w:rPr>
        <w:t xml:space="preserve">. Hier wordt invulling </w:t>
      </w:r>
      <w:r w:rsidRPr="413C938C">
        <w:rPr>
          <w:rStyle w:val="normaltextrun"/>
          <w:rFonts w:ascii="Verdana" w:eastAsia="Verdana" w:hAnsi="Verdana" w:cs="Verdana"/>
          <w:sz w:val="18"/>
          <w:szCs w:val="18"/>
        </w:rPr>
        <w:t>aan</w:t>
      </w:r>
      <w:r w:rsidR="79630AA7" w:rsidRPr="413C938C">
        <w:rPr>
          <w:rStyle w:val="normaltextrun"/>
          <w:rFonts w:ascii="Verdana" w:eastAsia="Verdana" w:hAnsi="Verdana" w:cs="Verdana"/>
          <w:sz w:val="18"/>
          <w:szCs w:val="18"/>
        </w:rPr>
        <w:t xml:space="preserve"> </w:t>
      </w:r>
      <w:r w:rsidRPr="413C938C">
        <w:rPr>
          <w:rStyle w:val="normaltextrun"/>
          <w:rFonts w:ascii="Verdana" w:eastAsia="Verdana" w:hAnsi="Verdana" w:cs="Verdana"/>
          <w:sz w:val="18"/>
          <w:szCs w:val="18"/>
        </w:rPr>
        <w:t>gegeven</w:t>
      </w:r>
      <w:r w:rsidRPr="4A32A4BD">
        <w:rPr>
          <w:rStyle w:val="normaltextrun"/>
          <w:rFonts w:ascii="Verdana" w:eastAsia="Verdana" w:hAnsi="Verdana" w:cs="Verdana"/>
          <w:sz w:val="18"/>
          <w:szCs w:val="18"/>
        </w:rPr>
        <w:t xml:space="preserve"> </w:t>
      </w:r>
      <w:r w:rsidR="231605C6" w:rsidRPr="413C938C">
        <w:rPr>
          <w:rStyle w:val="normaltextrun"/>
          <w:rFonts w:ascii="Verdana" w:eastAsia="Verdana" w:hAnsi="Verdana" w:cs="Verdana"/>
          <w:sz w:val="18"/>
          <w:szCs w:val="18"/>
        </w:rPr>
        <w:t>door middel van</w:t>
      </w:r>
      <w:r w:rsidRPr="4A32A4BD">
        <w:rPr>
          <w:rStyle w:val="normaltextrun"/>
          <w:rFonts w:ascii="Verdana" w:eastAsia="Verdana" w:hAnsi="Verdana" w:cs="Verdana"/>
          <w:sz w:val="18"/>
          <w:szCs w:val="18"/>
        </w:rPr>
        <w:t xml:space="preserve"> de verschillende voorschriften in deze </w:t>
      </w:r>
      <w:r w:rsidR="00A2492D">
        <w:rPr>
          <w:rStyle w:val="normaltextrun"/>
          <w:rFonts w:ascii="Verdana" w:eastAsia="Verdana" w:hAnsi="Verdana" w:cs="Verdana"/>
          <w:sz w:val="18"/>
          <w:szCs w:val="18"/>
        </w:rPr>
        <w:t>AMvB</w:t>
      </w:r>
      <w:proofErr w:type="gramStart"/>
      <w:r w:rsidRPr="4A32A4BD">
        <w:rPr>
          <w:rStyle w:val="normaltextrun"/>
          <w:rFonts w:ascii="Verdana" w:eastAsia="Verdana" w:hAnsi="Verdana" w:cs="Verdana"/>
          <w:sz w:val="18"/>
          <w:szCs w:val="18"/>
        </w:rPr>
        <w:t xml:space="preserve">, </w:t>
      </w:r>
      <w:r w:rsidR="5715FD8A" w:rsidRPr="23C99513">
        <w:rPr>
          <w:rStyle w:val="normaltextrun"/>
          <w:rFonts w:ascii="Verdana" w:eastAsia="Verdana" w:hAnsi="Verdana" w:cs="Verdana"/>
          <w:sz w:val="18"/>
          <w:szCs w:val="18"/>
        </w:rPr>
        <w:t>die</w:t>
      </w:r>
      <w:proofErr w:type="gramEnd"/>
      <w:r w:rsidR="5715FD8A" w:rsidRPr="23C99513">
        <w:rPr>
          <w:rStyle w:val="normaltextrun"/>
          <w:rFonts w:ascii="Verdana" w:eastAsia="Verdana" w:hAnsi="Verdana" w:cs="Verdana"/>
          <w:sz w:val="18"/>
          <w:szCs w:val="18"/>
        </w:rPr>
        <w:t xml:space="preserve"> </w:t>
      </w:r>
      <w:r w:rsidRPr="4A32A4BD">
        <w:rPr>
          <w:rStyle w:val="normaltextrun"/>
          <w:rFonts w:ascii="Verdana" w:eastAsia="Verdana" w:hAnsi="Verdana" w:cs="Verdana"/>
          <w:sz w:val="18"/>
          <w:szCs w:val="18"/>
        </w:rPr>
        <w:t xml:space="preserve">deels </w:t>
      </w:r>
      <w:r w:rsidR="0E468AA1" w:rsidRPr="23C99513">
        <w:rPr>
          <w:rStyle w:val="normaltextrun"/>
          <w:rFonts w:ascii="Verdana" w:eastAsia="Verdana" w:hAnsi="Verdana" w:cs="Verdana"/>
          <w:sz w:val="18"/>
          <w:szCs w:val="18"/>
        </w:rPr>
        <w:t>bestaan uit</w:t>
      </w:r>
      <w:r w:rsidRPr="23C99513">
        <w:rPr>
          <w:rStyle w:val="normaltextrun"/>
          <w:rFonts w:ascii="Verdana" w:eastAsia="Verdana" w:hAnsi="Verdana" w:cs="Verdana"/>
          <w:sz w:val="18"/>
          <w:szCs w:val="18"/>
        </w:rPr>
        <w:t xml:space="preserve"> </w:t>
      </w:r>
      <w:r w:rsidRPr="4A32A4BD">
        <w:rPr>
          <w:rStyle w:val="normaltextrun"/>
          <w:rFonts w:ascii="Verdana" w:eastAsia="Verdana" w:hAnsi="Verdana" w:cs="Verdana"/>
          <w:sz w:val="18"/>
          <w:szCs w:val="18"/>
        </w:rPr>
        <w:t xml:space="preserve">middelvoorschriften en deels </w:t>
      </w:r>
      <w:r w:rsidR="03DAA150" w:rsidRPr="23C99513">
        <w:rPr>
          <w:rStyle w:val="normaltextrun"/>
          <w:rFonts w:ascii="Verdana" w:eastAsia="Verdana" w:hAnsi="Verdana" w:cs="Verdana"/>
          <w:sz w:val="18"/>
          <w:szCs w:val="18"/>
        </w:rPr>
        <w:t xml:space="preserve">uit </w:t>
      </w:r>
      <w:r w:rsidRPr="4A32A4BD">
        <w:rPr>
          <w:rStyle w:val="normaltextrun"/>
          <w:rFonts w:ascii="Verdana" w:eastAsia="Verdana" w:hAnsi="Verdana" w:cs="Verdana"/>
          <w:sz w:val="18"/>
          <w:szCs w:val="18"/>
        </w:rPr>
        <w:t xml:space="preserve">doelvoorschriften. Nieuwe soorten huisvesting </w:t>
      </w:r>
      <w:r w:rsidRPr="4A32A4BD">
        <w:rPr>
          <w:rStyle w:val="normaltextrun"/>
          <w:rFonts w:ascii="Verdana" w:eastAsia="Verdana" w:hAnsi="Verdana" w:cs="Verdana"/>
          <w:sz w:val="18"/>
          <w:szCs w:val="18"/>
        </w:rPr>
        <w:lastRenderedPageBreak/>
        <w:t>zullen moeten voldoen aan deze vereisten en dus</w:t>
      </w:r>
      <w:r w:rsidR="0898D6AF" w:rsidRPr="23C99513">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onder andere</w:t>
      </w:r>
      <w:r w:rsidR="02E2D379" w:rsidRPr="23C99513">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functiegebieden behelzen</w:t>
      </w:r>
      <w:r w:rsidR="206F9835" w:rsidRPr="4A32A4BD">
        <w:rPr>
          <w:rStyle w:val="normaltextrun"/>
          <w:rFonts w:ascii="Verdana" w:eastAsia="Verdana" w:hAnsi="Verdana" w:cs="Verdana"/>
          <w:sz w:val="18"/>
          <w:szCs w:val="18"/>
        </w:rPr>
        <w:t xml:space="preserve"> die beschreven gedragsbehoeften accommoderen</w:t>
      </w:r>
      <w:r w:rsidRPr="4A32A4BD">
        <w:rPr>
          <w:rStyle w:val="normaltextrun"/>
          <w:rFonts w:ascii="Verdana" w:eastAsia="Verdana" w:hAnsi="Verdana" w:cs="Verdana"/>
          <w:sz w:val="18"/>
          <w:szCs w:val="18"/>
        </w:rPr>
        <w:t xml:space="preserve">. </w:t>
      </w:r>
    </w:p>
    <w:p w14:paraId="122E77C1" w14:textId="32BAFE02" w:rsidR="54981B37" w:rsidRDefault="54981B37" w:rsidP="553BA20D">
      <w:pPr>
        <w:spacing w:after="0" w:line="257" w:lineRule="auto"/>
        <w:rPr>
          <w:rStyle w:val="normaltextrun"/>
          <w:rFonts w:ascii="Verdana" w:eastAsia="Verdana" w:hAnsi="Verdana" w:cs="Verdana"/>
          <w:sz w:val="18"/>
          <w:szCs w:val="18"/>
        </w:rPr>
      </w:pPr>
    </w:p>
    <w:p w14:paraId="7C769D30" w14:textId="7424488B" w:rsidR="54981B37" w:rsidRDefault="10E53408" w:rsidP="4A32A4BD">
      <w:pPr>
        <w:spacing w:after="0" w:line="257" w:lineRule="auto"/>
        <w:rPr>
          <w:rStyle w:val="normaltextrun"/>
          <w:rFonts w:ascii="Verdana" w:eastAsia="Verdana" w:hAnsi="Verdana" w:cs="Verdana"/>
          <w:sz w:val="18"/>
          <w:szCs w:val="18"/>
        </w:rPr>
      </w:pPr>
      <w:proofErr w:type="spellStart"/>
      <w:r w:rsidRPr="20AF2418">
        <w:rPr>
          <w:rStyle w:val="normaltextrun"/>
          <w:rFonts w:ascii="Verdana" w:eastAsia="Verdana" w:hAnsi="Verdana" w:cs="Verdana"/>
          <w:sz w:val="18"/>
          <w:szCs w:val="18"/>
        </w:rPr>
        <w:t>Vleeskuikenouderdieren</w:t>
      </w:r>
      <w:proofErr w:type="spellEnd"/>
      <w:r w:rsidRPr="20AF2418">
        <w:rPr>
          <w:rStyle w:val="normaltextrun"/>
          <w:rFonts w:ascii="Verdana" w:eastAsia="Verdana" w:hAnsi="Verdana" w:cs="Verdana"/>
          <w:sz w:val="18"/>
          <w:szCs w:val="18"/>
        </w:rPr>
        <w:t xml:space="preserve"> worden doorgaans in zogenaamde grondhuisvestingssystemen gehouden. </w:t>
      </w:r>
      <w:r w:rsidR="1A31F2E5" w:rsidRPr="20AF2418">
        <w:rPr>
          <w:rStyle w:val="normaltextrun"/>
          <w:rFonts w:ascii="Verdana" w:eastAsia="Verdana" w:hAnsi="Verdana" w:cs="Verdana"/>
          <w:sz w:val="18"/>
          <w:szCs w:val="18"/>
        </w:rPr>
        <w:t xml:space="preserve">In het </w:t>
      </w:r>
      <w:r w:rsidR="007E2266" w:rsidRPr="20AF2418">
        <w:rPr>
          <w:rStyle w:val="normaltextrun"/>
          <w:rFonts w:ascii="Verdana" w:eastAsia="Verdana" w:hAnsi="Verdana" w:cs="Verdana"/>
          <w:sz w:val="18"/>
          <w:szCs w:val="18"/>
        </w:rPr>
        <w:t>B</w:t>
      </w:r>
      <w:r w:rsidR="1A31F2E5" w:rsidRPr="20AF2418">
        <w:rPr>
          <w:rStyle w:val="normaltextrun"/>
          <w:rFonts w:ascii="Verdana" w:eastAsia="Verdana" w:hAnsi="Verdana" w:cs="Verdana"/>
          <w:sz w:val="18"/>
          <w:szCs w:val="18"/>
        </w:rPr>
        <w:t xml:space="preserve">esluit houders van dieren </w:t>
      </w:r>
      <w:r w:rsidR="2FC602CD" w:rsidRPr="20AF2418">
        <w:rPr>
          <w:rStyle w:val="normaltextrun"/>
          <w:rFonts w:ascii="Verdana" w:eastAsia="Verdana" w:hAnsi="Verdana" w:cs="Verdana"/>
          <w:sz w:val="18"/>
          <w:szCs w:val="18"/>
        </w:rPr>
        <w:t xml:space="preserve">is in artikel 2.65d, lid 2 </w:t>
      </w:r>
      <w:r w:rsidR="324AF6DA" w:rsidRPr="20AF2418">
        <w:rPr>
          <w:rStyle w:val="normaltextrun"/>
          <w:rFonts w:ascii="Verdana" w:eastAsia="Verdana" w:hAnsi="Verdana" w:cs="Verdana"/>
          <w:sz w:val="18"/>
          <w:szCs w:val="18"/>
        </w:rPr>
        <w:t xml:space="preserve">echter ook </w:t>
      </w:r>
      <w:r w:rsidR="2FC602CD" w:rsidRPr="20AF2418">
        <w:rPr>
          <w:rStyle w:val="normaltextrun"/>
          <w:rFonts w:ascii="Verdana" w:eastAsia="Verdana" w:hAnsi="Verdana" w:cs="Verdana"/>
          <w:sz w:val="18"/>
          <w:szCs w:val="18"/>
        </w:rPr>
        <w:t xml:space="preserve">een bepaling opgenomen dat </w:t>
      </w:r>
      <w:proofErr w:type="spellStart"/>
      <w:r w:rsidR="2FC602CD" w:rsidRPr="20AF2418">
        <w:rPr>
          <w:rStyle w:val="normaltextrun"/>
          <w:rFonts w:ascii="Verdana" w:eastAsia="Verdana" w:hAnsi="Verdana" w:cs="Verdana"/>
          <w:sz w:val="18"/>
          <w:szCs w:val="18"/>
        </w:rPr>
        <w:t>vleeskuikenouderdieren</w:t>
      </w:r>
      <w:proofErr w:type="spellEnd"/>
      <w:r w:rsidR="2FC602CD" w:rsidRPr="20AF2418">
        <w:rPr>
          <w:rStyle w:val="normaltextrun"/>
          <w:rFonts w:ascii="Verdana" w:eastAsia="Verdana" w:hAnsi="Verdana" w:cs="Verdana"/>
          <w:sz w:val="18"/>
          <w:szCs w:val="18"/>
        </w:rPr>
        <w:t xml:space="preserve"> in k</w:t>
      </w:r>
      <w:r w:rsidR="659CB6ED" w:rsidRPr="20AF2418">
        <w:rPr>
          <w:rStyle w:val="normaltextrun"/>
          <w:rFonts w:ascii="Verdana" w:eastAsia="Verdana" w:hAnsi="Verdana" w:cs="Verdana"/>
          <w:sz w:val="18"/>
          <w:szCs w:val="18"/>
        </w:rPr>
        <w:t>o</w:t>
      </w:r>
      <w:r w:rsidR="2FC602CD" w:rsidRPr="20AF2418">
        <w:rPr>
          <w:rStyle w:val="normaltextrun"/>
          <w:rFonts w:ascii="Verdana" w:eastAsia="Verdana" w:hAnsi="Verdana" w:cs="Verdana"/>
          <w:sz w:val="18"/>
          <w:szCs w:val="18"/>
        </w:rPr>
        <w:t>oien gehouden mogen worden die</w:t>
      </w:r>
      <w:r w:rsidR="227FEB93" w:rsidRPr="20AF2418">
        <w:rPr>
          <w:rStyle w:val="normaltextrun"/>
          <w:rFonts w:ascii="Verdana" w:eastAsia="Verdana" w:hAnsi="Verdana" w:cs="Verdana"/>
          <w:sz w:val="18"/>
          <w:szCs w:val="18"/>
        </w:rPr>
        <w:t>,</w:t>
      </w:r>
      <w:r w:rsidR="2FC602CD" w:rsidRPr="20AF2418">
        <w:rPr>
          <w:rStyle w:val="normaltextrun"/>
          <w:rFonts w:ascii="Verdana" w:eastAsia="Verdana" w:hAnsi="Verdana" w:cs="Verdana"/>
          <w:sz w:val="18"/>
          <w:szCs w:val="18"/>
        </w:rPr>
        <w:t xml:space="preserve"> </w:t>
      </w:r>
      <w:r w:rsidR="227FEB93" w:rsidRPr="20AF2418">
        <w:rPr>
          <w:rStyle w:val="normaltextrun"/>
          <w:rFonts w:ascii="Verdana" w:eastAsia="Verdana" w:hAnsi="Verdana" w:cs="Verdana"/>
          <w:sz w:val="18"/>
          <w:szCs w:val="18"/>
        </w:rPr>
        <w:t>naast</w:t>
      </w:r>
      <w:r w:rsidR="2FC602CD" w:rsidRPr="20AF2418">
        <w:rPr>
          <w:rStyle w:val="normaltextrun"/>
          <w:rFonts w:ascii="Verdana" w:eastAsia="Verdana" w:hAnsi="Verdana" w:cs="Verdana"/>
          <w:sz w:val="18"/>
          <w:szCs w:val="18"/>
        </w:rPr>
        <w:t xml:space="preserve"> de </w:t>
      </w:r>
      <w:r w:rsidR="227FEB93" w:rsidRPr="20AF2418">
        <w:rPr>
          <w:rStyle w:val="normaltextrun"/>
          <w:rFonts w:ascii="Verdana" w:eastAsia="Verdana" w:hAnsi="Verdana" w:cs="Verdana"/>
          <w:sz w:val="18"/>
          <w:szCs w:val="18"/>
        </w:rPr>
        <w:t>basisvereisten van lid 1,</w:t>
      </w:r>
      <w:r w:rsidR="2FC602CD" w:rsidRPr="20AF2418">
        <w:rPr>
          <w:rStyle w:val="normaltextrun"/>
          <w:rFonts w:ascii="Verdana" w:eastAsia="Verdana" w:hAnsi="Verdana" w:cs="Verdana"/>
          <w:sz w:val="18"/>
          <w:szCs w:val="18"/>
        </w:rPr>
        <w:t xml:space="preserve"> voldoen aan </w:t>
      </w:r>
      <w:r w:rsidR="561F7896" w:rsidRPr="20AF2418">
        <w:rPr>
          <w:rStyle w:val="normaltextrun"/>
          <w:rFonts w:ascii="Verdana" w:eastAsia="Verdana" w:hAnsi="Verdana" w:cs="Verdana"/>
          <w:sz w:val="18"/>
          <w:szCs w:val="18"/>
        </w:rPr>
        <w:t xml:space="preserve">het </w:t>
      </w:r>
      <w:r w:rsidR="2FC602CD" w:rsidRPr="20AF2418">
        <w:rPr>
          <w:rStyle w:val="normaltextrun"/>
          <w:rFonts w:ascii="Verdana" w:eastAsia="Verdana" w:hAnsi="Verdana" w:cs="Verdana"/>
          <w:sz w:val="18"/>
          <w:szCs w:val="18"/>
        </w:rPr>
        <w:t xml:space="preserve">daar genoemde </w:t>
      </w:r>
      <w:r w:rsidR="2AE9DED3" w:rsidRPr="20AF2418">
        <w:rPr>
          <w:rStyle w:val="normaltextrun"/>
          <w:rFonts w:ascii="Verdana" w:eastAsia="Verdana" w:hAnsi="Verdana" w:cs="Verdana"/>
          <w:sz w:val="18"/>
          <w:szCs w:val="18"/>
        </w:rPr>
        <w:t xml:space="preserve">aanvullende </w:t>
      </w:r>
      <w:r w:rsidR="2FC602CD" w:rsidRPr="20AF2418">
        <w:rPr>
          <w:rStyle w:val="normaltextrun"/>
          <w:rFonts w:ascii="Verdana" w:eastAsia="Verdana" w:hAnsi="Verdana" w:cs="Verdana"/>
          <w:sz w:val="18"/>
          <w:szCs w:val="18"/>
        </w:rPr>
        <w:t>vereiste</w:t>
      </w:r>
      <w:r w:rsidR="6CF74334" w:rsidRPr="20AF2418">
        <w:rPr>
          <w:rStyle w:val="normaltextrun"/>
          <w:rFonts w:ascii="Verdana" w:eastAsia="Verdana" w:hAnsi="Verdana" w:cs="Verdana"/>
          <w:sz w:val="18"/>
          <w:szCs w:val="18"/>
        </w:rPr>
        <w:t>.</w:t>
      </w:r>
      <w:r w:rsidR="61AC8D2F" w:rsidRPr="20AF2418">
        <w:rPr>
          <w:rStyle w:val="normaltextrun"/>
          <w:rFonts w:ascii="Verdana" w:eastAsia="Verdana" w:hAnsi="Verdana" w:cs="Verdana"/>
          <w:sz w:val="18"/>
          <w:szCs w:val="18"/>
        </w:rPr>
        <w:t xml:space="preserve"> </w:t>
      </w:r>
      <w:r w:rsidR="61AC8D2F" w:rsidRPr="008B3FFB">
        <w:rPr>
          <w:rStyle w:val="normaltextrun"/>
          <w:rFonts w:ascii="Verdana" w:eastAsia="Verdana" w:hAnsi="Verdana" w:cs="Verdana"/>
          <w:sz w:val="18"/>
          <w:szCs w:val="18"/>
          <w:highlight w:val="yellow"/>
        </w:rPr>
        <w:t>In de kooien moeten ouderdieren t</w:t>
      </w:r>
      <w:r w:rsidR="62959647" w:rsidRPr="008B3FFB">
        <w:rPr>
          <w:rStyle w:val="normaltextrun"/>
          <w:rFonts w:ascii="Verdana" w:eastAsia="Verdana" w:hAnsi="Verdana" w:cs="Verdana"/>
          <w:sz w:val="18"/>
          <w:szCs w:val="18"/>
          <w:highlight w:val="yellow"/>
        </w:rPr>
        <w:t>enminste een vloeroppervlakte van 2.850 cm2</w:t>
      </w:r>
      <w:r w:rsidR="026CB92E" w:rsidRPr="008B3FFB">
        <w:rPr>
          <w:rStyle w:val="normaltextrun"/>
          <w:rFonts w:ascii="Verdana" w:eastAsia="Verdana" w:hAnsi="Verdana" w:cs="Verdana"/>
          <w:sz w:val="18"/>
          <w:szCs w:val="18"/>
          <w:highlight w:val="yellow"/>
        </w:rPr>
        <w:t xml:space="preserve"> tot hun beschikking hebben</w:t>
      </w:r>
      <w:r w:rsidR="75E3E346" w:rsidRPr="008B3FFB">
        <w:rPr>
          <w:rStyle w:val="normaltextrun"/>
          <w:rFonts w:ascii="Verdana" w:eastAsia="Verdana" w:hAnsi="Verdana" w:cs="Verdana"/>
          <w:sz w:val="18"/>
          <w:szCs w:val="18"/>
          <w:highlight w:val="yellow"/>
        </w:rPr>
        <w:t xml:space="preserve">. </w:t>
      </w:r>
      <w:r w:rsidR="12604C93" w:rsidRPr="008B3FFB">
        <w:rPr>
          <w:rStyle w:val="normaltextrun"/>
          <w:rFonts w:ascii="Verdana" w:eastAsia="Verdana" w:hAnsi="Verdana" w:cs="Verdana"/>
          <w:sz w:val="18"/>
          <w:szCs w:val="18"/>
          <w:highlight w:val="yellow"/>
        </w:rPr>
        <w:t xml:space="preserve">Middels deze bepaling werd beoogd te voorkomen dat de ouderdieren in kleine kooien met een of twee dieren worden gehouden. </w:t>
      </w:r>
      <w:r w:rsidR="6D720239" w:rsidRPr="008B3FFB">
        <w:rPr>
          <w:rStyle w:val="normaltextrun"/>
          <w:rFonts w:ascii="Verdana" w:eastAsia="Verdana" w:hAnsi="Verdana" w:cs="Verdana"/>
          <w:sz w:val="18"/>
          <w:szCs w:val="18"/>
          <w:highlight w:val="yellow"/>
        </w:rPr>
        <w:t>In</w:t>
      </w:r>
      <w:r w:rsidR="232233B6" w:rsidRPr="008B3FFB">
        <w:rPr>
          <w:rStyle w:val="normaltextrun"/>
          <w:rFonts w:ascii="Verdana" w:eastAsia="Verdana" w:hAnsi="Verdana" w:cs="Verdana"/>
          <w:sz w:val="18"/>
          <w:szCs w:val="18"/>
          <w:highlight w:val="yellow"/>
        </w:rPr>
        <w:t xml:space="preserve"> de praktijk </w:t>
      </w:r>
      <w:r w:rsidR="6229A8DC" w:rsidRPr="008B3FFB">
        <w:rPr>
          <w:rStyle w:val="normaltextrun"/>
          <w:rFonts w:ascii="Verdana" w:eastAsia="Verdana" w:hAnsi="Verdana" w:cs="Verdana"/>
          <w:sz w:val="18"/>
          <w:szCs w:val="18"/>
          <w:highlight w:val="yellow"/>
        </w:rPr>
        <w:t xml:space="preserve">wordt </w:t>
      </w:r>
      <w:r w:rsidR="6D720239" w:rsidRPr="008B3FFB">
        <w:rPr>
          <w:rStyle w:val="normaltextrun"/>
          <w:rFonts w:ascii="Verdana" w:eastAsia="Verdana" w:hAnsi="Verdana" w:cs="Verdana"/>
          <w:sz w:val="18"/>
          <w:szCs w:val="18"/>
          <w:highlight w:val="yellow"/>
        </w:rPr>
        <w:t xml:space="preserve">voor </w:t>
      </w:r>
      <w:proofErr w:type="spellStart"/>
      <w:r w:rsidR="6D720239" w:rsidRPr="008B3FFB">
        <w:rPr>
          <w:rStyle w:val="normaltextrun"/>
          <w:rFonts w:ascii="Verdana" w:eastAsia="Verdana" w:hAnsi="Verdana" w:cs="Verdana"/>
          <w:sz w:val="18"/>
          <w:szCs w:val="18"/>
          <w:highlight w:val="yellow"/>
        </w:rPr>
        <w:t>vleeskuikenouderdieren</w:t>
      </w:r>
      <w:proofErr w:type="spellEnd"/>
      <w:r w:rsidR="6D720239" w:rsidRPr="008B3FFB">
        <w:rPr>
          <w:rStyle w:val="normaltextrun"/>
          <w:rFonts w:ascii="Verdana" w:eastAsia="Verdana" w:hAnsi="Verdana" w:cs="Verdana"/>
          <w:sz w:val="18"/>
          <w:szCs w:val="18"/>
          <w:highlight w:val="yellow"/>
        </w:rPr>
        <w:t xml:space="preserve"> </w:t>
      </w:r>
      <w:r w:rsidR="6229A8DC" w:rsidRPr="008B3FFB">
        <w:rPr>
          <w:rStyle w:val="normaltextrun"/>
          <w:rFonts w:ascii="Verdana" w:eastAsia="Verdana" w:hAnsi="Verdana" w:cs="Verdana"/>
          <w:sz w:val="18"/>
          <w:szCs w:val="18"/>
          <w:highlight w:val="yellow"/>
        </w:rPr>
        <w:t>gewerkt</w:t>
      </w:r>
      <w:r w:rsidR="57F02697" w:rsidRPr="008B3FFB">
        <w:rPr>
          <w:rStyle w:val="normaltextrun"/>
          <w:rFonts w:ascii="Verdana" w:eastAsia="Verdana" w:hAnsi="Verdana" w:cs="Verdana"/>
          <w:sz w:val="18"/>
          <w:szCs w:val="18"/>
          <w:highlight w:val="yellow"/>
        </w:rPr>
        <w:t xml:space="preserve"> met </w:t>
      </w:r>
      <w:r w:rsidR="6229A8DC" w:rsidRPr="008B3FFB">
        <w:rPr>
          <w:rStyle w:val="normaltextrun"/>
          <w:rFonts w:ascii="Verdana" w:eastAsia="Verdana" w:hAnsi="Verdana" w:cs="Verdana"/>
          <w:sz w:val="18"/>
          <w:szCs w:val="18"/>
          <w:highlight w:val="yellow"/>
        </w:rPr>
        <w:t xml:space="preserve">de zogenaamde </w:t>
      </w:r>
      <w:r w:rsidR="232233B6" w:rsidRPr="008B3FFB">
        <w:rPr>
          <w:rStyle w:val="normaltextrun"/>
          <w:rFonts w:ascii="Verdana" w:eastAsia="Verdana" w:hAnsi="Verdana" w:cs="Verdana"/>
          <w:sz w:val="18"/>
          <w:szCs w:val="18"/>
          <w:highlight w:val="yellow"/>
        </w:rPr>
        <w:t>veranda</w:t>
      </w:r>
      <w:r w:rsidR="0878F6E4" w:rsidRPr="008B3FFB">
        <w:rPr>
          <w:rStyle w:val="normaltextrun"/>
          <w:rFonts w:ascii="Verdana" w:eastAsia="Verdana" w:hAnsi="Verdana" w:cs="Verdana"/>
          <w:sz w:val="18"/>
          <w:szCs w:val="18"/>
          <w:highlight w:val="yellow"/>
        </w:rPr>
        <w:t>kooien</w:t>
      </w:r>
      <w:r w:rsidR="45279ABB" w:rsidRPr="008B3FFB">
        <w:rPr>
          <w:rStyle w:val="normaltextrun"/>
          <w:rFonts w:ascii="Verdana" w:eastAsia="Verdana" w:hAnsi="Verdana" w:cs="Verdana"/>
          <w:sz w:val="18"/>
          <w:szCs w:val="18"/>
          <w:highlight w:val="yellow"/>
        </w:rPr>
        <w:t>, slechts enkele bedrijven maken gebruik van een dergelijk systeem.</w:t>
      </w:r>
      <w:r w:rsidR="2509F3A7" w:rsidRPr="008B3FFB">
        <w:rPr>
          <w:rStyle w:val="normaltextrun"/>
          <w:rFonts w:ascii="Verdana" w:eastAsia="Verdana" w:hAnsi="Verdana" w:cs="Verdana"/>
          <w:sz w:val="18"/>
          <w:szCs w:val="18"/>
          <w:highlight w:val="yellow"/>
        </w:rPr>
        <w:t xml:space="preserve"> In deze kooien worden de </w:t>
      </w:r>
      <w:proofErr w:type="spellStart"/>
      <w:r w:rsidR="2509F3A7" w:rsidRPr="008B3FFB">
        <w:rPr>
          <w:rStyle w:val="normaltextrun"/>
          <w:rFonts w:ascii="Verdana" w:eastAsia="Verdana" w:hAnsi="Verdana" w:cs="Verdana"/>
          <w:sz w:val="18"/>
          <w:szCs w:val="18"/>
          <w:highlight w:val="yellow"/>
        </w:rPr>
        <w:t>vleeskuikenouderdieren</w:t>
      </w:r>
      <w:proofErr w:type="spellEnd"/>
      <w:r w:rsidR="2509F3A7" w:rsidRPr="008B3FFB">
        <w:rPr>
          <w:rStyle w:val="normaltextrun"/>
          <w:rFonts w:ascii="Verdana" w:eastAsia="Verdana" w:hAnsi="Verdana" w:cs="Verdana"/>
          <w:sz w:val="18"/>
          <w:szCs w:val="18"/>
          <w:highlight w:val="yellow"/>
        </w:rPr>
        <w:t xml:space="preserve"> </w:t>
      </w:r>
      <w:r w:rsidR="2509F3A7" w:rsidRPr="008B3FFB">
        <w:rPr>
          <w:rFonts w:ascii="Verdana" w:eastAsia="Verdana" w:hAnsi="Verdana" w:cs="Verdana"/>
          <w:sz w:val="18"/>
          <w:szCs w:val="18"/>
          <w:highlight w:val="yellow"/>
        </w:rPr>
        <w:t xml:space="preserve">beperkt in hun gedragsbehoefte </w:t>
      </w:r>
      <w:r w:rsidR="2509F3A7" w:rsidRPr="008B3FFB">
        <w:rPr>
          <w:rFonts w:ascii="Verdana" w:eastAsia="Verdana" w:hAnsi="Verdana" w:cs="Verdana"/>
          <w:i/>
          <w:iCs/>
          <w:sz w:val="18"/>
          <w:szCs w:val="18"/>
          <w:highlight w:val="yellow"/>
        </w:rPr>
        <w:t>rusten en actief gedrag</w:t>
      </w:r>
      <w:r w:rsidR="2509F3A7" w:rsidRPr="008B3FFB">
        <w:rPr>
          <w:rFonts w:ascii="Verdana" w:eastAsia="Verdana" w:hAnsi="Verdana" w:cs="Verdana"/>
          <w:sz w:val="18"/>
          <w:szCs w:val="18"/>
          <w:highlight w:val="yellow"/>
        </w:rPr>
        <w:t xml:space="preserve"> (bestaande uit foerageren scharrelen, exploreren en bewegen </w:t>
      </w:r>
      <w:proofErr w:type="gramStart"/>
      <w:r w:rsidR="2509F3A7" w:rsidRPr="008B3FFB">
        <w:rPr>
          <w:rFonts w:ascii="Verdana" w:eastAsia="Verdana" w:hAnsi="Verdana" w:cs="Verdana"/>
          <w:sz w:val="18"/>
          <w:szCs w:val="18"/>
          <w:highlight w:val="yellow"/>
        </w:rPr>
        <w:t>(</w:t>
      </w:r>
      <w:proofErr w:type="gramEnd"/>
      <w:r w:rsidR="2509F3A7" w:rsidRPr="008B3FFB">
        <w:rPr>
          <w:rFonts w:ascii="Verdana" w:eastAsia="Verdana" w:hAnsi="Verdana" w:cs="Verdana"/>
          <w:sz w:val="18"/>
          <w:szCs w:val="18"/>
          <w:highlight w:val="yellow"/>
        </w:rPr>
        <w:t xml:space="preserve">fladderen, lopen, rennen)). Deze manier van huisvesten past dan ook niet binnen een dierwaardige veehouderij en zal worden </w:t>
      </w:r>
      <w:proofErr w:type="spellStart"/>
      <w:r w:rsidR="2509F3A7" w:rsidRPr="008B3FFB">
        <w:rPr>
          <w:rFonts w:ascii="Verdana" w:eastAsia="Verdana" w:hAnsi="Verdana" w:cs="Verdana"/>
          <w:sz w:val="18"/>
          <w:szCs w:val="18"/>
          <w:highlight w:val="yellow"/>
        </w:rPr>
        <w:t>uitgefaseerd</w:t>
      </w:r>
      <w:proofErr w:type="spellEnd"/>
      <w:r w:rsidR="0878F6E4" w:rsidRPr="008B3FFB">
        <w:rPr>
          <w:rStyle w:val="normaltextrun"/>
          <w:rFonts w:ascii="Verdana" w:eastAsia="Verdana" w:hAnsi="Verdana" w:cs="Verdana"/>
          <w:sz w:val="18"/>
          <w:szCs w:val="18"/>
          <w:highlight w:val="yellow"/>
        </w:rPr>
        <w:t xml:space="preserve"> </w:t>
      </w:r>
      <w:r w:rsidR="4238C834" w:rsidRPr="008B3FFB">
        <w:rPr>
          <w:rStyle w:val="normaltextrun"/>
          <w:rFonts w:ascii="Verdana" w:eastAsia="Verdana" w:hAnsi="Verdana" w:cs="Verdana"/>
          <w:sz w:val="18"/>
          <w:szCs w:val="18"/>
          <w:highlight w:val="yellow"/>
        </w:rPr>
        <w:t xml:space="preserve">met eenzelfde termijn als de koloniekooien voor legkippen. </w:t>
      </w:r>
      <w:r w:rsidR="00CC618D" w:rsidRPr="008B3FFB">
        <w:rPr>
          <w:rStyle w:val="normaltextrun"/>
          <w:rFonts w:ascii="Verdana" w:eastAsia="Verdana" w:hAnsi="Verdana" w:cs="Verdana"/>
          <w:sz w:val="18"/>
          <w:szCs w:val="18"/>
          <w:highlight w:val="yellow"/>
        </w:rPr>
        <w:t>Het vervallen van a</w:t>
      </w:r>
      <w:r w:rsidR="30014554" w:rsidRPr="008B3FFB">
        <w:rPr>
          <w:rStyle w:val="normaltextrun"/>
          <w:rFonts w:ascii="Verdana" w:eastAsia="Verdana" w:hAnsi="Verdana" w:cs="Verdana"/>
          <w:sz w:val="18"/>
          <w:szCs w:val="18"/>
          <w:highlight w:val="yellow"/>
        </w:rPr>
        <w:t xml:space="preserve">rtikel 2.65d, lid 2 </w:t>
      </w:r>
      <w:r w:rsidR="6A33DF22" w:rsidRPr="008B3FFB">
        <w:rPr>
          <w:rStyle w:val="normaltextrun"/>
          <w:rFonts w:ascii="Verdana" w:eastAsia="Verdana" w:hAnsi="Verdana" w:cs="Verdana"/>
          <w:sz w:val="18"/>
          <w:szCs w:val="18"/>
          <w:highlight w:val="yellow"/>
        </w:rPr>
        <w:t xml:space="preserve">inclusief het beoogde doel, een verbod op verandakooien, </w:t>
      </w:r>
      <w:r w:rsidR="008C2E67" w:rsidRPr="008B3FFB">
        <w:rPr>
          <w:rStyle w:val="normaltextrun"/>
          <w:rFonts w:ascii="Verdana" w:eastAsia="Verdana" w:hAnsi="Verdana" w:cs="Verdana"/>
          <w:sz w:val="18"/>
          <w:szCs w:val="18"/>
          <w:highlight w:val="yellow"/>
        </w:rPr>
        <w:t xml:space="preserve">is gericht op 2035 </w:t>
      </w:r>
      <w:r w:rsidR="4238C834" w:rsidRPr="008B3FFB">
        <w:rPr>
          <w:rStyle w:val="normaltextrun"/>
          <w:rFonts w:ascii="Verdana" w:eastAsia="Verdana" w:hAnsi="Verdana" w:cs="Verdana"/>
          <w:sz w:val="18"/>
          <w:szCs w:val="18"/>
          <w:highlight w:val="yellow"/>
        </w:rPr>
        <w:t xml:space="preserve">en </w:t>
      </w:r>
      <w:r w:rsidR="116DFBC5" w:rsidRPr="008B3FFB">
        <w:rPr>
          <w:rStyle w:val="normaltextrun"/>
          <w:rFonts w:ascii="Verdana" w:eastAsia="Verdana" w:hAnsi="Verdana" w:cs="Verdana"/>
          <w:sz w:val="18"/>
          <w:szCs w:val="18"/>
          <w:highlight w:val="yellow"/>
        </w:rPr>
        <w:t>een</w:t>
      </w:r>
      <w:r w:rsidR="4238C834" w:rsidRPr="008B3FFB">
        <w:rPr>
          <w:rStyle w:val="normaltextrun"/>
          <w:rFonts w:ascii="Verdana" w:eastAsia="Verdana" w:hAnsi="Verdana" w:cs="Verdana"/>
          <w:sz w:val="18"/>
          <w:szCs w:val="18"/>
          <w:highlight w:val="yellow"/>
        </w:rPr>
        <w:t xml:space="preserve"> verbod geldt per </w:t>
      </w:r>
      <w:r w:rsidR="0C863C86" w:rsidRPr="008B3FFB">
        <w:rPr>
          <w:rStyle w:val="normaltextrun"/>
          <w:rFonts w:ascii="Verdana" w:eastAsia="Verdana" w:hAnsi="Verdana" w:cs="Verdana"/>
          <w:sz w:val="18"/>
          <w:szCs w:val="18"/>
          <w:highlight w:val="yellow"/>
        </w:rPr>
        <w:t xml:space="preserve">2027 </w:t>
      </w:r>
      <w:r w:rsidR="4238C834" w:rsidRPr="008B3FFB">
        <w:rPr>
          <w:rStyle w:val="normaltextrun"/>
          <w:rFonts w:ascii="Verdana" w:eastAsia="Verdana" w:hAnsi="Verdana" w:cs="Verdana"/>
          <w:sz w:val="18"/>
          <w:szCs w:val="18"/>
          <w:highlight w:val="yellow"/>
        </w:rPr>
        <w:t>voor nieuwbouw.</w:t>
      </w:r>
    </w:p>
    <w:p w14:paraId="063EA89B" w14:textId="57811E0A" w:rsidR="54293995" w:rsidRDefault="54293995" w:rsidP="54293995">
      <w:pPr>
        <w:spacing w:after="0" w:line="257" w:lineRule="auto"/>
        <w:rPr>
          <w:rStyle w:val="normaltextrun"/>
          <w:rFonts w:ascii="Verdana" w:eastAsia="Verdana" w:hAnsi="Verdana" w:cs="Verdana"/>
          <w:sz w:val="18"/>
          <w:szCs w:val="18"/>
        </w:rPr>
      </w:pPr>
    </w:p>
    <w:p w14:paraId="3909DFC8" w14:textId="0781DB46" w:rsidR="0CF2BD44" w:rsidRDefault="0CF2BD44" w:rsidP="54293995">
      <w:pPr>
        <w:spacing w:after="0" w:line="257" w:lineRule="auto"/>
        <w:rPr>
          <w:rStyle w:val="normaltextrun"/>
          <w:rFonts w:ascii="Verdana" w:eastAsia="Verdana" w:hAnsi="Verdana" w:cs="Verdana"/>
          <w:sz w:val="18"/>
          <w:szCs w:val="18"/>
        </w:rPr>
      </w:pPr>
      <w:r w:rsidRPr="008B3FFB">
        <w:rPr>
          <w:rStyle w:val="normaltextrun"/>
          <w:rFonts w:ascii="Verdana" w:eastAsia="Verdana" w:hAnsi="Verdana" w:cs="Verdana"/>
          <w:sz w:val="18"/>
          <w:szCs w:val="18"/>
          <w:highlight w:val="yellow"/>
        </w:rPr>
        <w:t>Tot slo</w:t>
      </w:r>
      <w:r w:rsidR="53B1E3D9" w:rsidRPr="008B3FFB">
        <w:rPr>
          <w:rStyle w:val="normaltextrun"/>
          <w:rFonts w:ascii="Verdana" w:eastAsia="Verdana" w:hAnsi="Verdana" w:cs="Verdana"/>
          <w:sz w:val="18"/>
          <w:szCs w:val="18"/>
          <w:highlight w:val="yellow"/>
        </w:rPr>
        <w:t>t wordt, gelet op het doel, ook beoogd een eind te maken aan de zogenaamde patio huisvesting voor vleeskuikens. O</w:t>
      </w:r>
      <w:r w:rsidR="5911E56D" w:rsidRPr="008B3FFB">
        <w:rPr>
          <w:rStyle w:val="normaltextrun"/>
          <w:rFonts w:ascii="Verdana" w:eastAsia="Verdana" w:hAnsi="Verdana" w:cs="Verdana"/>
          <w:sz w:val="18"/>
          <w:szCs w:val="18"/>
          <w:highlight w:val="yellow"/>
        </w:rPr>
        <w:t xml:space="preserve">ok voor dit systeem geldt per 2027 een verbod op nieuwbouw en een </w:t>
      </w:r>
      <w:r w:rsidR="3F177158" w:rsidRPr="008B3FFB">
        <w:rPr>
          <w:rStyle w:val="normaltextrun"/>
          <w:rFonts w:ascii="Verdana" w:eastAsia="Verdana" w:hAnsi="Verdana" w:cs="Verdana"/>
          <w:sz w:val="18"/>
          <w:szCs w:val="18"/>
          <w:highlight w:val="yellow"/>
        </w:rPr>
        <w:t xml:space="preserve">volledig </w:t>
      </w:r>
      <w:r w:rsidR="5911E56D" w:rsidRPr="008B3FFB">
        <w:rPr>
          <w:rStyle w:val="normaltextrun"/>
          <w:rFonts w:ascii="Verdana" w:eastAsia="Verdana" w:hAnsi="Verdana" w:cs="Verdana"/>
          <w:sz w:val="18"/>
          <w:szCs w:val="18"/>
          <w:highlight w:val="yellow"/>
        </w:rPr>
        <w:t>verbod per 2035.</w:t>
      </w:r>
    </w:p>
    <w:p w14:paraId="20063175" w14:textId="064C656A" w:rsidR="00D905A6" w:rsidRPr="00DE1FE9" w:rsidRDefault="06CA1E1F" w:rsidP="4A32A4BD">
      <w:pPr>
        <w:pStyle w:val="paragraph"/>
        <w:spacing w:before="0" w:beforeAutospacing="0" w:after="0" w:afterAutospacing="0"/>
        <w:rPr>
          <w:rStyle w:val="normaltextrun"/>
          <w:rFonts w:ascii="Verdana" w:eastAsia="Verdana" w:hAnsi="Verdana" w:cs="Verdana"/>
          <w:sz w:val="18"/>
          <w:szCs w:val="18"/>
          <w:highlight w:val="yellow"/>
        </w:rPr>
      </w:pPr>
      <w:r w:rsidRPr="4981530F">
        <w:rPr>
          <w:rStyle w:val="normaltextrun"/>
          <w:rFonts w:ascii="Verdana" w:eastAsia="Verdana" w:hAnsi="Verdana" w:cs="Verdana"/>
          <w:sz w:val="18"/>
          <w:szCs w:val="18"/>
        </w:rPr>
        <w:t xml:space="preserve"> </w:t>
      </w:r>
    </w:p>
    <w:p w14:paraId="225C22E1" w14:textId="77777777" w:rsidR="007C1824" w:rsidRPr="00DE1FE9" w:rsidRDefault="296EB2B8" w:rsidP="002959C3">
      <w:pPr>
        <w:pStyle w:val="Kop2"/>
      </w:pPr>
      <w:bookmarkStart w:id="63" w:name="_Toc924774733"/>
      <w:bookmarkStart w:id="64" w:name="_Toc457286424"/>
      <w:bookmarkStart w:id="65" w:name="_Toc195179552"/>
      <w:r>
        <w:t>Toegang tot voldoende voer</w:t>
      </w:r>
      <w:bookmarkEnd w:id="63"/>
      <w:bookmarkEnd w:id="64"/>
      <w:bookmarkEnd w:id="65"/>
      <w:r>
        <w:t> </w:t>
      </w:r>
    </w:p>
    <w:p w14:paraId="43B2C97C" w14:textId="4ED800FB" w:rsidR="007C1824" w:rsidRDefault="3ACDA0FC" w:rsidP="17624FF8">
      <w:pPr>
        <w:pStyle w:val="paragraph"/>
        <w:spacing w:before="0" w:beforeAutospacing="0" w:after="0" w:afterAutospacing="0"/>
        <w:textAlignment w:val="baseline"/>
        <w:rPr>
          <w:rFonts w:ascii="Verdana" w:eastAsia="Verdana" w:hAnsi="Verdana" w:cs="Verdana"/>
          <w:sz w:val="18"/>
          <w:szCs w:val="18"/>
        </w:rPr>
      </w:pPr>
      <w:r w:rsidRPr="17624FF8">
        <w:rPr>
          <w:rStyle w:val="normaltextrun"/>
          <w:rFonts w:ascii="Verdana" w:eastAsia="Verdana" w:hAnsi="Verdana" w:cs="Verdana"/>
          <w:sz w:val="18"/>
          <w:szCs w:val="18"/>
        </w:rPr>
        <w:t>In de huidige algemene bepalingen, die gelden voor alle landbouwhuisdieren, van het Besluit houders van dieren is in artikel 1.7 sub e, een doelvoorschrift opgenomen waarin wordt bepaald dat de</w:t>
      </w:r>
      <w:r w:rsidR="7B0E5C10" w:rsidRPr="17624FF8">
        <w:rPr>
          <w:rStyle w:val="normaltextrun"/>
          <w:rFonts w:ascii="Verdana" w:eastAsia="Verdana" w:hAnsi="Verdana" w:cs="Verdana"/>
          <w:sz w:val="18"/>
          <w:szCs w:val="18"/>
        </w:rPr>
        <w:t xml:space="preserve"> persoon</w:t>
      </w:r>
      <w:r w:rsidRPr="17624FF8">
        <w:rPr>
          <w:rStyle w:val="normaltextrun"/>
          <w:rFonts w:ascii="Verdana" w:eastAsia="Verdana" w:hAnsi="Verdana" w:cs="Verdana"/>
          <w:sz w:val="18"/>
          <w:szCs w:val="18"/>
        </w:rPr>
        <w:t xml:space="preserve"> die een dier houdt, er zorg voor draagt dat een dier</w:t>
      </w:r>
      <w:r w:rsidR="7B0E5C10" w:rsidRPr="17624FF8">
        <w:rPr>
          <w:rStyle w:val="normaltextrun"/>
          <w:rFonts w:ascii="Verdana" w:eastAsia="Verdana" w:hAnsi="Verdana" w:cs="Verdana"/>
          <w:sz w:val="18"/>
          <w:szCs w:val="18"/>
        </w:rPr>
        <w:t xml:space="preserve"> een</w:t>
      </w:r>
      <w:r w:rsidRPr="17624FF8">
        <w:rPr>
          <w:rStyle w:val="normaltextrun"/>
          <w:rFonts w:ascii="Verdana" w:eastAsia="Verdana" w:hAnsi="Verdana" w:cs="Verdana"/>
          <w:sz w:val="18"/>
          <w:szCs w:val="18"/>
        </w:rPr>
        <w:t xml:space="preserve"> voor dat dier toereikende hoeveelheid gezond en voor de soort en de leeftijd geschikt voer krijgt toegediend op een wijze die past bij het ontwikkelingsstadium van het dier. Aangezien het voor opfokleg</w:t>
      </w:r>
      <w:r w:rsidR="4D5826E3" w:rsidRPr="17624FF8">
        <w:rPr>
          <w:rStyle w:val="normaltextrun"/>
          <w:rFonts w:ascii="Verdana" w:eastAsia="Verdana" w:hAnsi="Verdana" w:cs="Verdana"/>
          <w:sz w:val="18"/>
          <w:szCs w:val="18"/>
        </w:rPr>
        <w:t>kippen</w:t>
      </w:r>
      <w:r w:rsidRPr="17624FF8">
        <w:rPr>
          <w:rStyle w:val="normaltextrun"/>
          <w:rFonts w:ascii="Verdana" w:eastAsia="Verdana" w:hAnsi="Verdana" w:cs="Verdana"/>
          <w:sz w:val="18"/>
          <w:szCs w:val="18"/>
        </w:rPr>
        <w:t>, leg</w:t>
      </w:r>
      <w:r w:rsidR="4D5826E3" w:rsidRPr="17624FF8">
        <w:rPr>
          <w:rStyle w:val="normaltextrun"/>
          <w:rFonts w:ascii="Verdana" w:eastAsia="Verdana" w:hAnsi="Verdana" w:cs="Verdana"/>
          <w:sz w:val="18"/>
          <w:szCs w:val="18"/>
        </w:rPr>
        <w:t>kippen</w:t>
      </w:r>
      <w:r w:rsidRPr="17624FF8">
        <w:rPr>
          <w:rStyle w:val="normaltextrun"/>
          <w:rFonts w:ascii="Verdana" w:eastAsia="Verdana" w:hAnsi="Verdana" w:cs="Verdana"/>
          <w:sz w:val="18"/>
          <w:szCs w:val="18"/>
        </w:rPr>
        <w:t xml:space="preserve">, vleeskuikens en </w:t>
      </w:r>
      <w:proofErr w:type="spellStart"/>
      <w:r w:rsidRPr="17624FF8">
        <w:rPr>
          <w:rStyle w:val="normaltextrun"/>
          <w:rFonts w:ascii="Verdana" w:eastAsia="Verdana" w:hAnsi="Verdana" w:cs="Verdana"/>
          <w:sz w:val="18"/>
          <w:szCs w:val="18"/>
        </w:rPr>
        <w:t>vleeskuikenouderdieren</w:t>
      </w:r>
      <w:proofErr w:type="spellEnd"/>
      <w:r w:rsidRPr="17624FF8">
        <w:rPr>
          <w:rStyle w:val="normaltextrun"/>
          <w:rFonts w:ascii="Verdana" w:eastAsia="Verdana" w:hAnsi="Verdana" w:cs="Verdana"/>
          <w:sz w:val="18"/>
          <w:szCs w:val="18"/>
        </w:rPr>
        <w:t xml:space="preserve"> van belang is </w:t>
      </w:r>
      <w:r w:rsidR="28BC5892" w:rsidRPr="17624FF8">
        <w:rPr>
          <w:rStyle w:val="normaltextrun"/>
          <w:rFonts w:ascii="Verdana" w:eastAsia="Verdana" w:hAnsi="Verdana" w:cs="Verdana"/>
          <w:sz w:val="18"/>
          <w:szCs w:val="18"/>
        </w:rPr>
        <w:t xml:space="preserve">dat </w:t>
      </w:r>
      <w:r w:rsidRPr="17624FF8">
        <w:rPr>
          <w:rStyle w:val="normaltextrun"/>
          <w:rFonts w:ascii="Verdana" w:eastAsia="Verdana" w:hAnsi="Verdana" w:cs="Verdana"/>
          <w:sz w:val="18"/>
          <w:szCs w:val="18"/>
        </w:rPr>
        <w:t xml:space="preserve">met het eten ook in de foerageerbehoefte </w:t>
      </w:r>
      <w:r w:rsidR="058E5724" w:rsidRPr="17624FF8">
        <w:rPr>
          <w:rStyle w:val="normaltextrun"/>
          <w:rFonts w:ascii="Verdana" w:eastAsia="Verdana" w:hAnsi="Verdana" w:cs="Verdana"/>
          <w:sz w:val="18"/>
          <w:szCs w:val="18"/>
        </w:rPr>
        <w:t xml:space="preserve">kan worden </w:t>
      </w:r>
      <w:r w:rsidRPr="17624FF8">
        <w:rPr>
          <w:rStyle w:val="normaltextrun"/>
          <w:rFonts w:ascii="Verdana" w:eastAsia="Verdana" w:hAnsi="Verdana" w:cs="Verdana"/>
          <w:sz w:val="18"/>
          <w:szCs w:val="18"/>
        </w:rPr>
        <w:t>voorzien</w:t>
      </w:r>
      <w:r w:rsidR="635BD3AD" w:rsidRPr="17624FF8">
        <w:rPr>
          <w:rStyle w:val="normaltextrun"/>
          <w:rFonts w:ascii="Verdana" w:eastAsia="Verdana" w:hAnsi="Verdana" w:cs="Verdana"/>
          <w:sz w:val="18"/>
          <w:szCs w:val="18"/>
        </w:rPr>
        <w:t>,</w:t>
      </w:r>
      <w:r w:rsidRPr="17624FF8">
        <w:rPr>
          <w:rStyle w:val="normaltextrun"/>
          <w:rFonts w:ascii="Verdana" w:eastAsia="Verdana" w:hAnsi="Verdana" w:cs="Verdana"/>
          <w:sz w:val="18"/>
          <w:szCs w:val="18"/>
        </w:rPr>
        <w:t xml:space="preserve"> is </w:t>
      </w:r>
      <w:proofErr w:type="gramStart"/>
      <w:r w:rsidRPr="17624FF8">
        <w:rPr>
          <w:rStyle w:val="normaltextrun"/>
          <w:rFonts w:ascii="Verdana" w:eastAsia="Verdana" w:hAnsi="Verdana" w:cs="Verdana"/>
          <w:sz w:val="18"/>
          <w:szCs w:val="18"/>
        </w:rPr>
        <w:t>het</w:t>
      </w:r>
      <w:proofErr w:type="gramEnd"/>
      <w:r w:rsidRPr="17624FF8">
        <w:rPr>
          <w:rStyle w:val="normaltextrun"/>
          <w:rFonts w:ascii="Verdana" w:eastAsia="Verdana" w:hAnsi="Verdana" w:cs="Verdana"/>
          <w:sz w:val="18"/>
          <w:szCs w:val="18"/>
        </w:rPr>
        <w:t xml:space="preserve"> wenselijk deze algemene bepaling verder te specificeren voor pluimvee. Het doel van de bepaling is dan ook te voorzien in een toereikende hoeveelheid voer van goede kwaliteit om te voldoen in nutritionele behoefte en foerageerbehoefte/eetgedrag en het voorkomen van voerconcurrentie. </w:t>
      </w:r>
      <w:r w:rsidR="0B95F2DA" w:rsidRPr="17624FF8">
        <w:rPr>
          <w:rStyle w:val="normaltextrun"/>
          <w:rFonts w:ascii="Verdana" w:eastAsia="Verdana" w:hAnsi="Verdana" w:cs="Verdana"/>
          <w:sz w:val="18"/>
          <w:szCs w:val="18"/>
        </w:rPr>
        <w:t>Deze</w:t>
      </w:r>
      <w:r w:rsidRPr="17624FF8">
        <w:rPr>
          <w:rStyle w:val="normaltextrun"/>
          <w:rFonts w:ascii="Verdana" w:eastAsia="Verdana" w:hAnsi="Verdana" w:cs="Verdana"/>
          <w:sz w:val="18"/>
          <w:szCs w:val="18"/>
        </w:rPr>
        <w:t xml:space="preserve"> specificatie </w:t>
      </w:r>
      <w:r w:rsidR="0B95F2DA" w:rsidRPr="17624FF8">
        <w:rPr>
          <w:rStyle w:val="normaltextrun"/>
          <w:rFonts w:ascii="Verdana" w:eastAsia="Verdana" w:hAnsi="Verdana" w:cs="Verdana"/>
          <w:sz w:val="18"/>
          <w:szCs w:val="18"/>
        </w:rPr>
        <w:t>voor pluimvee is toegevoegd</w:t>
      </w:r>
      <w:r w:rsidRPr="17624FF8">
        <w:rPr>
          <w:rStyle w:val="normaltextrun"/>
          <w:rFonts w:ascii="Verdana" w:eastAsia="Verdana" w:hAnsi="Verdana" w:cs="Verdana"/>
          <w:sz w:val="18"/>
          <w:szCs w:val="18"/>
        </w:rPr>
        <w:t xml:space="preserve"> en geldt voor alle</w:t>
      </w:r>
      <w:r w:rsidR="7B0E5C10" w:rsidRPr="17624FF8">
        <w:rPr>
          <w:rStyle w:val="normaltextrun"/>
          <w:rFonts w:ascii="Verdana" w:eastAsia="Verdana" w:hAnsi="Verdana" w:cs="Verdana"/>
          <w:sz w:val="18"/>
          <w:szCs w:val="18"/>
        </w:rPr>
        <w:t xml:space="preserve"> </w:t>
      </w:r>
      <w:r w:rsidRPr="17624FF8">
        <w:rPr>
          <w:rStyle w:val="normaltextrun"/>
          <w:rFonts w:ascii="Verdana" w:eastAsia="Verdana" w:hAnsi="Verdana" w:cs="Verdana"/>
          <w:sz w:val="18"/>
          <w:szCs w:val="18"/>
        </w:rPr>
        <w:t xml:space="preserve">subcategorieën pluimvee die </w:t>
      </w:r>
      <w:r w:rsidR="0B95F2DA" w:rsidRPr="17624FF8">
        <w:rPr>
          <w:rStyle w:val="normaltextrun"/>
          <w:rFonts w:ascii="Verdana" w:eastAsia="Verdana" w:hAnsi="Verdana" w:cs="Verdana"/>
          <w:sz w:val="18"/>
          <w:szCs w:val="18"/>
        </w:rPr>
        <w:t xml:space="preserve">binnen de reikwijdte van </w:t>
      </w:r>
      <w:r w:rsidR="7CACCEC1" w:rsidRPr="17624FF8">
        <w:rPr>
          <w:rStyle w:val="normaltextrun"/>
          <w:rFonts w:ascii="Verdana" w:eastAsia="Verdana" w:hAnsi="Verdana" w:cs="Verdana"/>
          <w:sz w:val="18"/>
          <w:szCs w:val="18"/>
        </w:rPr>
        <w:t>d</w:t>
      </w:r>
      <w:r w:rsidR="0B95F2DA" w:rsidRPr="17624FF8">
        <w:rPr>
          <w:rStyle w:val="normaltextrun"/>
          <w:rFonts w:ascii="Verdana" w:eastAsia="Verdana" w:hAnsi="Verdana" w:cs="Verdana"/>
          <w:sz w:val="18"/>
          <w:szCs w:val="18"/>
        </w:rPr>
        <w:t xml:space="preserve">e </w:t>
      </w:r>
      <w:r w:rsidR="00A2492D">
        <w:rPr>
          <w:rStyle w:val="normaltextrun"/>
          <w:rFonts w:ascii="Verdana" w:eastAsia="Verdana" w:hAnsi="Verdana" w:cs="Verdana"/>
          <w:sz w:val="18"/>
          <w:szCs w:val="18"/>
        </w:rPr>
        <w:t>AMvB</w:t>
      </w:r>
      <w:r w:rsidR="0B95F2DA" w:rsidRPr="17624FF8">
        <w:rPr>
          <w:rStyle w:val="normaltextrun"/>
          <w:rFonts w:ascii="Verdana" w:eastAsia="Verdana" w:hAnsi="Verdana" w:cs="Verdana"/>
          <w:sz w:val="18"/>
          <w:szCs w:val="18"/>
        </w:rPr>
        <w:t xml:space="preserve"> </w:t>
      </w:r>
      <w:r w:rsidR="571B3F24" w:rsidRPr="17624FF8">
        <w:rPr>
          <w:rStyle w:val="normaltextrun"/>
          <w:rFonts w:ascii="Verdana" w:eastAsia="Verdana" w:hAnsi="Verdana" w:cs="Verdana"/>
          <w:sz w:val="18"/>
          <w:szCs w:val="18"/>
        </w:rPr>
        <w:t>vallen.</w:t>
      </w:r>
      <w:r w:rsidRPr="17624FF8">
        <w:rPr>
          <w:rStyle w:val="normaltextrun"/>
          <w:rFonts w:ascii="Verdana" w:eastAsia="Verdana" w:hAnsi="Verdana" w:cs="Verdana"/>
          <w:sz w:val="18"/>
          <w:szCs w:val="18"/>
        </w:rPr>
        <w:t xml:space="preserve"> Het is daarbij van belang deze maatregel in samenhang te zien met de </w:t>
      </w:r>
      <w:r w:rsidR="05E40960" w:rsidRPr="17624FF8">
        <w:rPr>
          <w:rStyle w:val="normaltextrun"/>
          <w:rFonts w:ascii="Verdana" w:eastAsia="Verdana" w:hAnsi="Verdana" w:cs="Verdana"/>
          <w:sz w:val="18"/>
          <w:szCs w:val="18"/>
        </w:rPr>
        <w:t xml:space="preserve">aangescherpte </w:t>
      </w:r>
      <w:r w:rsidR="4FDA01BB" w:rsidRPr="17624FF8">
        <w:rPr>
          <w:rStyle w:val="normaltextrun"/>
          <w:rFonts w:ascii="Verdana" w:eastAsia="Verdana" w:hAnsi="Verdana" w:cs="Verdana"/>
          <w:sz w:val="18"/>
          <w:szCs w:val="18"/>
        </w:rPr>
        <w:t>maatregel om</w:t>
      </w:r>
      <w:r w:rsidRPr="17624FF8">
        <w:rPr>
          <w:rStyle w:val="normaltextrun"/>
          <w:rFonts w:ascii="Verdana" w:eastAsia="Verdana" w:hAnsi="Verdana" w:cs="Verdana"/>
          <w:sz w:val="18"/>
          <w:szCs w:val="18"/>
        </w:rPr>
        <w:t xml:space="preserve"> afleidingsmateriaal </w:t>
      </w:r>
      <w:r w:rsidR="443324F3" w:rsidRPr="17624FF8">
        <w:rPr>
          <w:rStyle w:val="normaltextrun"/>
          <w:rFonts w:ascii="Verdana" w:eastAsia="Verdana" w:hAnsi="Verdana" w:cs="Verdana"/>
          <w:sz w:val="18"/>
          <w:szCs w:val="18"/>
        </w:rPr>
        <w:t xml:space="preserve">beschikbaar te stellen, die ook </w:t>
      </w:r>
      <w:r w:rsidRPr="17624FF8">
        <w:rPr>
          <w:rStyle w:val="normaltextrun"/>
          <w:rFonts w:ascii="Verdana" w:eastAsia="Verdana" w:hAnsi="Verdana" w:cs="Verdana"/>
          <w:sz w:val="18"/>
          <w:szCs w:val="18"/>
        </w:rPr>
        <w:t xml:space="preserve">voor alle </w:t>
      </w:r>
      <w:proofErr w:type="spellStart"/>
      <w:r w:rsidRPr="17624FF8">
        <w:rPr>
          <w:rStyle w:val="normaltextrun"/>
          <w:rFonts w:ascii="Verdana" w:eastAsia="Verdana" w:hAnsi="Verdana" w:cs="Verdana"/>
          <w:sz w:val="18"/>
          <w:szCs w:val="18"/>
        </w:rPr>
        <w:t>subsectoren</w:t>
      </w:r>
      <w:proofErr w:type="spellEnd"/>
      <w:r w:rsidRPr="17624FF8">
        <w:rPr>
          <w:rStyle w:val="normaltextrun"/>
          <w:rFonts w:ascii="Verdana" w:eastAsia="Verdana" w:hAnsi="Verdana" w:cs="Verdana"/>
          <w:sz w:val="18"/>
          <w:szCs w:val="18"/>
        </w:rPr>
        <w:t xml:space="preserve"> </w:t>
      </w:r>
      <w:r w:rsidR="786F0D23" w:rsidRPr="17624FF8">
        <w:rPr>
          <w:rStyle w:val="normaltextrun"/>
          <w:rFonts w:ascii="Verdana" w:eastAsia="Verdana" w:hAnsi="Verdana" w:cs="Verdana"/>
          <w:sz w:val="18"/>
          <w:szCs w:val="18"/>
        </w:rPr>
        <w:t>geldt</w:t>
      </w:r>
      <w:r w:rsidR="05CDEAF0" w:rsidRPr="17624FF8">
        <w:rPr>
          <w:rStyle w:val="normaltextrun"/>
          <w:rFonts w:ascii="Verdana" w:eastAsia="Verdana" w:hAnsi="Verdana" w:cs="Verdana"/>
          <w:sz w:val="18"/>
          <w:szCs w:val="18"/>
        </w:rPr>
        <w:t>.</w:t>
      </w:r>
      <w:r w:rsidRPr="17624FF8">
        <w:rPr>
          <w:rStyle w:val="normaltextrun"/>
          <w:rFonts w:ascii="Verdana" w:eastAsia="Verdana" w:hAnsi="Verdana" w:cs="Verdana"/>
          <w:sz w:val="18"/>
          <w:szCs w:val="18"/>
        </w:rPr>
        <w:t xml:space="preserve"> Afleidingsmateriaal kan immers ook eetbaar zijn.</w:t>
      </w:r>
      <w:r w:rsidRPr="17624FF8">
        <w:rPr>
          <w:rStyle w:val="eop"/>
          <w:rFonts w:ascii="Verdana" w:eastAsia="Verdana" w:hAnsi="Verdana" w:cs="Verdana"/>
          <w:sz w:val="18"/>
          <w:szCs w:val="18"/>
        </w:rPr>
        <w:t> </w:t>
      </w:r>
    </w:p>
    <w:p w14:paraId="5134A8DB" w14:textId="1C0AF366" w:rsidR="65694B43" w:rsidRDefault="6412115D" w:rsidP="7DA6F8E2">
      <w:pPr>
        <w:spacing w:line="257" w:lineRule="auto"/>
        <w:rPr>
          <w:rFonts w:ascii="Verdana" w:eastAsia="Verdana" w:hAnsi="Verdana" w:cs="Verdana"/>
          <w:sz w:val="18"/>
          <w:szCs w:val="18"/>
        </w:rPr>
      </w:pPr>
      <w:r w:rsidRPr="420361CD">
        <w:rPr>
          <w:rFonts w:ascii="Verdana" w:eastAsia="Verdana" w:hAnsi="Verdana" w:cs="Verdana"/>
          <w:sz w:val="18"/>
          <w:szCs w:val="18"/>
        </w:rPr>
        <w:t xml:space="preserve">Op basis van </w:t>
      </w:r>
      <w:r w:rsidR="00376224">
        <w:rPr>
          <w:rFonts w:ascii="Verdana" w:eastAsia="Verdana" w:hAnsi="Verdana" w:cs="Verdana"/>
          <w:sz w:val="18"/>
          <w:szCs w:val="18"/>
        </w:rPr>
        <w:t xml:space="preserve">de </w:t>
      </w:r>
      <w:r w:rsidRPr="420361CD">
        <w:rPr>
          <w:rFonts w:ascii="Verdana" w:eastAsia="Verdana" w:hAnsi="Verdana" w:cs="Verdana"/>
          <w:sz w:val="18"/>
          <w:szCs w:val="18"/>
        </w:rPr>
        <w:t>expert</w:t>
      </w:r>
      <w:r w:rsidR="00671189">
        <w:rPr>
          <w:rFonts w:ascii="Verdana" w:eastAsia="Verdana" w:hAnsi="Verdana" w:cs="Verdana"/>
          <w:sz w:val="18"/>
          <w:szCs w:val="18"/>
        </w:rPr>
        <w:t xml:space="preserve">-inschatting </w:t>
      </w:r>
      <w:r w:rsidRPr="420361CD">
        <w:rPr>
          <w:rFonts w:ascii="Verdana" w:eastAsia="Verdana" w:hAnsi="Verdana" w:cs="Verdana"/>
          <w:sz w:val="18"/>
          <w:szCs w:val="18"/>
        </w:rPr>
        <w:t xml:space="preserve">geeft </w:t>
      </w:r>
      <w:r w:rsidR="00671189">
        <w:rPr>
          <w:rFonts w:ascii="Verdana" w:eastAsia="Verdana" w:hAnsi="Verdana" w:cs="Verdana"/>
          <w:sz w:val="18"/>
          <w:szCs w:val="18"/>
        </w:rPr>
        <w:t>WLR</w:t>
      </w:r>
      <w:r w:rsidR="315ACE87" w:rsidRPr="76E352AA">
        <w:rPr>
          <w:rFonts w:ascii="Verdana" w:eastAsia="Verdana" w:hAnsi="Verdana" w:cs="Verdana"/>
          <w:sz w:val="18"/>
          <w:szCs w:val="18"/>
        </w:rPr>
        <w:t xml:space="preserve"> aan dat deze maatregel waarschijnlijk geen effecten heeft op de emissies van ammoniak, </w:t>
      </w:r>
      <w:proofErr w:type="spellStart"/>
      <w:r w:rsidR="315ACE87" w:rsidRPr="76E352AA">
        <w:rPr>
          <w:rFonts w:ascii="Verdana" w:eastAsia="Verdana" w:hAnsi="Verdana" w:cs="Verdana"/>
          <w:sz w:val="18"/>
          <w:szCs w:val="18"/>
        </w:rPr>
        <w:t>fijnstof</w:t>
      </w:r>
      <w:proofErr w:type="spellEnd"/>
      <w:r w:rsidR="315ACE87" w:rsidRPr="76E352AA">
        <w:rPr>
          <w:rFonts w:ascii="Verdana" w:eastAsia="Verdana" w:hAnsi="Verdana" w:cs="Verdana"/>
          <w:sz w:val="18"/>
          <w:szCs w:val="18"/>
        </w:rPr>
        <w:t xml:space="preserve"> en geur. Echter, wanneer deze maatregel resulteert in ruller/losser strooisel dan zou dit mogelijk kunnen leiden tot een hogere ammoniak- en </w:t>
      </w:r>
      <w:proofErr w:type="spellStart"/>
      <w:r w:rsidR="315ACE87" w:rsidRPr="76E352AA">
        <w:rPr>
          <w:rFonts w:ascii="Verdana" w:eastAsia="Verdana" w:hAnsi="Verdana" w:cs="Verdana"/>
          <w:sz w:val="18"/>
          <w:szCs w:val="18"/>
        </w:rPr>
        <w:t>fijnstofemissie</w:t>
      </w:r>
      <w:proofErr w:type="spellEnd"/>
      <w:r w:rsidR="315ACE87" w:rsidRPr="76E352AA">
        <w:rPr>
          <w:rFonts w:ascii="Verdana" w:eastAsia="Verdana" w:hAnsi="Verdana" w:cs="Verdana"/>
          <w:sz w:val="18"/>
          <w:szCs w:val="18"/>
        </w:rPr>
        <w:t xml:space="preserve">. </w:t>
      </w:r>
      <w:r w:rsidR="2A9A80B3" w:rsidRPr="76E352AA">
        <w:rPr>
          <w:rFonts w:ascii="Verdana" w:eastAsia="Verdana" w:hAnsi="Verdana" w:cs="Verdana"/>
          <w:sz w:val="18"/>
          <w:szCs w:val="18"/>
        </w:rPr>
        <w:t>De keuze vo</w:t>
      </w:r>
      <w:r w:rsidR="283535E4" w:rsidRPr="76E352AA">
        <w:rPr>
          <w:rFonts w:ascii="Verdana" w:eastAsia="Verdana" w:hAnsi="Verdana" w:cs="Verdana"/>
          <w:sz w:val="18"/>
          <w:szCs w:val="18"/>
        </w:rPr>
        <w:t>or</w:t>
      </w:r>
      <w:r w:rsidR="2A9A80B3" w:rsidRPr="76E352AA">
        <w:rPr>
          <w:rFonts w:ascii="Verdana" w:eastAsia="Verdana" w:hAnsi="Verdana" w:cs="Verdana"/>
          <w:sz w:val="18"/>
          <w:szCs w:val="18"/>
        </w:rPr>
        <w:t xml:space="preserve"> het soort voer is van invloed op de </w:t>
      </w:r>
      <w:r w:rsidR="706E4373" w:rsidRPr="76E352AA">
        <w:rPr>
          <w:rFonts w:ascii="Verdana" w:eastAsia="Verdana" w:hAnsi="Verdana" w:cs="Verdana"/>
          <w:sz w:val="18"/>
          <w:szCs w:val="18"/>
        </w:rPr>
        <w:t xml:space="preserve">consistentie van de </w:t>
      </w:r>
      <w:r w:rsidR="2A9A80B3" w:rsidRPr="76E352AA">
        <w:rPr>
          <w:rFonts w:ascii="Verdana" w:eastAsia="Verdana" w:hAnsi="Verdana" w:cs="Verdana"/>
          <w:sz w:val="18"/>
          <w:szCs w:val="18"/>
        </w:rPr>
        <w:t>mest en daar</w:t>
      </w:r>
      <w:r w:rsidR="7DF55EE9" w:rsidRPr="76E352AA">
        <w:rPr>
          <w:rFonts w:ascii="Verdana" w:eastAsia="Verdana" w:hAnsi="Verdana" w:cs="Verdana"/>
          <w:sz w:val="18"/>
          <w:szCs w:val="18"/>
        </w:rPr>
        <w:t>door</w:t>
      </w:r>
      <w:r w:rsidR="2A9A80B3" w:rsidRPr="76E352AA">
        <w:rPr>
          <w:rFonts w:ascii="Verdana" w:eastAsia="Verdana" w:hAnsi="Verdana" w:cs="Verdana"/>
          <w:sz w:val="18"/>
          <w:szCs w:val="18"/>
        </w:rPr>
        <w:t xml:space="preserve"> op d</w:t>
      </w:r>
      <w:r w:rsidR="6347FEB7" w:rsidRPr="76E352AA">
        <w:rPr>
          <w:rFonts w:ascii="Verdana" w:eastAsia="Verdana" w:hAnsi="Verdana" w:cs="Verdana"/>
          <w:sz w:val="18"/>
          <w:szCs w:val="18"/>
        </w:rPr>
        <w:t xml:space="preserve">e rulheid van het </w:t>
      </w:r>
      <w:r w:rsidR="18CAA74B" w:rsidRPr="76E352AA">
        <w:rPr>
          <w:rFonts w:ascii="Verdana" w:eastAsia="Verdana" w:hAnsi="Verdana" w:cs="Verdana"/>
          <w:sz w:val="18"/>
          <w:szCs w:val="18"/>
        </w:rPr>
        <w:t>strooisel</w:t>
      </w:r>
      <w:r w:rsidR="6347FEB7" w:rsidRPr="76E352AA">
        <w:rPr>
          <w:rFonts w:ascii="Verdana" w:eastAsia="Verdana" w:hAnsi="Verdana" w:cs="Verdana"/>
          <w:sz w:val="18"/>
          <w:szCs w:val="18"/>
        </w:rPr>
        <w:t xml:space="preserve"> en daarmee op de emissie van </w:t>
      </w:r>
      <w:r w:rsidR="56146DE1" w:rsidRPr="76E352AA">
        <w:rPr>
          <w:rFonts w:ascii="Verdana" w:eastAsia="Verdana" w:hAnsi="Verdana" w:cs="Verdana"/>
          <w:sz w:val="18"/>
          <w:szCs w:val="18"/>
        </w:rPr>
        <w:t>ammoniak</w:t>
      </w:r>
      <w:r w:rsidR="6347FEB7" w:rsidRPr="76E352AA">
        <w:rPr>
          <w:rFonts w:ascii="Verdana" w:eastAsia="Verdana" w:hAnsi="Verdana" w:cs="Verdana"/>
          <w:sz w:val="18"/>
          <w:szCs w:val="18"/>
        </w:rPr>
        <w:t xml:space="preserve"> en </w:t>
      </w:r>
      <w:proofErr w:type="spellStart"/>
      <w:r w:rsidR="6347FEB7" w:rsidRPr="76E352AA">
        <w:rPr>
          <w:rFonts w:ascii="Verdana" w:eastAsia="Verdana" w:hAnsi="Verdana" w:cs="Verdana"/>
          <w:sz w:val="18"/>
          <w:szCs w:val="18"/>
        </w:rPr>
        <w:t>fijnstof</w:t>
      </w:r>
      <w:proofErr w:type="spellEnd"/>
      <w:r w:rsidR="6347FEB7" w:rsidRPr="76E352AA">
        <w:rPr>
          <w:rFonts w:ascii="Verdana" w:eastAsia="Verdana" w:hAnsi="Verdana" w:cs="Verdana"/>
          <w:sz w:val="18"/>
          <w:szCs w:val="18"/>
        </w:rPr>
        <w:t>.</w:t>
      </w:r>
      <w:r w:rsidR="315ACE87" w:rsidRPr="76E352AA">
        <w:rPr>
          <w:rFonts w:ascii="Verdana" w:eastAsia="Verdana" w:hAnsi="Verdana" w:cs="Verdana"/>
          <w:sz w:val="18"/>
          <w:szCs w:val="18"/>
        </w:rPr>
        <w:t xml:space="preserve"> De geuremissie zal waarschijnlijk niet worden beïnvloed. </w:t>
      </w:r>
    </w:p>
    <w:p w14:paraId="2933D9A1" w14:textId="3FDE957A" w:rsidR="007C1824" w:rsidRDefault="1EE5BBB9" w:rsidP="4A32A4BD">
      <w:pPr>
        <w:pStyle w:val="paragraph"/>
        <w:spacing w:before="0" w:beforeAutospacing="0" w:after="0" w:afterAutospacing="0"/>
        <w:textAlignment w:val="baseline"/>
        <w:rPr>
          <w:rFonts w:ascii="Verdana" w:eastAsia="Verdana" w:hAnsi="Verdana" w:cs="Verdana"/>
          <w:sz w:val="18"/>
          <w:szCs w:val="18"/>
        </w:rPr>
      </w:pPr>
      <w:r w:rsidRPr="008B3FFB">
        <w:rPr>
          <w:rStyle w:val="normaltextrun"/>
          <w:rFonts w:ascii="Verdana" w:eastAsia="Verdana" w:hAnsi="Verdana" w:cs="Verdana"/>
          <w:sz w:val="18"/>
          <w:szCs w:val="18"/>
          <w:highlight w:val="yellow"/>
        </w:rPr>
        <w:t>Permanente beschikbaarheid van voer is niet wenselijk</w:t>
      </w:r>
      <w:r w:rsidR="675A097D" w:rsidRPr="008B3FFB">
        <w:rPr>
          <w:rStyle w:val="normaltextrun"/>
          <w:rFonts w:ascii="Verdana" w:eastAsia="Verdana" w:hAnsi="Verdana" w:cs="Verdana"/>
          <w:sz w:val="18"/>
          <w:szCs w:val="18"/>
          <w:highlight w:val="yellow"/>
        </w:rPr>
        <w:t>,</w:t>
      </w:r>
      <w:r w:rsidRPr="008B3FFB">
        <w:rPr>
          <w:rStyle w:val="normaltextrun"/>
          <w:rFonts w:ascii="Verdana" w:eastAsia="Verdana" w:hAnsi="Verdana" w:cs="Verdana"/>
          <w:sz w:val="18"/>
          <w:szCs w:val="18"/>
          <w:highlight w:val="yellow"/>
        </w:rPr>
        <w:t xml:space="preserve"> </w:t>
      </w:r>
      <w:proofErr w:type="gramStart"/>
      <w:r w:rsidRPr="008B3FFB">
        <w:rPr>
          <w:rStyle w:val="normaltextrun"/>
          <w:rFonts w:ascii="Verdana" w:eastAsia="Verdana" w:hAnsi="Verdana" w:cs="Verdana"/>
          <w:sz w:val="18"/>
          <w:szCs w:val="18"/>
          <w:highlight w:val="yellow"/>
        </w:rPr>
        <w:t>met name</w:t>
      </w:r>
      <w:proofErr w:type="gramEnd"/>
      <w:r w:rsidRPr="008B3FFB">
        <w:rPr>
          <w:rStyle w:val="normaltextrun"/>
          <w:rFonts w:ascii="Verdana" w:eastAsia="Verdana" w:hAnsi="Verdana" w:cs="Verdana"/>
          <w:sz w:val="18"/>
          <w:szCs w:val="18"/>
          <w:highlight w:val="yellow"/>
        </w:rPr>
        <w:t xml:space="preserve"> vanwege het feit dat ouderdieren van vleeskuikens (afhankelijk van het ras) in meer of mindere mate beperkt gevoerd dienen te worden om te voorkomen dat </w:t>
      </w:r>
      <w:r w:rsidR="39B97213" w:rsidRPr="008B3FFB">
        <w:rPr>
          <w:rStyle w:val="normaltextrun"/>
          <w:rFonts w:ascii="Verdana" w:eastAsia="Verdana" w:hAnsi="Verdana" w:cs="Verdana"/>
          <w:sz w:val="18"/>
          <w:szCs w:val="18"/>
          <w:highlight w:val="yellow"/>
        </w:rPr>
        <w:t xml:space="preserve">ze </w:t>
      </w:r>
      <w:r w:rsidR="69F676D9" w:rsidRPr="008B3FFB">
        <w:rPr>
          <w:rStyle w:val="normaltextrun"/>
          <w:rFonts w:ascii="Verdana" w:eastAsia="Verdana" w:hAnsi="Verdana" w:cs="Verdana"/>
          <w:sz w:val="18"/>
          <w:szCs w:val="18"/>
          <w:highlight w:val="yellow"/>
        </w:rPr>
        <w:t>overgewicht ontwikkelen</w:t>
      </w:r>
      <w:r w:rsidR="007B189F" w:rsidRPr="008B3FFB">
        <w:rPr>
          <w:rStyle w:val="normaltextrun"/>
          <w:rFonts w:ascii="Verdana" w:eastAsia="Verdana" w:hAnsi="Verdana" w:cs="Verdana"/>
          <w:sz w:val="18"/>
          <w:szCs w:val="18"/>
          <w:highlight w:val="yellow"/>
        </w:rPr>
        <w:t>,</w:t>
      </w:r>
      <w:r w:rsidR="10DA0A76" w:rsidRPr="008B3FFB">
        <w:rPr>
          <w:rStyle w:val="normaltextrun"/>
          <w:rFonts w:ascii="Verdana" w:eastAsia="Verdana" w:hAnsi="Verdana" w:cs="Verdana"/>
          <w:sz w:val="18"/>
          <w:szCs w:val="18"/>
          <w:highlight w:val="yellow"/>
        </w:rPr>
        <w:t xml:space="preserve"> met gezondheids- en welzijns</w:t>
      </w:r>
      <w:r w:rsidR="64585951" w:rsidRPr="008B3FFB">
        <w:rPr>
          <w:rStyle w:val="normaltextrun"/>
          <w:rFonts w:ascii="Verdana" w:eastAsia="Verdana" w:hAnsi="Verdana" w:cs="Verdana"/>
          <w:sz w:val="18"/>
          <w:szCs w:val="18"/>
          <w:highlight w:val="yellow"/>
        </w:rPr>
        <w:t xml:space="preserve">problemen </w:t>
      </w:r>
      <w:r w:rsidR="10DA0A76" w:rsidRPr="008B3FFB">
        <w:rPr>
          <w:rStyle w:val="normaltextrun"/>
          <w:rFonts w:ascii="Verdana" w:eastAsia="Verdana" w:hAnsi="Verdana" w:cs="Verdana"/>
          <w:sz w:val="18"/>
          <w:szCs w:val="18"/>
          <w:highlight w:val="yellow"/>
        </w:rPr>
        <w:t>tot gevolg</w:t>
      </w:r>
      <w:r w:rsidR="40728A88" w:rsidRPr="008B3FFB">
        <w:rPr>
          <w:rStyle w:val="normaltextrun"/>
          <w:rFonts w:ascii="Verdana" w:eastAsia="Verdana" w:hAnsi="Verdana" w:cs="Verdana"/>
          <w:sz w:val="18"/>
          <w:szCs w:val="18"/>
          <w:highlight w:val="yellow"/>
        </w:rPr>
        <w:t>, zoals kreupelheden, en verminderde vruchtbaarheid</w:t>
      </w:r>
      <w:r w:rsidR="10DA0A76" w:rsidRPr="008B3FFB">
        <w:rPr>
          <w:rStyle w:val="normaltextrun"/>
          <w:rFonts w:ascii="Verdana" w:eastAsia="Verdana" w:hAnsi="Verdana" w:cs="Verdana"/>
          <w:sz w:val="18"/>
          <w:szCs w:val="18"/>
          <w:highlight w:val="yellow"/>
        </w:rPr>
        <w:t>.</w:t>
      </w:r>
      <w:r w:rsidR="0EEABDF3" w:rsidRPr="008B3FFB">
        <w:rPr>
          <w:rStyle w:val="normaltextrun"/>
          <w:rFonts w:ascii="Verdana" w:eastAsia="Verdana" w:hAnsi="Verdana" w:cs="Verdana"/>
          <w:sz w:val="18"/>
          <w:szCs w:val="18"/>
          <w:highlight w:val="yellow"/>
        </w:rPr>
        <w:t xml:space="preserve"> </w:t>
      </w:r>
      <w:r w:rsidR="09E2A3C4" w:rsidRPr="008B3FFB">
        <w:rPr>
          <w:rFonts w:ascii="Verdana" w:eastAsia="Verdana" w:hAnsi="Verdana" w:cs="Verdana"/>
          <w:color w:val="1F1F1F"/>
          <w:sz w:val="18"/>
          <w:szCs w:val="18"/>
          <w:highlight w:val="yellow"/>
          <w:lang w:val="nl"/>
        </w:rPr>
        <w:t>Dit risico</w:t>
      </w:r>
      <w:r w:rsidR="462FA072" w:rsidRPr="008B3FFB">
        <w:rPr>
          <w:rFonts w:ascii="Verdana" w:eastAsia="Verdana" w:hAnsi="Verdana" w:cs="Verdana"/>
          <w:color w:val="1F1F1F"/>
          <w:sz w:val="18"/>
          <w:szCs w:val="18"/>
          <w:highlight w:val="yellow"/>
          <w:lang w:val="nl"/>
        </w:rPr>
        <w:t xml:space="preserve"> is </w:t>
      </w:r>
      <w:r w:rsidR="09E2A3C4" w:rsidRPr="008B3FFB">
        <w:rPr>
          <w:rFonts w:ascii="Verdana" w:eastAsia="Verdana" w:hAnsi="Verdana" w:cs="Verdana"/>
          <w:color w:val="1F1F1F"/>
          <w:sz w:val="18"/>
          <w:szCs w:val="18"/>
          <w:highlight w:val="yellow"/>
          <w:lang w:val="nl"/>
        </w:rPr>
        <w:t xml:space="preserve">groter voor de </w:t>
      </w:r>
      <w:r w:rsidR="462FA072" w:rsidRPr="008B3FFB">
        <w:rPr>
          <w:rFonts w:ascii="Verdana" w:eastAsia="Verdana" w:hAnsi="Verdana" w:cs="Verdana"/>
          <w:color w:val="1F1F1F"/>
          <w:sz w:val="18"/>
          <w:szCs w:val="18"/>
          <w:highlight w:val="yellow"/>
          <w:lang w:val="nl"/>
        </w:rPr>
        <w:t>snelgroeiende hybriden dan voor de langzamer groeiende hybriden.</w:t>
      </w:r>
      <w:r w:rsidR="462FA072" w:rsidRPr="4A32A4BD">
        <w:rPr>
          <w:rFonts w:ascii="Verdana" w:eastAsia="Verdana" w:hAnsi="Verdana" w:cs="Verdana"/>
          <w:color w:val="1F1F1F"/>
          <w:sz w:val="18"/>
          <w:szCs w:val="18"/>
          <w:lang w:val="nl"/>
        </w:rPr>
        <w:t xml:space="preserve"> </w:t>
      </w:r>
    </w:p>
    <w:p w14:paraId="1C6FDE26" w14:textId="79722C34" w:rsidR="007C1824" w:rsidRDefault="007C1824" w:rsidP="1E5C5B67">
      <w:pPr>
        <w:pStyle w:val="paragraph"/>
        <w:spacing w:before="0" w:beforeAutospacing="0" w:after="0" w:afterAutospacing="0"/>
        <w:textAlignment w:val="baseline"/>
        <w:rPr>
          <w:rStyle w:val="normaltextrun"/>
          <w:rFonts w:ascii="Verdana" w:eastAsia="Verdana" w:hAnsi="Verdana" w:cs="Verdana"/>
          <w:sz w:val="18"/>
          <w:szCs w:val="18"/>
        </w:rPr>
      </w:pPr>
    </w:p>
    <w:p w14:paraId="69D76CC7" w14:textId="3BD0CA1B" w:rsidR="007C1824" w:rsidRDefault="1EE5BBB9" w:rsidP="4A32A4BD">
      <w:pPr>
        <w:pStyle w:val="paragraph"/>
        <w:spacing w:before="0" w:beforeAutospacing="0" w:after="0" w:afterAutospacing="0"/>
        <w:rPr>
          <w:rFonts w:ascii="Verdana" w:eastAsia="Verdana" w:hAnsi="Verdana" w:cs="Verdana"/>
          <w:sz w:val="18"/>
          <w:szCs w:val="18"/>
        </w:rPr>
      </w:pPr>
      <w:r w:rsidRPr="4A32A4BD">
        <w:rPr>
          <w:rStyle w:val="normaltextrun"/>
          <w:rFonts w:ascii="Verdana" w:eastAsia="Verdana" w:hAnsi="Verdana" w:cs="Verdana"/>
          <w:sz w:val="18"/>
          <w:szCs w:val="18"/>
        </w:rPr>
        <w:t xml:space="preserve">Specifiek voor </w:t>
      </w:r>
      <w:proofErr w:type="spellStart"/>
      <w:r w:rsidRPr="4A32A4BD">
        <w:rPr>
          <w:rStyle w:val="normaltextrun"/>
          <w:rFonts w:ascii="Verdana" w:eastAsia="Verdana" w:hAnsi="Verdana" w:cs="Verdana"/>
          <w:sz w:val="18"/>
          <w:szCs w:val="18"/>
        </w:rPr>
        <w:t>vleeskuikenouderdieren</w:t>
      </w:r>
      <w:proofErr w:type="spellEnd"/>
      <w:r w:rsidRPr="4A32A4BD">
        <w:rPr>
          <w:rStyle w:val="normaltextrun"/>
          <w:rFonts w:ascii="Verdana" w:eastAsia="Verdana" w:hAnsi="Verdana" w:cs="Verdana"/>
          <w:sz w:val="18"/>
          <w:szCs w:val="18"/>
        </w:rPr>
        <w:t xml:space="preserve"> van de reguliere vleeskuikens</w:t>
      </w:r>
      <w:r w:rsidR="0D959D02" w:rsidRPr="7452B827">
        <w:rPr>
          <w:rStyle w:val="normaltextrun"/>
          <w:rFonts w:ascii="Verdana" w:eastAsia="Verdana" w:hAnsi="Verdana" w:cs="Verdana"/>
          <w:sz w:val="18"/>
          <w:szCs w:val="18"/>
        </w:rPr>
        <w:t xml:space="preserve"> </w:t>
      </w:r>
      <w:r w:rsidR="0D959D02" w:rsidRPr="566A4B26">
        <w:rPr>
          <w:rStyle w:val="normaltextrun"/>
          <w:rFonts w:ascii="Verdana" w:eastAsia="Verdana" w:hAnsi="Verdana" w:cs="Verdana"/>
          <w:sz w:val="18"/>
          <w:szCs w:val="18"/>
        </w:rPr>
        <w:t>-</w:t>
      </w:r>
      <w:r w:rsidR="72D1CA1B" w:rsidRPr="4A32A4BD">
        <w:rPr>
          <w:rStyle w:val="normaltextrun"/>
          <w:rFonts w:ascii="Verdana" w:eastAsia="Verdana" w:hAnsi="Verdana" w:cs="Verdana"/>
          <w:sz w:val="18"/>
          <w:szCs w:val="18"/>
        </w:rPr>
        <w:t xml:space="preserve"> de vleeskuikens die in de gangbare </w:t>
      </w:r>
      <w:proofErr w:type="spellStart"/>
      <w:r w:rsidR="72D1CA1B" w:rsidRPr="4A32A4BD">
        <w:rPr>
          <w:rStyle w:val="normaltextrun"/>
          <w:rFonts w:ascii="Verdana" w:eastAsia="Verdana" w:hAnsi="Verdana" w:cs="Verdana"/>
          <w:sz w:val="18"/>
          <w:szCs w:val="18"/>
        </w:rPr>
        <w:t>houderij</w:t>
      </w:r>
      <w:proofErr w:type="spellEnd"/>
      <w:r w:rsidR="72D1CA1B" w:rsidRPr="4A32A4BD">
        <w:rPr>
          <w:rStyle w:val="normaltextrun"/>
          <w:rFonts w:ascii="Verdana" w:eastAsia="Verdana" w:hAnsi="Verdana" w:cs="Verdana"/>
          <w:sz w:val="18"/>
          <w:szCs w:val="18"/>
        </w:rPr>
        <w:t xml:space="preserve"> worden gehouden</w:t>
      </w:r>
      <w:r w:rsidR="4A470F32" w:rsidRPr="7452B827">
        <w:rPr>
          <w:rStyle w:val="normaltextrun"/>
          <w:rFonts w:ascii="Verdana" w:eastAsia="Verdana" w:hAnsi="Verdana" w:cs="Verdana"/>
          <w:sz w:val="18"/>
          <w:szCs w:val="18"/>
        </w:rPr>
        <w:t xml:space="preserve"> </w:t>
      </w:r>
      <w:r w:rsidR="4A470F32" w:rsidRPr="566A4B26">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geldt dat deze erg beperkt worden in </w:t>
      </w:r>
      <w:r w:rsidR="5F7529E2" w:rsidRPr="4A32A4BD">
        <w:rPr>
          <w:rStyle w:val="normaltextrun"/>
          <w:rFonts w:ascii="Verdana" w:eastAsia="Verdana" w:hAnsi="Verdana" w:cs="Verdana"/>
          <w:sz w:val="18"/>
          <w:szCs w:val="18"/>
        </w:rPr>
        <w:t xml:space="preserve">hun </w:t>
      </w:r>
      <w:r w:rsidRPr="4A32A4BD">
        <w:rPr>
          <w:rStyle w:val="normaltextrun"/>
          <w:rFonts w:ascii="Verdana" w:eastAsia="Verdana" w:hAnsi="Verdana" w:cs="Verdana"/>
          <w:sz w:val="18"/>
          <w:szCs w:val="18"/>
        </w:rPr>
        <w:t>hoeveelheid voer vanwege het</w:t>
      </w:r>
      <w:r w:rsidR="58FC9362" w:rsidRPr="4A32A4BD">
        <w:rPr>
          <w:rStyle w:val="normaltextrun"/>
          <w:rFonts w:ascii="Verdana" w:eastAsia="Verdana" w:hAnsi="Verdana" w:cs="Verdana"/>
          <w:sz w:val="18"/>
          <w:szCs w:val="18"/>
        </w:rPr>
        <w:t xml:space="preserve"> risico op overgewicht.</w:t>
      </w:r>
      <w:r w:rsidRPr="4A32A4BD">
        <w:rPr>
          <w:rStyle w:val="normaltextrun"/>
          <w:rFonts w:ascii="Verdana" w:eastAsia="Verdana" w:hAnsi="Verdana" w:cs="Verdana"/>
          <w:color w:val="FF0000"/>
          <w:sz w:val="18"/>
          <w:szCs w:val="18"/>
        </w:rPr>
        <w:t xml:space="preserve"> </w:t>
      </w:r>
      <w:r w:rsidRPr="4A32A4BD">
        <w:rPr>
          <w:rStyle w:val="normaltextrun"/>
          <w:rFonts w:ascii="Verdana" w:eastAsia="Verdana" w:hAnsi="Verdana" w:cs="Verdana"/>
          <w:sz w:val="18"/>
          <w:szCs w:val="18"/>
        </w:rPr>
        <w:t>Bij deze dieren wordt ook afwijkend gedrag waargenomen, bijvoorbeeld in de vorm van het overmatig pikken naar de watervoorziening (en daardoor vermorsing van water met nat strooisel tot gevolg)</w:t>
      </w:r>
      <w:r w:rsidR="6651B9FA" w:rsidRPr="4A32A4BD">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w:t>
      </w:r>
      <w:r w:rsidR="7229C6BC" w:rsidRPr="4A32A4BD">
        <w:rPr>
          <w:rStyle w:val="normaltextrun"/>
          <w:rFonts w:ascii="Verdana" w:eastAsia="Verdana" w:hAnsi="Verdana" w:cs="Verdana"/>
          <w:sz w:val="18"/>
          <w:szCs w:val="18"/>
        </w:rPr>
        <w:t>D</w:t>
      </w:r>
      <w:r w:rsidRPr="4A32A4BD">
        <w:rPr>
          <w:rStyle w:val="normaltextrun"/>
          <w:rFonts w:ascii="Verdana" w:eastAsia="Verdana" w:hAnsi="Verdana" w:cs="Verdana"/>
          <w:sz w:val="18"/>
          <w:szCs w:val="18"/>
        </w:rPr>
        <w:t xml:space="preserve">e oorzaak van dit afwijkende gedrag kan meerdere oorzaken hebben zoals verveling, frustratie en honger. Onduidelijk is wat de </w:t>
      </w:r>
      <w:r w:rsidR="6E5252B8" w:rsidRPr="4A32A4BD">
        <w:rPr>
          <w:rStyle w:val="normaltextrun"/>
          <w:rFonts w:ascii="Verdana" w:eastAsia="Verdana" w:hAnsi="Verdana" w:cs="Verdana"/>
          <w:sz w:val="18"/>
          <w:szCs w:val="18"/>
        </w:rPr>
        <w:t>hoofd</w:t>
      </w:r>
      <w:r w:rsidRPr="4A32A4BD">
        <w:rPr>
          <w:rStyle w:val="normaltextrun"/>
          <w:rFonts w:ascii="Verdana" w:eastAsia="Verdana" w:hAnsi="Verdana" w:cs="Verdana"/>
          <w:sz w:val="18"/>
          <w:szCs w:val="18"/>
        </w:rPr>
        <w:t>oorzaak</w:t>
      </w:r>
      <w:r w:rsidR="6FD924C3" w:rsidRPr="4A32A4BD">
        <w:rPr>
          <w:rStyle w:val="normaltextrun"/>
          <w:rFonts w:ascii="Verdana" w:eastAsia="Verdana" w:hAnsi="Verdana" w:cs="Verdana"/>
          <w:sz w:val="18"/>
          <w:szCs w:val="18"/>
        </w:rPr>
        <w:t xml:space="preserve"> van dit afwijkende gedrag</w:t>
      </w:r>
      <w:r w:rsidRPr="4A32A4BD">
        <w:rPr>
          <w:rStyle w:val="normaltextrun"/>
          <w:rFonts w:ascii="Verdana" w:eastAsia="Verdana" w:hAnsi="Verdana" w:cs="Verdana"/>
          <w:sz w:val="18"/>
          <w:szCs w:val="18"/>
        </w:rPr>
        <w:t xml:space="preserve"> precies is of dat er sprake is van een samenhang. Door middel van andere maatregelen (onder andere de combinatie met afleidingsmateriaal) kunnen een aantal van de</w:t>
      </w:r>
      <w:r w:rsidR="06F3D426" w:rsidRPr="4A32A4BD">
        <w:rPr>
          <w:rStyle w:val="normaltextrun"/>
          <w:rFonts w:ascii="Verdana" w:eastAsia="Verdana" w:hAnsi="Verdana" w:cs="Verdana"/>
          <w:sz w:val="18"/>
          <w:szCs w:val="18"/>
        </w:rPr>
        <w:t xml:space="preserve"> waarschijnlijke</w:t>
      </w:r>
      <w:r w:rsidRPr="4A32A4BD">
        <w:rPr>
          <w:rStyle w:val="normaltextrun"/>
          <w:rFonts w:ascii="Verdana" w:eastAsia="Verdana" w:hAnsi="Verdana" w:cs="Verdana"/>
          <w:sz w:val="18"/>
          <w:szCs w:val="18"/>
        </w:rPr>
        <w:t xml:space="preserve"> oorzaken</w:t>
      </w:r>
      <w:r w:rsidR="6BD51A73" w:rsidRPr="4A32A4BD">
        <w:rPr>
          <w:rStyle w:val="normaltextrun"/>
          <w:rFonts w:ascii="Verdana" w:eastAsia="Verdana" w:hAnsi="Verdana" w:cs="Verdana"/>
          <w:sz w:val="18"/>
          <w:szCs w:val="18"/>
        </w:rPr>
        <w:t xml:space="preserve"> </w:t>
      </w:r>
      <w:r w:rsidRPr="4A32A4BD">
        <w:rPr>
          <w:rStyle w:val="normaltextrun"/>
          <w:rFonts w:ascii="Verdana" w:eastAsia="Verdana" w:hAnsi="Verdana" w:cs="Verdana"/>
          <w:sz w:val="18"/>
          <w:szCs w:val="18"/>
        </w:rPr>
        <w:t xml:space="preserve">worden weggenomen. </w:t>
      </w:r>
      <w:r w:rsidR="49A5B775" w:rsidRPr="4F245EC8">
        <w:rPr>
          <w:rStyle w:val="normaltextrun"/>
          <w:rFonts w:ascii="Verdana" w:eastAsia="Verdana" w:hAnsi="Verdana" w:cs="Verdana"/>
          <w:sz w:val="18"/>
          <w:szCs w:val="18"/>
        </w:rPr>
        <w:t xml:space="preserve">Er lopen diverse onderzoeken naar andere manieren van </w:t>
      </w:r>
      <w:r w:rsidR="746FF2A5" w:rsidRPr="566A4B26">
        <w:rPr>
          <w:rStyle w:val="normaltextrun"/>
          <w:rFonts w:ascii="Verdana" w:eastAsia="Verdana" w:hAnsi="Verdana" w:cs="Verdana"/>
          <w:sz w:val="18"/>
          <w:szCs w:val="18"/>
        </w:rPr>
        <w:t>voer</w:t>
      </w:r>
      <w:r w:rsidRPr="566A4B26">
        <w:rPr>
          <w:rStyle w:val="normaltextrun"/>
          <w:rFonts w:ascii="Verdana" w:eastAsia="Verdana" w:hAnsi="Verdana" w:cs="Verdana"/>
          <w:sz w:val="18"/>
          <w:szCs w:val="18"/>
        </w:rPr>
        <w:t>verstrekking</w:t>
      </w:r>
      <w:r w:rsidRPr="4A32A4BD">
        <w:rPr>
          <w:rStyle w:val="normaltextrun"/>
          <w:rFonts w:ascii="Verdana" w:eastAsia="Verdana" w:hAnsi="Verdana" w:cs="Verdana"/>
          <w:sz w:val="18"/>
          <w:szCs w:val="18"/>
        </w:rPr>
        <w:t xml:space="preserve"> aan </w:t>
      </w:r>
      <w:proofErr w:type="spellStart"/>
      <w:r w:rsidRPr="4A32A4BD">
        <w:rPr>
          <w:rStyle w:val="normaltextrun"/>
          <w:rFonts w:ascii="Verdana" w:eastAsia="Verdana" w:hAnsi="Verdana" w:cs="Verdana"/>
          <w:sz w:val="18"/>
          <w:szCs w:val="18"/>
        </w:rPr>
        <w:t>vleeskuikenouderdieren</w:t>
      </w:r>
      <w:proofErr w:type="spellEnd"/>
      <w:r w:rsidRPr="4A32A4BD">
        <w:rPr>
          <w:rStyle w:val="normaltextrun"/>
          <w:rFonts w:ascii="Verdana" w:eastAsia="Verdana" w:hAnsi="Verdana" w:cs="Verdana"/>
          <w:sz w:val="18"/>
          <w:szCs w:val="18"/>
        </w:rPr>
        <w:t xml:space="preserve">, </w:t>
      </w:r>
      <w:proofErr w:type="gramStart"/>
      <w:r w:rsidRPr="4A32A4BD">
        <w:rPr>
          <w:rStyle w:val="normaltextrun"/>
          <w:rFonts w:ascii="Verdana" w:eastAsia="Verdana" w:hAnsi="Verdana" w:cs="Verdana"/>
          <w:sz w:val="18"/>
          <w:szCs w:val="18"/>
        </w:rPr>
        <w:t>met name</w:t>
      </w:r>
      <w:proofErr w:type="gramEnd"/>
      <w:r w:rsidRPr="4A32A4BD">
        <w:rPr>
          <w:rStyle w:val="normaltextrun"/>
          <w:rFonts w:ascii="Verdana" w:eastAsia="Verdana" w:hAnsi="Verdana" w:cs="Verdana"/>
          <w:sz w:val="18"/>
          <w:szCs w:val="18"/>
        </w:rPr>
        <w:t xml:space="preserve"> </w:t>
      </w:r>
      <w:r w:rsidR="6AC4C035" w:rsidRPr="4A32A4BD">
        <w:rPr>
          <w:rStyle w:val="normaltextrun"/>
          <w:rFonts w:ascii="Verdana" w:eastAsia="Verdana" w:hAnsi="Verdana" w:cs="Verdana"/>
          <w:sz w:val="18"/>
          <w:szCs w:val="18"/>
        </w:rPr>
        <w:t xml:space="preserve">middels </w:t>
      </w:r>
      <w:r w:rsidRPr="4A32A4BD">
        <w:rPr>
          <w:rStyle w:val="normaltextrun"/>
          <w:rFonts w:ascii="Verdana" w:eastAsia="Verdana" w:hAnsi="Verdana" w:cs="Verdana"/>
          <w:sz w:val="18"/>
          <w:szCs w:val="18"/>
        </w:rPr>
        <w:t>het verdunnen</w:t>
      </w:r>
      <w:r w:rsidR="15CAB8FF" w:rsidRPr="4A32A4BD">
        <w:rPr>
          <w:rStyle w:val="normaltextrun"/>
          <w:rFonts w:ascii="Verdana" w:eastAsia="Verdana" w:hAnsi="Verdana" w:cs="Verdana"/>
          <w:sz w:val="18"/>
          <w:szCs w:val="18"/>
        </w:rPr>
        <w:t xml:space="preserve"> van het voer</w:t>
      </w:r>
      <w:r w:rsidRPr="4A32A4BD">
        <w:rPr>
          <w:rStyle w:val="normaltextrun"/>
          <w:rFonts w:ascii="Verdana" w:eastAsia="Verdana" w:hAnsi="Verdana" w:cs="Verdana"/>
          <w:sz w:val="18"/>
          <w:szCs w:val="18"/>
        </w:rPr>
        <w:t xml:space="preserve">, met als doel de dieren meermaals per dag te kunnen voeren. </w:t>
      </w:r>
    </w:p>
    <w:p w14:paraId="3B22880B" w14:textId="055E107D" w:rsidR="007C1824" w:rsidRDefault="007C1824" w:rsidP="7DA6F8E2">
      <w:pPr>
        <w:pStyle w:val="paragraph"/>
        <w:spacing w:before="0" w:beforeAutospacing="0" w:after="0" w:afterAutospacing="0"/>
        <w:textAlignment w:val="baseline"/>
        <w:rPr>
          <w:rStyle w:val="normaltextrun"/>
          <w:rFonts w:ascii="Verdana" w:eastAsia="Verdana" w:hAnsi="Verdana" w:cs="Verdana"/>
          <w:sz w:val="18"/>
          <w:szCs w:val="18"/>
        </w:rPr>
      </w:pPr>
    </w:p>
    <w:p w14:paraId="5BE9850A" w14:textId="7841BB1C" w:rsidR="007C1824" w:rsidRDefault="5B10403F" w:rsidP="6958542D">
      <w:pPr>
        <w:spacing w:after="0"/>
        <w:textAlignment w:val="baseline"/>
        <w:rPr>
          <w:rStyle w:val="normaltextrun"/>
          <w:rFonts w:ascii="Verdana" w:eastAsia="Verdana" w:hAnsi="Verdana" w:cs="Verdana"/>
          <w:sz w:val="18"/>
          <w:szCs w:val="18"/>
          <w:shd w:val="clear" w:color="auto" w:fill="FFFF00"/>
        </w:rPr>
      </w:pPr>
      <w:r w:rsidRPr="00C14B8A">
        <w:rPr>
          <w:rStyle w:val="normaltextrun"/>
          <w:rFonts w:ascii="Verdana" w:eastAsia="Verdana" w:hAnsi="Verdana" w:cs="Verdana"/>
          <w:sz w:val="18"/>
          <w:szCs w:val="18"/>
        </w:rPr>
        <w:t xml:space="preserve">Voor alle categorieën </w:t>
      </w:r>
      <w:r w:rsidR="483127CA" w:rsidRPr="00C14B8A">
        <w:rPr>
          <w:rStyle w:val="normaltextrun"/>
          <w:rFonts w:ascii="Verdana" w:eastAsia="Verdana" w:hAnsi="Verdana" w:cs="Verdana"/>
          <w:sz w:val="18"/>
          <w:szCs w:val="18"/>
        </w:rPr>
        <w:t xml:space="preserve">pluimvee </w:t>
      </w:r>
      <w:r w:rsidRPr="00C14B8A">
        <w:rPr>
          <w:rStyle w:val="normaltextrun"/>
          <w:rFonts w:ascii="Verdana" w:eastAsia="Verdana" w:hAnsi="Verdana" w:cs="Verdana"/>
          <w:sz w:val="18"/>
          <w:szCs w:val="18"/>
        </w:rPr>
        <w:t xml:space="preserve">geldt dat voor </w:t>
      </w:r>
      <w:r w:rsidR="51C4197E" w:rsidRPr="00C14B8A">
        <w:rPr>
          <w:rStyle w:val="normaltextrun"/>
          <w:rFonts w:ascii="Verdana" w:eastAsia="Verdana" w:hAnsi="Verdana" w:cs="Verdana"/>
          <w:sz w:val="18"/>
          <w:szCs w:val="18"/>
        </w:rPr>
        <w:t>toepassing in de praktijk nadere invulling gegeven zal moeten worden aan deze regel</w:t>
      </w:r>
      <w:r w:rsidR="018830EB" w:rsidRPr="00C14B8A">
        <w:rPr>
          <w:rStyle w:val="normaltextrun"/>
          <w:rFonts w:ascii="Verdana" w:eastAsia="Verdana" w:hAnsi="Verdana" w:cs="Verdana"/>
          <w:sz w:val="18"/>
          <w:szCs w:val="18"/>
        </w:rPr>
        <w:t xml:space="preserve"> die als doel heeft de dieren</w:t>
      </w:r>
      <w:r w:rsidR="271D4973" w:rsidRPr="00C14B8A">
        <w:rPr>
          <w:rStyle w:val="normaltextrun"/>
          <w:rFonts w:ascii="Verdana" w:eastAsia="Verdana" w:hAnsi="Verdana" w:cs="Verdana"/>
          <w:sz w:val="18"/>
          <w:szCs w:val="18"/>
        </w:rPr>
        <w:t xml:space="preserve"> </w:t>
      </w:r>
      <w:r w:rsidR="018830EB" w:rsidRPr="00C14B8A">
        <w:rPr>
          <w:rStyle w:val="normaltextrun"/>
          <w:rFonts w:ascii="Verdana" w:eastAsia="Verdana" w:hAnsi="Verdana" w:cs="Verdana"/>
          <w:sz w:val="18"/>
          <w:szCs w:val="18"/>
        </w:rPr>
        <w:t xml:space="preserve">te voorzien in een toereikende hoeveelheid voedsel van goede kwaliteit om te </w:t>
      </w:r>
      <w:r w:rsidR="2C5CDC36" w:rsidRPr="00C14B8A">
        <w:rPr>
          <w:rStyle w:val="normaltextrun"/>
          <w:rFonts w:ascii="Verdana" w:eastAsia="Verdana" w:hAnsi="Verdana" w:cs="Verdana"/>
          <w:sz w:val="18"/>
          <w:szCs w:val="18"/>
        </w:rPr>
        <w:t>voldoen in nutritionele behoefte</w:t>
      </w:r>
      <w:r w:rsidR="51C4197E" w:rsidRPr="00C14B8A">
        <w:rPr>
          <w:rStyle w:val="normaltextrun"/>
          <w:rFonts w:ascii="Verdana" w:eastAsia="Verdana" w:hAnsi="Verdana" w:cs="Verdana"/>
          <w:sz w:val="18"/>
          <w:szCs w:val="18"/>
        </w:rPr>
        <w:t xml:space="preserve"> </w:t>
      </w:r>
      <w:r w:rsidR="2C5CDC36" w:rsidRPr="00C14B8A">
        <w:rPr>
          <w:rStyle w:val="normaltextrun"/>
          <w:rFonts w:ascii="Verdana" w:eastAsia="Verdana" w:hAnsi="Verdana" w:cs="Verdana"/>
          <w:sz w:val="18"/>
          <w:szCs w:val="18"/>
        </w:rPr>
        <w:t>en foerageerbehoefte/eetgedrag en het voorkomen van voerconcurrentie.</w:t>
      </w:r>
      <w:r w:rsidR="51C4197E" w:rsidRPr="00C14B8A">
        <w:rPr>
          <w:rStyle w:val="normaltextrun"/>
          <w:rFonts w:ascii="Verdana" w:eastAsia="Verdana" w:hAnsi="Verdana" w:cs="Verdana"/>
          <w:sz w:val="18"/>
          <w:szCs w:val="18"/>
        </w:rPr>
        <w:t xml:space="preserve"> </w:t>
      </w:r>
      <w:r w:rsidR="4879CC3A" w:rsidRPr="6958542D">
        <w:rPr>
          <w:rFonts w:ascii="Verdana" w:eastAsia="Verdana" w:hAnsi="Verdana" w:cs="Verdana"/>
          <w:sz w:val="18"/>
          <w:szCs w:val="18"/>
        </w:rPr>
        <w:t xml:space="preserve">Gelet op diverse mogelijkheden en ontwikkelingen in de praktijk ligt het in de rede </w:t>
      </w:r>
      <w:r w:rsidR="66ACEB65" w:rsidRPr="6958542D">
        <w:rPr>
          <w:rFonts w:ascii="Verdana" w:eastAsia="Verdana" w:hAnsi="Verdana" w:cs="Verdana"/>
          <w:sz w:val="18"/>
          <w:szCs w:val="18"/>
        </w:rPr>
        <w:t>om</w:t>
      </w:r>
      <w:r w:rsidR="4879CC3A" w:rsidRPr="6958542D">
        <w:rPr>
          <w:rFonts w:ascii="Verdana" w:eastAsia="Verdana" w:hAnsi="Verdana" w:cs="Verdana"/>
          <w:sz w:val="18"/>
          <w:szCs w:val="18"/>
        </w:rPr>
        <w:t xml:space="preserve"> ruimte te geven aan de houders </w:t>
      </w:r>
      <w:r w:rsidR="6CF8CB42" w:rsidRPr="6958542D">
        <w:rPr>
          <w:rFonts w:ascii="Verdana" w:eastAsia="Verdana" w:hAnsi="Verdana" w:cs="Verdana"/>
          <w:sz w:val="18"/>
          <w:szCs w:val="18"/>
        </w:rPr>
        <w:t xml:space="preserve">om </w:t>
      </w:r>
      <w:r w:rsidR="4879CC3A" w:rsidRPr="6958542D">
        <w:rPr>
          <w:rFonts w:ascii="Verdana" w:eastAsia="Verdana" w:hAnsi="Verdana" w:cs="Verdana"/>
          <w:sz w:val="18"/>
          <w:szCs w:val="18"/>
        </w:rPr>
        <w:t xml:space="preserve">dit nader in te vullen. Daarbij kan een door een sectororganisatie opgestelde Gids voor </w:t>
      </w:r>
      <w:r w:rsidR="6D1A336C">
        <w:rPr>
          <w:rFonts w:ascii="Verdana" w:eastAsia="Verdana" w:hAnsi="Verdana" w:cs="Verdana"/>
          <w:sz w:val="18"/>
          <w:szCs w:val="18"/>
        </w:rPr>
        <w:t>g</w:t>
      </w:r>
      <w:r w:rsidR="4879CC3A" w:rsidRPr="6958542D">
        <w:rPr>
          <w:rFonts w:ascii="Verdana" w:eastAsia="Verdana" w:hAnsi="Verdana" w:cs="Verdana"/>
          <w:sz w:val="18"/>
          <w:szCs w:val="18"/>
        </w:rPr>
        <w:t xml:space="preserve">oede praktijken behulpzaam zijn. </w:t>
      </w:r>
      <w:r w:rsidR="0B41E318" w:rsidRPr="00C14B8A">
        <w:rPr>
          <w:rStyle w:val="normaltextrun"/>
          <w:rFonts w:ascii="Verdana" w:eastAsia="Verdana" w:hAnsi="Verdana" w:cs="Verdana"/>
          <w:sz w:val="18"/>
          <w:szCs w:val="18"/>
        </w:rPr>
        <w:t>D</w:t>
      </w:r>
      <w:r w:rsidR="5FB1C4B0" w:rsidRPr="00C14B8A">
        <w:rPr>
          <w:rStyle w:val="normaltextrun"/>
          <w:rFonts w:ascii="Verdana" w:eastAsia="Verdana" w:hAnsi="Verdana" w:cs="Verdana"/>
          <w:sz w:val="18"/>
          <w:szCs w:val="18"/>
        </w:rPr>
        <w:t>e</w:t>
      </w:r>
      <w:r w:rsidR="48882543" w:rsidRPr="00C14B8A">
        <w:rPr>
          <w:rStyle w:val="normaltextrun"/>
          <w:rFonts w:ascii="Verdana" w:eastAsia="Verdana" w:hAnsi="Verdana" w:cs="Verdana"/>
          <w:sz w:val="18"/>
          <w:szCs w:val="18"/>
        </w:rPr>
        <w:t xml:space="preserve"> </w:t>
      </w:r>
      <w:r w:rsidR="1C975CC6" w:rsidRPr="00C14B8A">
        <w:rPr>
          <w:rStyle w:val="normaltextrun"/>
          <w:rFonts w:ascii="Verdana" w:eastAsia="Verdana" w:hAnsi="Verdana" w:cs="Verdana"/>
          <w:sz w:val="18"/>
          <w:szCs w:val="18"/>
        </w:rPr>
        <w:t>nader gespecificeerde</w:t>
      </w:r>
      <w:r w:rsidRPr="00C14B8A">
        <w:rPr>
          <w:rStyle w:val="normaltextrun"/>
          <w:rFonts w:ascii="Verdana" w:eastAsia="Verdana" w:hAnsi="Verdana" w:cs="Verdana"/>
          <w:sz w:val="18"/>
          <w:szCs w:val="18"/>
        </w:rPr>
        <w:t xml:space="preserve"> tekst </w:t>
      </w:r>
      <w:r w:rsidR="289122BE" w:rsidRPr="00C14B8A">
        <w:rPr>
          <w:rStyle w:val="normaltextrun"/>
          <w:rFonts w:ascii="Verdana" w:eastAsia="Verdana" w:hAnsi="Verdana" w:cs="Verdana"/>
          <w:sz w:val="18"/>
          <w:szCs w:val="18"/>
        </w:rPr>
        <w:t>over toegang tot voer</w:t>
      </w:r>
      <w:r w:rsidR="48882543" w:rsidRPr="00C14B8A">
        <w:rPr>
          <w:rStyle w:val="normaltextrun"/>
          <w:rFonts w:ascii="Verdana" w:eastAsia="Verdana" w:hAnsi="Verdana" w:cs="Verdana"/>
          <w:sz w:val="18"/>
          <w:szCs w:val="18"/>
        </w:rPr>
        <w:t xml:space="preserve"> </w:t>
      </w:r>
      <w:r w:rsidRPr="00C14B8A">
        <w:rPr>
          <w:rStyle w:val="normaltextrun"/>
          <w:rFonts w:ascii="Verdana" w:eastAsia="Verdana" w:hAnsi="Verdana" w:cs="Verdana"/>
          <w:sz w:val="18"/>
          <w:szCs w:val="18"/>
        </w:rPr>
        <w:t xml:space="preserve">wordt </w:t>
      </w:r>
      <w:r>
        <w:rPr>
          <w:rStyle w:val="normaltextrun"/>
          <w:rFonts w:ascii="Verdana" w:eastAsia="Verdana" w:hAnsi="Verdana" w:cs="Verdana"/>
          <w:sz w:val="18"/>
          <w:szCs w:val="18"/>
        </w:rPr>
        <w:t>per 2030 van kracht</w:t>
      </w:r>
      <w:r w:rsidR="0002A76B">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w:t>
      </w:r>
    </w:p>
    <w:p w14:paraId="41A3254E" w14:textId="77777777" w:rsidR="007B7CD6" w:rsidRDefault="007B7CD6" w:rsidP="4E724840">
      <w:pPr>
        <w:spacing w:after="0"/>
        <w:textAlignment w:val="baseline"/>
        <w:rPr>
          <w:rStyle w:val="eop"/>
          <w:rFonts w:ascii="Verdana" w:eastAsia="Verdana" w:hAnsi="Verdana" w:cs="Verdana"/>
          <w:b/>
          <w:bCs/>
          <w:sz w:val="18"/>
          <w:szCs w:val="18"/>
        </w:rPr>
      </w:pPr>
    </w:p>
    <w:p w14:paraId="377C6544" w14:textId="4E841D22" w:rsidR="00D206DB" w:rsidRPr="00E162D3" w:rsidRDefault="2C9131FE" w:rsidP="4650E9CC">
      <w:pPr>
        <w:spacing w:after="0"/>
        <w:textAlignment w:val="baseline"/>
        <w:rPr>
          <w:rStyle w:val="eop"/>
          <w:rFonts w:ascii="Verdana" w:eastAsia="Verdana" w:hAnsi="Verdana" w:cs="Verdana"/>
          <w:b/>
          <w:bCs/>
          <w:i/>
          <w:iCs/>
          <w:sz w:val="18"/>
          <w:szCs w:val="18"/>
        </w:rPr>
      </w:pPr>
      <w:r w:rsidRPr="4650E9CC">
        <w:rPr>
          <w:rFonts w:ascii="Verdana" w:eastAsia="Verdana" w:hAnsi="Verdana" w:cs="Verdana"/>
          <w:b/>
          <w:sz w:val="18"/>
          <w:szCs w:val="18"/>
        </w:rPr>
        <w:t xml:space="preserve">Toegang tot water gedurende de </w:t>
      </w:r>
      <w:r w:rsidR="43BDC6DC" w:rsidRPr="5FC877D9">
        <w:rPr>
          <w:rFonts w:ascii="Verdana" w:eastAsia="Verdana" w:hAnsi="Verdana" w:cs="Verdana"/>
          <w:b/>
          <w:bCs/>
          <w:sz w:val="18"/>
          <w:szCs w:val="18"/>
        </w:rPr>
        <w:t>licht</w:t>
      </w:r>
      <w:r w:rsidRPr="5FC877D9">
        <w:rPr>
          <w:rFonts w:ascii="Verdana" w:eastAsia="Verdana" w:hAnsi="Verdana" w:cs="Verdana"/>
          <w:b/>
          <w:bCs/>
          <w:sz w:val="18"/>
          <w:szCs w:val="18"/>
        </w:rPr>
        <w:t>periode</w:t>
      </w:r>
      <w:r w:rsidRPr="4A32A4BD">
        <w:rPr>
          <w:rFonts w:ascii="Verdana" w:eastAsia="Verdana" w:hAnsi="Verdana" w:cs="Verdana"/>
          <w:b/>
          <w:bCs/>
          <w:sz w:val="18"/>
          <w:szCs w:val="18"/>
        </w:rPr>
        <w:t> </w:t>
      </w:r>
      <w:r>
        <w:br/>
      </w:r>
    </w:p>
    <w:p w14:paraId="2E252F95" w14:textId="01FCBFF7" w:rsidR="00D206DB" w:rsidRDefault="344AA96D" w:rsidP="7DA6F8E2">
      <w:pPr>
        <w:spacing w:line="257" w:lineRule="auto"/>
        <w:textAlignment w:val="baseline"/>
        <w:rPr>
          <w:rFonts w:ascii="Verdana" w:eastAsia="Verdana" w:hAnsi="Verdana" w:cs="Verdana"/>
          <w:sz w:val="18"/>
          <w:szCs w:val="18"/>
        </w:rPr>
      </w:pPr>
      <w:r w:rsidRPr="00C14B8A">
        <w:rPr>
          <w:rStyle w:val="normaltextrun"/>
          <w:rFonts w:ascii="Verdana" w:eastAsia="Verdana" w:hAnsi="Verdana" w:cs="Verdana"/>
          <w:sz w:val="18"/>
          <w:szCs w:val="18"/>
        </w:rPr>
        <w:t xml:space="preserve">In de huidige algemene bepalingen, die </w:t>
      </w:r>
      <w:r w:rsidR="48E124A1" w:rsidRPr="00C14B8A">
        <w:rPr>
          <w:rStyle w:val="normaltextrun"/>
          <w:rFonts w:ascii="Verdana" w:eastAsia="Verdana" w:hAnsi="Verdana" w:cs="Verdana"/>
          <w:sz w:val="18"/>
          <w:szCs w:val="18"/>
        </w:rPr>
        <w:t xml:space="preserve">van toepassing zijn op </w:t>
      </w:r>
      <w:r w:rsidRPr="00C14B8A">
        <w:rPr>
          <w:rStyle w:val="normaltextrun"/>
          <w:rFonts w:ascii="Verdana" w:eastAsia="Verdana" w:hAnsi="Verdana" w:cs="Verdana"/>
          <w:sz w:val="18"/>
          <w:szCs w:val="18"/>
        </w:rPr>
        <w:t xml:space="preserve">alle landbouwhuisdieren, van het Besluit houders van dieren is in artikel 1.7 sub f, een doelvoorschrift opgenomen waarin wordt bepaald dat degene die een dier houdt ervoor zorgdraagt dat een dier toegang heeft tot een toereikende hoeveelheid water van passende kwaliteit of op een andere wijze aan zijn behoefte aan water kan voldoen. Door deze bepaling specifieker te maken, namelijk door te bepalen dat pluimvee gedurende de </w:t>
      </w:r>
      <w:r w:rsidR="2539B36E" w:rsidRPr="00C14B8A">
        <w:rPr>
          <w:rStyle w:val="normaltextrun"/>
          <w:rFonts w:ascii="Verdana" w:eastAsia="Verdana" w:hAnsi="Verdana" w:cs="Verdana"/>
          <w:sz w:val="18"/>
          <w:szCs w:val="18"/>
        </w:rPr>
        <w:t>licht</w:t>
      </w:r>
      <w:r w:rsidRPr="00C14B8A">
        <w:rPr>
          <w:rStyle w:val="normaltextrun"/>
          <w:rFonts w:ascii="Verdana" w:eastAsia="Verdana" w:hAnsi="Verdana" w:cs="Verdana"/>
          <w:sz w:val="18"/>
          <w:szCs w:val="18"/>
        </w:rPr>
        <w:t xml:space="preserve">periode permanent de beschikking dient te hebben over water, wordt de gedragsbehoefte drinken (meer concreet het kunnen verzadigen van dorst) nader ingevuld. Met het permanent, gedurende de </w:t>
      </w:r>
      <w:r w:rsidR="765942FE" w:rsidRPr="00C14B8A">
        <w:rPr>
          <w:rStyle w:val="normaltextrun"/>
          <w:rFonts w:ascii="Verdana" w:eastAsia="Verdana" w:hAnsi="Verdana" w:cs="Verdana"/>
          <w:sz w:val="18"/>
          <w:szCs w:val="18"/>
        </w:rPr>
        <w:t>licht</w:t>
      </w:r>
      <w:r w:rsidRPr="00C14B8A">
        <w:rPr>
          <w:rStyle w:val="normaltextrun"/>
          <w:rFonts w:ascii="Verdana" w:eastAsia="Verdana" w:hAnsi="Verdana" w:cs="Verdana"/>
          <w:sz w:val="18"/>
          <w:szCs w:val="18"/>
        </w:rPr>
        <w:t>periode, verstrekken van water wordt immers tegemoetgekomen aan de behoefte van het individuele dier om de individuele waterbalans te handhaven. Deze balans wordt bepaald door wateropname (via water en voer) en waterverlies (door verdamping, vastleggen in het lichaam en excretie). Waterbehoefte is daarmee afhankelijk van interne en externe factoren</w:t>
      </w:r>
      <w:r w:rsidR="2067EBE5"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zoals de voedselopname en samenstelling, het klimaat en het welbevinden van het dier. Wetenschappelijk gezien is er onvoldoende onderzoek beschikbaar om de toegang tot water ook tijdens de nachtperiode te eisen. Gelet op het feit dat er in de praktijk risico’s verbonden zijn aan het</w:t>
      </w:r>
      <w:r w:rsidR="551A2992" w:rsidRPr="00C14B8A">
        <w:rPr>
          <w:rStyle w:val="normaltextrun"/>
          <w:rFonts w:ascii="Verdana" w:eastAsia="Verdana" w:hAnsi="Verdana" w:cs="Verdana"/>
          <w:sz w:val="18"/>
          <w:szCs w:val="18"/>
        </w:rPr>
        <w:t xml:space="preserve"> ook</w:t>
      </w:r>
      <w:r w:rsidRPr="00C14B8A">
        <w:rPr>
          <w:rStyle w:val="normaltextrun"/>
          <w:rFonts w:ascii="Verdana" w:eastAsia="Verdana" w:hAnsi="Verdana" w:cs="Verdana"/>
          <w:sz w:val="18"/>
          <w:szCs w:val="18"/>
        </w:rPr>
        <w:t xml:space="preserve"> ‘s nachts verstrekken van water, </w:t>
      </w:r>
      <w:r w:rsidR="6A5234D7" w:rsidRPr="00C14B8A">
        <w:rPr>
          <w:rStyle w:val="normaltextrun"/>
          <w:rFonts w:ascii="Verdana" w:eastAsia="Verdana" w:hAnsi="Verdana" w:cs="Verdana"/>
          <w:sz w:val="18"/>
          <w:szCs w:val="18"/>
        </w:rPr>
        <w:t xml:space="preserve">namelijk </w:t>
      </w:r>
      <w:r w:rsidR="471779BB" w:rsidRPr="00C14B8A">
        <w:rPr>
          <w:rStyle w:val="normaltextrun"/>
          <w:rFonts w:ascii="Verdana" w:eastAsia="Verdana" w:hAnsi="Verdana" w:cs="Verdana"/>
          <w:sz w:val="18"/>
          <w:szCs w:val="18"/>
        </w:rPr>
        <w:t xml:space="preserve">door </w:t>
      </w:r>
      <w:r w:rsidRPr="00C14B8A">
        <w:rPr>
          <w:rStyle w:val="normaltextrun"/>
          <w:rFonts w:ascii="Verdana" w:eastAsia="Verdana" w:hAnsi="Verdana" w:cs="Verdana"/>
          <w:sz w:val="18"/>
          <w:szCs w:val="18"/>
        </w:rPr>
        <w:t>vernatting van strooisel</w:t>
      </w:r>
      <w:r w:rsidR="2C873F4A"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is ervoor gekozen de eis van permanente waterverstrekking te beperken tot de </w:t>
      </w:r>
      <w:r w:rsidR="39C885F6" w:rsidRPr="00C14B8A">
        <w:rPr>
          <w:rStyle w:val="normaltextrun"/>
          <w:rFonts w:ascii="Verdana" w:eastAsia="Verdana" w:hAnsi="Verdana" w:cs="Verdana"/>
          <w:sz w:val="18"/>
          <w:szCs w:val="18"/>
        </w:rPr>
        <w:t>lichtp</w:t>
      </w:r>
      <w:r w:rsidRPr="00C14B8A">
        <w:rPr>
          <w:rStyle w:val="normaltextrun"/>
          <w:rFonts w:ascii="Verdana" w:eastAsia="Verdana" w:hAnsi="Verdana" w:cs="Verdana"/>
          <w:sz w:val="18"/>
          <w:szCs w:val="18"/>
        </w:rPr>
        <w:t xml:space="preserve">eriode. Voor vleeskuikens, </w:t>
      </w:r>
      <w:proofErr w:type="spellStart"/>
      <w:r w:rsidRPr="00C14B8A">
        <w:rPr>
          <w:rStyle w:val="normaltextrun"/>
          <w:rFonts w:ascii="Verdana" w:eastAsia="Verdana" w:hAnsi="Verdana" w:cs="Verdana"/>
          <w:sz w:val="18"/>
          <w:szCs w:val="18"/>
        </w:rPr>
        <w:t>vleeskuikenouderdieren</w:t>
      </w:r>
      <w:proofErr w:type="spellEnd"/>
      <w:r w:rsidRPr="00C14B8A">
        <w:rPr>
          <w:rStyle w:val="normaltextrun"/>
          <w:rFonts w:ascii="Verdana" w:eastAsia="Verdana" w:hAnsi="Verdana" w:cs="Verdana"/>
          <w:sz w:val="18"/>
          <w:szCs w:val="18"/>
        </w:rPr>
        <w:t xml:space="preserve"> van trager</w:t>
      </w:r>
      <w:r w:rsidR="18A06A8A" w:rsidRPr="00C14B8A">
        <w:rPr>
          <w:rStyle w:val="normaltextrun"/>
          <w:rFonts w:ascii="Verdana" w:eastAsia="Verdana" w:hAnsi="Verdana" w:cs="Verdana"/>
          <w:sz w:val="18"/>
          <w:szCs w:val="18"/>
        </w:rPr>
        <w:t xml:space="preserve"> </w:t>
      </w:r>
      <w:r w:rsidRPr="00C14B8A">
        <w:rPr>
          <w:rStyle w:val="normaltextrun"/>
          <w:rFonts w:ascii="Verdana" w:eastAsia="Verdana" w:hAnsi="Verdana" w:cs="Verdana"/>
          <w:sz w:val="18"/>
          <w:szCs w:val="18"/>
        </w:rPr>
        <w:t>groeiende vleeskuikens, opfokleg</w:t>
      </w:r>
      <w:r w:rsidR="002C5B3E">
        <w:rPr>
          <w:rStyle w:val="normaltextrun"/>
          <w:rFonts w:ascii="Verdana" w:eastAsia="Verdana" w:hAnsi="Verdana" w:cs="Verdana"/>
          <w:sz w:val="18"/>
          <w:szCs w:val="18"/>
        </w:rPr>
        <w:t>kippen</w:t>
      </w:r>
      <w:r w:rsidRPr="00C14B8A">
        <w:rPr>
          <w:rStyle w:val="normaltextrun"/>
          <w:rFonts w:ascii="Verdana" w:eastAsia="Verdana" w:hAnsi="Verdana" w:cs="Verdana"/>
          <w:sz w:val="18"/>
          <w:szCs w:val="18"/>
        </w:rPr>
        <w:t xml:space="preserve"> en leg</w:t>
      </w:r>
      <w:r w:rsidR="002C5B3E">
        <w:rPr>
          <w:rStyle w:val="normaltextrun"/>
          <w:rFonts w:ascii="Verdana" w:eastAsia="Verdana" w:hAnsi="Verdana" w:cs="Verdana"/>
          <w:sz w:val="18"/>
          <w:szCs w:val="18"/>
        </w:rPr>
        <w:t>kippen</w:t>
      </w:r>
      <w:r w:rsidRPr="00C14B8A">
        <w:rPr>
          <w:rStyle w:val="normaltextrun"/>
          <w:rFonts w:ascii="Verdana" w:eastAsia="Verdana" w:hAnsi="Verdana" w:cs="Verdana"/>
          <w:sz w:val="18"/>
          <w:szCs w:val="18"/>
        </w:rPr>
        <w:t xml:space="preserve"> sluit dit aan bij de </w:t>
      </w:r>
      <w:proofErr w:type="gramStart"/>
      <w:r w:rsidRPr="00C14B8A">
        <w:rPr>
          <w:rStyle w:val="normaltextrun"/>
          <w:rFonts w:ascii="Verdana" w:eastAsia="Verdana" w:hAnsi="Verdana" w:cs="Verdana"/>
          <w:sz w:val="18"/>
          <w:szCs w:val="18"/>
        </w:rPr>
        <w:t>reeds</w:t>
      </w:r>
      <w:proofErr w:type="gramEnd"/>
      <w:r w:rsidRPr="00C14B8A">
        <w:rPr>
          <w:rStyle w:val="normaltextrun"/>
          <w:rFonts w:ascii="Verdana" w:eastAsia="Verdana" w:hAnsi="Verdana" w:cs="Verdana"/>
          <w:sz w:val="18"/>
          <w:szCs w:val="18"/>
        </w:rPr>
        <w:t xml:space="preserve"> bestaande praktijk. De uitbreiding van deze bepaling is dan ook </w:t>
      </w:r>
      <w:proofErr w:type="gramStart"/>
      <w:r w:rsidRPr="00C14B8A">
        <w:rPr>
          <w:rStyle w:val="normaltextrun"/>
          <w:rFonts w:ascii="Verdana" w:eastAsia="Verdana" w:hAnsi="Verdana" w:cs="Verdana"/>
          <w:sz w:val="18"/>
          <w:szCs w:val="18"/>
        </w:rPr>
        <w:t>met name</w:t>
      </w:r>
      <w:proofErr w:type="gramEnd"/>
      <w:r w:rsidRPr="00C14B8A">
        <w:rPr>
          <w:rStyle w:val="normaltextrun"/>
          <w:rFonts w:ascii="Verdana" w:eastAsia="Verdana" w:hAnsi="Verdana" w:cs="Verdana"/>
          <w:sz w:val="18"/>
          <w:szCs w:val="18"/>
        </w:rPr>
        <w:t xml:space="preserve"> van invloed op de waterverstrekking aan reguliere </w:t>
      </w:r>
      <w:proofErr w:type="spellStart"/>
      <w:r w:rsidRPr="00C14B8A">
        <w:rPr>
          <w:rStyle w:val="normaltextrun"/>
          <w:rFonts w:ascii="Verdana" w:eastAsia="Verdana" w:hAnsi="Verdana" w:cs="Verdana"/>
          <w:sz w:val="18"/>
          <w:szCs w:val="18"/>
        </w:rPr>
        <w:t>vleeskuikenouderdieren</w:t>
      </w:r>
      <w:proofErr w:type="spellEnd"/>
      <w:r w:rsidRPr="00C14B8A">
        <w:rPr>
          <w:rStyle w:val="normaltextrun"/>
          <w:rFonts w:ascii="Verdana" w:eastAsia="Verdana" w:hAnsi="Verdana" w:cs="Verdana"/>
          <w:sz w:val="18"/>
          <w:szCs w:val="18"/>
        </w:rPr>
        <w:t xml:space="preserve">. Deze dieren worden </w:t>
      </w:r>
      <w:r w:rsidR="07800517" w:rsidRPr="00C14B8A">
        <w:rPr>
          <w:rStyle w:val="normaltextrun"/>
          <w:rFonts w:ascii="Verdana" w:eastAsia="Verdana" w:hAnsi="Verdana" w:cs="Verdana"/>
          <w:sz w:val="18"/>
          <w:szCs w:val="18"/>
        </w:rPr>
        <w:t xml:space="preserve">in de huidige praktijk </w:t>
      </w:r>
      <w:r w:rsidRPr="00C14B8A">
        <w:rPr>
          <w:rStyle w:val="normaltextrun"/>
          <w:rFonts w:ascii="Verdana" w:eastAsia="Verdana" w:hAnsi="Verdana" w:cs="Verdana"/>
          <w:sz w:val="18"/>
          <w:szCs w:val="18"/>
        </w:rPr>
        <w:t>beperkt in de watergift vanwege de negatieve bijeffecten</w:t>
      </w:r>
      <w:proofErr w:type="gramStart"/>
      <w:r w:rsidR="3F87693A"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w:t>
      </w:r>
      <w:r w:rsidR="56B6DCE6" w:rsidRPr="00C14B8A">
        <w:rPr>
          <w:rStyle w:val="normaltextrun"/>
          <w:rFonts w:ascii="Verdana" w:eastAsia="Verdana" w:hAnsi="Verdana" w:cs="Verdana"/>
          <w:sz w:val="18"/>
          <w:szCs w:val="18"/>
        </w:rPr>
        <w:t>die</w:t>
      </w:r>
      <w:proofErr w:type="gramEnd"/>
      <w:r w:rsidR="56B6DCE6" w:rsidRPr="00C14B8A">
        <w:rPr>
          <w:rStyle w:val="normaltextrun"/>
          <w:rFonts w:ascii="Verdana" w:eastAsia="Verdana" w:hAnsi="Verdana" w:cs="Verdana"/>
          <w:sz w:val="18"/>
          <w:szCs w:val="18"/>
        </w:rPr>
        <w:t xml:space="preserve"> </w:t>
      </w:r>
      <w:r w:rsidRPr="00C14B8A">
        <w:rPr>
          <w:rStyle w:val="normaltextrun"/>
          <w:rFonts w:ascii="Verdana" w:eastAsia="Verdana" w:hAnsi="Verdana" w:cs="Verdana"/>
          <w:sz w:val="18"/>
          <w:szCs w:val="18"/>
        </w:rPr>
        <w:t>onder andere bestaan uit vernatting van het strooisel in de stal met risico op pootproblemen. De vernatting ontstaat door het knoeien met water en door het risico op verteringsproblemen door te</w:t>
      </w:r>
      <w:r w:rsidR="03219B6A" w:rsidRPr="00C14B8A">
        <w:rPr>
          <w:rStyle w:val="normaltextrun"/>
          <w:rFonts w:ascii="Verdana" w:eastAsia="Verdana" w:hAnsi="Verdana" w:cs="Verdana"/>
          <w:sz w:val="18"/>
          <w:szCs w:val="18"/>
        </w:rPr>
        <w:t xml:space="preserve"> </w:t>
      </w:r>
      <w:r w:rsidRPr="00C14B8A">
        <w:rPr>
          <w:rStyle w:val="normaltextrun"/>
          <w:rFonts w:ascii="Verdana" w:eastAsia="Verdana" w:hAnsi="Verdana" w:cs="Verdana"/>
          <w:sz w:val="18"/>
          <w:szCs w:val="18"/>
        </w:rPr>
        <w:t>veel wateropname</w:t>
      </w:r>
      <w:r w:rsidR="7EC29415"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w:t>
      </w:r>
      <w:r w:rsidR="7D15D40F" w:rsidRPr="00C14B8A">
        <w:rPr>
          <w:rStyle w:val="normaltextrun"/>
          <w:rFonts w:ascii="Verdana" w:eastAsia="Verdana" w:hAnsi="Verdana" w:cs="Verdana"/>
          <w:sz w:val="18"/>
          <w:szCs w:val="18"/>
        </w:rPr>
        <w:t>D</w:t>
      </w:r>
      <w:r w:rsidRPr="00C14B8A">
        <w:rPr>
          <w:rStyle w:val="normaltextrun"/>
          <w:rFonts w:ascii="Verdana" w:eastAsia="Verdana" w:hAnsi="Verdana" w:cs="Verdana"/>
          <w:sz w:val="18"/>
          <w:szCs w:val="18"/>
        </w:rPr>
        <w:t xml:space="preserve">it hangt samen met het feit dat </w:t>
      </w:r>
      <w:proofErr w:type="spellStart"/>
      <w:r w:rsidRPr="00C14B8A">
        <w:rPr>
          <w:rStyle w:val="normaltextrun"/>
          <w:rFonts w:ascii="Verdana" w:eastAsia="Verdana" w:hAnsi="Verdana" w:cs="Verdana"/>
          <w:sz w:val="18"/>
          <w:szCs w:val="18"/>
        </w:rPr>
        <w:t>vleeskuikenouderdieren</w:t>
      </w:r>
      <w:proofErr w:type="spellEnd"/>
      <w:r w:rsidRPr="00C14B8A">
        <w:rPr>
          <w:rStyle w:val="normaltextrun"/>
          <w:rFonts w:ascii="Verdana" w:eastAsia="Verdana" w:hAnsi="Verdana" w:cs="Verdana"/>
          <w:sz w:val="18"/>
          <w:szCs w:val="18"/>
        </w:rPr>
        <w:t xml:space="preserve"> in de huidige praktijk gedurende de dag erg beperkte toegang hebben tot voer en afleidingsmateriaal. Met het invullen van de specifieke maatregelen toegang tot voer (per 2030) en afleidingsmateriaal (per 2030</w:t>
      </w:r>
      <w:r w:rsidR="64BC2B7D"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wordt beoogd het risico hierop te verkleinen.</w:t>
      </w:r>
      <w:r w:rsidR="00642AD2">
        <w:rPr>
          <w:rStyle w:val="eop"/>
          <w:rFonts w:ascii="Verdana" w:eastAsia="Verdana" w:hAnsi="Verdana" w:cs="Verdana"/>
          <w:sz w:val="18"/>
          <w:szCs w:val="18"/>
        </w:rPr>
        <w:t xml:space="preserve"> </w:t>
      </w:r>
      <w:r w:rsidR="3EB50635" w:rsidRPr="66F12541">
        <w:rPr>
          <w:rStyle w:val="eop"/>
          <w:rFonts w:ascii="Verdana" w:eastAsia="Verdana" w:hAnsi="Verdana" w:cs="Verdana"/>
          <w:sz w:val="18"/>
          <w:szCs w:val="18"/>
        </w:rPr>
        <w:t xml:space="preserve">Op basis van </w:t>
      </w:r>
      <w:r w:rsidR="00376224">
        <w:rPr>
          <w:rStyle w:val="eop"/>
          <w:rFonts w:ascii="Verdana" w:eastAsia="Verdana" w:hAnsi="Verdana" w:cs="Verdana"/>
          <w:sz w:val="18"/>
          <w:szCs w:val="18"/>
        </w:rPr>
        <w:t xml:space="preserve">de </w:t>
      </w:r>
      <w:r w:rsidR="3EB50635" w:rsidRPr="66F12541">
        <w:rPr>
          <w:rStyle w:val="eop"/>
          <w:rFonts w:ascii="Verdana" w:eastAsia="Verdana" w:hAnsi="Verdana" w:cs="Verdana"/>
          <w:sz w:val="18"/>
          <w:szCs w:val="18"/>
        </w:rPr>
        <w:t>expert</w:t>
      </w:r>
      <w:r w:rsidR="00376224">
        <w:rPr>
          <w:rStyle w:val="eop"/>
          <w:rFonts w:ascii="Verdana" w:eastAsia="Verdana" w:hAnsi="Verdana" w:cs="Verdana"/>
          <w:sz w:val="18"/>
          <w:szCs w:val="18"/>
        </w:rPr>
        <w:t xml:space="preserve">-inschatting </w:t>
      </w:r>
      <w:r w:rsidR="3EB50635" w:rsidRPr="66F12541">
        <w:rPr>
          <w:rStyle w:val="eop"/>
          <w:rFonts w:ascii="Verdana" w:eastAsia="Verdana" w:hAnsi="Verdana" w:cs="Verdana"/>
          <w:sz w:val="18"/>
          <w:szCs w:val="18"/>
        </w:rPr>
        <w:t xml:space="preserve">geeft </w:t>
      </w:r>
      <w:r w:rsidR="00376224">
        <w:rPr>
          <w:rFonts w:ascii="Verdana" w:eastAsia="Verdana" w:hAnsi="Verdana" w:cs="Verdana"/>
          <w:sz w:val="18"/>
          <w:szCs w:val="18"/>
        </w:rPr>
        <w:t>WLR</w:t>
      </w:r>
      <w:r w:rsidR="4B587D5F" w:rsidRPr="7DA6F8E2">
        <w:rPr>
          <w:rFonts w:ascii="Verdana" w:eastAsia="Verdana" w:hAnsi="Verdana" w:cs="Verdana"/>
          <w:sz w:val="18"/>
          <w:szCs w:val="18"/>
        </w:rPr>
        <w:t xml:space="preserve"> aan dat permanente toegang tot water voor </w:t>
      </w:r>
      <w:proofErr w:type="spellStart"/>
      <w:r w:rsidR="4B587D5F" w:rsidRPr="7DA6F8E2">
        <w:rPr>
          <w:rFonts w:ascii="Verdana" w:eastAsia="Verdana" w:hAnsi="Verdana" w:cs="Verdana"/>
          <w:sz w:val="18"/>
          <w:szCs w:val="18"/>
        </w:rPr>
        <w:t>vleeskuikenouderdieren</w:t>
      </w:r>
      <w:proofErr w:type="spellEnd"/>
      <w:r w:rsidR="4B587D5F" w:rsidRPr="7DA6F8E2">
        <w:rPr>
          <w:rFonts w:ascii="Verdana" w:eastAsia="Verdana" w:hAnsi="Verdana" w:cs="Verdana"/>
          <w:sz w:val="18"/>
          <w:szCs w:val="18"/>
        </w:rPr>
        <w:t xml:space="preserve"> kan leiden tot een verhoogd waterverbruik en meer vermorsing. </w:t>
      </w:r>
      <w:r w:rsidR="5C69AA39" w:rsidRPr="7DA6F8E2">
        <w:rPr>
          <w:rFonts w:ascii="Verdana" w:eastAsia="Verdana" w:hAnsi="Verdana" w:cs="Verdana"/>
          <w:sz w:val="18"/>
          <w:szCs w:val="18"/>
        </w:rPr>
        <w:t xml:space="preserve">Dit leidt tot een lagere </w:t>
      </w:r>
      <w:r w:rsidR="4B587D5F" w:rsidRPr="7DA6F8E2">
        <w:rPr>
          <w:rFonts w:ascii="Verdana" w:eastAsia="Verdana" w:hAnsi="Verdana" w:cs="Verdana"/>
          <w:sz w:val="18"/>
          <w:szCs w:val="18"/>
        </w:rPr>
        <w:t>mestconsistentie</w:t>
      </w:r>
      <w:r w:rsidR="79C00871" w:rsidRPr="06A5C38E">
        <w:rPr>
          <w:rFonts w:ascii="Verdana" w:eastAsia="Verdana" w:hAnsi="Verdana" w:cs="Verdana"/>
          <w:sz w:val="18"/>
          <w:szCs w:val="18"/>
        </w:rPr>
        <w:t>,</w:t>
      </w:r>
      <w:r w:rsidR="4B587D5F" w:rsidRPr="7DA6F8E2">
        <w:rPr>
          <w:rFonts w:ascii="Verdana" w:eastAsia="Verdana" w:hAnsi="Verdana" w:cs="Verdana"/>
          <w:sz w:val="18"/>
          <w:szCs w:val="18"/>
        </w:rPr>
        <w:t xml:space="preserve"> </w:t>
      </w:r>
      <w:r w:rsidR="0A06428E" w:rsidRPr="7DA6F8E2">
        <w:rPr>
          <w:rFonts w:ascii="Verdana" w:eastAsia="Verdana" w:hAnsi="Verdana" w:cs="Verdana"/>
          <w:sz w:val="18"/>
          <w:szCs w:val="18"/>
        </w:rPr>
        <w:t>waardoor</w:t>
      </w:r>
      <w:r w:rsidR="4B587D5F" w:rsidRPr="7DA6F8E2">
        <w:rPr>
          <w:rFonts w:ascii="Verdana" w:eastAsia="Verdana" w:hAnsi="Verdana" w:cs="Verdana"/>
          <w:sz w:val="18"/>
          <w:szCs w:val="18"/>
        </w:rPr>
        <w:t xml:space="preserve"> de strooiselkwaliteit verslechter</w:t>
      </w:r>
      <w:r w:rsidR="5CEBBDF0" w:rsidRPr="7DA6F8E2">
        <w:rPr>
          <w:rFonts w:ascii="Verdana" w:eastAsia="Verdana" w:hAnsi="Verdana" w:cs="Verdana"/>
          <w:sz w:val="18"/>
          <w:szCs w:val="18"/>
        </w:rPr>
        <w:t>t</w:t>
      </w:r>
      <w:r w:rsidR="4B587D5F" w:rsidRPr="7DA6F8E2">
        <w:rPr>
          <w:rFonts w:ascii="Verdana" w:eastAsia="Verdana" w:hAnsi="Verdana" w:cs="Verdana"/>
          <w:sz w:val="18"/>
          <w:szCs w:val="18"/>
        </w:rPr>
        <w:t xml:space="preserve">. Natte mest en een slechtere strooiselkwaliteit hebben een effect op ammoniakemissie. </w:t>
      </w:r>
      <w:r w:rsidR="002C10B9">
        <w:rPr>
          <w:rFonts w:ascii="Verdana" w:eastAsia="Verdana" w:hAnsi="Verdana" w:cs="Verdana"/>
          <w:sz w:val="18"/>
          <w:szCs w:val="18"/>
        </w:rPr>
        <w:t>WLR</w:t>
      </w:r>
      <w:r w:rsidR="4B587D5F" w:rsidRPr="7DA6F8E2">
        <w:rPr>
          <w:rFonts w:ascii="Verdana" w:eastAsia="Verdana" w:hAnsi="Verdana" w:cs="Verdana"/>
          <w:sz w:val="18"/>
          <w:szCs w:val="18"/>
        </w:rPr>
        <w:t xml:space="preserve"> geeft verder aan dat het </w:t>
      </w:r>
      <w:r w:rsidR="210C5E0D" w:rsidRPr="7DA6F8E2">
        <w:rPr>
          <w:rFonts w:ascii="Verdana" w:eastAsia="Verdana" w:hAnsi="Verdana" w:cs="Verdana"/>
          <w:sz w:val="18"/>
          <w:szCs w:val="18"/>
        </w:rPr>
        <w:t xml:space="preserve">op dit moment niet in te </w:t>
      </w:r>
      <w:r w:rsidR="4B587D5F" w:rsidRPr="7DA6F8E2">
        <w:rPr>
          <w:rFonts w:ascii="Verdana" w:eastAsia="Verdana" w:hAnsi="Verdana" w:cs="Verdana"/>
          <w:sz w:val="18"/>
          <w:szCs w:val="18"/>
        </w:rPr>
        <w:t xml:space="preserve">schatten is of dit resulteert in een toe- of afname van de ammoniakemissies. Als gevolg van een slechtere strooiselkwaliteit zou de </w:t>
      </w:r>
      <w:proofErr w:type="spellStart"/>
      <w:r w:rsidR="4B587D5F" w:rsidRPr="7DA6F8E2">
        <w:rPr>
          <w:rFonts w:ascii="Verdana" w:eastAsia="Verdana" w:hAnsi="Verdana" w:cs="Verdana"/>
          <w:sz w:val="18"/>
          <w:szCs w:val="18"/>
        </w:rPr>
        <w:t>fijnstofemissie</w:t>
      </w:r>
      <w:proofErr w:type="spellEnd"/>
      <w:r w:rsidR="4B587D5F" w:rsidRPr="7DA6F8E2">
        <w:rPr>
          <w:rFonts w:ascii="Verdana" w:eastAsia="Verdana" w:hAnsi="Verdana" w:cs="Verdana"/>
          <w:sz w:val="18"/>
          <w:szCs w:val="18"/>
        </w:rPr>
        <w:t xml:space="preserve"> kunnen verminderen. Strooiselmest is namelijk de voornaamste </w:t>
      </w:r>
      <w:proofErr w:type="spellStart"/>
      <w:r w:rsidR="4B587D5F" w:rsidRPr="7DA6F8E2">
        <w:rPr>
          <w:rFonts w:ascii="Verdana" w:eastAsia="Verdana" w:hAnsi="Verdana" w:cs="Verdana"/>
          <w:sz w:val="18"/>
          <w:szCs w:val="18"/>
        </w:rPr>
        <w:t>fijnstofbron</w:t>
      </w:r>
      <w:proofErr w:type="spellEnd"/>
      <w:r w:rsidR="4B587D5F" w:rsidRPr="7DA6F8E2">
        <w:rPr>
          <w:rFonts w:ascii="Verdana" w:eastAsia="Verdana" w:hAnsi="Verdana" w:cs="Verdana"/>
          <w:sz w:val="18"/>
          <w:szCs w:val="18"/>
        </w:rPr>
        <w:t>, zowel voor vleeskuikens als leg</w:t>
      </w:r>
      <w:r w:rsidR="00706D1D">
        <w:rPr>
          <w:rFonts w:ascii="Verdana" w:eastAsia="Verdana" w:hAnsi="Verdana" w:cs="Verdana"/>
          <w:sz w:val="18"/>
          <w:szCs w:val="18"/>
        </w:rPr>
        <w:t>kippen</w:t>
      </w:r>
      <w:r w:rsidR="4B587D5F" w:rsidRPr="7DA6F8E2">
        <w:rPr>
          <w:rFonts w:ascii="Verdana" w:eastAsia="Verdana" w:hAnsi="Verdana" w:cs="Verdana"/>
          <w:sz w:val="18"/>
          <w:szCs w:val="18"/>
        </w:rPr>
        <w:t xml:space="preserve"> en ouderdieren. De grootte van het effect is niet te duiden. Mocht echter door aanpassing van het drinksysteem de vermorsing/</w:t>
      </w:r>
      <w:r w:rsidR="11F039A8" w:rsidRPr="7DA6F8E2">
        <w:rPr>
          <w:rFonts w:ascii="Verdana" w:eastAsia="Verdana" w:hAnsi="Verdana" w:cs="Verdana"/>
          <w:sz w:val="18"/>
          <w:szCs w:val="18"/>
        </w:rPr>
        <w:t xml:space="preserve">het </w:t>
      </w:r>
      <w:r w:rsidR="4B587D5F" w:rsidRPr="7DA6F8E2">
        <w:rPr>
          <w:rFonts w:ascii="Verdana" w:eastAsia="Verdana" w:hAnsi="Verdana" w:cs="Verdana"/>
          <w:sz w:val="18"/>
          <w:szCs w:val="18"/>
        </w:rPr>
        <w:t xml:space="preserve">waterverbruik niet toenemen, dan zal deze maatregel geen effect op de </w:t>
      </w:r>
      <w:proofErr w:type="spellStart"/>
      <w:r w:rsidR="4B587D5F" w:rsidRPr="7DA6F8E2">
        <w:rPr>
          <w:rFonts w:ascii="Verdana" w:eastAsia="Verdana" w:hAnsi="Verdana" w:cs="Verdana"/>
          <w:sz w:val="18"/>
          <w:szCs w:val="18"/>
        </w:rPr>
        <w:t>fijnstofemissie</w:t>
      </w:r>
      <w:proofErr w:type="spellEnd"/>
      <w:r w:rsidR="4B587D5F" w:rsidRPr="7DA6F8E2">
        <w:rPr>
          <w:rFonts w:ascii="Verdana" w:eastAsia="Verdana" w:hAnsi="Verdana" w:cs="Verdana"/>
          <w:sz w:val="18"/>
          <w:szCs w:val="18"/>
        </w:rPr>
        <w:t xml:space="preserve"> hebben. Tot slot geeft </w:t>
      </w:r>
      <w:r w:rsidR="002C10B9">
        <w:rPr>
          <w:rFonts w:ascii="Verdana" w:eastAsia="Verdana" w:hAnsi="Verdana" w:cs="Verdana"/>
          <w:sz w:val="18"/>
          <w:szCs w:val="18"/>
        </w:rPr>
        <w:t>WLR</w:t>
      </w:r>
      <w:r w:rsidR="4B587D5F" w:rsidRPr="7DA6F8E2">
        <w:rPr>
          <w:rFonts w:ascii="Verdana" w:eastAsia="Verdana" w:hAnsi="Verdana" w:cs="Verdana"/>
          <w:sz w:val="18"/>
          <w:szCs w:val="18"/>
        </w:rPr>
        <w:t xml:space="preserve"> aan dat deze maatregel naar verwachting geen effect heeft op de geuremissie. Wel zou de geurbeleving anders kunnen worden ervaren door het nattere strooisel en mest.</w:t>
      </w:r>
    </w:p>
    <w:p w14:paraId="1D899414" w14:textId="53EE9D1E" w:rsidR="00D206DB" w:rsidRDefault="137949C7" w:rsidP="0ABE6BE3">
      <w:pPr>
        <w:pStyle w:val="paragraph"/>
        <w:spacing w:before="0" w:beforeAutospacing="0" w:after="0" w:afterAutospacing="0"/>
        <w:textAlignment w:val="baseline"/>
        <w:rPr>
          <w:rFonts w:ascii="Verdana" w:eastAsia="Verdana" w:hAnsi="Verdana" w:cs="Verdana"/>
          <w:sz w:val="18"/>
          <w:szCs w:val="18"/>
        </w:rPr>
      </w:pPr>
      <w:r w:rsidRPr="00C14B8A">
        <w:rPr>
          <w:rStyle w:val="normaltextrun"/>
          <w:rFonts w:ascii="Verdana" w:eastAsia="Verdana" w:hAnsi="Verdana" w:cs="Verdana"/>
          <w:sz w:val="18"/>
          <w:szCs w:val="18"/>
        </w:rPr>
        <w:t>N</w:t>
      </w:r>
      <w:r w:rsidR="5E3C1CFB" w:rsidRPr="00C14B8A">
        <w:rPr>
          <w:rStyle w:val="normaltextrun"/>
          <w:rFonts w:ascii="Verdana" w:eastAsia="Verdana" w:hAnsi="Verdana" w:cs="Verdana"/>
          <w:sz w:val="18"/>
          <w:szCs w:val="18"/>
        </w:rPr>
        <w:t xml:space="preserve">aar aanleiding van een motie van Vestering en </w:t>
      </w:r>
      <w:proofErr w:type="spellStart"/>
      <w:r w:rsidR="5E3C1CFB" w:rsidRPr="00C14B8A">
        <w:rPr>
          <w:rStyle w:val="normaltextrun"/>
          <w:rFonts w:ascii="Verdana" w:eastAsia="Verdana" w:hAnsi="Verdana" w:cs="Verdana"/>
          <w:sz w:val="18"/>
          <w:szCs w:val="18"/>
        </w:rPr>
        <w:t>Boswijk</w:t>
      </w:r>
      <w:proofErr w:type="spellEnd"/>
      <w:r w:rsidR="00440A6E">
        <w:rPr>
          <w:rStyle w:val="Voetnootmarkering"/>
          <w:rFonts w:ascii="Verdana" w:eastAsia="Verdana" w:hAnsi="Verdana" w:cs="Verdana"/>
          <w:sz w:val="18"/>
          <w:szCs w:val="18"/>
        </w:rPr>
        <w:footnoteReference w:id="36"/>
      </w:r>
      <w:r w:rsidR="3BDFF4B3" w:rsidRPr="00C14B8A">
        <w:rPr>
          <w:rStyle w:val="normaltextrun"/>
          <w:rFonts w:ascii="Verdana" w:eastAsia="Verdana" w:hAnsi="Verdana" w:cs="Verdana"/>
          <w:sz w:val="18"/>
          <w:szCs w:val="18"/>
        </w:rPr>
        <w:t xml:space="preserve"> is</w:t>
      </w:r>
      <w:r w:rsidR="5E3C1CFB" w:rsidRPr="00C14B8A">
        <w:rPr>
          <w:rStyle w:val="normaltextrun"/>
          <w:rFonts w:ascii="Verdana" w:eastAsia="Verdana" w:hAnsi="Verdana" w:cs="Verdana"/>
          <w:sz w:val="18"/>
          <w:szCs w:val="18"/>
        </w:rPr>
        <w:t xml:space="preserve"> door de </w:t>
      </w:r>
      <w:proofErr w:type="spellStart"/>
      <w:r w:rsidR="01A36359" w:rsidRPr="00C14B8A">
        <w:rPr>
          <w:rStyle w:val="normaltextrun"/>
          <w:rFonts w:ascii="Verdana" w:eastAsia="Verdana" w:hAnsi="Verdana" w:cs="Verdana"/>
          <w:sz w:val="18"/>
          <w:szCs w:val="18"/>
        </w:rPr>
        <w:t>vlee</w:t>
      </w:r>
      <w:r w:rsidR="4BA13DAC" w:rsidRPr="00C14B8A">
        <w:rPr>
          <w:rStyle w:val="normaltextrun"/>
          <w:rFonts w:ascii="Verdana" w:eastAsia="Verdana" w:hAnsi="Verdana" w:cs="Verdana"/>
          <w:sz w:val="18"/>
          <w:szCs w:val="18"/>
        </w:rPr>
        <w:t>s</w:t>
      </w:r>
      <w:r w:rsidR="01A36359" w:rsidRPr="00C14B8A">
        <w:rPr>
          <w:rStyle w:val="normaltextrun"/>
          <w:rFonts w:ascii="Verdana" w:eastAsia="Verdana" w:hAnsi="Verdana" w:cs="Verdana"/>
          <w:sz w:val="18"/>
          <w:szCs w:val="18"/>
        </w:rPr>
        <w:t>kuikenouderdieren</w:t>
      </w:r>
      <w:r w:rsidR="5E3C1CFB" w:rsidRPr="00C14B8A">
        <w:rPr>
          <w:rStyle w:val="normaltextrun"/>
          <w:rFonts w:ascii="Verdana" w:eastAsia="Verdana" w:hAnsi="Verdana" w:cs="Verdana"/>
          <w:sz w:val="18"/>
          <w:szCs w:val="18"/>
        </w:rPr>
        <w:t>sector</w:t>
      </w:r>
      <w:proofErr w:type="spellEnd"/>
      <w:r w:rsidR="5E3C1CFB" w:rsidRPr="00C14B8A">
        <w:rPr>
          <w:rStyle w:val="normaltextrun"/>
          <w:rFonts w:ascii="Verdana" w:eastAsia="Verdana" w:hAnsi="Verdana" w:cs="Verdana"/>
          <w:sz w:val="18"/>
          <w:szCs w:val="18"/>
        </w:rPr>
        <w:t xml:space="preserve"> een plan van aanpak opgesteld om de dieren gedurende een langere periode op de dag de beschikking te geven over water. Daarbij is rekening gehouden met het natuurlijk gedrag en het minimaliseren van negatieve bijeffecten. Via opname in de IKB-voorschriften</w:t>
      </w:r>
      <w:r w:rsidR="3DD9C7E0" w:rsidRPr="00C14B8A">
        <w:rPr>
          <w:rStyle w:val="normaltextrun"/>
          <w:rFonts w:ascii="Verdana" w:eastAsia="Verdana" w:hAnsi="Verdana" w:cs="Verdana"/>
          <w:sz w:val="18"/>
          <w:szCs w:val="18"/>
        </w:rPr>
        <w:t xml:space="preserve"> </w:t>
      </w:r>
      <w:r w:rsidR="5E3C1CFB" w:rsidRPr="00C14B8A">
        <w:rPr>
          <w:rStyle w:val="normaltextrun"/>
          <w:rFonts w:ascii="Verdana" w:eastAsia="Verdana" w:hAnsi="Verdana" w:cs="Verdana"/>
          <w:sz w:val="18"/>
          <w:szCs w:val="18"/>
        </w:rPr>
        <w:t>is geborgd dat de dieren langere en meer perioden gedurende de dag de beschikking hebben over water.</w:t>
      </w:r>
      <w:r w:rsidR="00440A6E">
        <w:rPr>
          <w:rStyle w:val="Voetnootmarkering"/>
          <w:rFonts w:ascii="Verdana" w:eastAsia="Verdana" w:hAnsi="Verdana" w:cs="Verdana"/>
          <w:sz w:val="18"/>
          <w:szCs w:val="18"/>
        </w:rPr>
        <w:footnoteReference w:id="37"/>
      </w:r>
      <w:r w:rsidR="5E3C1CFB" w:rsidRPr="00C14B8A">
        <w:rPr>
          <w:rStyle w:val="normaltextrun"/>
          <w:rFonts w:ascii="Verdana" w:eastAsia="Verdana" w:hAnsi="Verdana" w:cs="Verdana"/>
          <w:sz w:val="18"/>
          <w:szCs w:val="18"/>
        </w:rPr>
        <w:t xml:space="preserve"> Met </w:t>
      </w:r>
      <w:r w:rsidR="20081D2F" w:rsidRPr="00C14B8A">
        <w:rPr>
          <w:rStyle w:val="normaltextrun"/>
          <w:rFonts w:ascii="Verdana" w:eastAsia="Verdana" w:hAnsi="Verdana" w:cs="Verdana"/>
          <w:sz w:val="18"/>
          <w:szCs w:val="18"/>
        </w:rPr>
        <w:t xml:space="preserve">de </w:t>
      </w:r>
      <w:r w:rsidR="5E3C1CFB" w:rsidRPr="00C14B8A">
        <w:rPr>
          <w:rStyle w:val="normaltextrun"/>
          <w:rFonts w:ascii="Verdana" w:eastAsia="Verdana" w:hAnsi="Verdana" w:cs="Verdana"/>
          <w:sz w:val="18"/>
          <w:szCs w:val="18"/>
        </w:rPr>
        <w:lastRenderedPageBreak/>
        <w:t>motie</w:t>
      </w:r>
      <w:r w:rsidR="3A1D4D13" w:rsidRPr="00C14B8A">
        <w:rPr>
          <w:rStyle w:val="normaltextrun"/>
          <w:rFonts w:ascii="Verdana" w:eastAsia="Verdana" w:hAnsi="Verdana" w:cs="Verdana"/>
          <w:sz w:val="18"/>
          <w:szCs w:val="18"/>
        </w:rPr>
        <w:t xml:space="preserve"> </w:t>
      </w:r>
      <w:r w:rsidR="5E3C1CFB" w:rsidRPr="00C14B8A">
        <w:rPr>
          <w:rStyle w:val="normaltextrun"/>
          <w:rFonts w:ascii="Verdana" w:eastAsia="Verdana" w:hAnsi="Verdana" w:cs="Verdana"/>
          <w:sz w:val="18"/>
          <w:szCs w:val="18"/>
        </w:rPr>
        <w:t>Vestering</w:t>
      </w:r>
      <w:r w:rsidR="00B26ACE">
        <w:rPr>
          <w:rStyle w:val="normaltextrun"/>
          <w:rFonts w:ascii="Verdana" w:eastAsia="Verdana" w:hAnsi="Verdana" w:cs="Verdana"/>
          <w:sz w:val="18"/>
          <w:szCs w:val="18"/>
        </w:rPr>
        <w:t xml:space="preserve"> </w:t>
      </w:r>
      <w:proofErr w:type="spellStart"/>
      <w:r w:rsidR="00B26ACE">
        <w:rPr>
          <w:rStyle w:val="normaltextrun"/>
          <w:rFonts w:ascii="Verdana" w:eastAsia="Verdana" w:hAnsi="Verdana" w:cs="Verdana"/>
          <w:sz w:val="18"/>
          <w:szCs w:val="18"/>
        </w:rPr>
        <w:t>cs</w:t>
      </w:r>
      <w:proofErr w:type="spellEnd"/>
      <w:r w:rsidR="00440A6E">
        <w:rPr>
          <w:rStyle w:val="Voetnootmarkering"/>
          <w:rFonts w:ascii="Verdana" w:eastAsia="Verdana" w:hAnsi="Verdana" w:cs="Verdana"/>
          <w:sz w:val="18"/>
          <w:szCs w:val="18"/>
        </w:rPr>
        <w:footnoteReference w:id="38"/>
      </w:r>
      <w:r w:rsidR="5E3C1CFB" w:rsidRPr="00C14B8A">
        <w:rPr>
          <w:rStyle w:val="normaltextrun"/>
          <w:rFonts w:ascii="Verdana" w:eastAsia="Verdana" w:hAnsi="Verdana" w:cs="Verdana"/>
          <w:sz w:val="18"/>
          <w:szCs w:val="18"/>
        </w:rPr>
        <w:t xml:space="preserve"> werd de regering verzocht niet akkoord te gaan met dit plan van aanpak. Gelet op het feit dat de gesprekken over dierwaardige veehouderij destijds al liepen en er via die route werd gekeken naar een integrale wijze van aanpassingen in de stal is destijds toegezegd dit onderwerp opnieuw te bezien in dit kader.</w:t>
      </w:r>
      <w:r w:rsidR="00440A6E">
        <w:rPr>
          <w:rStyle w:val="Voetnootmarkering"/>
          <w:rFonts w:ascii="Verdana" w:eastAsia="Verdana" w:hAnsi="Verdana" w:cs="Verdana"/>
          <w:sz w:val="18"/>
          <w:szCs w:val="18"/>
        </w:rPr>
        <w:footnoteReference w:id="39"/>
      </w:r>
      <w:r w:rsidR="5E3C1CFB" w:rsidRPr="00C14B8A">
        <w:rPr>
          <w:rStyle w:val="normaltextrun"/>
          <w:rFonts w:ascii="Verdana" w:eastAsia="Verdana" w:hAnsi="Verdana" w:cs="Verdana"/>
          <w:sz w:val="18"/>
          <w:szCs w:val="18"/>
        </w:rPr>
        <w:t xml:space="preserve"> Met deze aanpassing in het Besluit houders van dieren betreffende de watervoorziening wordt rekening gehouden</w:t>
      </w:r>
      <w:r w:rsidR="30EBAD1B" w:rsidRPr="00C14B8A">
        <w:rPr>
          <w:rStyle w:val="normaltextrun"/>
          <w:rFonts w:ascii="Verdana" w:eastAsia="Verdana" w:hAnsi="Verdana" w:cs="Verdana"/>
          <w:sz w:val="18"/>
          <w:szCs w:val="18"/>
        </w:rPr>
        <w:t xml:space="preserve"> met de benodigde aanpassing in de stal</w:t>
      </w:r>
      <w:r w:rsidR="5E3C1CFB" w:rsidRPr="00C14B8A">
        <w:rPr>
          <w:rStyle w:val="normaltextrun"/>
          <w:rFonts w:ascii="Verdana" w:eastAsia="Verdana" w:hAnsi="Verdana" w:cs="Verdana"/>
          <w:sz w:val="18"/>
          <w:szCs w:val="18"/>
        </w:rPr>
        <w:t xml:space="preserve">. </w:t>
      </w:r>
      <w:proofErr w:type="gramStart"/>
      <w:r w:rsidR="5E3C1CFB" w:rsidRPr="00C14B8A">
        <w:rPr>
          <w:rStyle w:val="normaltextrun"/>
          <w:rFonts w:ascii="Verdana" w:eastAsia="Verdana" w:hAnsi="Verdana" w:cs="Verdana"/>
          <w:sz w:val="18"/>
          <w:szCs w:val="18"/>
        </w:rPr>
        <w:t>Inmiddels</w:t>
      </w:r>
      <w:proofErr w:type="gramEnd"/>
      <w:r w:rsidR="5E3C1CFB" w:rsidRPr="00C14B8A">
        <w:rPr>
          <w:rStyle w:val="normaltextrun"/>
          <w:rFonts w:ascii="Verdana" w:eastAsia="Verdana" w:hAnsi="Verdana" w:cs="Verdana"/>
          <w:sz w:val="18"/>
          <w:szCs w:val="18"/>
        </w:rPr>
        <w:t xml:space="preserve"> is duidelijk </w:t>
      </w:r>
      <w:r w:rsidR="416FD95D" w:rsidRPr="00C14B8A">
        <w:rPr>
          <w:rStyle w:val="normaltextrun"/>
          <w:rFonts w:ascii="Verdana" w:eastAsia="Verdana" w:hAnsi="Verdana" w:cs="Verdana"/>
          <w:sz w:val="18"/>
          <w:szCs w:val="18"/>
        </w:rPr>
        <w:t xml:space="preserve">geworden </w:t>
      </w:r>
      <w:r w:rsidR="5E3C1CFB" w:rsidRPr="00C14B8A">
        <w:rPr>
          <w:rStyle w:val="normaltextrun"/>
          <w:rFonts w:ascii="Verdana" w:eastAsia="Verdana" w:hAnsi="Verdana" w:cs="Verdana"/>
          <w:sz w:val="18"/>
          <w:szCs w:val="18"/>
        </w:rPr>
        <w:t xml:space="preserve">dat </w:t>
      </w:r>
      <w:r w:rsidR="302762F6" w:rsidRPr="00C14B8A">
        <w:rPr>
          <w:rStyle w:val="normaltextrun"/>
          <w:rFonts w:ascii="Verdana" w:eastAsia="Verdana" w:hAnsi="Verdana" w:cs="Verdana"/>
          <w:sz w:val="18"/>
          <w:szCs w:val="18"/>
        </w:rPr>
        <w:t xml:space="preserve">met een </w:t>
      </w:r>
      <w:r w:rsidR="5E3C1CFB" w:rsidRPr="00C14B8A">
        <w:rPr>
          <w:rStyle w:val="normaltextrun"/>
          <w:rFonts w:ascii="Verdana" w:eastAsia="Verdana" w:hAnsi="Verdana" w:cs="Verdana"/>
          <w:sz w:val="18"/>
          <w:szCs w:val="18"/>
        </w:rPr>
        <w:t>aanpassing</w:t>
      </w:r>
      <w:r w:rsidR="3D39B504" w:rsidRPr="00C14B8A">
        <w:rPr>
          <w:rStyle w:val="normaltextrun"/>
          <w:rFonts w:ascii="Verdana" w:eastAsia="Verdana" w:hAnsi="Verdana" w:cs="Verdana"/>
          <w:sz w:val="18"/>
          <w:szCs w:val="18"/>
        </w:rPr>
        <w:t xml:space="preserve"> van</w:t>
      </w:r>
      <w:r w:rsidR="5E3C1CFB" w:rsidRPr="00C14B8A">
        <w:rPr>
          <w:rStyle w:val="normaltextrun"/>
          <w:rFonts w:ascii="Verdana" w:eastAsia="Verdana" w:hAnsi="Verdana" w:cs="Verdana"/>
          <w:sz w:val="18"/>
          <w:szCs w:val="18"/>
        </w:rPr>
        <w:t xml:space="preserve"> in de stal aan</w:t>
      </w:r>
      <w:r w:rsidR="611F6B2C" w:rsidRPr="00C14B8A">
        <w:rPr>
          <w:rStyle w:val="normaltextrun"/>
          <w:rFonts w:ascii="Verdana" w:eastAsia="Verdana" w:hAnsi="Verdana" w:cs="Verdana"/>
          <w:sz w:val="18"/>
          <w:szCs w:val="18"/>
        </w:rPr>
        <w:t xml:space="preserve">wezige </w:t>
      </w:r>
      <w:r w:rsidR="5E3C1CFB" w:rsidRPr="00C14B8A">
        <w:rPr>
          <w:rStyle w:val="normaltextrun"/>
          <w:rFonts w:ascii="Verdana" w:eastAsia="Verdana" w:hAnsi="Verdana" w:cs="Verdana"/>
          <w:sz w:val="18"/>
          <w:szCs w:val="18"/>
        </w:rPr>
        <w:t>drinklijnen, z</w:t>
      </w:r>
      <w:r w:rsidR="1EA4AF20" w:rsidRPr="00C14B8A">
        <w:rPr>
          <w:rStyle w:val="normaltextrun"/>
          <w:rFonts w:ascii="Verdana" w:eastAsia="Verdana" w:hAnsi="Verdana" w:cs="Verdana"/>
          <w:sz w:val="18"/>
          <w:szCs w:val="18"/>
        </w:rPr>
        <w:t xml:space="preserve">ogenoemde </w:t>
      </w:r>
      <w:r w:rsidR="5E3C1CFB" w:rsidRPr="00C14B8A">
        <w:rPr>
          <w:rStyle w:val="normaltextrun"/>
          <w:rFonts w:ascii="Verdana" w:eastAsia="Verdana" w:hAnsi="Verdana" w:cs="Verdana"/>
          <w:sz w:val="18"/>
          <w:szCs w:val="18"/>
        </w:rPr>
        <w:t xml:space="preserve">drinknippelsystemen, vernatting van het strooisel kan worden voorkomen. Met de juiste mitigerende maatregelen is het permanent, gedurende de daglichtperiode, verstrekken van water dan ook mogelijk. </w:t>
      </w:r>
      <w:r w:rsidR="14133D8D" w:rsidRPr="00C14B8A">
        <w:rPr>
          <w:rStyle w:val="normaltextrun"/>
          <w:rFonts w:ascii="Verdana" w:eastAsia="Verdana" w:hAnsi="Verdana" w:cs="Verdana"/>
          <w:sz w:val="18"/>
          <w:szCs w:val="18"/>
        </w:rPr>
        <w:t>D</w:t>
      </w:r>
      <w:r w:rsidR="5E3C1CFB" w:rsidRPr="00C14B8A">
        <w:rPr>
          <w:rStyle w:val="normaltextrun"/>
          <w:rFonts w:ascii="Verdana" w:eastAsia="Verdana" w:hAnsi="Verdana" w:cs="Verdana"/>
          <w:sz w:val="18"/>
          <w:szCs w:val="18"/>
        </w:rPr>
        <w:t xml:space="preserve">e sector </w:t>
      </w:r>
      <w:r w:rsidR="786A2B22" w:rsidRPr="00C14B8A">
        <w:rPr>
          <w:rStyle w:val="normaltextrun"/>
          <w:rFonts w:ascii="Verdana" w:eastAsia="Verdana" w:hAnsi="Verdana" w:cs="Verdana"/>
          <w:sz w:val="18"/>
          <w:szCs w:val="18"/>
        </w:rPr>
        <w:t xml:space="preserve">heeft </w:t>
      </w:r>
      <w:proofErr w:type="gramStart"/>
      <w:r w:rsidR="5E3C1CFB" w:rsidRPr="00C14B8A">
        <w:rPr>
          <w:rStyle w:val="normaltextrun"/>
          <w:rFonts w:ascii="Verdana" w:eastAsia="Verdana" w:hAnsi="Verdana" w:cs="Verdana"/>
          <w:sz w:val="18"/>
          <w:szCs w:val="18"/>
        </w:rPr>
        <w:t>reeds</w:t>
      </w:r>
      <w:proofErr w:type="gramEnd"/>
      <w:r w:rsidR="5E3C1CFB" w:rsidRPr="00C14B8A">
        <w:rPr>
          <w:rStyle w:val="normaltextrun"/>
          <w:rFonts w:ascii="Verdana" w:eastAsia="Verdana" w:hAnsi="Verdana" w:cs="Verdana"/>
          <w:sz w:val="18"/>
          <w:szCs w:val="18"/>
        </w:rPr>
        <w:t xml:space="preserve"> een plan van aanpak opgesteld</w:t>
      </w:r>
      <w:r w:rsidR="0D6E1F96" w:rsidRPr="00C14B8A">
        <w:rPr>
          <w:rStyle w:val="normaltextrun"/>
          <w:rFonts w:ascii="Verdana" w:eastAsia="Verdana" w:hAnsi="Verdana" w:cs="Verdana"/>
          <w:sz w:val="18"/>
          <w:szCs w:val="18"/>
        </w:rPr>
        <w:t>,</w:t>
      </w:r>
      <w:r w:rsidR="5E3C1CFB" w:rsidRPr="00C14B8A">
        <w:rPr>
          <w:rStyle w:val="normaltextrun"/>
          <w:rFonts w:ascii="Verdana" w:eastAsia="Verdana" w:hAnsi="Verdana" w:cs="Verdana"/>
          <w:sz w:val="18"/>
          <w:szCs w:val="18"/>
        </w:rPr>
        <w:t xml:space="preserve"> waarmee de dieren een langere periode op de dag beschikking hebben over water</w:t>
      </w:r>
      <w:r w:rsidR="7FD9AE03" w:rsidRPr="00C14B8A">
        <w:rPr>
          <w:rStyle w:val="normaltextrun"/>
          <w:rFonts w:ascii="Verdana" w:eastAsia="Verdana" w:hAnsi="Verdana" w:cs="Verdana"/>
          <w:sz w:val="18"/>
          <w:szCs w:val="18"/>
        </w:rPr>
        <w:t xml:space="preserve"> </w:t>
      </w:r>
      <w:r w:rsidR="52C4CCB0" w:rsidRPr="00C14B8A">
        <w:rPr>
          <w:rStyle w:val="normaltextrun"/>
          <w:rFonts w:ascii="Verdana" w:eastAsia="Verdana" w:hAnsi="Verdana" w:cs="Verdana"/>
          <w:sz w:val="18"/>
          <w:szCs w:val="18"/>
        </w:rPr>
        <w:t xml:space="preserve">en hiermee </w:t>
      </w:r>
      <w:r w:rsidR="7FD9AE03" w:rsidRPr="00C14B8A">
        <w:rPr>
          <w:rStyle w:val="normaltextrun"/>
          <w:rFonts w:ascii="Verdana" w:eastAsia="Verdana" w:hAnsi="Verdana" w:cs="Verdana"/>
          <w:sz w:val="18"/>
          <w:szCs w:val="18"/>
        </w:rPr>
        <w:t>is een goede stap gezet</w:t>
      </w:r>
      <w:r w:rsidR="27063F9B" w:rsidRPr="00C14B8A">
        <w:rPr>
          <w:rStyle w:val="normaltextrun"/>
          <w:rFonts w:ascii="Verdana" w:eastAsia="Verdana" w:hAnsi="Verdana" w:cs="Verdana"/>
          <w:sz w:val="18"/>
          <w:szCs w:val="18"/>
        </w:rPr>
        <w:t xml:space="preserve"> inzake de waterverstrekking</w:t>
      </w:r>
      <w:r w:rsidR="7FD9AE03" w:rsidRPr="00C14B8A">
        <w:rPr>
          <w:rStyle w:val="normaltextrun"/>
          <w:rFonts w:ascii="Verdana" w:eastAsia="Verdana" w:hAnsi="Verdana" w:cs="Verdana"/>
          <w:sz w:val="18"/>
          <w:szCs w:val="18"/>
        </w:rPr>
        <w:t>. Voor de volgende stap, het gedurende de volledige lichtperiode verstrekken van water</w:t>
      </w:r>
      <w:r w:rsidR="5E3C1CFB" w:rsidRPr="00C14B8A">
        <w:rPr>
          <w:rStyle w:val="normaltextrun"/>
          <w:rFonts w:ascii="Verdana" w:eastAsia="Verdana" w:hAnsi="Verdana" w:cs="Verdana"/>
          <w:sz w:val="18"/>
          <w:szCs w:val="18"/>
        </w:rPr>
        <w:t xml:space="preserve"> </w:t>
      </w:r>
      <w:r w:rsidR="4986FA55" w:rsidRPr="00C14B8A">
        <w:rPr>
          <w:rStyle w:val="normaltextrun"/>
          <w:rFonts w:ascii="Verdana" w:eastAsia="Verdana" w:hAnsi="Verdana" w:cs="Verdana"/>
          <w:sz w:val="18"/>
          <w:szCs w:val="18"/>
        </w:rPr>
        <w:t>zal</w:t>
      </w:r>
      <w:r w:rsidR="5E3C1CFB" w:rsidRPr="00C14B8A">
        <w:rPr>
          <w:rStyle w:val="normaltextrun"/>
          <w:rFonts w:ascii="Verdana" w:eastAsia="Verdana" w:hAnsi="Verdana" w:cs="Verdana"/>
          <w:sz w:val="18"/>
          <w:szCs w:val="18"/>
        </w:rPr>
        <w:t xml:space="preserve"> </w:t>
      </w:r>
      <w:r w:rsidR="32A31BC9" w:rsidRPr="00C14B8A">
        <w:rPr>
          <w:rStyle w:val="normaltextrun"/>
          <w:rFonts w:ascii="Verdana" w:eastAsia="Verdana" w:hAnsi="Verdana" w:cs="Verdana"/>
          <w:sz w:val="18"/>
          <w:szCs w:val="18"/>
        </w:rPr>
        <w:t>een deel van de</w:t>
      </w:r>
      <w:r w:rsidR="5E3C1CFB" w:rsidRPr="00C14B8A">
        <w:rPr>
          <w:rStyle w:val="normaltextrun"/>
          <w:rFonts w:ascii="Verdana" w:eastAsia="Verdana" w:hAnsi="Verdana" w:cs="Verdana"/>
          <w:sz w:val="18"/>
          <w:szCs w:val="18"/>
        </w:rPr>
        <w:t xml:space="preserve"> </w:t>
      </w:r>
      <w:r w:rsidR="35D94347" w:rsidRPr="00C14B8A">
        <w:rPr>
          <w:rStyle w:val="normaltextrun"/>
          <w:rFonts w:ascii="Verdana" w:eastAsia="Verdana" w:hAnsi="Verdana" w:cs="Verdana"/>
          <w:sz w:val="18"/>
          <w:szCs w:val="18"/>
        </w:rPr>
        <w:t>houders</w:t>
      </w:r>
      <w:r w:rsidR="5E3C1CFB" w:rsidRPr="00C14B8A">
        <w:rPr>
          <w:rStyle w:val="normaltextrun"/>
          <w:rFonts w:ascii="Verdana" w:eastAsia="Verdana" w:hAnsi="Verdana" w:cs="Verdana"/>
          <w:sz w:val="18"/>
          <w:szCs w:val="18"/>
        </w:rPr>
        <w:t xml:space="preserve"> </w:t>
      </w:r>
      <w:r w:rsidR="319FD584" w:rsidRPr="00C14B8A">
        <w:rPr>
          <w:rStyle w:val="normaltextrun"/>
          <w:rFonts w:ascii="Verdana" w:eastAsia="Verdana" w:hAnsi="Verdana" w:cs="Verdana"/>
          <w:sz w:val="18"/>
          <w:szCs w:val="18"/>
        </w:rPr>
        <w:t xml:space="preserve">nog </w:t>
      </w:r>
      <w:r w:rsidR="5E3C1CFB" w:rsidRPr="00C14B8A">
        <w:rPr>
          <w:rStyle w:val="normaltextrun"/>
          <w:rFonts w:ascii="Verdana" w:eastAsia="Verdana" w:hAnsi="Verdana" w:cs="Verdana"/>
          <w:sz w:val="18"/>
          <w:szCs w:val="18"/>
        </w:rPr>
        <w:t>een investering zal moeten doen</w:t>
      </w:r>
      <w:r w:rsidR="43E71876" w:rsidRPr="00C14B8A">
        <w:rPr>
          <w:rStyle w:val="normaltextrun"/>
          <w:rFonts w:ascii="Verdana" w:eastAsia="Verdana" w:hAnsi="Verdana" w:cs="Verdana"/>
          <w:sz w:val="18"/>
          <w:szCs w:val="18"/>
        </w:rPr>
        <w:t xml:space="preserve"> aan de drinklijnen. D</w:t>
      </w:r>
      <w:r w:rsidR="5E3C1CFB" w:rsidRPr="00C14B8A">
        <w:rPr>
          <w:rStyle w:val="normaltextrun"/>
          <w:rFonts w:ascii="Verdana" w:eastAsia="Verdana" w:hAnsi="Verdana" w:cs="Verdana"/>
          <w:sz w:val="18"/>
          <w:szCs w:val="18"/>
        </w:rPr>
        <w:t xml:space="preserve">e maatregel </w:t>
      </w:r>
      <w:r w:rsidR="000F65C7">
        <w:rPr>
          <w:rStyle w:val="normaltextrun"/>
          <w:rFonts w:ascii="Verdana" w:eastAsia="Verdana" w:hAnsi="Verdana" w:cs="Verdana"/>
          <w:sz w:val="18"/>
          <w:szCs w:val="18"/>
        </w:rPr>
        <w:t>gaat</w:t>
      </w:r>
      <w:r w:rsidR="6C05C6D8" w:rsidRPr="00C14B8A">
        <w:rPr>
          <w:rStyle w:val="normaltextrun"/>
          <w:rFonts w:ascii="Verdana" w:eastAsia="Verdana" w:hAnsi="Verdana" w:cs="Verdana"/>
          <w:sz w:val="18"/>
          <w:szCs w:val="18"/>
        </w:rPr>
        <w:t xml:space="preserve"> </w:t>
      </w:r>
      <w:r w:rsidR="5E3C1CFB">
        <w:rPr>
          <w:rStyle w:val="normaltextrun"/>
          <w:rFonts w:ascii="Verdana" w:eastAsia="Verdana" w:hAnsi="Verdana" w:cs="Verdana"/>
          <w:sz w:val="18"/>
          <w:szCs w:val="18"/>
        </w:rPr>
        <w:t>per 2030 van kracht</w:t>
      </w:r>
      <w:r w:rsidR="5E3C1CFB" w:rsidRPr="00C14B8A">
        <w:rPr>
          <w:rStyle w:val="normaltextrun"/>
          <w:rFonts w:ascii="Verdana" w:eastAsia="Verdana" w:hAnsi="Verdana" w:cs="Verdana"/>
          <w:sz w:val="18"/>
          <w:szCs w:val="18"/>
        </w:rPr>
        <w:t>.</w:t>
      </w:r>
      <w:r w:rsidR="75994FA4">
        <w:rPr>
          <w:rStyle w:val="normaltextrun"/>
          <w:rFonts w:ascii="Verdana" w:eastAsia="Verdana" w:hAnsi="Verdana" w:cs="Verdana"/>
          <w:sz w:val="18"/>
          <w:szCs w:val="18"/>
        </w:rPr>
        <w:t xml:space="preserve"> </w:t>
      </w:r>
    </w:p>
    <w:p w14:paraId="42029024" w14:textId="77777777" w:rsidR="00D206DB" w:rsidRDefault="00D206DB" w:rsidP="00C14B8A">
      <w:pPr>
        <w:pStyle w:val="paragraph"/>
        <w:spacing w:before="0" w:beforeAutospacing="0" w:after="0" w:afterAutospacing="0"/>
        <w:textAlignment w:val="baseline"/>
        <w:rPr>
          <w:rFonts w:ascii="Verdana" w:eastAsia="Verdana" w:hAnsi="Verdana" w:cs="Verdana"/>
          <w:sz w:val="18"/>
          <w:szCs w:val="18"/>
        </w:rPr>
      </w:pPr>
      <w:r w:rsidRPr="00C14B8A">
        <w:rPr>
          <w:rStyle w:val="eop"/>
          <w:rFonts w:ascii="Verdana" w:eastAsia="Verdana" w:hAnsi="Verdana" w:cs="Verdana"/>
          <w:sz w:val="18"/>
          <w:szCs w:val="18"/>
        </w:rPr>
        <w:t> </w:t>
      </w:r>
    </w:p>
    <w:p w14:paraId="1CE34005" w14:textId="3B0F6E4E" w:rsidR="00D206DB" w:rsidRDefault="5CAE1315" w:rsidP="002959C3">
      <w:pPr>
        <w:pStyle w:val="Kop2"/>
      </w:pPr>
      <w:bookmarkStart w:id="66" w:name="_Toc1665099612"/>
      <w:bookmarkStart w:id="67" w:name="_Toc526411145"/>
      <w:bookmarkStart w:id="68" w:name="_Toc195179553"/>
      <w:r>
        <w:t>Bezettingsdichtheid</w:t>
      </w:r>
      <w:bookmarkEnd w:id="66"/>
      <w:bookmarkEnd w:id="67"/>
      <w:bookmarkEnd w:id="68"/>
      <w:r>
        <w:t> </w:t>
      </w:r>
    </w:p>
    <w:p w14:paraId="506E46FD" w14:textId="753F0B23" w:rsidR="00D206DB" w:rsidRDefault="13FBC62A" w:rsidP="5856685F">
      <w:pPr>
        <w:pStyle w:val="Geenafstand"/>
        <w:spacing w:line="240" w:lineRule="auto"/>
        <w:rPr>
          <w:rStyle w:val="eop"/>
          <w:color w:val="FF0000"/>
        </w:rPr>
      </w:pPr>
      <w:r w:rsidRPr="4A32A4BD">
        <w:rPr>
          <w:rStyle w:val="normaltextrun"/>
        </w:rPr>
        <w:t xml:space="preserve">Om tegemoet te komen aan </w:t>
      </w:r>
      <w:r w:rsidR="14C41599" w:rsidRPr="4A32A4BD">
        <w:rPr>
          <w:rStyle w:val="normaltextrun"/>
        </w:rPr>
        <w:t>m</w:t>
      </w:r>
      <w:r w:rsidR="3FC155CF" w:rsidRPr="76E3CCD0">
        <w:rPr>
          <w:rStyle w:val="normaltextrun"/>
        </w:rPr>
        <w:t>eerdere</w:t>
      </w:r>
      <w:r w:rsidRPr="4A32A4BD">
        <w:rPr>
          <w:rStyle w:val="normaltextrun"/>
        </w:rPr>
        <w:t xml:space="preserve"> gedragsbehoeften</w:t>
      </w:r>
      <w:r w:rsidR="2C9BF989" w:rsidRPr="4A32A4BD">
        <w:rPr>
          <w:rStyle w:val="normaltextrun"/>
        </w:rPr>
        <w:t xml:space="preserve"> van pluimvee, </w:t>
      </w:r>
      <w:r w:rsidR="2C9BF989" w:rsidRPr="76E3CCD0">
        <w:rPr>
          <w:rStyle w:val="normaltextrun"/>
        </w:rPr>
        <w:t>te w</w:t>
      </w:r>
      <w:r w:rsidR="2074DD51" w:rsidRPr="76E3CCD0">
        <w:rPr>
          <w:rStyle w:val="normaltextrun"/>
        </w:rPr>
        <w:t>e</w:t>
      </w:r>
      <w:r w:rsidR="2C9BF989" w:rsidRPr="76E3CCD0">
        <w:rPr>
          <w:rStyle w:val="normaltextrun"/>
        </w:rPr>
        <w:t>ten</w:t>
      </w:r>
      <w:r w:rsidRPr="4A32A4BD">
        <w:rPr>
          <w:rStyle w:val="normaltextrun"/>
        </w:rPr>
        <w:t xml:space="preserve"> </w:t>
      </w:r>
      <w:r w:rsidR="7B46B054" w:rsidRPr="3EC59705">
        <w:rPr>
          <w:rStyle w:val="normaltextrun"/>
        </w:rPr>
        <w:t xml:space="preserve">rustgedrag; </w:t>
      </w:r>
      <w:r w:rsidR="68B5345D" w:rsidRPr="3EC59705">
        <w:rPr>
          <w:rStyle w:val="normaltextrun"/>
        </w:rPr>
        <w:t>eten</w:t>
      </w:r>
      <w:r w:rsidR="7B46B054" w:rsidRPr="3EC59705">
        <w:rPr>
          <w:rStyle w:val="normaltextrun"/>
        </w:rPr>
        <w:t xml:space="preserve"> en </w:t>
      </w:r>
      <w:r w:rsidR="68B5345D" w:rsidRPr="3EC59705">
        <w:rPr>
          <w:rStyle w:val="normaltextrun"/>
        </w:rPr>
        <w:t>drinken;</w:t>
      </w:r>
      <w:r w:rsidR="7B46B054" w:rsidRPr="3EC59705">
        <w:rPr>
          <w:rStyle w:val="normaltextrun"/>
        </w:rPr>
        <w:t xml:space="preserve"> veiligheid; zelfverzorgings-/comfort gedrag en actief gedrag (waaronder foerageren/scharrelen</w:t>
      </w:r>
      <w:r w:rsidR="6A01E8A8" w:rsidRPr="3EC59705">
        <w:rPr>
          <w:rStyle w:val="Voetnootmarkering"/>
        </w:rPr>
        <w:footnoteReference w:id="40"/>
      </w:r>
      <w:r w:rsidR="7B46B054">
        <w:t>, exploreren</w:t>
      </w:r>
      <w:r w:rsidR="6A01E8A8" w:rsidRPr="3EC59705">
        <w:rPr>
          <w:rStyle w:val="Voetnootmarkering"/>
        </w:rPr>
        <w:footnoteReference w:id="41"/>
      </w:r>
      <w:r w:rsidR="7B46B054">
        <w:t xml:space="preserve"> en bewegen)</w:t>
      </w:r>
      <w:r w:rsidR="285723D3" w:rsidRPr="3EC59705">
        <w:rPr>
          <w:rStyle w:val="normaltextrun"/>
        </w:rPr>
        <w:t xml:space="preserve"> </w:t>
      </w:r>
      <w:r w:rsidR="44A464E6" w:rsidRPr="3EC59705">
        <w:rPr>
          <w:rStyle w:val="normaltextrun"/>
        </w:rPr>
        <w:t>heeft een dier voldoende ruimte nodig.</w:t>
      </w:r>
      <w:r w:rsidR="5BD9FAFE" w:rsidRPr="4A32A4BD">
        <w:rPr>
          <w:rStyle w:val="normaltextrun"/>
        </w:rPr>
        <w:t xml:space="preserve"> </w:t>
      </w:r>
      <w:r w:rsidR="41D732F5" w:rsidRPr="4A32A4BD">
        <w:rPr>
          <w:rStyle w:val="normaltextrun"/>
        </w:rPr>
        <w:t xml:space="preserve">Daarnaast </w:t>
      </w:r>
      <w:r w:rsidR="37231ADF" w:rsidRPr="4A32A4BD">
        <w:rPr>
          <w:rStyle w:val="normaltextrun"/>
        </w:rPr>
        <w:t xml:space="preserve">laat onderzoek zien </w:t>
      </w:r>
      <w:r w:rsidR="578F9668" w:rsidRPr="4A32A4BD">
        <w:rPr>
          <w:rStyle w:val="normaltextrun"/>
        </w:rPr>
        <w:t>da</w:t>
      </w:r>
      <w:r w:rsidR="6B40E8F2" w:rsidRPr="4A32A4BD">
        <w:rPr>
          <w:rStyle w:val="normaltextrun"/>
        </w:rPr>
        <w:t>t</w:t>
      </w:r>
      <w:r w:rsidR="37231ADF" w:rsidRPr="4A32A4BD">
        <w:rPr>
          <w:rStyle w:val="normaltextrun"/>
        </w:rPr>
        <w:t xml:space="preserve"> ee</w:t>
      </w:r>
      <w:r w:rsidR="37231ADF" w:rsidRPr="6B442787">
        <w:rPr>
          <w:rStyle w:val="normaltextrun"/>
        </w:rPr>
        <w:t xml:space="preserve">n lagere bezetting ook andere voordelen heeft. Zo </w:t>
      </w:r>
      <w:r w:rsidR="41D732F5" w:rsidRPr="4A32A4BD">
        <w:rPr>
          <w:rStyle w:val="normaltextrun"/>
        </w:rPr>
        <w:t>kan b</w:t>
      </w:r>
      <w:r w:rsidR="7EECE229" w:rsidRPr="4A32A4BD">
        <w:rPr>
          <w:rStyle w:val="normaltextrun"/>
        </w:rPr>
        <w:t xml:space="preserve">ewegingsbeperking </w:t>
      </w:r>
      <w:r w:rsidR="1ED0A7E6" w:rsidRPr="4A32A4BD">
        <w:rPr>
          <w:rStyle w:val="normaltextrun"/>
        </w:rPr>
        <w:t>bij vleeskuikens</w:t>
      </w:r>
      <w:r w:rsidR="5F18393F" w:rsidRPr="4A32A4BD">
        <w:rPr>
          <w:rStyle w:val="normaltextrun"/>
        </w:rPr>
        <w:t xml:space="preserve"> </w:t>
      </w:r>
      <w:r w:rsidR="7EECE229" w:rsidRPr="4A32A4BD">
        <w:rPr>
          <w:rStyle w:val="normaltextrun"/>
        </w:rPr>
        <w:t xml:space="preserve">leiden tot zwakkere botten en </w:t>
      </w:r>
      <w:r w:rsidR="5F038081" w:rsidRPr="4A32A4BD">
        <w:rPr>
          <w:rStyle w:val="normaltextrun"/>
        </w:rPr>
        <w:t xml:space="preserve">ook voor legkippen is </w:t>
      </w:r>
      <w:r w:rsidR="7EECE229" w:rsidRPr="13F05C87">
        <w:rPr>
          <w:rStyle w:val="normaltextrun"/>
        </w:rPr>
        <w:t>aangetoond</w:t>
      </w:r>
      <w:r w:rsidR="73BCEB49" w:rsidRPr="13F05C87">
        <w:rPr>
          <w:rStyle w:val="normaltextrun"/>
        </w:rPr>
        <w:t xml:space="preserve"> </w:t>
      </w:r>
      <w:r w:rsidR="7EECE229" w:rsidRPr="4A32A4BD">
        <w:rPr>
          <w:rStyle w:val="normaltextrun"/>
        </w:rPr>
        <w:t>dat vol</w:t>
      </w:r>
      <w:r w:rsidR="1A3A1262" w:rsidRPr="4A32A4BD">
        <w:rPr>
          <w:rStyle w:val="normaltextrun"/>
        </w:rPr>
        <w:t xml:space="preserve">doende beweging zorgt voor </w:t>
      </w:r>
      <w:r w:rsidR="636F7093" w:rsidRPr="4A32A4BD">
        <w:rPr>
          <w:rStyle w:val="normaltextrun"/>
        </w:rPr>
        <w:t>sterke</w:t>
      </w:r>
      <w:r w:rsidR="1A3A1262" w:rsidRPr="4A32A4BD">
        <w:rPr>
          <w:rStyle w:val="normaltextrun"/>
        </w:rPr>
        <w:t xml:space="preserve"> botten en daardoor </w:t>
      </w:r>
      <w:r w:rsidR="284D8B67" w:rsidRPr="659FD9F0">
        <w:rPr>
          <w:rStyle w:val="normaltextrun"/>
        </w:rPr>
        <w:t xml:space="preserve">voor </w:t>
      </w:r>
      <w:r w:rsidR="1A3A1262" w:rsidRPr="4A32A4BD">
        <w:rPr>
          <w:rStyle w:val="normaltextrun"/>
        </w:rPr>
        <w:t>minder kans</w:t>
      </w:r>
      <w:r w:rsidR="12A6FEA5" w:rsidRPr="4A32A4BD">
        <w:rPr>
          <w:rStyle w:val="normaltextrun"/>
        </w:rPr>
        <w:t xml:space="preserve"> </w:t>
      </w:r>
      <w:r w:rsidR="1A3A1262" w:rsidRPr="4A32A4BD">
        <w:rPr>
          <w:rStyle w:val="normaltextrun"/>
        </w:rPr>
        <w:t xml:space="preserve">op fracturen. </w:t>
      </w:r>
      <w:r w:rsidR="741E097A" w:rsidRPr="6ECF2A4D">
        <w:rPr>
          <w:rStyle w:val="normaltextrun"/>
        </w:rPr>
        <w:t xml:space="preserve">Bij opfoklegkippen wordt minder verenpikken </w:t>
      </w:r>
      <w:r w:rsidR="071F7689" w:rsidRPr="6ECF2A4D">
        <w:rPr>
          <w:rStyle w:val="normaltextrun"/>
        </w:rPr>
        <w:t xml:space="preserve">en betere </w:t>
      </w:r>
      <w:r w:rsidR="1AC63B5C" w:rsidRPr="6ECF2A4D">
        <w:rPr>
          <w:rStyle w:val="normaltextrun"/>
        </w:rPr>
        <w:t>bevedering</w:t>
      </w:r>
      <w:r w:rsidR="741E097A" w:rsidRPr="6ECF2A4D">
        <w:rPr>
          <w:rStyle w:val="normaltextrun"/>
        </w:rPr>
        <w:t xml:space="preserve"> gezien bij een lagere bezetting</w:t>
      </w:r>
      <w:r w:rsidR="3482A087" w:rsidRPr="6ECF2A4D">
        <w:rPr>
          <w:rStyle w:val="normaltextrun"/>
        </w:rPr>
        <w:t>.</w:t>
      </w:r>
      <w:r w:rsidR="741E097A" w:rsidRPr="6ECF2A4D">
        <w:rPr>
          <w:rStyle w:val="normaltextrun"/>
        </w:rPr>
        <w:t xml:space="preserve"> </w:t>
      </w:r>
      <w:r w:rsidR="6736D712" w:rsidRPr="6ECF2A4D">
        <w:rPr>
          <w:rStyle w:val="normaltextrun"/>
        </w:rPr>
        <w:t>Ook de strooiselkwalit</w:t>
      </w:r>
      <w:r w:rsidR="6736D712" w:rsidRPr="7D6E09AB">
        <w:rPr>
          <w:rStyle w:val="normaltextrun"/>
        </w:rPr>
        <w:t>eit</w:t>
      </w:r>
      <w:r w:rsidR="6736D712" w:rsidRPr="6ECF2A4D">
        <w:rPr>
          <w:rStyle w:val="normaltextrun"/>
        </w:rPr>
        <w:t xml:space="preserve"> neemt </w:t>
      </w:r>
      <w:r w:rsidR="6736D712" w:rsidRPr="7D6E09AB">
        <w:rPr>
          <w:rStyle w:val="normaltextrun"/>
        </w:rPr>
        <w:t>toe bij lagere bezetting</w:t>
      </w:r>
      <w:r w:rsidR="6736D712" w:rsidRPr="17F29778">
        <w:rPr>
          <w:rStyle w:val="normaltextrun"/>
        </w:rPr>
        <w:t xml:space="preserve">. Specifiek voor </w:t>
      </w:r>
      <w:proofErr w:type="spellStart"/>
      <w:r w:rsidR="6736D712" w:rsidRPr="17F29778">
        <w:rPr>
          <w:rStyle w:val="normaltextrun"/>
        </w:rPr>
        <w:t>vleeskuikenouderdieren</w:t>
      </w:r>
      <w:proofErr w:type="spellEnd"/>
      <w:r w:rsidR="6736D712" w:rsidRPr="17F29778">
        <w:rPr>
          <w:rStyle w:val="normaltextrun"/>
        </w:rPr>
        <w:t xml:space="preserve"> ge</w:t>
      </w:r>
      <w:r w:rsidR="11D07532" w:rsidRPr="17F29778">
        <w:rPr>
          <w:rStyle w:val="normaltextrun"/>
        </w:rPr>
        <w:t>ldt dat het paa</w:t>
      </w:r>
      <w:r w:rsidR="11D07532" w:rsidRPr="601D602C">
        <w:rPr>
          <w:rStyle w:val="normaltextrun"/>
        </w:rPr>
        <w:t>rgedrag beter werd uitgevoerd bij lagere bezetting met meer kuikens per hen als resultaat</w:t>
      </w:r>
      <w:r w:rsidR="3D1C719D" w:rsidRPr="601D602C">
        <w:rPr>
          <w:rStyle w:val="normaltextrun"/>
        </w:rPr>
        <w:t xml:space="preserve">. </w:t>
      </w:r>
      <w:r w:rsidR="3EF1B0A6" w:rsidRPr="4A32A4BD">
        <w:rPr>
          <w:rStyle w:val="normaltextrun"/>
        </w:rPr>
        <w:t xml:space="preserve">Het betreft de ruimte die </w:t>
      </w:r>
      <w:proofErr w:type="gramStart"/>
      <w:r w:rsidR="3EF1B0A6" w:rsidRPr="4A32A4BD">
        <w:rPr>
          <w:rStyle w:val="normaltextrun"/>
        </w:rPr>
        <w:t>ten alle tijde</w:t>
      </w:r>
      <w:proofErr w:type="gramEnd"/>
      <w:r w:rsidR="3EF1B0A6" w:rsidRPr="4A32A4BD">
        <w:rPr>
          <w:rStyle w:val="normaltextrun"/>
        </w:rPr>
        <w:t xml:space="preserve"> voor de dieren toegankelijk is. </w:t>
      </w:r>
      <w:r w:rsidRPr="4A32A4BD">
        <w:rPr>
          <w:rStyle w:val="normaltextrun"/>
        </w:rPr>
        <w:t>Voor leg</w:t>
      </w:r>
      <w:r w:rsidR="2DF4E357" w:rsidRPr="4A32A4BD">
        <w:rPr>
          <w:rStyle w:val="normaltextrun"/>
        </w:rPr>
        <w:t xml:space="preserve">kippen </w:t>
      </w:r>
      <w:r w:rsidRPr="4A32A4BD">
        <w:rPr>
          <w:rStyle w:val="normaltextrun"/>
        </w:rPr>
        <w:t xml:space="preserve">en vleeskuikens bestaan </w:t>
      </w:r>
      <w:proofErr w:type="gramStart"/>
      <w:r w:rsidRPr="4A32A4BD">
        <w:rPr>
          <w:rStyle w:val="normaltextrun"/>
        </w:rPr>
        <w:t>reeds</w:t>
      </w:r>
      <w:proofErr w:type="gramEnd"/>
      <w:r w:rsidRPr="4A32A4BD">
        <w:rPr>
          <w:rStyle w:val="normaltextrun"/>
        </w:rPr>
        <w:t xml:space="preserve"> </w:t>
      </w:r>
      <w:r w:rsidR="24358DC0" w:rsidRPr="4A32A4BD">
        <w:rPr>
          <w:rStyle w:val="normaltextrun"/>
        </w:rPr>
        <w:t>specifieke eisen over de maximale bezettingsdichtheid</w:t>
      </w:r>
      <w:r w:rsidRPr="4A32A4BD">
        <w:rPr>
          <w:rStyle w:val="normaltextrun"/>
        </w:rPr>
        <w:t xml:space="preserve">, </w:t>
      </w:r>
      <w:r w:rsidR="5433203E" w:rsidRPr="4A32A4BD">
        <w:rPr>
          <w:rStyle w:val="normaltextrun"/>
        </w:rPr>
        <w:t>die</w:t>
      </w:r>
      <w:r w:rsidRPr="4A32A4BD">
        <w:rPr>
          <w:rStyle w:val="normaltextrun"/>
        </w:rPr>
        <w:t xml:space="preserve"> hun oorsprong</w:t>
      </w:r>
      <w:r w:rsidR="6F01DC65" w:rsidRPr="4A32A4BD">
        <w:rPr>
          <w:rStyle w:val="normaltextrun"/>
        </w:rPr>
        <w:t xml:space="preserve"> vinden</w:t>
      </w:r>
      <w:r w:rsidRPr="4A32A4BD">
        <w:rPr>
          <w:rStyle w:val="normaltextrun"/>
        </w:rPr>
        <w:t xml:space="preserve"> in de Europese welzijnsrichtlijnen</w:t>
      </w:r>
      <w:r w:rsidR="49D28685" w:rsidRPr="4A32A4BD">
        <w:rPr>
          <w:rStyle w:val="normaltextrun"/>
        </w:rPr>
        <w:t xml:space="preserve"> (</w:t>
      </w:r>
      <w:r w:rsidR="0A78B6C2" w:rsidRPr="4A32A4BD">
        <w:rPr>
          <w:rStyle w:val="normaltextrun"/>
        </w:rPr>
        <w:t xml:space="preserve">richtlijn 1999/74/EG respectievelijk richtlijn 2007/43/EG) </w:t>
      </w:r>
      <w:r w:rsidR="49D28685" w:rsidRPr="4A32A4BD">
        <w:rPr>
          <w:rStyle w:val="normaltextrun"/>
        </w:rPr>
        <w:t xml:space="preserve">en zijn </w:t>
      </w:r>
      <w:r w:rsidR="223D7DE6" w:rsidRPr="4A32A4BD">
        <w:rPr>
          <w:rStyle w:val="normaltextrun"/>
        </w:rPr>
        <w:t>geïmplementeerd</w:t>
      </w:r>
      <w:r w:rsidR="49D28685" w:rsidRPr="4A32A4BD">
        <w:rPr>
          <w:rStyle w:val="normaltextrun"/>
        </w:rPr>
        <w:t xml:space="preserve"> in het Besluit houders van dieren</w:t>
      </w:r>
      <w:r w:rsidRPr="4A32A4BD">
        <w:rPr>
          <w:rStyle w:val="normaltextrun"/>
        </w:rPr>
        <w:t>. Voor opfokl</w:t>
      </w:r>
      <w:r w:rsidRPr="050B524D">
        <w:rPr>
          <w:rStyle w:val="normaltextrun"/>
          <w:i/>
          <w:iCs/>
        </w:rPr>
        <w:t>eg</w:t>
      </w:r>
      <w:r w:rsidR="3AB46247" w:rsidRPr="050B524D">
        <w:rPr>
          <w:rStyle w:val="normaltextrun"/>
          <w:i/>
          <w:iCs/>
        </w:rPr>
        <w:t>kippen</w:t>
      </w:r>
      <w:r w:rsidRPr="4A32A4BD">
        <w:rPr>
          <w:rStyle w:val="normaltextrun"/>
        </w:rPr>
        <w:t xml:space="preserve"> is </w:t>
      </w:r>
      <w:proofErr w:type="gramStart"/>
      <w:r w:rsidR="4EE96563" w:rsidRPr="4A32A4BD">
        <w:rPr>
          <w:rStyle w:val="normaltextrun"/>
        </w:rPr>
        <w:t>zo'n</w:t>
      </w:r>
      <w:proofErr w:type="gramEnd"/>
      <w:r w:rsidR="4EE96563" w:rsidRPr="4A32A4BD">
        <w:rPr>
          <w:rStyle w:val="normaltextrun"/>
        </w:rPr>
        <w:t xml:space="preserve"> eis er nog niet</w:t>
      </w:r>
      <w:r w:rsidRPr="4A32A4BD">
        <w:rPr>
          <w:rStyle w:val="normaltextrun"/>
        </w:rPr>
        <w:t xml:space="preserve">. Voor </w:t>
      </w:r>
      <w:proofErr w:type="spellStart"/>
      <w:r w:rsidRPr="4A32A4BD">
        <w:rPr>
          <w:rStyle w:val="normaltextrun"/>
        </w:rPr>
        <w:t>vleeskuikenouderdieren</w:t>
      </w:r>
      <w:proofErr w:type="spellEnd"/>
      <w:r w:rsidRPr="4A32A4BD">
        <w:rPr>
          <w:rStyle w:val="normaltextrun"/>
        </w:rPr>
        <w:t xml:space="preserve"> is geen Europese regelgeving</w:t>
      </w:r>
      <w:r w:rsidR="575F6B6D" w:rsidRPr="4A32A4BD">
        <w:rPr>
          <w:rStyle w:val="normaltextrun"/>
        </w:rPr>
        <w:t>,</w:t>
      </w:r>
      <w:r w:rsidRPr="4A32A4BD">
        <w:rPr>
          <w:rStyle w:val="normaltextrun"/>
        </w:rPr>
        <w:t xml:space="preserve"> maar bestaan al wel nationale vereisten ten aanzien van</w:t>
      </w:r>
      <w:r w:rsidR="0FE927B6" w:rsidRPr="4A32A4BD">
        <w:rPr>
          <w:rStyle w:val="normaltextrun"/>
        </w:rPr>
        <w:t xml:space="preserve"> de </w:t>
      </w:r>
      <w:r w:rsidRPr="4A32A4BD">
        <w:rPr>
          <w:rStyle w:val="normaltextrun"/>
        </w:rPr>
        <w:t>bezettingsdichthe</w:t>
      </w:r>
      <w:r w:rsidR="15319360" w:rsidRPr="4A32A4BD">
        <w:rPr>
          <w:rStyle w:val="normaltextrun"/>
        </w:rPr>
        <w:t>i</w:t>
      </w:r>
      <w:r w:rsidRPr="4A32A4BD">
        <w:rPr>
          <w:rStyle w:val="normaltextrun"/>
        </w:rPr>
        <w:t>d. Hoewel het verlagen van de bezettingsdichtheid in theorie snel verwezenlijkt kan worden</w:t>
      </w:r>
      <w:r w:rsidR="6A28A73B" w:rsidRPr="6339C8C9">
        <w:rPr>
          <w:rStyle w:val="normaltextrun"/>
        </w:rPr>
        <w:t>,</w:t>
      </w:r>
      <w:r w:rsidRPr="4A32A4BD">
        <w:rPr>
          <w:rStyle w:val="normaltextrun"/>
        </w:rPr>
        <w:t xml:space="preserve"> dient hier voor alle </w:t>
      </w:r>
      <w:proofErr w:type="spellStart"/>
      <w:r w:rsidRPr="4A32A4BD">
        <w:rPr>
          <w:rStyle w:val="normaltextrun"/>
        </w:rPr>
        <w:t>subsectoren</w:t>
      </w:r>
      <w:proofErr w:type="spellEnd"/>
      <w:r w:rsidRPr="4A32A4BD">
        <w:rPr>
          <w:rStyle w:val="normaltextrun"/>
        </w:rPr>
        <w:t xml:space="preserve"> rekening gehouden te worden met diverse andere aspecten die meewegen om het jaartal van inwerkingtreding vast te stellen. Het gaat dan om </w:t>
      </w:r>
      <w:r w:rsidR="454AB933" w:rsidRPr="4A32A4BD">
        <w:rPr>
          <w:rStyle w:val="normaltextrun"/>
        </w:rPr>
        <w:t>extra kosten</w:t>
      </w:r>
      <w:r w:rsidRPr="4A32A4BD">
        <w:rPr>
          <w:rStyle w:val="normaltextrun"/>
        </w:rPr>
        <w:t xml:space="preserve">, de stand van zaken in ons omringende lidstaten, de ontwikkeling van marktconcepten en de impact op emissies. </w:t>
      </w:r>
      <w:r w:rsidR="1F1931E1" w:rsidRPr="008B3FFB">
        <w:rPr>
          <w:rStyle w:val="normaltextrun"/>
          <w:highlight w:val="yellow"/>
        </w:rPr>
        <w:t xml:space="preserve">Op basis van </w:t>
      </w:r>
      <w:r w:rsidR="00376224" w:rsidRPr="008B3FFB">
        <w:rPr>
          <w:rStyle w:val="normaltextrun"/>
          <w:highlight w:val="yellow"/>
        </w:rPr>
        <w:t xml:space="preserve">de </w:t>
      </w:r>
      <w:r w:rsidR="1F1931E1" w:rsidRPr="008B3FFB">
        <w:rPr>
          <w:rStyle w:val="normaltextrun"/>
          <w:highlight w:val="yellow"/>
        </w:rPr>
        <w:t>expert</w:t>
      </w:r>
      <w:r w:rsidR="00376224" w:rsidRPr="008B3FFB">
        <w:rPr>
          <w:rStyle w:val="normaltextrun"/>
          <w:highlight w:val="yellow"/>
        </w:rPr>
        <w:t xml:space="preserve">-inschatting </w:t>
      </w:r>
      <w:r w:rsidR="6135BC8F" w:rsidRPr="008B3FFB">
        <w:rPr>
          <w:rStyle w:val="normaltextrun"/>
          <w:highlight w:val="yellow"/>
        </w:rPr>
        <w:t xml:space="preserve">geeft </w:t>
      </w:r>
      <w:r w:rsidR="00376224" w:rsidRPr="008B3FFB">
        <w:rPr>
          <w:highlight w:val="yellow"/>
        </w:rPr>
        <w:t>WLR</w:t>
      </w:r>
      <w:r w:rsidR="6135BC8F" w:rsidRPr="008B3FFB">
        <w:rPr>
          <w:highlight w:val="yellow"/>
        </w:rPr>
        <w:t xml:space="preserve"> aan dat</w:t>
      </w:r>
      <w:r w:rsidR="303E4604" w:rsidRPr="008B3FFB">
        <w:rPr>
          <w:highlight w:val="yellow"/>
        </w:rPr>
        <w:t xml:space="preserve"> </w:t>
      </w:r>
      <w:r w:rsidR="0A60BF19" w:rsidRPr="008B3FFB">
        <w:rPr>
          <w:highlight w:val="yellow"/>
        </w:rPr>
        <w:t>het verlagen van de bezetting</w:t>
      </w:r>
      <w:r w:rsidR="1453F069" w:rsidRPr="008B3FFB">
        <w:rPr>
          <w:highlight w:val="yellow"/>
        </w:rPr>
        <w:t xml:space="preserve"> zeer waarschijnlijk </w:t>
      </w:r>
      <w:r w:rsidR="0F1D8CE9" w:rsidRPr="008B3FFB">
        <w:rPr>
          <w:highlight w:val="yellow"/>
        </w:rPr>
        <w:t>zal resulteren in een toename van de ammoniakemissie per dier.</w:t>
      </w:r>
      <w:r w:rsidR="1453F069" w:rsidRPr="4A32A4BD">
        <w:t xml:space="preserve"> </w:t>
      </w:r>
      <w:r w:rsidR="0170BF3C" w:rsidRPr="4A32A4BD">
        <w:t xml:space="preserve">Hiermee is rekening gehouden in de fasering van het verlagen van de bezetting. </w:t>
      </w:r>
      <w:r w:rsidR="3EBB3C08" w:rsidRPr="4A32A4BD">
        <w:t xml:space="preserve">Verder geeft de </w:t>
      </w:r>
      <w:r w:rsidR="00376224">
        <w:t>WLR</w:t>
      </w:r>
      <w:r w:rsidR="3EBB3C08" w:rsidRPr="4A32A4BD">
        <w:t xml:space="preserve"> op basis van</w:t>
      </w:r>
      <w:r w:rsidR="00376224">
        <w:t xml:space="preserve"> de</w:t>
      </w:r>
      <w:r w:rsidR="3EBB3C08" w:rsidRPr="4A32A4BD">
        <w:t xml:space="preserve"> expert</w:t>
      </w:r>
      <w:r w:rsidR="00376224">
        <w:t xml:space="preserve">-inschatting </w:t>
      </w:r>
      <w:r w:rsidR="3EBB3C08" w:rsidRPr="4A32A4BD">
        <w:t>aan dat d</w:t>
      </w:r>
      <w:r w:rsidR="026C6DDB" w:rsidRPr="4A32A4BD">
        <w:t xml:space="preserve">e </w:t>
      </w:r>
      <w:proofErr w:type="spellStart"/>
      <w:r w:rsidR="026C6DDB" w:rsidRPr="4A32A4BD">
        <w:t>fijnstofemissie</w:t>
      </w:r>
      <w:proofErr w:type="spellEnd"/>
      <w:r w:rsidR="026C6DDB" w:rsidRPr="4A32A4BD">
        <w:t xml:space="preserve"> waarschijnlijk niet of heel licht </w:t>
      </w:r>
      <w:r w:rsidR="15E4A1BA" w:rsidRPr="4A32A4BD">
        <w:t xml:space="preserve">zal </w:t>
      </w:r>
      <w:r w:rsidR="026C6DDB" w:rsidRPr="4A32A4BD">
        <w:t>afnemen</w:t>
      </w:r>
      <w:r w:rsidR="74BB6B9A" w:rsidRPr="4A32A4BD">
        <w:t xml:space="preserve"> en is h</w:t>
      </w:r>
      <w:r w:rsidR="026C6DDB" w:rsidRPr="4A32A4BD">
        <w:t>et niet de verwachting dat de geuremissie zal afnemen</w:t>
      </w:r>
      <w:r w:rsidR="3654332A" w:rsidRPr="4A32A4BD">
        <w:t xml:space="preserve"> door het verlagen van de bezetting.</w:t>
      </w:r>
      <w:r w:rsidR="7A5CB730" w:rsidRPr="4A32A4BD">
        <w:t xml:space="preserve"> </w:t>
      </w:r>
      <w:r w:rsidR="6C132795" w:rsidRPr="4C2A0B34">
        <w:rPr>
          <w:rStyle w:val="normaltextrun"/>
        </w:rPr>
        <w:t xml:space="preserve">Bij een </w:t>
      </w:r>
      <w:r w:rsidR="09C33910" w:rsidRPr="4C2A0B34">
        <w:rPr>
          <w:rStyle w:val="normaltextrun"/>
        </w:rPr>
        <w:t xml:space="preserve">lagere bezetting worden de vaste kosten </w:t>
      </w:r>
      <w:r w:rsidR="57302D9B" w:rsidRPr="4C2A0B34">
        <w:rPr>
          <w:rStyle w:val="normaltextrun"/>
        </w:rPr>
        <w:t>(</w:t>
      </w:r>
      <w:r w:rsidR="09C33910" w:rsidRPr="4C2A0B34">
        <w:rPr>
          <w:rStyle w:val="normaltextrun"/>
        </w:rPr>
        <w:t>voor stal, inventaris, algemeen en arbeid</w:t>
      </w:r>
      <w:r w:rsidR="4964ECA5" w:rsidRPr="4C2A0B34">
        <w:rPr>
          <w:rStyle w:val="normaltextrun"/>
        </w:rPr>
        <w:t>)</w:t>
      </w:r>
      <w:r w:rsidR="09C33910" w:rsidRPr="4C2A0B34">
        <w:rPr>
          <w:rStyle w:val="normaltextrun"/>
        </w:rPr>
        <w:t xml:space="preserve"> verdeeld over minder dieren en hierdoor stijgen de kosten per dier. </w:t>
      </w:r>
      <w:r w:rsidR="6C132795" w:rsidRPr="4C2A0B34">
        <w:rPr>
          <w:rStyle w:val="normaltextrun"/>
        </w:rPr>
        <w:t>Aangezien</w:t>
      </w:r>
      <w:r w:rsidR="09C33910" w:rsidRPr="4C2A0B34">
        <w:rPr>
          <w:rStyle w:val="normaltextrun"/>
        </w:rPr>
        <w:t xml:space="preserve"> alle </w:t>
      </w:r>
      <w:proofErr w:type="spellStart"/>
      <w:r w:rsidR="09C33910" w:rsidRPr="4C2A0B34">
        <w:rPr>
          <w:rStyle w:val="normaltextrun"/>
        </w:rPr>
        <w:t>subsectoren</w:t>
      </w:r>
      <w:proofErr w:type="spellEnd"/>
      <w:r w:rsidR="09C33910" w:rsidRPr="4C2A0B34">
        <w:rPr>
          <w:rStyle w:val="normaltextrun"/>
        </w:rPr>
        <w:t xml:space="preserve"> een andere dynamiek kennen, </w:t>
      </w:r>
      <w:proofErr w:type="gramStart"/>
      <w:r w:rsidR="09C33910" w:rsidRPr="4C2A0B34">
        <w:rPr>
          <w:rStyle w:val="normaltextrun"/>
        </w:rPr>
        <w:t>met name</w:t>
      </w:r>
      <w:proofErr w:type="gramEnd"/>
      <w:r w:rsidR="09C33910" w:rsidRPr="4C2A0B34">
        <w:rPr>
          <w:rStyle w:val="normaltextrun"/>
        </w:rPr>
        <w:t xml:space="preserve"> </w:t>
      </w:r>
      <w:r w:rsidR="5FC322F3" w:rsidRPr="4C2A0B34">
        <w:rPr>
          <w:rStyle w:val="normaltextrun"/>
        </w:rPr>
        <w:t>met</w:t>
      </w:r>
      <w:r w:rsidR="16FB68B3" w:rsidRPr="4C2A0B34">
        <w:rPr>
          <w:rStyle w:val="normaltextrun"/>
        </w:rPr>
        <w:t xml:space="preserve"> betrekking tot het</w:t>
      </w:r>
      <w:r w:rsidR="09C33910" w:rsidRPr="4A32A4BD">
        <w:rPr>
          <w:rStyle w:val="normaltextrun"/>
        </w:rPr>
        <w:t xml:space="preserve"> verdienmodel en het halen van de meerkosten uit de markt, worden de </w:t>
      </w:r>
      <w:proofErr w:type="spellStart"/>
      <w:r w:rsidR="09C33910" w:rsidRPr="4A32A4BD">
        <w:rPr>
          <w:rStyle w:val="normaltextrun"/>
        </w:rPr>
        <w:t>subsectoren</w:t>
      </w:r>
      <w:proofErr w:type="spellEnd"/>
      <w:r w:rsidR="09C33910" w:rsidRPr="4A32A4BD">
        <w:rPr>
          <w:rStyle w:val="normaltextrun"/>
        </w:rPr>
        <w:t xml:space="preserve"> onderstaand apart behandeld. </w:t>
      </w:r>
    </w:p>
    <w:p w14:paraId="31A6320D" w14:textId="77777777" w:rsidR="00D206DB" w:rsidRDefault="068E3F14" w:rsidP="00C14B8A">
      <w:pPr>
        <w:pStyle w:val="paragraph"/>
        <w:spacing w:before="0" w:beforeAutospacing="0" w:after="0" w:afterAutospacing="0"/>
        <w:textAlignment w:val="baseline"/>
        <w:rPr>
          <w:rFonts w:ascii="Verdana" w:eastAsia="Verdana" w:hAnsi="Verdana" w:cs="Verdana"/>
          <w:sz w:val="18"/>
          <w:szCs w:val="18"/>
        </w:rPr>
      </w:pPr>
      <w:r w:rsidRPr="53A21597">
        <w:rPr>
          <w:rStyle w:val="eop"/>
          <w:rFonts w:ascii="Verdana" w:eastAsia="Verdana" w:hAnsi="Verdana" w:cs="Verdana"/>
          <w:sz w:val="18"/>
          <w:szCs w:val="18"/>
        </w:rPr>
        <w:t> </w:t>
      </w:r>
    </w:p>
    <w:p w14:paraId="2638EE43" w14:textId="35E7F76D" w:rsidR="00D206DB" w:rsidRDefault="114A2649" w:rsidP="5856685F">
      <w:pPr>
        <w:spacing w:after="0"/>
        <w:rPr>
          <w:rStyle w:val="eop"/>
          <w:rFonts w:ascii="Verdana" w:eastAsia="Verdana" w:hAnsi="Verdana" w:cs="Verdana"/>
          <w:sz w:val="18"/>
          <w:szCs w:val="18"/>
        </w:rPr>
      </w:pPr>
      <w:r w:rsidRPr="008B3FFB">
        <w:rPr>
          <w:rFonts w:ascii="Verdana" w:eastAsia="Verdana" w:hAnsi="Verdana" w:cs="Verdana"/>
          <w:i/>
          <w:iCs/>
          <w:sz w:val="18"/>
          <w:szCs w:val="18"/>
          <w:highlight w:val="yellow"/>
        </w:rPr>
        <w:t>Vleeskuikens </w:t>
      </w:r>
      <w:r w:rsidR="6B9598CB" w:rsidRPr="008B3FFB">
        <w:rPr>
          <w:highlight w:val="yellow"/>
        </w:rPr>
        <w:br/>
      </w:r>
      <w:r w:rsidR="6B9598CB" w:rsidRPr="008B3FFB">
        <w:rPr>
          <w:rStyle w:val="normaltextrun"/>
          <w:rFonts w:ascii="Verdana" w:eastAsia="Verdana" w:hAnsi="Verdana" w:cs="Verdana"/>
          <w:sz w:val="18"/>
          <w:szCs w:val="18"/>
          <w:highlight w:val="yellow"/>
        </w:rPr>
        <w:t>Het toekomstbeeld in 2040 voor vleeskuikens is</w:t>
      </w:r>
      <w:r w:rsidR="00145253" w:rsidRPr="008B3FFB">
        <w:rPr>
          <w:rStyle w:val="normaltextrun"/>
          <w:rFonts w:ascii="Verdana" w:eastAsia="Verdana" w:hAnsi="Verdana" w:cs="Verdana"/>
          <w:sz w:val="18"/>
          <w:szCs w:val="18"/>
          <w:highlight w:val="yellow"/>
        </w:rPr>
        <w:t xml:space="preserve"> gericht op</w:t>
      </w:r>
      <w:r w:rsidR="6B9598CB" w:rsidRPr="008B3FFB">
        <w:rPr>
          <w:rStyle w:val="normaltextrun"/>
          <w:rFonts w:ascii="Verdana" w:eastAsia="Verdana" w:hAnsi="Verdana" w:cs="Verdana"/>
          <w:sz w:val="18"/>
          <w:szCs w:val="18"/>
          <w:highlight w:val="yellow"/>
        </w:rPr>
        <w:t xml:space="preserve"> een maximale bezetting van </w:t>
      </w:r>
      <w:r w:rsidR="5DCEC993" w:rsidRPr="008B3FFB">
        <w:rPr>
          <w:rStyle w:val="normaltextrun"/>
          <w:rFonts w:ascii="Verdana" w:eastAsia="Verdana" w:hAnsi="Verdana" w:cs="Verdana"/>
          <w:sz w:val="18"/>
          <w:szCs w:val="18"/>
          <w:highlight w:val="yellow"/>
        </w:rPr>
        <w:t>3</w:t>
      </w:r>
      <w:r w:rsidR="641B242D" w:rsidRPr="008B3FFB">
        <w:rPr>
          <w:rStyle w:val="normaltextrun"/>
          <w:rFonts w:ascii="Verdana" w:eastAsia="Verdana" w:hAnsi="Verdana" w:cs="Verdana"/>
          <w:sz w:val="18"/>
          <w:szCs w:val="18"/>
          <w:highlight w:val="yellow"/>
        </w:rPr>
        <w:t>2</w:t>
      </w:r>
      <w:r w:rsidR="5DCEC993" w:rsidRPr="008B3FFB">
        <w:rPr>
          <w:rStyle w:val="normaltextrun"/>
          <w:rFonts w:ascii="Verdana" w:eastAsia="Verdana" w:hAnsi="Verdana" w:cs="Verdana"/>
          <w:sz w:val="18"/>
          <w:szCs w:val="18"/>
          <w:highlight w:val="yellow"/>
        </w:rPr>
        <w:t xml:space="preserve"> </w:t>
      </w:r>
      <w:r w:rsidR="6B9598CB" w:rsidRPr="008B3FFB">
        <w:rPr>
          <w:rStyle w:val="normaltextrun"/>
          <w:rFonts w:ascii="Verdana" w:eastAsia="Verdana" w:hAnsi="Verdana" w:cs="Verdana"/>
          <w:sz w:val="18"/>
          <w:szCs w:val="18"/>
          <w:highlight w:val="yellow"/>
        </w:rPr>
        <w:t>kg</w:t>
      </w:r>
      <w:r w:rsidR="3D5F3BF1" w:rsidRPr="008B3FFB">
        <w:rPr>
          <w:rStyle w:val="normaltextrun"/>
          <w:rFonts w:ascii="Verdana" w:eastAsia="Verdana" w:hAnsi="Verdana" w:cs="Verdana"/>
          <w:sz w:val="18"/>
          <w:szCs w:val="18"/>
          <w:highlight w:val="yellow"/>
        </w:rPr>
        <w:t xml:space="preserve"> per </w:t>
      </w:r>
      <w:r w:rsidR="6B9598CB" w:rsidRPr="008B3FFB">
        <w:rPr>
          <w:rStyle w:val="normaltextrun"/>
          <w:rFonts w:ascii="Verdana" w:eastAsia="Verdana" w:hAnsi="Verdana" w:cs="Verdana"/>
          <w:sz w:val="18"/>
          <w:szCs w:val="18"/>
          <w:highlight w:val="yellow"/>
        </w:rPr>
        <w:t xml:space="preserve">m2. Vanuit de Europese Richtlijn 2007/43/EG is nu </w:t>
      </w:r>
      <w:r w:rsidR="35B5FC6E" w:rsidRPr="008B3FFB">
        <w:rPr>
          <w:rStyle w:val="normaltextrun"/>
          <w:rFonts w:ascii="Verdana" w:eastAsia="Verdana" w:hAnsi="Verdana" w:cs="Verdana"/>
          <w:sz w:val="18"/>
          <w:szCs w:val="18"/>
          <w:highlight w:val="yellow"/>
        </w:rPr>
        <w:t xml:space="preserve">als uitgangspunt </w:t>
      </w:r>
      <w:r w:rsidR="6B9598CB" w:rsidRPr="008B3FFB">
        <w:rPr>
          <w:rStyle w:val="normaltextrun"/>
          <w:rFonts w:ascii="Verdana" w:eastAsia="Verdana" w:hAnsi="Verdana" w:cs="Verdana"/>
          <w:sz w:val="18"/>
          <w:szCs w:val="18"/>
          <w:highlight w:val="yellow"/>
        </w:rPr>
        <w:t>een maximale bezettingsdichtheid van 33 kg</w:t>
      </w:r>
      <w:r w:rsidR="7E7B8B78" w:rsidRPr="008B3FFB">
        <w:rPr>
          <w:rStyle w:val="normaltextrun"/>
          <w:rFonts w:ascii="Verdana" w:eastAsia="Verdana" w:hAnsi="Verdana" w:cs="Verdana"/>
          <w:sz w:val="18"/>
          <w:szCs w:val="18"/>
          <w:highlight w:val="yellow"/>
        </w:rPr>
        <w:t xml:space="preserve"> per </w:t>
      </w:r>
      <w:r w:rsidR="6B9598CB" w:rsidRPr="008B3FFB">
        <w:rPr>
          <w:rStyle w:val="normaltextrun"/>
          <w:rFonts w:ascii="Verdana" w:eastAsia="Verdana" w:hAnsi="Verdana" w:cs="Verdana"/>
          <w:sz w:val="18"/>
          <w:szCs w:val="18"/>
          <w:highlight w:val="yellow"/>
        </w:rPr>
        <w:t>m2 toegestaan. In Nederland is gebruik gemaakt van de mogelijkheid in de Richtlijn om</w:t>
      </w:r>
      <w:r w:rsidR="42621F44" w:rsidRPr="008B3FFB">
        <w:rPr>
          <w:rStyle w:val="normaltextrun"/>
          <w:rFonts w:ascii="Verdana" w:eastAsia="Verdana" w:hAnsi="Verdana" w:cs="Verdana"/>
          <w:sz w:val="18"/>
          <w:szCs w:val="18"/>
          <w:highlight w:val="yellow"/>
        </w:rPr>
        <w:t xml:space="preserve"> voor</w:t>
      </w:r>
      <w:r w:rsidR="6B9598CB" w:rsidRPr="008B3FFB">
        <w:rPr>
          <w:rStyle w:val="normaltextrun"/>
          <w:rFonts w:ascii="Verdana" w:eastAsia="Verdana" w:hAnsi="Verdana" w:cs="Verdana"/>
          <w:sz w:val="18"/>
          <w:szCs w:val="18"/>
          <w:highlight w:val="yellow"/>
        </w:rPr>
        <w:t xml:space="preserve"> vleeskuikens</w:t>
      </w:r>
      <w:r w:rsidR="453C378A" w:rsidRPr="008B3FFB">
        <w:rPr>
          <w:rStyle w:val="normaltextrun"/>
          <w:rFonts w:ascii="Verdana" w:eastAsia="Verdana" w:hAnsi="Verdana" w:cs="Verdana"/>
          <w:sz w:val="18"/>
          <w:szCs w:val="18"/>
          <w:highlight w:val="yellow"/>
        </w:rPr>
        <w:t xml:space="preserve"> </w:t>
      </w:r>
      <w:r w:rsidR="6C9FE51D" w:rsidRPr="008B3FFB">
        <w:rPr>
          <w:rStyle w:val="normaltextrun"/>
          <w:rFonts w:ascii="Verdana" w:eastAsia="Verdana" w:hAnsi="Verdana" w:cs="Verdana"/>
          <w:sz w:val="18"/>
          <w:szCs w:val="18"/>
          <w:highlight w:val="yellow"/>
        </w:rPr>
        <w:t>twee uitzonderingen te maken zodat</w:t>
      </w:r>
      <w:r w:rsidR="6B9598CB" w:rsidRPr="008B3FFB">
        <w:rPr>
          <w:rStyle w:val="normaltextrun"/>
          <w:rFonts w:ascii="Verdana" w:eastAsia="Verdana" w:hAnsi="Verdana" w:cs="Verdana"/>
          <w:sz w:val="18"/>
          <w:szCs w:val="18"/>
          <w:highlight w:val="yellow"/>
        </w:rPr>
        <w:t xml:space="preserve"> hogere bezettingscategorieën mogen</w:t>
      </w:r>
      <w:r w:rsidR="121EFB74" w:rsidRPr="008B3FFB">
        <w:rPr>
          <w:rStyle w:val="normaltextrun"/>
          <w:rFonts w:ascii="Verdana" w:eastAsia="Verdana" w:hAnsi="Verdana" w:cs="Verdana"/>
          <w:sz w:val="18"/>
          <w:szCs w:val="18"/>
          <w:highlight w:val="yellow"/>
        </w:rPr>
        <w:t xml:space="preserve"> worden gehanteerd</w:t>
      </w:r>
      <w:r w:rsidR="6B9598CB" w:rsidRPr="008B3FFB">
        <w:rPr>
          <w:rStyle w:val="normaltextrun"/>
          <w:rFonts w:ascii="Verdana" w:eastAsia="Verdana" w:hAnsi="Verdana" w:cs="Verdana"/>
          <w:sz w:val="18"/>
          <w:szCs w:val="18"/>
          <w:highlight w:val="yellow"/>
        </w:rPr>
        <w:t xml:space="preserve"> wanneer de houder aan aanvullende voorwaarden voldoet. De houder mag dieren met een bezetting van 33-39 kg</w:t>
      </w:r>
      <w:r w:rsidR="1A7A38D7" w:rsidRPr="008B3FFB">
        <w:rPr>
          <w:rStyle w:val="normaltextrun"/>
          <w:rFonts w:ascii="Verdana" w:eastAsia="Verdana" w:hAnsi="Verdana" w:cs="Verdana"/>
          <w:sz w:val="18"/>
          <w:szCs w:val="18"/>
          <w:highlight w:val="yellow"/>
        </w:rPr>
        <w:t xml:space="preserve"> per </w:t>
      </w:r>
      <w:r w:rsidR="6B9598CB" w:rsidRPr="008B3FFB">
        <w:rPr>
          <w:rStyle w:val="normaltextrun"/>
          <w:rFonts w:ascii="Verdana" w:eastAsia="Verdana" w:hAnsi="Verdana" w:cs="Verdana"/>
          <w:sz w:val="18"/>
          <w:szCs w:val="18"/>
          <w:highlight w:val="yellow"/>
        </w:rPr>
        <w:t>m2 (categorie 2) houden wanneer er aanvullende managementmaatregelen worden getroffen. Wanneer de houder aan verdere aanvullende voorwaarden voldoet</w:t>
      </w:r>
      <w:r w:rsidR="1F809890" w:rsidRPr="008B3FFB">
        <w:rPr>
          <w:rStyle w:val="normaltextrun"/>
          <w:rFonts w:ascii="Verdana" w:eastAsia="Verdana" w:hAnsi="Verdana" w:cs="Verdana"/>
          <w:sz w:val="18"/>
          <w:szCs w:val="18"/>
          <w:highlight w:val="yellow"/>
        </w:rPr>
        <w:t>,</w:t>
      </w:r>
      <w:r w:rsidR="6B9598CB" w:rsidRPr="008B3FFB">
        <w:rPr>
          <w:rStyle w:val="normaltextrun"/>
          <w:rFonts w:ascii="Verdana" w:eastAsia="Verdana" w:hAnsi="Verdana" w:cs="Verdana"/>
          <w:sz w:val="18"/>
          <w:szCs w:val="18"/>
          <w:highlight w:val="yellow"/>
        </w:rPr>
        <w:t xml:space="preserve"> mag de houder vleeskuikens houden met een bezetting van 39-42 kg</w:t>
      </w:r>
      <w:r w:rsidR="51068C21" w:rsidRPr="008B3FFB">
        <w:rPr>
          <w:rStyle w:val="normaltextrun"/>
          <w:rFonts w:ascii="Verdana" w:eastAsia="Verdana" w:hAnsi="Verdana" w:cs="Verdana"/>
          <w:sz w:val="18"/>
          <w:szCs w:val="18"/>
          <w:highlight w:val="yellow"/>
        </w:rPr>
        <w:t xml:space="preserve"> per </w:t>
      </w:r>
      <w:r w:rsidR="6B9598CB" w:rsidRPr="008B3FFB">
        <w:rPr>
          <w:rStyle w:val="normaltextrun"/>
          <w:rFonts w:ascii="Verdana" w:eastAsia="Verdana" w:hAnsi="Verdana" w:cs="Verdana"/>
          <w:sz w:val="18"/>
          <w:szCs w:val="18"/>
          <w:highlight w:val="yellow"/>
        </w:rPr>
        <w:t xml:space="preserve">m2 (categorie 3). Op 19 oktober 2023 is </w:t>
      </w:r>
      <w:r w:rsidR="621BA330" w:rsidRPr="008B3FFB">
        <w:rPr>
          <w:rStyle w:val="normaltextrun"/>
          <w:rFonts w:ascii="Verdana" w:eastAsia="Verdana" w:hAnsi="Verdana" w:cs="Verdana"/>
          <w:sz w:val="18"/>
          <w:szCs w:val="18"/>
          <w:highlight w:val="yellow"/>
        </w:rPr>
        <w:t xml:space="preserve">de </w:t>
      </w:r>
      <w:r w:rsidR="6B9598CB" w:rsidRPr="008B3FFB">
        <w:rPr>
          <w:rStyle w:val="normaltextrun"/>
          <w:rFonts w:ascii="Verdana" w:eastAsia="Verdana" w:hAnsi="Verdana" w:cs="Verdana"/>
          <w:sz w:val="18"/>
          <w:szCs w:val="18"/>
          <w:highlight w:val="yellow"/>
        </w:rPr>
        <w:t xml:space="preserve">motie </w:t>
      </w:r>
      <w:r w:rsidR="12F3E47F" w:rsidRPr="008B3FFB">
        <w:rPr>
          <w:rStyle w:val="normaltextrun"/>
          <w:rFonts w:ascii="Verdana" w:eastAsia="Verdana" w:hAnsi="Verdana" w:cs="Verdana"/>
          <w:sz w:val="18"/>
          <w:szCs w:val="18"/>
          <w:highlight w:val="yellow"/>
        </w:rPr>
        <w:t>van</w:t>
      </w:r>
      <w:r w:rsidR="6B9598CB" w:rsidRPr="008B3FFB">
        <w:rPr>
          <w:rStyle w:val="normaltextrun"/>
          <w:rFonts w:ascii="Verdana" w:eastAsia="Verdana" w:hAnsi="Verdana" w:cs="Verdana"/>
          <w:sz w:val="18"/>
          <w:szCs w:val="18"/>
          <w:highlight w:val="yellow"/>
        </w:rPr>
        <w:t xml:space="preserve"> </w:t>
      </w:r>
      <w:proofErr w:type="spellStart"/>
      <w:r w:rsidR="6B9598CB" w:rsidRPr="008B3FFB">
        <w:rPr>
          <w:rStyle w:val="normaltextrun"/>
          <w:rFonts w:ascii="Verdana" w:eastAsia="Verdana" w:hAnsi="Verdana" w:cs="Verdana"/>
          <w:sz w:val="18"/>
          <w:szCs w:val="18"/>
          <w:highlight w:val="yellow"/>
        </w:rPr>
        <w:t>Akerboom</w:t>
      </w:r>
      <w:proofErr w:type="spellEnd"/>
      <w:r w:rsidR="6B9598CB" w:rsidRPr="008B3FFB">
        <w:rPr>
          <w:rStyle w:val="normaltextrun"/>
          <w:rFonts w:ascii="Verdana" w:eastAsia="Verdana" w:hAnsi="Verdana" w:cs="Verdana"/>
          <w:sz w:val="18"/>
          <w:szCs w:val="18"/>
          <w:highlight w:val="yellow"/>
        </w:rPr>
        <w:t xml:space="preserve"> en De </w:t>
      </w:r>
      <w:r w:rsidR="6B9598CB" w:rsidRPr="008B3FFB">
        <w:rPr>
          <w:rStyle w:val="normaltextrun"/>
          <w:rFonts w:ascii="Verdana" w:eastAsia="Verdana" w:hAnsi="Verdana" w:cs="Verdana"/>
          <w:sz w:val="18"/>
          <w:szCs w:val="18"/>
          <w:highlight w:val="yellow"/>
        </w:rPr>
        <w:lastRenderedPageBreak/>
        <w:t>Groot</w:t>
      </w:r>
      <w:r w:rsidR="00EF1DCD" w:rsidRPr="008B3FFB">
        <w:rPr>
          <w:rStyle w:val="Voetnootmarkering"/>
          <w:rFonts w:ascii="Verdana" w:eastAsia="Verdana" w:hAnsi="Verdana" w:cs="Verdana"/>
          <w:sz w:val="18"/>
          <w:szCs w:val="18"/>
          <w:highlight w:val="yellow"/>
        </w:rPr>
        <w:footnoteReference w:id="42"/>
      </w:r>
      <w:r w:rsidR="6B9598CB" w:rsidRPr="008B3FFB">
        <w:rPr>
          <w:rStyle w:val="normaltextrun"/>
          <w:rFonts w:ascii="Verdana" w:eastAsia="Verdana" w:hAnsi="Verdana" w:cs="Verdana"/>
          <w:sz w:val="18"/>
          <w:szCs w:val="18"/>
          <w:highlight w:val="yellow"/>
        </w:rPr>
        <w:t xml:space="preserve"> aangenomen waarin de regering wordt verzocht de hoogste bezettingscategorie (39-42 kg</w:t>
      </w:r>
      <w:r w:rsidR="1F8F764D" w:rsidRPr="008B3FFB">
        <w:rPr>
          <w:rStyle w:val="normaltextrun"/>
          <w:rFonts w:ascii="Verdana" w:eastAsia="Verdana" w:hAnsi="Verdana" w:cs="Verdana"/>
          <w:sz w:val="18"/>
          <w:szCs w:val="18"/>
          <w:highlight w:val="yellow"/>
        </w:rPr>
        <w:t xml:space="preserve"> per </w:t>
      </w:r>
      <w:r w:rsidR="6B9598CB" w:rsidRPr="008B3FFB">
        <w:rPr>
          <w:rStyle w:val="normaltextrun"/>
          <w:rFonts w:ascii="Verdana" w:eastAsia="Verdana" w:hAnsi="Verdana" w:cs="Verdana"/>
          <w:sz w:val="18"/>
          <w:szCs w:val="18"/>
          <w:highlight w:val="yellow"/>
        </w:rPr>
        <w:t>m2) voor vleeskuikens te verbieden. Eerder is gemeld dat bij de uitwerking van de eisen van een dierwaardige veehouderij deze motie zou worden meegenomen.</w:t>
      </w:r>
      <w:r w:rsidR="009523CE" w:rsidRPr="008B3FFB">
        <w:rPr>
          <w:rStyle w:val="Voetnootmarkering"/>
          <w:rFonts w:ascii="Verdana" w:eastAsia="Verdana" w:hAnsi="Verdana" w:cs="Verdana"/>
          <w:sz w:val="18"/>
          <w:szCs w:val="18"/>
          <w:highlight w:val="yellow"/>
        </w:rPr>
        <w:footnoteReference w:id="43"/>
      </w:r>
      <w:r w:rsidR="6B9598CB" w:rsidRPr="008B3FFB">
        <w:rPr>
          <w:rStyle w:val="normaltextrun"/>
          <w:rFonts w:ascii="Verdana" w:eastAsia="Verdana" w:hAnsi="Verdana" w:cs="Verdana"/>
          <w:sz w:val="18"/>
          <w:szCs w:val="18"/>
          <w:highlight w:val="yellow"/>
        </w:rPr>
        <w:t xml:space="preserve"> Met het toekomstbeeld voor 2040</w:t>
      </w:r>
      <w:r w:rsidR="00BB4976" w:rsidRPr="008B3FFB">
        <w:rPr>
          <w:rStyle w:val="normaltextrun"/>
          <w:rFonts w:ascii="Verdana" w:eastAsia="Verdana" w:hAnsi="Verdana" w:cs="Verdana"/>
          <w:sz w:val="18"/>
          <w:szCs w:val="18"/>
          <w:highlight w:val="yellow"/>
        </w:rPr>
        <w:t>,</w:t>
      </w:r>
      <w:r w:rsidR="6B9598CB" w:rsidRPr="008B3FFB">
        <w:rPr>
          <w:rStyle w:val="normaltextrun"/>
          <w:rFonts w:ascii="Verdana" w:eastAsia="Verdana" w:hAnsi="Verdana" w:cs="Verdana"/>
          <w:sz w:val="18"/>
          <w:szCs w:val="18"/>
          <w:highlight w:val="yellow"/>
        </w:rPr>
        <w:t xml:space="preserve"> </w:t>
      </w:r>
      <w:r w:rsidR="004601AB" w:rsidRPr="008B3FFB">
        <w:rPr>
          <w:rStyle w:val="normaltextrun"/>
          <w:rFonts w:ascii="Verdana" w:eastAsia="Verdana" w:hAnsi="Verdana" w:cs="Verdana"/>
          <w:sz w:val="18"/>
          <w:szCs w:val="18"/>
          <w:highlight w:val="yellow"/>
        </w:rPr>
        <w:t xml:space="preserve">gericht op </w:t>
      </w:r>
      <w:r w:rsidR="6B9598CB" w:rsidRPr="008B3FFB">
        <w:rPr>
          <w:rStyle w:val="normaltextrun"/>
          <w:rFonts w:ascii="Verdana" w:eastAsia="Verdana" w:hAnsi="Verdana" w:cs="Verdana"/>
          <w:sz w:val="18"/>
          <w:szCs w:val="18"/>
          <w:highlight w:val="yellow"/>
        </w:rPr>
        <w:t>een maximale bezetting van 3</w:t>
      </w:r>
      <w:r w:rsidR="3AF82BE4" w:rsidRPr="008B3FFB">
        <w:rPr>
          <w:rStyle w:val="normaltextrun"/>
          <w:rFonts w:ascii="Verdana" w:eastAsia="Verdana" w:hAnsi="Verdana" w:cs="Verdana"/>
          <w:sz w:val="18"/>
          <w:szCs w:val="18"/>
          <w:highlight w:val="yellow"/>
        </w:rPr>
        <w:t xml:space="preserve">2 </w:t>
      </w:r>
      <w:r w:rsidR="58B99354" w:rsidRPr="008B3FFB">
        <w:rPr>
          <w:rStyle w:val="normaltextrun"/>
          <w:rFonts w:ascii="Verdana" w:eastAsia="Verdana" w:hAnsi="Verdana" w:cs="Verdana"/>
          <w:sz w:val="18"/>
          <w:szCs w:val="18"/>
          <w:highlight w:val="yellow"/>
        </w:rPr>
        <w:t>k</w:t>
      </w:r>
      <w:r w:rsidR="6B9598CB" w:rsidRPr="008B3FFB">
        <w:rPr>
          <w:rStyle w:val="normaltextrun"/>
          <w:rFonts w:ascii="Verdana" w:eastAsia="Verdana" w:hAnsi="Verdana" w:cs="Verdana"/>
          <w:sz w:val="18"/>
          <w:szCs w:val="18"/>
          <w:highlight w:val="yellow"/>
        </w:rPr>
        <w:t>g</w:t>
      </w:r>
      <w:r w:rsidR="3E03354F" w:rsidRPr="008B3FFB">
        <w:rPr>
          <w:rStyle w:val="normaltextrun"/>
          <w:rFonts w:ascii="Verdana" w:eastAsia="Verdana" w:hAnsi="Verdana" w:cs="Verdana"/>
          <w:sz w:val="18"/>
          <w:szCs w:val="18"/>
          <w:highlight w:val="yellow"/>
        </w:rPr>
        <w:t xml:space="preserve"> per</w:t>
      </w:r>
      <w:r w:rsidR="34168F7B" w:rsidRPr="008B3FFB">
        <w:rPr>
          <w:rStyle w:val="normaltextrun"/>
          <w:rFonts w:ascii="Verdana" w:eastAsia="Verdana" w:hAnsi="Verdana" w:cs="Verdana"/>
          <w:sz w:val="18"/>
          <w:szCs w:val="18"/>
          <w:highlight w:val="yellow"/>
        </w:rPr>
        <w:t xml:space="preserve"> </w:t>
      </w:r>
      <w:r w:rsidR="6B9598CB" w:rsidRPr="008B3FFB">
        <w:rPr>
          <w:rStyle w:val="normaltextrun"/>
          <w:rFonts w:ascii="Verdana" w:eastAsia="Verdana" w:hAnsi="Verdana" w:cs="Verdana"/>
          <w:sz w:val="18"/>
          <w:szCs w:val="18"/>
          <w:highlight w:val="yellow"/>
        </w:rPr>
        <w:t>m2</w:t>
      </w:r>
      <w:r w:rsidR="00BB4976" w:rsidRPr="008B3FFB">
        <w:rPr>
          <w:rStyle w:val="normaltextrun"/>
          <w:rFonts w:ascii="Verdana" w:eastAsia="Verdana" w:hAnsi="Verdana" w:cs="Verdana"/>
          <w:sz w:val="18"/>
          <w:szCs w:val="18"/>
          <w:highlight w:val="yellow"/>
        </w:rPr>
        <w:t>,</w:t>
      </w:r>
      <w:r w:rsidR="6B9598CB" w:rsidRPr="008B3FFB">
        <w:rPr>
          <w:rStyle w:val="normaltextrun"/>
          <w:rFonts w:ascii="Verdana" w:eastAsia="Verdana" w:hAnsi="Verdana" w:cs="Verdana"/>
          <w:sz w:val="18"/>
          <w:szCs w:val="18"/>
          <w:highlight w:val="yellow"/>
        </w:rPr>
        <w:t xml:space="preserve"> wordt aanzienlijk verder gegaan dan de motie. De economische impact </w:t>
      </w:r>
      <w:r w:rsidR="5F4CA5BC" w:rsidRPr="008B3FFB">
        <w:rPr>
          <w:rStyle w:val="normaltextrun"/>
          <w:rFonts w:ascii="Verdana" w:eastAsia="Verdana" w:hAnsi="Verdana" w:cs="Verdana"/>
          <w:sz w:val="18"/>
          <w:szCs w:val="18"/>
          <w:highlight w:val="yellow"/>
        </w:rPr>
        <w:t xml:space="preserve">is fors. </w:t>
      </w:r>
      <w:r w:rsidR="6B9598CB" w:rsidRPr="008B3FFB">
        <w:rPr>
          <w:rStyle w:val="normaltextrun"/>
          <w:rFonts w:ascii="Verdana" w:eastAsia="Verdana" w:hAnsi="Verdana" w:cs="Verdana"/>
          <w:sz w:val="18"/>
          <w:szCs w:val="18"/>
          <w:highlight w:val="yellow"/>
        </w:rPr>
        <w:t>Daarnaast gaat het verlagen van de bezettingsgraad gepaard met onduidelijk</w:t>
      </w:r>
      <w:r w:rsidR="36F3AC1C" w:rsidRPr="008B3FFB">
        <w:rPr>
          <w:rStyle w:val="normaltextrun"/>
          <w:rFonts w:ascii="Verdana" w:eastAsia="Verdana" w:hAnsi="Verdana" w:cs="Verdana"/>
          <w:sz w:val="18"/>
          <w:szCs w:val="18"/>
          <w:highlight w:val="yellow"/>
        </w:rPr>
        <w:t>e</w:t>
      </w:r>
      <w:r w:rsidR="6B9598CB" w:rsidRPr="008B3FFB">
        <w:rPr>
          <w:rStyle w:val="normaltextrun"/>
          <w:rFonts w:ascii="Verdana" w:eastAsia="Verdana" w:hAnsi="Verdana" w:cs="Verdana"/>
          <w:sz w:val="18"/>
          <w:szCs w:val="18"/>
          <w:highlight w:val="yellow"/>
        </w:rPr>
        <w:t xml:space="preserve"> effecten op emissies van ammoniak, geur en </w:t>
      </w:r>
      <w:proofErr w:type="spellStart"/>
      <w:r w:rsidR="6B9598CB" w:rsidRPr="008B3FFB">
        <w:rPr>
          <w:rStyle w:val="normaltextrun"/>
          <w:rFonts w:ascii="Verdana" w:eastAsia="Verdana" w:hAnsi="Verdana" w:cs="Verdana"/>
          <w:sz w:val="18"/>
          <w:szCs w:val="18"/>
          <w:highlight w:val="yellow"/>
        </w:rPr>
        <w:t>fijnstof</w:t>
      </w:r>
      <w:proofErr w:type="spellEnd"/>
      <w:r w:rsidR="0D5FA7DF" w:rsidRPr="008B3FFB">
        <w:rPr>
          <w:rStyle w:val="normaltextrun"/>
          <w:rFonts w:ascii="Verdana" w:eastAsia="Verdana" w:hAnsi="Verdana" w:cs="Verdana"/>
          <w:sz w:val="18"/>
          <w:szCs w:val="18"/>
          <w:highlight w:val="yellow"/>
        </w:rPr>
        <w:t>,</w:t>
      </w:r>
      <w:r w:rsidR="6B9598CB" w:rsidRPr="008B3FFB">
        <w:rPr>
          <w:rStyle w:val="normaltextrun"/>
          <w:rFonts w:ascii="Verdana" w:eastAsia="Verdana" w:hAnsi="Verdana" w:cs="Verdana"/>
          <w:sz w:val="18"/>
          <w:szCs w:val="18"/>
          <w:highlight w:val="yellow"/>
        </w:rPr>
        <w:t xml:space="preserve"> </w:t>
      </w:r>
      <w:r w:rsidR="33CCD9DE" w:rsidRPr="008B3FFB">
        <w:rPr>
          <w:rStyle w:val="normaltextrun"/>
          <w:rFonts w:ascii="Verdana" w:eastAsia="Verdana" w:hAnsi="Verdana" w:cs="Verdana"/>
          <w:sz w:val="18"/>
          <w:szCs w:val="18"/>
          <w:highlight w:val="yellow"/>
        </w:rPr>
        <w:t xml:space="preserve">die gepaard </w:t>
      </w:r>
      <w:r w:rsidR="6B9598CB" w:rsidRPr="008B3FFB">
        <w:rPr>
          <w:rStyle w:val="normaltextrun"/>
          <w:rFonts w:ascii="Verdana" w:eastAsia="Verdana" w:hAnsi="Verdana" w:cs="Verdana"/>
          <w:sz w:val="18"/>
          <w:szCs w:val="18"/>
          <w:highlight w:val="yellow"/>
        </w:rPr>
        <w:t>gaan met problemen rondom vergunningverlening</w:t>
      </w:r>
      <w:r w:rsidR="4BEA04BC" w:rsidRPr="008B3FFB">
        <w:rPr>
          <w:rStyle w:val="normaltextrun"/>
          <w:rFonts w:ascii="Verdana" w:eastAsia="Verdana" w:hAnsi="Verdana" w:cs="Verdana"/>
          <w:sz w:val="18"/>
          <w:szCs w:val="18"/>
          <w:highlight w:val="yellow"/>
        </w:rPr>
        <w:t xml:space="preserve"> zoals </w:t>
      </w:r>
      <w:r w:rsidR="6421D7D9" w:rsidRPr="008B3FFB">
        <w:rPr>
          <w:rStyle w:val="normaltextrun"/>
          <w:rFonts w:ascii="Verdana" w:eastAsia="Verdana" w:hAnsi="Verdana" w:cs="Verdana"/>
          <w:sz w:val="18"/>
          <w:szCs w:val="18"/>
          <w:highlight w:val="yellow"/>
        </w:rPr>
        <w:t xml:space="preserve">eerder </w:t>
      </w:r>
      <w:r w:rsidR="4BEA04BC" w:rsidRPr="008B3FFB">
        <w:rPr>
          <w:rStyle w:val="normaltextrun"/>
          <w:rFonts w:ascii="Verdana" w:eastAsia="Verdana" w:hAnsi="Verdana" w:cs="Verdana"/>
          <w:sz w:val="18"/>
          <w:szCs w:val="18"/>
          <w:highlight w:val="yellow"/>
        </w:rPr>
        <w:t>beschreven</w:t>
      </w:r>
      <w:r w:rsidR="4CFCDD7D" w:rsidRPr="008B3FFB">
        <w:rPr>
          <w:rStyle w:val="normaltextrun"/>
          <w:rFonts w:ascii="Verdana" w:eastAsia="Verdana" w:hAnsi="Verdana" w:cs="Verdana"/>
          <w:sz w:val="18"/>
          <w:szCs w:val="18"/>
          <w:highlight w:val="yellow"/>
        </w:rPr>
        <w:t xml:space="preserve">. </w:t>
      </w:r>
      <w:r w:rsidR="6B9598CB" w:rsidRPr="008B3FFB">
        <w:rPr>
          <w:rStyle w:val="normaltextrun"/>
          <w:rFonts w:ascii="Verdana" w:eastAsia="Verdana" w:hAnsi="Verdana" w:cs="Verdana"/>
          <w:sz w:val="18"/>
          <w:szCs w:val="18"/>
          <w:highlight w:val="yellow"/>
        </w:rPr>
        <w:t>Ondanks deze impact wordt met deze inzet beoogd</w:t>
      </w:r>
      <w:r w:rsidR="49DF0BA6" w:rsidRPr="008B3FFB">
        <w:rPr>
          <w:rStyle w:val="normaltextrun"/>
          <w:rFonts w:ascii="Verdana" w:eastAsia="Verdana" w:hAnsi="Verdana" w:cs="Verdana"/>
          <w:sz w:val="18"/>
          <w:szCs w:val="18"/>
          <w:highlight w:val="yellow"/>
        </w:rPr>
        <w:t xml:space="preserve"> </w:t>
      </w:r>
      <w:r w:rsidR="6B9598CB" w:rsidRPr="008B3FFB">
        <w:rPr>
          <w:rStyle w:val="normaltextrun"/>
          <w:rFonts w:ascii="Verdana" w:eastAsia="Verdana" w:hAnsi="Verdana" w:cs="Verdana"/>
          <w:sz w:val="18"/>
          <w:szCs w:val="18"/>
          <w:highlight w:val="yellow"/>
        </w:rPr>
        <w:t xml:space="preserve">voldoende ruimte te houden voor </w:t>
      </w:r>
      <w:r w:rsidR="249A02BD" w:rsidRPr="008B3FFB">
        <w:rPr>
          <w:rStyle w:val="normaltextrun"/>
          <w:rFonts w:ascii="Verdana" w:eastAsia="Verdana" w:hAnsi="Verdana" w:cs="Verdana"/>
          <w:sz w:val="18"/>
          <w:szCs w:val="18"/>
          <w:highlight w:val="yellow"/>
        </w:rPr>
        <w:t>ambitieuzere</w:t>
      </w:r>
      <w:r w:rsidR="6B9598CB" w:rsidRPr="008B3FFB">
        <w:rPr>
          <w:rStyle w:val="normaltextrun"/>
          <w:rFonts w:ascii="Verdana" w:eastAsia="Verdana" w:hAnsi="Verdana" w:cs="Verdana"/>
          <w:sz w:val="18"/>
          <w:szCs w:val="18"/>
          <w:highlight w:val="yellow"/>
        </w:rPr>
        <w:t xml:space="preserve"> marktconcepten</w:t>
      </w:r>
      <w:r w:rsidR="0BEF0D08" w:rsidRPr="008B3FFB">
        <w:rPr>
          <w:rStyle w:val="normaltextrun"/>
          <w:rFonts w:ascii="Verdana" w:eastAsia="Verdana" w:hAnsi="Verdana" w:cs="Verdana"/>
          <w:sz w:val="18"/>
          <w:szCs w:val="18"/>
          <w:highlight w:val="yellow"/>
        </w:rPr>
        <w:t xml:space="preserve">, zoals bijvoorbeeld </w:t>
      </w:r>
      <w:proofErr w:type="spellStart"/>
      <w:r w:rsidR="0BEF0D08" w:rsidRPr="008B3FFB">
        <w:rPr>
          <w:rStyle w:val="normaltextrun"/>
          <w:rFonts w:ascii="Verdana" w:eastAsia="Verdana" w:hAnsi="Verdana" w:cs="Verdana"/>
          <w:sz w:val="18"/>
          <w:szCs w:val="18"/>
          <w:highlight w:val="yellow"/>
        </w:rPr>
        <w:t>BLk</w:t>
      </w:r>
      <w:proofErr w:type="spellEnd"/>
      <w:r w:rsidR="0BEF0D08" w:rsidRPr="008B3FFB">
        <w:rPr>
          <w:rStyle w:val="normaltextrun"/>
          <w:rFonts w:ascii="Verdana" w:eastAsia="Verdana" w:hAnsi="Verdana" w:cs="Verdana"/>
          <w:sz w:val="18"/>
          <w:szCs w:val="18"/>
          <w:highlight w:val="yellow"/>
        </w:rPr>
        <w:t xml:space="preserve"> 1 ster,</w:t>
      </w:r>
      <w:r w:rsidR="6B9598CB" w:rsidRPr="008B3FFB">
        <w:rPr>
          <w:rStyle w:val="normaltextrun"/>
          <w:rFonts w:ascii="Verdana" w:eastAsia="Verdana" w:hAnsi="Verdana" w:cs="Verdana"/>
          <w:sz w:val="18"/>
          <w:szCs w:val="18"/>
          <w:highlight w:val="yellow"/>
        </w:rPr>
        <w:t xml:space="preserve"> en het ontwikkelen van </w:t>
      </w:r>
      <w:r w:rsidR="5100DE19" w:rsidRPr="008B3FFB">
        <w:rPr>
          <w:rStyle w:val="normaltextrun"/>
          <w:rFonts w:ascii="Verdana" w:eastAsia="Verdana" w:hAnsi="Verdana" w:cs="Verdana"/>
          <w:sz w:val="18"/>
          <w:szCs w:val="18"/>
          <w:highlight w:val="yellow"/>
        </w:rPr>
        <w:t>daarbij</w:t>
      </w:r>
      <w:r w:rsidR="7BC88EA7" w:rsidRPr="008B3FFB">
        <w:rPr>
          <w:rStyle w:val="normaltextrun"/>
          <w:rFonts w:ascii="Verdana" w:eastAsia="Verdana" w:hAnsi="Verdana" w:cs="Verdana"/>
          <w:sz w:val="18"/>
          <w:szCs w:val="18"/>
          <w:highlight w:val="yellow"/>
        </w:rPr>
        <w:t xml:space="preserve"> be</w:t>
      </w:r>
      <w:r w:rsidR="5100DE19" w:rsidRPr="008B3FFB">
        <w:rPr>
          <w:rStyle w:val="normaltextrun"/>
          <w:rFonts w:ascii="Verdana" w:eastAsia="Verdana" w:hAnsi="Verdana" w:cs="Verdana"/>
          <w:sz w:val="18"/>
          <w:szCs w:val="18"/>
          <w:highlight w:val="yellow"/>
        </w:rPr>
        <w:t xml:space="preserve">horende </w:t>
      </w:r>
      <w:r w:rsidR="6B9598CB" w:rsidRPr="008B3FFB">
        <w:rPr>
          <w:rStyle w:val="normaltextrun"/>
          <w:rFonts w:ascii="Verdana" w:eastAsia="Verdana" w:hAnsi="Verdana" w:cs="Verdana"/>
          <w:sz w:val="18"/>
          <w:szCs w:val="18"/>
          <w:highlight w:val="yellow"/>
        </w:rPr>
        <w:t>verdienmodellen. Zo zien we in Nederland een grote impactvolle ontwikkeling die is ingezet door de markt. In 2021 hebben de Nederlandse supermarkten, en verschillende partijen in andere afzetkanalen, aangegeven vanaf eind 2023 alleen nog maar vers kippenvlees te verkopen dat minimaal één ster van het Beter Leven keurmerk (</w:t>
      </w:r>
      <w:proofErr w:type="spellStart"/>
      <w:r w:rsidR="6B9598CB" w:rsidRPr="008B3FFB">
        <w:rPr>
          <w:rStyle w:val="normaltextrun"/>
          <w:rFonts w:ascii="Verdana" w:eastAsia="Verdana" w:hAnsi="Verdana" w:cs="Verdana"/>
          <w:sz w:val="18"/>
          <w:szCs w:val="18"/>
          <w:highlight w:val="yellow"/>
        </w:rPr>
        <w:t>BLk</w:t>
      </w:r>
      <w:proofErr w:type="spellEnd"/>
      <w:r w:rsidR="5997AAAF" w:rsidRPr="008B3FFB">
        <w:rPr>
          <w:rStyle w:val="normaltextrun"/>
          <w:rFonts w:ascii="Verdana" w:eastAsia="Verdana" w:hAnsi="Verdana" w:cs="Verdana"/>
          <w:sz w:val="18"/>
          <w:szCs w:val="18"/>
          <w:highlight w:val="yellow"/>
        </w:rPr>
        <w:t xml:space="preserve"> 1 ster</w:t>
      </w:r>
      <w:r w:rsidR="6B9598CB" w:rsidRPr="008B3FFB">
        <w:rPr>
          <w:rStyle w:val="normaltextrun"/>
          <w:rFonts w:ascii="Verdana" w:eastAsia="Verdana" w:hAnsi="Verdana" w:cs="Verdana"/>
          <w:sz w:val="18"/>
          <w:szCs w:val="18"/>
          <w:highlight w:val="yellow"/>
        </w:rPr>
        <w:t>) van de Dierenbescherming draagt. Een van de eisen van het keurmerk is de maximale bezettingsdichtheid van 25 kg</w:t>
      </w:r>
      <w:r w:rsidR="46931331" w:rsidRPr="008B3FFB">
        <w:rPr>
          <w:rStyle w:val="normaltextrun"/>
          <w:rFonts w:ascii="Verdana" w:eastAsia="Verdana" w:hAnsi="Verdana" w:cs="Verdana"/>
          <w:sz w:val="18"/>
          <w:szCs w:val="18"/>
          <w:highlight w:val="yellow"/>
        </w:rPr>
        <w:t xml:space="preserve"> per </w:t>
      </w:r>
      <w:r w:rsidR="6B9598CB" w:rsidRPr="008B3FFB">
        <w:rPr>
          <w:rStyle w:val="normaltextrun"/>
          <w:rFonts w:ascii="Verdana" w:eastAsia="Verdana" w:hAnsi="Verdana" w:cs="Verdana"/>
          <w:sz w:val="18"/>
          <w:szCs w:val="18"/>
          <w:highlight w:val="yellow"/>
        </w:rPr>
        <w:t>m2. De omschakeling gaat gepaard met onduidelijk</w:t>
      </w:r>
      <w:r w:rsidR="2BC1F5A1" w:rsidRPr="008B3FFB">
        <w:rPr>
          <w:rStyle w:val="normaltextrun"/>
          <w:rFonts w:ascii="Verdana" w:eastAsia="Verdana" w:hAnsi="Verdana" w:cs="Verdana"/>
          <w:sz w:val="18"/>
          <w:szCs w:val="18"/>
          <w:highlight w:val="yellow"/>
        </w:rPr>
        <w:t>e, maar negatieve</w:t>
      </w:r>
      <w:r w:rsidR="6B9598CB" w:rsidRPr="008B3FFB">
        <w:rPr>
          <w:rStyle w:val="normaltextrun"/>
          <w:rFonts w:ascii="Verdana" w:eastAsia="Verdana" w:hAnsi="Verdana" w:cs="Verdana"/>
          <w:sz w:val="18"/>
          <w:szCs w:val="18"/>
          <w:highlight w:val="yellow"/>
        </w:rPr>
        <w:t xml:space="preserve"> effecten op emissies van ammoniak, geur en </w:t>
      </w:r>
      <w:proofErr w:type="spellStart"/>
      <w:r w:rsidR="6B9598CB" w:rsidRPr="008B3FFB">
        <w:rPr>
          <w:rStyle w:val="normaltextrun"/>
          <w:rFonts w:ascii="Verdana" w:eastAsia="Verdana" w:hAnsi="Verdana" w:cs="Verdana"/>
          <w:sz w:val="18"/>
          <w:szCs w:val="18"/>
          <w:highlight w:val="yellow"/>
        </w:rPr>
        <w:t>fijnstof</w:t>
      </w:r>
      <w:proofErr w:type="spellEnd"/>
      <w:r w:rsidR="6B9598CB" w:rsidRPr="008B3FFB">
        <w:rPr>
          <w:rStyle w:val="normaltextrun"/>
          <w:rFonts w:ascii="Verdana" w:eastAsia="Verdana" w:hAnsi="Verdana" w:cs="Verdana"/>
          <w:sz w:val="18"/>
          <w:szCs w:val="18"/>
          <w:highlight w:val="yellow"/>
        </w:rPr>
        <w:t xml:space="preserve"> </w:t>
      </w:r>
      <w:r w:rsidR="5840DF6C" w:rsidRPr="008B3FFB">
        <w:rPr>
          <w:rStyle w:val="normaltextrun"/>
          <w:rFonts w:ascii="Verdana" w:eastAsia="Verdana" w:hAnsi="Verdana" w:cs="Verdana"/>
          <w:sz w:val="18"/>
          <w:szCs w:val="18"/>
          <w:highlight w:val="yellow"/>
        </w:rPr>
        <w:t>die resulteren</w:t>
      </w:r>
      <w:r w:rsidR="33FC3D55" w:rsidRPr="008B3FFB">
        <w:rPr>
          <w:rStyle w:val="normaltextrun"/>
          <w:rFonts w:ascii="Verdana" w:eastAsia="Verdana" w:hAnsi="Verdana" w:cs="Verdana"/>
          <w:sz w:val="18"/>
          <w:szCs w:val="18"/>
          <w:highlight w:val="yellow"/>
        </w:rPr>
        <w:t xml:space="preserve"> </w:t>
      </w:r>
      <w:r w:rsidR="773AE294" w:rsidRPr="008B3FFB">
        <w:rPr>
          <w:rStyle w:val="normaltextrun"/>
          <w:rFonts w:ascii="Verdana" w:eastAsia="Verdana" w:hAnsi="Verdana" w:cs="Verdana"/>
          <w:sz w:val="18"/>
          <w:szCs w:val="18"/>
          <w:highlight w:val="yellow"/>
        </w:rPr>
        <w:t>in</w:t>
      </w:r>
      <w:r w:rsidR="6B9598CB" w:rsidRPr="008B3FFB">
        <w:rPr>
          <w:rStyle w:val="normaltextrun"/>
          <w:rFonts w:ascii="Verdana" w:eastAsia="Verdana" w:hAnsi="Verdana" w:cs="Verdana"/>
          <w:sz w:val="18"/>
          <w:szCs w:val="18"/>
          <w:highlight w:val="yellow"/>
        </w:rPr>
        <w:t xml:space="preserve"> problemen </w:t>
      </w:r>
      <w:r w:rsidR="747D3F2E" w:rsidRPr="008B3FFB">
        <w:rPr>
          <w:rStyle w:val="normaltextrun"/>
          <w:rFonts w:ascii="Verdana" w:eastAsia="Verdana" w:hAnsi="Verdana" w:cs="Verdana"/>
          <w:sz w:val="18"/>
          <w:szCs w:val="18"/>
          <w:highlight w:val="yellow"/>
        </w:rPr>
        <w:t xml:space="preserve">met </w:t>
      </w:r>
      <w:r w:rsidR="6B9598CB" w:rsidRPr="008B3FFB">
        <w:rPr>
          <w:rStyle w:val="normaltextrun"/>
          <w:rFonts w:ascii="Verdana" w:eastAsia="Verdana" w:hAnsi="Verdana" w:cs="Verdana"/>
          <w:sz w:val="18"/>
          <w:szCs w:val="18"/>
          <w:highlight w:val="yellow"/>
        </w:rPr>
        <w:t xml:space="preserve">vergunningverlening. Om duidelijkheid te krijgen </w:t>
      </w:r>
      <w:r w:rsidR="75E946EF" w:rsidRPr="008B3FFB">
        <w:rPr>
          <w:rStyle w:val="normaltextrun"/>
          <w:rFonts w:ascii="Verdana" w:eastAsia="Verdana" w:hAnsi="Verdana" w:cs="Verdana"/>
          <w:sz w:val="18"/>
          <w:szCs w:val="18"/>
          <w:highlight w:val="yellow"/>
        </w:rPr>
        <w:t>over de milieueffecten</w:t>
      </w:r>
      <w:r w:rsidR="6B9598CB" w:rsidRPr="008B3FFB">
        <w:rPr>
          <w:rStyle w:val="normaltextrun"/>
          <w:rFonts w:ascii="Verdana" w:eastAsia="Verdana" w:hAnsi="Verdana" w:cs="Verdana"/>
          <w:sz w:val="18"/>
          <w:szCs w:val="18"/>
          <w:highlight w:val="yellow"/>
        </w:rPr>
        <w:t xml:space="preserve"> en</w:t>
      </w:r>
      <w:r w:rsidR="60C325BC" w:rsidRPr="008B3FFB">
        <w:rPr>
          <w:rStyle w:val="normaltextrun"/>
          <w:rFonts w:ascii="Verdana" w:eastAsia="Verdana" w:hAnsi="Verdana" w:cs="Verdana"/>
          <w:sz w:val="18"/>
          <w:szCs w:val="18"/>
          <w:highlight w:val="yellow"/>
        </w:rPr>
        <w:t xml:space="preserve"> </w:t>
      </w:r>
      <w:r w:rsidR="3C9ECD67" w:rsidRPr="008B3FFB">
        <w:rPr>
          <w:rStyle w:val="normaltextrun"/>
          <w:rFonts w:ascii="Verdana" w:eastAsia="Verdana" w:hAnsi="Verdana" w:cs="Verdana"/>
          <w:sz w:val="18"/>
          <w:szCs w:val="18"/>
          <w:highlight w:val="yellow"/>
        </w:rPr>
        <w:t>om</w:t>
      </w:r>
      <w:r w:rsidR="6B9598CB" w:rsidRPr="008B3FFB">
        <w:rPr>
          <w:rStyle w:val="normaltextrun"/>
          <w:rFonts w:ascii="Verdana" w:eastAsia="Verdana" w:hAnsi="Verdana" w:cs="Verdana"/>
          <w:sz w:val="18"/>
          <w:szCs w:val="18"/>
          <w:highlight w:val="yellow"/>
        </w:rPr>
        <w:t xml:space="preserve"> deze omschakeling </w:t>
      </w:r>
      <w:r w:rsidR="14EA8504" w:rsidRPr="008B3FFB">
        <w:rPr>
          <w:rStyle w:val="normaltextrun"/>
          <w:rFonts w:ascii="Verdana" w:eastAsia="Verdana" w:hAnsi="Verdana" w:cs="Verdana"/>
          <w:sz w:val="18"/>
          <w:szCs w:val="18"/>
          <w:highlight w:val="yellow"/>
        </w:rPr>
        <w:t>vanuit de overheid te stimuleren</w:t>
      </w:r>
      <w:r w:rsidR="6B9598CB" w:rsidRPr="008B3FFB">
        <w:rPr>
          <w:rStyle w:val="normaltextrun"/>
          <w:rFonts w:ascii="Verdana" w:eastAsia="Verdana" w:hAnsi="Verdana" w:cs="Verdana"/>
          <w:sz w:val="18"/>
          <w:szCs w:val="18"/>
          <w:highlight w:val="yellow"/>
        </w:rPr>
        <w:t xml:space="preserve"> wordt in het kader van het Marktprogramma Verduurzaming Dierlijke Producten met alle betrokken partijen samen in de Regiegroep </w:t>
      </w:r>
      <w:proofErr w:type="spellStart"/>
      <w:r w:rsidR="6B9598CB" w:rsidRPr="008B3FFB">
        <w:rPr>
          <w:rStyle w:val="normaltextrun"/>
          <w:rFonts w:ascii="Verdana" w:eastAsia="Verdana" w:hAnsi="Verdana" w:cs="Verdana"/>
          <w:sz w:val="18"/>
          <w:szCs w:val="18"/>
          <w:highlight w:val="yellow"/>
        </w:rPr>
        <w:t>Scale</w:t>
      </w:r>
      <w:proofErr w:type="spellEnd"/>
      <w:r w:rsidR="6B9598CB" w:rsidRPr="008B3FFB">
        <w:rPr>
          <w:rStyle w:val="normaltextrun"/>
          <w:rFonts w:ascii="Verdana" w:eastAsia="Verdana" w:hAnsi="Verdana" w:cs="Verdana"/>
          <w:sz w:val="18"/>
          <w:szCs w:val="18"/>
          <w:highlight w:val="yellow"/>
        </w:rPr>
        <w:t xml:space="preserve"> Up Kip 1 ster (hierna: Regiegroep) gewerkt aan </w:t>
      </w:r>
      <w:r w:rsidR="3008CB5E" w:rsidRPr="008B3FFB">
        <w:rPr>
          <w:rStyle w:val="normaltextrun"/>
          <w:rFonts w:ascii="Verdana" w:eastAsia="Verdana" w:hAnsi="Verdana" w:cs="Verdana"/>
          <w:sz w:val="18"/>
          <w:szCs w:val="18"/>
          <w:highlight w:val="yellow"/>
        </w:rPr>
        <w:t xml:space="preserve">meerdere </w:t>
      </w:r>
      <w:r w:rsidR="6B9598CB" w:rsidRPr="008B3FFB">
        <w:rPr>
          <w:rStyle w:val="normaltextrun"/>
          <w:rFonts w:ascii="Verdana" w:eastAsia="Verdana" w:hAnsi="Verdana" w:cs="Verdana"/>
          <w:sz w:val="18"/>
          <w:szCs w:val="18"/>
          <w:highlight w:val="yellow"/>
        </w:rPr>
        <w:t xml:space="preserve">sporen. </w:t>
      </w:r>
      <w:r w:rsidR="79DD6701" w:rsidRPr="008B3FFB">
        <w:rPr>
          <w:rStyle w:val="normaltextrun"/>
          <w:rFonts w:ascii="Verdana" w:eastAsia="Verdana" w:hAnsi="Verdana" w:cs="Verdana"/>
          <w:sz w:val="18"/>
          <w:szCs w:val="18"/>
          <w:highlight w:val="yellow"/>
        </w:rPr>
        <w:t>Er wo</w:t>
      </w:r>
      <w:r w:rsidR="7B98CC8B" w:rsidRPr="008B3FFB">
        <w:rPr>
          <w:rStyle w:val="normaltextrun"/>
          <w:rFonts w:ascii="Verdana" w:eastAsia="Verdana" w:hAnsi="Verdana" w:cs="Verdana"/>
          <w:sz w:val="18"/>
          <w:szCs w:val="18"/>
          <w:highlight w:val="yellow"/>
        </w:rPr>
        <w:t>r</w:t>
      </w:r>
      <w:r w:rsidR="79DD6701" w:rsidRPr="008B3FFB">
        <w:rPr>
          <w:rStyle w:val="normaltextrun"/>
          <w:rFonts w:ascii="Verdana" w:eastAsia="Verdana" w:hAnsi="Verdana" w:cs="Verdana"/>
          <w:sz w:val="18"/>
          <w:szCs w:val="18"/>
          <w:highlight w:val="yellow"/>
        </w:rPr>
        <w:t xml:space="preserve">dt </w:t>
      </w:r>
      <w:r w:rsidR="66072ADC" w:rsidRPr="008B3FFB">
        <w:rPr>
          <w:rStyle w:val="normaltextrun"/>
          <w:rFonts w:ascii="Verdana" w:eastAsia="Verdana" w:hAnsi="Verdana" w:cs="Verdana"/>
          <w:sz w:val="18"/>
          <w:szCs w:val="18"/>
          <w:highlight w:val="yellow"/>
        </w:rPr>
        <w:t xml:space="preserve">onder andere </w:t>
      </w:r>
      <w:r w:rsidR="79DD6701" w:rsidRPr="008B3FFB">
        <w:rPr>
          <w:rStyle w:val="normaltextrun"/>
          <w:rFonts w:ascii="Verdana" w:eastAsia="Verdana" w:hAnsi="Verdana" w:cs="Verdana"/>
          <w:sz w:val="18"/>
          <w:szCs w:val="18"/>
          <w:highlight w:val="yellow"/>
        </w:rPr>
        <w:t xml:space="preserve">gewerkt aan </w:t>
      </w:r>
      <w:r w:rsidR="6B9598CB" w:rsidRPr="008B3FFB">
        <w:rPr>
          <w:rStyle w:val="normaltextrun"/>
          <w:rFonts w:ascii="Verdana" w:eastAsia="Verdana" w:hAnsi="Verdana" w:cs="Verdana"/>
          <w:sz w:val="18"/>
          <w:szCs w:val="18"/>
          <w:highlight w:val="yellow"/>
        </w:rPr>
        <w:t xml:space="preserve">het inzicht krijgen in de emissies door het uitvoeren van metingen naar de emissie van ammoniak, geur en </w:t>
      </w:r>
      <w:proofErr w:type="spellStart"/>
      <w:r w:rsidR="6B9598CB" w:rsidRPr="008B3FFB">
        <w:rPr>
          <w:rStyle w:val="normaltextrun"/>
          <w:rFonts w:ascii="Verdana" w:eastAsia="Verdana" w:hAnsi="Verdana" w:cs="Verdana"/>
          <w:sz w:val="18"/>
          <w:szCs w:val="18"/>
          <w:highlight w:val="yellow"/>
        </w:rPr>
        <w:t>fijnstof</w:t>
      </w:r>
      <w:proofErr w:type="spellEnd"/>
      <w:r w:rsidR="6B9598CB" w:rsidRPr="008B3FFB">
        <w:rPr>
          <w:rStyle w:val="normaltextrun"/>
          <w:rFonts w:ascii="Verdana" w:eastAsia="Verdana" w:hAnsi="Verdana" w:cs="Verdana"/>
          <w:sz w:val="18"/>
          <w:szCs w:val="18"/>
          <w:highlight w:val="yellow"/>
        </w:rPr>
        <w:t xml:space="preserve">. Daarnaast wordt er gewerkt aan het mogelijk maken van toestemmingsverlening voor </w:t>
      </w:r>
      <w:r w:rsidR="76077174" w:rsidRPr="008B3FFB">
        <w:rPr>
          <w:rStyle w:val="normaltextrun"/>
          <w:rFonts w:ascii="Verdana" w:eastAsia="Verdana" w:hAnsi="Verdana" w:cs="Verdana"/>
          <w:sz w:val="18"/>
          <w:szCs w:val="18"/>
          <w:highlight w:val="yellow"/>
        </w:rPr>
        <w:t>omgevings</w:t>
      </w:r>
      <w:r w:rsidR="6B9598CB" w:rsidRPr="008B3FFB">
        <w:rPr>
          <w:rStyle w:val="normaltextrun"/>
          <w:rFonts w:ascii="Verdana" w:eastAsia="Verdana" w:hAnsi="Verdana" w:cs="Verdana"/>
          <w:sz w:val="18"/>
          <w:szCs w:val="18"/>
          <w:highlight w:val="yellow"/>
        </w:rPr>
        <w:t>vergunningen</w:t>
      </w:r>
      <w:r w:rsidR="659138EC" w:rsidRPr="008B3FFB">
        <w:rPr>
          <w:rStyle w:val="normaltextrun"/>
          <w:rFonts w:ascii="Verdana" w:eastAsia="Verdana" w:hAnsi="Verdana" w:cs="Verdana"/>
          <w:sz w:val="18"/>
          <w:szCs w:val="18"/>
          <w:highlight w:val="yellow"/>
        </w:rPr>
        <w:t xml:space="preserve"> en </w:t>
      </w:r>
      <w:r w:rsidR="40070828" w:rsidRPr="008B3FFB">
        <w:rPr>
          <w:rStyle w:val="normaltextrun"/>
          <w:rFonts w:ascii="Verdana" w:eastAsia="Verdana" w:hAnsi="Verdana" w:cs="Verdana"/>
          <w:sz w:val="18"/>
          <w:szCs w:val="18"/>
          <w:highlight w:val="yellow"/>
        </w:rPr>
        <w:t>zijn</w:t>
      </w:r>
      <w:r w:rsidR="23F051FE" w:rsidRPr="008B3FFB">
        <w:rPr>
          <w:rStyle w:val="normaltextrun"/>
          <w:rFonts w:ascii="Verdana" w:eastAsia="Verdana" w:hAnsi="Verdana" w:cs="Verdana"/>
          <w:sz w:val="18"/>
          <w:szCs w:val="18"/>
          <w:highlight w:val="yellow"/>
        </w:rPr>
        <w:t xml:space="preserve"> er</w:t>
      </w:r>
      <w:r w:rsidR="28CA5619" w:rsidRPr="008B3FFB">
        <w:rPr>
          <w:rStyle w:val="normaltextrun"/>
          <w:rFonts w:ascii="Verdana" w:eastAsia="Verdana" w:hAnsi="Verdana" w:cs="Verdana"/>
          <w:sz w:val="18"/>
          <w:szCs w:val="18"/>
          <w:highlight w:val="yellow"/>
        </w:rPr>
        <w:t xml:space="preserve"> </w:t>
      </w:r>
      <w:r w:rsidR="6B9598CB" w:rsidRPr="008B3FFB">
        <w:rPr>
          <w:rStyle w:val="normaltextrun"/>
          <w:rFonts w:ascii="Verdana" w:eastAsia="Verdana" w:hAnsi="Verdana" w:cs="Verdana"/>
          <w:sz w:val="18"/>
          <w:szCs w:val="18"/>
          <w:highlight w:val="yellow"/>
        </w:rPr>
        <w:t xml:space="preserve">managementmaatregelen </w:t>
      </w:r>
      <w:r w:rsidR="3E7FB38C" w:rsidRPr="008B3FFB">
        <w:rPr>
          <w:rStyle w:val="normaltextrun"/>
          <w:rFonts w:ascii="Verdana" w:eastAsia="Verdana" w:hAnsi="Verdana" w:cs="Verdana"/>
          <w:sz w:val="18"/>
          <w:szCs w:val="18"/>
          <w:highlight w:val="yellow"/>
        </w:rPr>
        <w:t xml:space="preserve">en </w:t>
      </w:r>
      <w:r w:rsidR="6B9598CB" w:rsidRPr="008B3FFB">
        <w:rPr>
          <w:rStyle w:val="normaltextrun"/>
          <w:rFonts w:ascii="Verdana" w:eastAsia="Verdana" w:hAnsi="Verdana" w:cs="Verdana"/>
          <w:sz w:val="18"/>
          <w:szCs w:val="18"/>
          <w:highlight w:val="yellow"/>
        </w:rPr>
        <w:t xml:space="preserve">emissiearme stalsystemen </w:t>
      </w:r>
      <w:r w:rsidR="52B3D6FC" w:rsidRPr="008B3FFB">
        <w:rPr>
          <w:rStyle w:val="normaltextrun"/>
          <w:rFonts w:ascii="Verdana" w:eastAsia="Verdana" w:hAnsi="Verdana" w:cs="Verdana"/>
          <w:sz w:val="18"/>
          <w:szCs w:val="18"/>
          <w:highlight w:val="yellow"/>
        </w:rPr>
        <w:t xml:space="preserve">beschreven die </w:t>
      </w:r>
      <w:r w:rsidR="6B9598CB" w:rsidRPr="008B3FFB">
        <w:rPr>
          <w:rStyle w:val="normaltextrun"/>
          <w:rFonts w:ascii="Verdana" w:eastAsia="Verdana" w:hAnsi="Verdana" w:cs="Verdana"/>
          <w:sz w:val="18"/>
          <w:szCs w:val="18"/>
          <w:highlight w:val="yellow"/>
        </w:rPr>
        <w:t xml:space="preserve">mogelijk een bijdrage leveren aan het beperken van de emissie uit </w:t>
      </w:r>
      <w:proofErr w:type="spellStart"/>
      <w:r w:rsidR="6B9598CB" w:rsidRPr="008B3FFB">
        <w:rPr>
          <w:rStyle w:val="normaltextrun"/>
          <w:rFonts w:ascii="Verdana" w:eastAsia="Verdana" w:hAnsi="Verdana" w:cs="Verdana"/>
          <w:sz w:val="18"/>
          <w:szCs w:val="18"/>
          <w:highlight w:val="yellow"/>
        </w:rPr>
        <w:t>BLk</w:t>
      </w:r>
      <w:proofErr w:type="spellEnd"/>
      <w:r w:rsidR="24B65122" w:rsidRPr="008B3FFB">
        <w:rPr>
          <w:rStyle w:val="normaltextrun"/>
          <w:rFonts w:ascii="Verdana" w:eastAsia="Verdana" w:hAnsi="Verdana" w:cs="Verdana"/>
          <w:sz w:val="18"/>
          <w:szCs w:val="18"/>
          <w:highlight w:val="yellow"/>
        </w:rPr>
        <w:t xml:space="preserve"> </w:t>
      </w:r>
      <w:r w:rsidR="6B9598CB" w:rsidRPr="008B3FFB">
        <w:rPr>
          <w:rStyle w:val="normaltextrun"/>
          <w:rFonts w:ascii="Verdana" w:eastAsia="Verdana" w:hAnsi="Verdana" w:cs="Verdana"/>
          <w:sz w:val="18"/>
          <w:szCs w:val="18"/>
          <w:highlight w:val="yellow"/>
        </w:rPr>
        <w:t>1</w:t>
      </w:r>
      <w:r w:rsidR="5A176676" w:rsidRPr="008B3FFB">
        <w:rPr>
          <w:rStyle w:val="normaltextrun"/>
          <w:rFonts w:ascii="Verdana" w:eastAsia="Verdana" w:hAnsi="Verdana" w:cs="Verdana"/>
          <w:sz w:val="18"/>
          <w:szCs w:val="18"/>
          <w:highlight w:val="yellow"/>
        </w:rPr>
        <w:t xml:space="preserve"> ster</w:t>
      </w:r>
      <w:r w:rsidR="6B9598CB" w:rsidRPr="008B3FFB">
        <w:rPr>
          <w:rStyle w:val="normaltextrun"/>
          <w:rFonts w:ascii="Verdana" w:eastAsia="Verdana" w:hAnsi="Verdana" w:cs="Verdana"/>
          <w:sz w:val="18"/>
          <w:szCs w:val="18"/>
          <w:highlight w:val="yellow"/>
        </w:rPr>
        <w:t xml:space="preserve"> vleeskuikenstallen.</w:t>
      </w:r>
      <w:r w:rsidR="6B9598CB" w:rsidRPr="5856685F">
        <w:rPr>
          <w:rStyle w:val="eop"/>
          <w:rFonts w:ascii="Verdana" w:eastAsia="Verdana" w:hAnsi="Verdana" w:cs="Verdana"/>
          <w:sz w:val="18"/>
          <w:szCs w:val="18"/>
        </w:rPr>
        <w:t> </w:t>
      </w:r>
    </w:p>
    <w:p w14:paraId="33BB752A" w14:textId="66352C2C" w:rsidR="00D206DB" w:rsidRDefault="1B4ED30E" w:rsidP="4A32A4BD">
      <w:pPr>
        <w:pStyle w:val="paragraph"/>
        <w:spacing w:before="0" w:beforeAutospacing="0" w:after="0" w:afterAutospacing="0"/>
        <w:rPr>
          <w:rFonts w:ascii="Verdana" w:eastAsia="Verdana" w:hAnsi="Verdana" w:cs="Verdana"/>
          <w:sz w:val="18"/>
          <w:szCs w:val="18"/>
        </w:rPr>
      </w:pPr>
      <w:r w:rsidRPr="4A32A4BD">
        <w:rPr>
          <w:rStyle w:val="eop"/>
          <w:rFonts w:ascii="Verdana" w:eastAsia="Verdana" w:hAnsi="Verdana" w:cs="Verdana"/>
          <w:sz w:val="18"/>
          <w:szCs w:val="18"/>
        </w:rPr>
        <w:t> </w:t>
      </w:r>
    </w:p>
    <w:p w14:paraId="398A89ED" w14:textId="02FB4C8C" w:rsidR="00D206DB" w:rsidRDefault="204A8523" w:rsidP="4A32A4BD">
      <w:pPr>
        <w:pStyle w:val="paragraph"/>
        <w:spacing w:before="0" w:beforeAutospacing="0" w:after="0" w:afterAutospacing="0"/>
        <w:textAlignment w:val="baseline"/>
        <w:rPr>
          <w:rFonts w:ascii="Verdana" w:eastAsia="Verdana" w:hAnsi="Verdana" w:cs="Verdana"/>
          <w:sz w:val="18"/>
          <w:szCs w:val="18"/>
        </w:rPr>
      </w:pPr>
      <w:r w:rsidRPr="4A32A4BD">
        <w:rPr>
          <w:rStyle w:val="normaltextrun"/>
          <w:rFonts w:ascii="Verdana" w:eastAsia="Verdana" w:hAnsi="Verdana" w:cs="Verdana"/>
          <w:sz w:val="18"/>
          <w:szCs w:val="18"/>
        </w:rPr>
        <w:t xml:space="preserve">Naast het </w:t>
      </w:r>
      <w:proofErr w:type="spellStart"/>
      <w:r w:rsidRPr="4A32A4BD">
        <w:rPr>
          <w:rStyle w:val="normaltextrun"/>
          <w:rFonts w:ascii="Verdana" w:eastAsia="Verdana" w:hAnsi="Verdana" w:cs="Verdana"/>
          <w:sz w:val="18"/>
          <w:szCs w:val="18"/>
        </w:rPr>
        <w:t>BLk</w:t>
      </w:r>
      <w:proofErr w:type="spellEnd"/>
      <w:r w:rsidR="2C2E876B" w:rsidRPr="4A32A4BD">
        <w:rPr>
          <w:rStyle w:val="normaltextrun"/>
          <w:rFonts w:ascii="Verdana" w:eastAsia="Verdana" w:hAnsi="Verdana" w:cs="Verdana"/>
          <w:sz w:val="18"/>
          <w:szCs w:val="18"/>
        </w:rPr>
        <w:t xml:space="preserve"> 1 ster</w:t>
      </w:r>
      <w:r w:rsidRPr="4A32A4BD">
        <w:rPr>
          <w:rStyle w:val="normaltextrun"/>
          <w:rFonts w:ascii="Verdana" w:eastAsia="Verdana" w:hAnsi="Verdana" w:cs="Verdana"/>
          <w:sz w:val="18"/>
          <w:szCs w:val="18"/>
        </w:rPr>
        <w:t xml:space="preserve"> keurmerk bestaan ook andere </w:t>
      </w:r>
      <w:r w:rsidR="6B71758E" w:rsidRPr="0FE4E1FD">
        <w:rPr>
          <w:rStyle w:val="normaltextrun"/>
          <w:rFonts w:ascii="Verdana" w:eastAsia="Verdana" w:hAnsi="Verdana" w:cs="Verdana"/>
          <w:sz w:val="18"/>
          <w:szCs w:val="18"/>
        </w:rPr>
        <w:t>markt</w:t>
      </w:r>
      <w:r w:rsidR="77CCACC9" w:rsidRPr="0FE4E1FD">
        <w:rPr>
          <w:rStyle w:val="normaltextrun"/>
          <w:rFonts w:ascii="Verdana" w:eastAsia="Verdana" w:hAnsi="Verdana" w:cs="Verdana"/>
          <w:sz w:val="18"/>
          <w:szCs w:val="18"/>
        </w:rPr>
        <w:t>concepten</w:t>
      </w:r>
      <w:r w:rsidRPr="4A32A4BD">
        <w:rPr>
          <w:rStyle w:val="normaltextrun"/>
          <w:rFonts w:ascii="Verdana" w:eastAsia="Verdana" w:hAnsi="Verdana" w:cs="Verdana"/>
          <w:sz w:val="18"/>
          <w:szCs w:val="18"/>
        </w:rPr>
        <w:t xml:space="preserve"> met hun oorsprong in Europa. Zo geldt voor biologische vleeskuikens een maximale bezetting van 21 kg</w:t>
      </w:r>
      <w:r w:rsidR="290BC662" w:rsidRPr="4A32A4BD">
        <w:rPr>
          <w:rStyle w:val="normaltextrun"/>
          <w:rFonts w:ascii="Verdana" w:eastAsia="Verdana" w:hAnsi="Verdana" w:cs="Verdana"/>
          <w:sz w:val="18"/>
          <w:szCs w:val="18"/>
        </w:rPr>
        <w:t xml:space="preserve"> per </w:t>
      </w:r>
      <w:r w:rsidRPr="4A32A4BD">
        <w:rPr>
          <w:rStyle w:val="normaltextrun"/>
          <w:rFonts w:ascii="Verdana" w:eastAsia="Verdana" w:hAnsi="Verdana" w:cs="Verdana"/>
          <w:sz w:val="18"/>
          <w:szCs w:val="18"/>
        </w:rPr>
        <w:t>m2 en via het privaat Europees initiatief (E</w:t>
      </w:r>
      <w:r w:rsidR="61A4275D" w:rsidRPr="4A32A4BD">
        <w:rPr>
          <w:rStyle w:val="normaltextrun"/>
          <w:rFonts w:ascii="Verdana" w:eastAsia="Verdana" w:hAnsi="Verdana" w:cs="Verdana"/>
          <w:sz w:val="18"/>
          <w:szCs w:val="18"/>
        </w:rPr>
        <w:t>CC</w:t>
      </w:r>
      <w:r w:rsidRPr="4A32A4BD">
        <w:rPr>
          <w:rStyle w:val="normaltextrun"/>
          <w:rFonts w:ascii="Verdana" w:eastAsia="Verdana" w:hAnsi="Verdana" w:cs="Verdana"/>
          <w:sz w:val="18"/>
          <w:szCs w:val="18"/>
        </w:rPr>
        <w:t>) streeft men naar een bezettingsdichtheid van maximaal 26 kg</w:t>
      </w:r>
      <w:r w:rsidR="75E03683" w:rsidRPr="4A32A4BD">
        <w:rPr>
          <w:rStyle w:val="normaltextrun"/>
          <w:rFonts w:ascii="Verdana" w:eastAsia="Verdana" w:hAnsi="Verdana" w:cs="Verdana"/>
          <w:sz w:val="18"/>
          <w:szCs w:val="18"/>
        </w:rPr>
        <w:t xml:space="preserve"> per </w:t>
      </w:r>
      <w:r w:rsidRPr="4A32A4BD">
        <w:rPr>
          <w:rStyle w:val="normaltextrun"/>
          <w:rFonts w:ascii="Verdana" w:eastAsia="Verdana" w:hAnsi="Verdana" w:cs="Verdana"/>
          <w:sz w:val="18"/>
          <w:szCs w:val="18"/>
        </w:rPr>
        <w:t xml:space="preserve">m2. Naast deze marktconcepten zien we ook dat andere lidstaten een lagere maximale bezetting toestaan dan is toegestaan volgens de </w:t>
      </w:r>
      <w:r w:rsidRPr="34234B14">
        <w:rPr>
          <w:rStyle w:val="normaltextrun"/>
          <w:rFonts w:ascii="Verdana" w:eastAsia="Verdana" w:hAnsi="Verdana" w:cs="Verdana"/>
          <w:sz w:val="18"/>
          <w:szCs w:val="18"/>
        </w:rPr>
        <w:t>E</w:t>
      </w:r>
      <w:r w:rsidR="0AD43CC4" w:rsidRPr="34234B14">
        <w:rPr>
          <w:rStyle w:val="normaltextrun"/>
          <w:rFonts w:ascii="Verdana" w:eastAsia="Verdana" w:hAnsi="Verdana" w:cs="Verdana"/>
          <w:sz w:val="18"/>
          <w:szCs w:val="18"/>
        </w:rPr>
        <w:t xml:space="preserve">uropese </w:t>
      </w:r>
      <w:r w:rsidR="0AD43CC4" w:rsidRPr="77218F33">
        <w:rPr>
          <w:rStyle w:val="normaltextrun"/>
          <w:rFonts w:ascii="Verdana" w:eastAsia="Verdana" w:hAnsi="Verdana" w:cs="Verdana"/>
          <w:sz w:val="18"/>
          <w:szCs w:val="18"/>
        </w:rPr>
        <w:t>R</w:t>
      </w:r>
      <w:r w:rsidR="7865F31D" w:rsidRPr="77218F33">
        <w:rPr>
          <w:rStyle w:val="normaltextrun"/>
          <w:rFonts w:ascii="Verdana" w:eastAsia="Verdana" w:hAnsi="Verdana" w:cs="Verdana"/>
          <w:sz w:val="18"/>
          <w:szCs w:val="18"/>
        </w:rPr>
        <w:t>i</w:t>
      </w:r>
      <w:r w:rsidRPr="77218F33">
        <w:rPr>
          <w:rStyle w:val="normaltextrun"/>
          <w:rFonts w:ascii="Verdana" w:eastAsia="Verdana" w:hAnsi="Verdana" w:cs="Verdana"/>
          <w:sz w:val="18"/>
          <w:szCs w:val="18"/>
        </w:rPr>
        <w:t>chtlijn.</w:t>
      </w:r>
      <w:r w:rsidRPr="4A32A4BD">
        <w:rPr>
          <w:rStyle w:val="normaltextrun"/>
          <w:rFonts w:ascii="Verdana" w:eastAsia="Verdana" w:hAnsi="Verdana" w:cs="Verdana"/>
          <w:sz w:val="18"/>
          <w:szCs w:val="18"/>
        </w:rPr>
        <w:t xml:space="preserve"> In Zweden is een maximale bezetting van 36 kg</w:t>
      </w:r>
      <w:r w:rsidR="4CDEA8D6" w:rsidRPr="4A32A4BD">
        <w:rPr>
          <w:rStyle w:val="normaltextrun"/>
          <w:rFonts w:ascii="Verdana" w:eastAsia="Verdana" w:hAnsi="Verdana" w:cs="Verdana"/>
          <w:sz w:val="18"/>
          <w:szCs w:val="18"/>
        </w:rPr>
        <w:t xml:space="preserve"> per </w:t>
      </w:r>
      <w:r w:rsidRPr="4A32A4BD">
        <w:rPr>
          <w:rStyle w:val="normaltextrun"/>
          <w:rFonts w:ascii="Verdana" w:eastAsia="Verdana" w:hAnsi="Verdana" w:cs="Verdana"/>
          <w:sz w:val="18"/>
          <w:szCs w:val="18"/>
        </w:rPr>
        <w:t>m2 toegestaan, in Oostenrijk een maximum van 30 kg</w:t>
      </w:r>
      <w:r w:rsidR="5D5B61BF" w:rsidRPr="4A32A4BD">
        <w:rPr>
          <w:rStyle w:val="normaltextrun"/>
          <w:rFonts w:ascii="Verdana" w:eastAsia="Verdana" w:hAnsi="Verdana" w:cs="Verdana"/>
          <w:sz w:val="18"/>
          <w:szCs w:val="18"/>
        </w:rPr>
        <w:t xml:space="preserve"> per </w:t>
      </w:r>
      <w:r w:rsidRPr="4A32A4BD">
        <w:rPr>
          <w:rStyle w:val="normaltextrun"/>
          <w:rFonts w:ascii="Verdana" w:eastAsia="Verdana" w:hAnsi="Verdana" w:cs="Verdana"/>
          <w:sz w:val="18"/>
          <w:szCs w:val="18"/>
        </w:rPr>
        <w:t>m2. In Duitsland geldt wettelijk een maximale bezetting van 39 kg</w:t>
      </w:r>
      <w:r w:rsidR="5F17D81B" w:rsidRPr="4A32A4BD">
        <w:rPr>
          <w:rStyle w:val="normaltextrun"/>
          <w:rFonts w:ascii="Verdana" w:eastAsia="Verdana" w:hAnsi="Verdana" w:cs="Verdana"/>
          <w:sz w:val="18"/>
          <w:szCs w:val="18"/>
        </w:rPr>
        <w:t xml:space="preserve"> per</w:t>
      </w:r>
      <w:r w:rsidR="49AC58BE" w:rsidRPr="4A32A4BD">
        <w:rPr>
          <w:rStyle w:val="normaltextrun"/>
          <w:rFonts w:ascii="Verdana" w:eastAsia="Verdana" w:hAnsi="Verdana" w:cs="Verdana"/>
          <w:sz w:val="18"/>
          <w:szCs w:val="18"/>
        </w:rPr>
        <w:t xml:space="preserve"> </w:t>
      </w:r>
      <w:r w:rsidRPr="4A32A4BD">
        <w:rPr>
          <w:rStyle w:val="normaltextrun"/>
          <w:rFonts w:ascii="Verdana" w:eastAsia="Verdana" w:hAnsi="Verdana" w:cs="Verdana"/>
          <w:sz w:val="18"/>
          <w:szCs w:val="18"/>
        </w:rPr>
        <w:t>m2</w:t>
      </w:r>
      <w:r w:rsidR="500D8D55" w:rsidRPr="34234B14">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maar houdt 80% van de bedrijven dieren onder private concepten met een maximale bezetting van 35 kg</w:t>
      </w:r>
      <w:r w:rsidR="585BD3FA" w:rsidRPr="4A32A4BD">
        <w:rPr>
          <w:rStyle w:val="normaltextrun"/>
          <w:rFonts w:ascii="Verdana" w:eastAsia="Verdana" w:hAnsi="Verdana" w:cs="Verdana"/>
          <w:sz w:val="18"/>
          <w:szCs w:val="18"/>
        </w:rPr>
        <w:t xml:space="preserve"> per </w:t>
      </w:r>
      <w:proofErr w:type="gramStart"/>
      <w:r w:rsidRPr="4A32A4BD">
        <w:rPr>
          <w:rStyle w:val="normaltextrun"/>
          <w:rFonts w:ascii="Verdana" w:eastAsia="Verdana" w:hAnsi="Verdana" w:cs="Verdana"/>
          <w:sz w:val="18"/>
          <w:szCs w:val="18"/>
        </w:rPr>
        <w:t>m2.</w:t>
      </w:r>
      <w:r w:rsidR="00642AD2">
        <w:rPr>
          <w:rStyle w:val="normaltextrun"/>
          <w:rFonts w:ascii="Verdana" w:eastAsia="Verdana" w:hAnsi="Verdana" w:cs="Verdana"/>
          <w:sz w:val="18"/>
          <w:szCs w:val="18"/>
        </w:rPr>
        <w:t xml:space="preserve"> </w:t>
      </w:r>
      <w:r w:rsidRPr="4A32A4BD">
        <w:rPr>
          <w:rStyle w:val="eop"/>
          <w:rFonts w:ascii="Verdana" w:eastAsia="Verdana" w:hAnsi="Verdana" w:cs="Verdana"/>
          <w:sz w:val="18"/>
          <w:szCs w:val="18"/>
        </w:rPr>
        <w:t> </w:t>
      </w:r>
      <w:proofErr w:type="gramEnd"/>
    </w:p>
    <w:p w14:paraId="12DA0F62" w14:textId="77777777" w:rsidR="00D206DB" w:rsidRDefault="00D206DB" w:rsidP="00C14B8A">
      <w:pPr>
        <w:pStyle w:val="paragraph"/>
        <w:spacing w:before="0" w:beforeAutospacing="0" w:after="0" w:afterAutospacing="0"/>
        <w:textAlignment w:val="baseline"/>
        <w:rPr>
          <w:rFonts w:ascii="Verdana" w:eastAsia="Verdana" w:hAnsi="Verdana" w:cs="Verdana"/>
          <w:sz w:val="18"/>
          <w:szCs w:val="18"/>
        </w:rPr>
      </w:pPr>
      <w:r w:rsidRPr="00C14B8A">
        <w:rPr>
          <w:rStyle w:val="eop"/>
          <w:rFonts w:ascii="Verdana" w:eastAsia="Verdana" w:hAnsi="Verdana" w:cs="Verdana"/>
          <w:sz w:val="18"/>
          <w:szCs w:val="18"/>
        </w:rPr>
        <w:t> </w:t>
      </w:r>
    </w:p>
    <w:p w14:paraId="0E803B35" w14:textId="1311958A" w:rsidR="00D206DB" w:rsidRDefault="204A8523" w:rsidP="0ABE6BE3">
      <w:pPr>
        <w:pStyle w:val="paragraph"/>
        <w:spacing w:before="0" w:beforeAutospacing="0" w:after="0" w:afterAutospacing="0"/>
        <w:textAlignment w:val="baseline"/>
        <w:rPr>
          <w:rStyle w:val="normaltextrun"/>
          <w:rFonts w:ascii="Verdana" w:eastAsia="Verdana" w:hAnsi="Verdana" w:cs="Verdana"/>
          <w:sz w:val="18"/>
          <w:szCs w:val="18"/>
        </w:rPr>
      </w:pPr>
      <w:r w:rsidRPr="008B3FFB">
        <w:rPr>
          <w:rStyle w:val="normaltextrun"/>
          <w:rFonts w:ascii="Verdana" w:eastAsia="Verdana" w:hAnsi="Verdana" w:cs="Verdana"/>
          <w:sz w:val="18"/>
          <w:szCs w:val="18"/>
          <w:highlight w:val="yellow"/>
        </w:rPr>
        <w:t>Gelet op bovengenoemde motie, ontwikkelingen van marktconcepten</w:t>
      </w:r>
      <w:r w:rsidR="10580C6E" w:rsidRPr="008B3FFB">
        <w:rPr>
          <w:rStyle w:val="normaltextrun"/>
          <w:rFonts w:ascii="Verdana" w:eastAsia="Verdana" w:hAnsi="Verdana" w:cs="Verdana"/>
          <w:sz w:val="18"/>
          <w:szCs w:val="18"/>
          <w:highlight w:val="yellow"/>
        </w:rPr>
        <w:t xml:space="preserve"> in binnen- en buitenland</w:t>
      </w:r>
      <w:r w:rsidRPr="008B3FFB">
        <w:rPr>
          <w:rStyle w:val="normaltextrun"/>
          <w:rFonts w:ascii="Verdana" w:eastAsia="Verdana" w:hAnsi="Verdana" w:cs="Verdana"/>
          <w:sz w:val="18"/>
          <w:szCs w:val="18"/>
          <w:highlight w:val="yellow"/>
        </w:rPr>
        <w:t xml:space="preserve">, het feit dat circa de helft van de Nederlandse vleeskuikenhouders dieren </w:t>
      </w:r>
      <w:proofErr w:type="gramStart"/>
      <w:r w:rsidRPr="008B3FFB">
        <w:rPr>
          <w:rStyle w:val="normaltextrun"/>
          <w:rFonts w:ascii="Verdana" w:eastAsia="Verdana" w:hAnsi="Verdana" w:cs="Verdana"/>
          <w:sz w:val="18"/>
          <w:szCs w:val="18"/>
          <w:highlight w:val="yellow"/>
        </w:rPr>
        <w:t>reeds</w:t>
      </w:r>
      <w:proofErr w:type="gramEnd"/>
      <w:r w:rsidRPr="008B3FFB">
        <w:rPr>
          <w:rStyle w:val="normaltextrun"/>
          <w:rFonts w:ascii="Verdana" w:eastAsia="Verdana" w:hAnsi="Verdana" w:cs="Verdana"/>
          <w:sz w:val="18"/>
          <w:szCs w:val="18"/>
          <w:highlight w:val="yellow"/>
        </w:rPr>
        <w:t xml:space="preserve"> met een maximale bezetting van 25 kg</w:t>
      </w:r>
      <w:r w:rsidR="0ED2616C" w:rsidRPr="008B3FFB">
        <w:rPr>
          <w:rStyle w:val="normaltextrun"/>
          <w:rFonts w:ascii="Verdana" w:eastAsia="Verdana" w:hAnsi="Verdana" w:cs="Verdana"/>
          <w:sz w:val="18"/>
          <w:szCs w:val="18"/>
          <w:highlight w:val="yellow"/>
        </w:rPr>
        <w:t xml:space="preserve"> per </w:t>
      </w:r>
      <w:r w:rsidRPr="008B3FFB">
        <w:rPr>
          <w:rStyle w:val="normaltextrun"/>
          <w:rFonts w:ascii="Verdana" w:eastAsia="Verdana" w:hAnsi="Verdana" w:cs="Verdana"/>
          <w:sz w:val="18"/>
          <w:szCs w:val="18"/>
          <w:highlight w:val="yellow"/>
        </w:rPr>
        <w:t>m2 houdt en regelgeving in ons omringende lidstaten is, met inachtneming van de economische</w:t>
      </w:r>
      <w:r w:rsidR="30E75DD8" w:rsidRPr="008B3FFB">
        <w:rPr>
          <w:rStyle w:val="normaltextrun"/>
          <w:rFonts w:ascii="Verdana" w:eastAsia="Verdana" w:hAnsi="Verdana" w:cs="Verdana"/>
          <w:sz w:val="18"/>
          <w:szCs w:val="18"/>
          <w:highlight w:val="yellow"/>
        </w:rPr>
        <w:t>-</w:t>
      </w:r>
      <w:r w:rsidRPr="008B3FFB">
        <w:rPr>
          <w:rStyle w:val="normaltextrun"/>
          <w:rFonts w:ascii="Verdana" w:eastAsia="Verdana" w:hAnsi="Verdana" w:cs="Verdana"/>
          <w:sz w:val="18"/>
          <w:szCs w:val="18"/>
          <w:highlight w:val="yellow"/>
        </w:rPr>
        <w:t xml:space="preserve"> en milieu</w:t>
      </w:r>
      <w:r w:rsidR="41C8DA22" w:rsidRPr="008B3FFB">
        <w:rPr>
          <w:rStyle w:val="normaltextrun"/>
          <w:rFonts w:ascii="Verdana" w:eastAsia="Verdana" w:hAnsi="Verdana" w:cs="Verdana"/>
          <w:sz w:val="18"/>
          <w:szCs w:val="18"/>
          <w:highlight w:val="yellow"/>
        </w:rPr>
        <w:t xml:space="preserve"> </w:t>
      </w:r>
      <w:r w:rsidRPr="008B3FFB">
        <w:rPr>
          <w:rStyle w:val="normaltextrun"/>
          <w:rFonts w:ascii="Verdana" w:eastAsia="Verdana" w:hAnsi="Verdana" w:cs="Verdana"/>
          <w:sz w:val="18"/>
          <w:szCs w:val="18"/>
          <w:highlight w:val="yellow"/>
        </w:rPr>
        <w:t xml:space="preserve">impact, </w:t>
      </w:r>
      <w:r w:rsidR="4EF6DC22" w:rsidRPr="008B3FFB">
        <w:rPr>
          <w:rStyle w:val="normaltextrun"/>
          <w:rFonts w:ascii="Verdana" w:eastAsia="Verdana" w:hAnsi="Verdana" w:cs="Verdana"/>
          <w:sz w:val="18"/>
          <w:szCs w:val="18"/>
          <w:highlight w:val="yellow"/>
        </w:rPr>
        <w:t>is het voornemen</w:t>
      </w:r>
      <w:r w:rsidRPr="008B3FFB">
        <w:rPr>
          <w:rStyle w:val="normaltextrun"/>
          <w:rFonts w:ascii="Verdana" w:eastAsia="Verdana" w:hAnsi="Verdana" w:cs="Verdana"/>
          <w:sz w:val="18"/>
          <w:szCs w:val="18"/>
          <w:highlight w:val="yellow"/>
        </w:rPr>
        <w:t xml:space="preserve"> gefaseerd toe te werken naar een wettelijk maximale bezetting van 3</w:t>
      </w:r>
      <w:r w:rsidR="056F3681" w:rsidRPr="008B3FFB">
        <w:rPr>
          <w:rStyle w:val="normaltextrun"/>
          <w:rFonts w:ascii="Verdana" w:eastAsia="Verdana" w:hAnsi="Verdana" w:cs="Verdana"/>
          <w:sz w:val="18"/>
          <w:szCs w:val="18"/>
          <w:highlight w:val="yellow"/>
        </w:rPr>
        <w:t>2</w:t>
      </w:r>
      <w:r w:rsidRPr="008B3FFB">
        <w:rPr>
          <w:rStyle w:val="normaltextrun"/>
          <w:rFonts w:ascii="Verdana" w:eastAsia="Verdana" w:hAnsi="Verdana" w:cs="Verdana"/>
          <w:sz w:val="18"/>
          <w:szCs w:val="18"/>
          <w:highlight w:val="yellow"/>
        </w:rPr>
        <w:t xml:space="preserve"> kg</w:t>
      </w:r>
      <w:r w:rsidR="421F052E" w:rsidRPr="008B3FFB">
        <w:rPr>
          <w:rStyle w:val="normaltextrun"/>
          <w:rFonts w:ascii="Verdana" w:eastAsia="Verdana" w:hAnsi="Verdana" w:cs="Verdana"/>
          <w:sz w:val="18"/>
          <w:szCs w:val="18"/>
          <w:highlight w:val="yellow"/>
        </w:rPr>
        <w:t xml:space="preserve"> per </w:t>
      </w:r>
      <w:r w:rsidRPr="008B3FFB">
        <w:rPr>
          <w:rStyle w:val="normaltextrun"/>
          <w:rFonts w:ascii="Verdana" w:eastAsia="Verdana" w:hAnsi="Verdana" w:cs="Verdana"/>
          <w:sz w:val="18"/>
          <w:szCs w:val="18"/>
          <w:highlight w:val="yellow"/>
        </w:rPr>
        <w:t>m2</w:t>
      </w:r>
      <w:r w:rsidR="00B47131" w:rsidRPr="008B3FFB">
        <w:rPr>
          <w:rStyle w:val="normaltextrun"/>
          <w:rFonts w:ascii="Verdana" w:eastAsia="Verdana" w:hAnsi="Verdana" w:cs="Verdana"/>
          <w:sz w:val="18"/>
          <w:szCs w:val="18"/>
          <w:highlight w:val="yellow"/>
        </w:rPr>
        <w:t xml:space="preserve"> </w:t>
      </w:r>
      <w:r w:rsidR="48FF9A27" w:rsidRPr="008B3FFB">
        <w:rPr>
          <w:rStyle w:val="normaltextrun"/>
          <w:rFonts w:ascii="Verdana" w:eastAsia="Verdana" w:hAnsi="Verdana" w:cs="Verdana"/>
          <w:sz w:val="18"/>
          <w:szCs w:val="18"/>
          <w:highlight w:val="yellow"/>
        </w:rPr>
        <w:t xml:space="preserve">per </w:t>
      </w:r>
      <w:r w:rsidRPr="008B3FFB">
        <w:rPr>
          <w:rStyle w:val="normaltextrun"/>
          <w:rFonts w:ascii="Verdana" w:eastAsia="Verdana" w:hAnsi="Verdana" w:cs="Verdana"/>
          <w:sz w:val="18"/>
          <w:szCs w:val="18"/>
          <w:highlight w:val="yellow"/>
        </w:rPr>
        <w:t>2040. Per 2030 vervalt artikel 2.50, lid 4 Besluit houders van dieren en daarmee vervalt het houden van vleeskuikens met een bezetting hoger dan 39 kg</w:t>
      </w:r>
      <w:r w:rsidR="0238A5BB" w:rsidRPr="008B3FFB">
        <w:rPr>
          <w:rStyle w:val="normaltextrun"/>
          <w:rFonts w:ascii="Verdana" w:eastAsia="Verdana" w:hAnsi="Verdana" w:cs="Verdana"/>
          <w:sz w:val="18"/>
          <w:szCs w:val="18"/>
          <w:highlight w:val="yellow"/>
        </w:rPr>
        <w:t xml:space="preserve"> per </w:t>
      </w:r>
      <w:r w:rsidR="00292996" w:rsidRPr="008B3FFB">
        <w:rPr>
          <w:rStyle w:val="normaltextrun"/>
          <w:rFonts w:ascii="Verdana" w:eastAsia="Verdana" w:hAnsi="Verdana" w:cs="Verdana"/>
          <w:sz w:val="18"/>
          <w:szCs w:val="18"/>
          <w:highlight w:val="yellow"/>
        </w:rPr>
        <w:t>m</w:t>
      </w:r>
      <w:r w:rsidRPr="008B3FFB">
        <w:rPr>
          <w:rStyle w:val="normaltextrun"/>
          <w:rFonts w:ascii="Verdana" w:eastAsia="Verdana" w:hAnsi="Verdana" w:cs="Verdana"/>
          <w:sz w:val="18"/>
          <w:szCs w:val="18"/>
          <w:highlight w:val="yellow"/>
        </w:rPr>
        <w:t xml:space="preserve">, hiermee wordt het </w:t>
      </w:r>
      <w:r w:rsidR="00302C4A" w:rsidRPr="008B3FFB">
        <w:rPr>
          <w:rStyle w:val="normaltextrun"/>
          <w:rFonts w:ascii="Verdana" w:eastAsia="Verdana" w:hAnsi="Verdana" w:cs="Verdana"/>
          <w:sz w:val="18"/>
          <w:szCs w:val="18"/>
          <w:highlight w:val="yellow"/>
        </w:rPr>
        <w:t>wettelijk</w:t>
      </w:r>
      <w:r w:rsidRPr="008B3FFB">
        <w:rPr>
          <w:rStyle w:val="normaltextrun"/>
          <w:rFonts w:ascii="Verdana" w:eastAsia="Verdana" w:hAnsi="Verdana" w:cs="Verdana"/>
          <w:sz w:val="18"/>
          <w:szCs w:val="18"/>
          <w:highlight w:val="yellow"/>
        </w:rPr>
        <w:t xml:space="preserve"> maximum gelijkgetrokken met de wettelijke norm in Duitsland</w:t>
      </w:r>
      <w:proofErr w:type="gramStart"/>
      <w:r w:rsidRPr="008B3FFB">
        <w:rPr>
          <w:rStyle w:val="normaltextrun"/>
          <w:rFonts w:ascii="Verdana" w:eastAsia="Verdana" w:hAnsi="Verdana" w:cs="Verdana"/>
          <w:sz w:val="18"/>
          <w:szCs w:val="18"/>
          <w:highlight w:val="yellow"/>
        </w:rPr>
        <w:t xml:space="preserve">, </w:t>
      </w:r>
      <w:r w:rsidR="00C114DF" w:rsidRPr="008B3FFB">
        <w:rPr>
          <w:rStyle w:val="normaltextrun"/>
          <w:rFonts w:ascii="Verdana" w:eastAsia="Verdana" w:hAnsi="Verdana" w:cs="Verdana"/>
          <w:sz w:val="18"/>
          <w:szCs w:val="18"/>
          <w:highlight w:val="yellow"/>
        </w:rPr>
        <w:t>w</w:t>
      </w:r>
      <w:r w:rsidR="004C4A37" w:rsidRPr="008B3FFB">
        <w:rPr>
          <w:rStyle w:val="normaltextrun"/>
          <w:rFonts w:ascii="Verdana" w:eastAsia="Verdana" w:hAnsi="Verdana" w:cs="Verdana"/>
          <w:sz w:val="18"/>
          <w:szCs w:val="18"/>
          <w:highlight w:val="yellow"/>
        </w:rPr>
        <w:t>at</w:t>
      </w:r>
      <w:proofErr w:type="gramEnd"/>
      <w:r w:rsidRPr="008B3FFB">
        <w:rPr>
          <w:rStyle w:val="normaltextrun"/>
          <w:rFonts w:ascii="Verdana" w:eastAsia="Verdana" w:hAnsi="Verdana" w:cs="Verdana"/>
          <w:sz w:val="18"/>
          <w:szCs w:val="18"/>
          <w:highlight w:val="yellow"/>
        </w:rPr>
        <w:t xml:space="preserve"> naast </w:t>
      </w:r>
      <w:r w:rsidR="5BA88A65" w:rsidRPr="008B3FFB">
        <w:rPr>
          <w:rStyle w:val="normaltextrun"/>
          <w:rFonts w:ascii="Verdana" w:eastAsia="Verdana" w:hAnsi="Verdana" w:cs="Verdana"/>
          <w:sz w:val="18"/>
          <w:szCs w:val="18"/>
          <w:highlight w:val="yellow"/>
        </w:rPr>
        <w:t>het Verenigd Koninkrijk</w:t>
      </w:r>
      <w:r w:rsidRPr="008B3FFB">
        <w:rPr>
          <w:rStyle w:val="normaltextrun"/>
          <w:rFonts w:ascii="Verdana" w:eastAsia="Verdana" w:hAnsi="Verdana" w:cs="Verdana"/>
          <w:sz w:val="18"/>
          <w:szCs w:val="18"/>
          <w:highlight w:val="yellow"/>
        </w:rPr>
        <w:t>, de grootste afzetma</w:t>
      </w:r>
      <w:r w:rsidR="2D08EBE1" w:rsidRPr="008B3FFB">
        <w:rPr>
          <w:rStyle w:val="normaltextrun"/>
          <w:rFonts w:ascii="Verdana" w:eastAsia="Verdana" w:hAnsi="Verdana" w:cs="Verdana"/>
          <w:sz w:val="18"/>
          <w:szCs w:val="18"/>
          <w:highlight w:val="yellow"/>
        </w:rPr>
        <w:t>rkt</w:t>
      </w:r>
      <w:r w:rsidRPr="008B3FFB">
        <w:rPr>
          <w:rStyle w:val="normaltextrun"/>
          <w:rFonts w:ascii="Verdana" w:eastAsia="Verdana" w:hAnsi="Verdana" w:cs="Verdana"/>
          <w:sz w:val="18"/>
          <w:szCs w:val="18"/>
          <w:highlight w:val="yellow"/>
        </w:rPr>
        <w:t xml:space="preserve"> </w:t>
      </w:r>
      <w:r w:rsidR="2AF1155D" w:rsidRPr="008B3FFB">
        <w:rPr>
          <w:rStyle w:val="normaltextrun"/>
          <w:rFonts w:ascii="Verdana" w:eastAsia="Verdana" w:hAnsi="Verdana" w:cs="Verdana"/>
          <w:sz w:val="18"/>
          <w:szCs w:val="18"/>
          <w:highlight w:val="yellow"/>
        </w:rPr>
        <w:t xml:space="preserve">is </w:t>
      </w:r>
      <w:r w:rsidRPr="008B3FFB">
        <w:rPr>
          <w:rStyle w:val="normaltextrun"/>
          <w:rFonts w:ascii="Verdana" w:eastAsia="Verdana" w:hAnsi="Verdana" w:cs="Verdana"/>
          <w:sz w:val="18"/>
          <w:szCs w:val="18"/>
          <w:highlight w:val="yellow"/>
        </w:rPr>
        <w:t>voor de reguliere vleeskuikenhouder.</w:t>
      </w:r>
      <w:r>
        <w:rPr>
          <w:rStyle w:val="normaltextrun"/>
          <w:rFonts w:ascii="Verdana" w:eastAsia="Verdana" w:hAnsi="Verdana" w:cs="Verdana"/>
          <w:sz w:val="18"/>
          <w:szCs w:val="18"/>
        </w:rPr>
        <w:t xml:space="preserve"> </w:t>
      </w:r>
      <w:r w:rsidR="4E7F649C">
        <w:rPr>
          <w:rStyle w:val="normaltextrun"/>
          <w:rFonts w:ascii="Verdana" w:eastAsia="Verdana" w:hAnsi="Verdana" w:cs="Verdana"/>
          <w:sz w:val="18"/>
          <w:szCs w:val="18"/>
        </w:rPr>
        <w:t>Het voornemen is</w:t>
      </w:r>
      <w:r w:rsidR="36C81D1E">
        <w:rPr>
          <w:rStyle w:val="normaltextrun"/>
          <w:rFonts w:ascii="Verdana" w:eastAsia="Verdana" w:hAnsi="Verdana" w:cs="Verdana"/>
          <w:sz w:val="18"/>
          <w:szCs w:val="18"/>
        </w:rPr>
        <w:t xml:space="preserve"> om per 2035 de maatregel om</w:t>
      </w:r>
      <w:r w:rsidR="000741E2">
        <w:rPr>
          <w:rStyle w:val="normaltextrun"/>
          <w:rFonts w:ascii="Verdana" w:eastAsia="Verdana" w:hAnsi="Verdana" w:cs="Verdana"/>
          <w:sz w:val="18"/>
          <w:szCs w:val="18"/>
        </w:rPr>
        <w:t xml:space="preserve"> </w:t>
      </w:r>
      <w:r>
        <w:rPr>
          <w:rStyle w:val="normaltextrun"/>
          <w:rFonts w:ascii="Verdana" w:eastAsia="Verdana" w:hAnsi="Verdana" w:cs="Verdana"/>
          <w:sz w:val="18"/>
          <w:szCs w:val="18"/>
        </w:rPr>
        <w:t>artikel 2.50, lid 3 Besluit houders van dieren</w:t>
      </w:r>
      <w:r w:rsidR="7D98C5E2">
        <w:rPr>
          <w:rStyle w:val="normaltextrun"/>
          <w:rFonts w:ascii="Verdana" w:eastAsia="Verdana" w:hAnsi="Verdana" w:cs="Verdana"/>
          <w:sz w:val="18"/>
          <w:szCs w:val="18"/>
        </w:rPr>
        <w:t xml:space="preserve"> te laten vervallen</w:t>
      </w:r>
      <w:r>
        <w:rPr>
          <w:rStyle w:val="normaltextrun"/>
          <w:rFonts w:ascii="Verdana" w:eastAsia="Verdana" w:hAnsi="Verdana" w:cs="Verdana"/>
          <w:sz w:val="18"/>
          <w:szCs w:val="18"/>
        </w:rPr>
        <w:t xml:space="preserve"> en</w:t>
      </w:r>
      <w:r w:rsidR="00CB1B0E">
        <w:rPr>
          <w:rStyle w:val="normaltextrun"/>
          <w:rFonts w:ascii="Verdana" w:eastAsia="Verdana" w:hAnsi="Verdana" w:cs="Verdana"/>
          <w:sz w:val="18"/>
          <w:szCs w:val="18"/>
        </w:rPr>
        <w:t xml:space="preserve"> </w:t>
      </w:r>
      <w:r>
        <w:rPr>
          <w:rStyle w:val="normaltextrun"/>
          <w:rFonts w:ascii="Verdana" w:eastAsia="Verdana" w:hAnsi="Verdana" w:cs="Verdana"/>
          <w:sz w:val="18"/>
          <w:szCs w:val="18"/>
        </w:rPr>
        <w:t>de maximale bezetting naar 3</w:t>
      </w:r>
      <w:r w:rsidR="609211DE">
        <w:rPr>
          <w:rStyle w:val="normaltextrun"/>
          <w:rFonts w:ascii="Verdana" w:eastAsia="Verdana" w:hAnsi="Verdana" w:cs="Verdana"/>
          <w:sz w:val="18"/>
          <w:szCs w:val="18"/>
        </w:rPr>
        <w:t>5</w:t>
      </w:r>
      <w:r>
        <w:rPr>
          <w:rStyle w:val="normaltextrun"/>
          <w:rFonts w:ascii="Verdana" w:eastAsia="Verdana" w:hAnsi="Verdana" w:cs="Verdana"/>
          <w:sz w:val="18"/>
          <w:szCs w:val="18"/>
        </w:rPr>
        <w:t xml:space="preserve"> kg</w:t>
      </w:r>
      <w:r w:rsidR="384DCCB0">
        <w:rPr>
          <w:rStyle w:val="normaltextrun"/>
          <w:rFonts w:ascii="Verdana" w:eastAsia="Verdana" w:hAnsi="Verdana" w:cs="Verdana"/>
          <w:sz w:val="18"/>
          <w:szCs w:val="18"/>
        </w:rPr>
        <w:t xml:space="preserve"> per </w:t>
      </w:r>
      <w:r>
        <w:rPr>
          <w:rStyle w:val="normaltextrun"/>
          <w:rFonts w:ascii="Verdana" w:eastAsia="Verdana" w:hAnsi="Verdana" w:cs="Verdana"/>
          <w:sz w:val="18"/>
          <w:szCs w:val="18"/>
        </w:rPr>
        <w:t>m2</w:t>
      </w:r>
      <w:r w:rsidR="25FCCE7A">
        <w:rPr>
          <w:rStyle w:val="normaltextrun"/>
          <w:rFonts w:ascii="Verdana" w:eastAsia="Verdana" w:hAnsi="Verdana" w:cs="Verdana"/>
          <w:sz w:val="18"/>
          <w:szCs w:val="18"/>
        </w:rPr>
        <w:t xml:space="preserve"> terug te brengen</w:t>
      </w:r>
      <w:r w:rsidR="5A1E202E">
        <w:rPr>
          <w:rStyle w:val="normaltextrun"/>
          <w:rFonts w:ascii="Verdana" w:eastAsia="Verdana" w:hAnsi="Verdana" w:cs="Verdana"/>
          <w:sz w:val="18"/>
          <w:szCs w:val="18"/>
        </w:rPr>
        <w:t>, in werking te laten treden</w:t>
      </w:r>
      <w:r w:rsidR="25FCCE7A">
        <w:rPr>
          <w:rStyle w:val="normaltextrun"/>
          <w:rFonts w:ascii="Verdana" w:eastAsia="Verdana" w:hAnsi="Verdana" w:cs="Verdana"/>
          <w:sz w:val="18"/>
          <w:szCs w:val="18"/>
        </w:rPr>
        <w:t>.</w:t>
      </w:r>
      <w:r w:rsidR="25FCCE7A" w:rsidRPr="00C14B8A">
        <w:rPr>
          <w:rStyle w:val="normaltextrun"/>
          <w:rFonts w:ascii="Verdana" w:eastAsia="Verdana" w:hAnsi="Verdana" w:cs="Verdana"/>
          <w:sz w:val="18"/>
          <w:szCs w:val="18"/>
        </w:rPr>
        <w:t xml:space="preserve"> </w:t>
      </w:r>
      <w:r w:rsidR="00C75FA4" w:rsidRPr="008B3FFB">
        <w:rPr>
          <w:rStyle w:val="normaltextrun"/>
          <w:rFonts w:ascii="Verdana" w:eastAsia="Verdana" w:hAnsi="Verdana" w:cs="Verdana"/>
          <w:sz w:val="18"/>
          <w:szCs w:val="18"/>
          <w:highlight w:val="yellow"/>
        </w:rPr>
        <w:t xml:space="preserve">Voor </w:t>
      </w:r>
      <w:r w:rsidR="027D7F80" w:rsidRPr="008B3FFB">
        <w:rPr>
          <w:rStyle w:val="normaltextrun"/>
          <w:rFonts w:ascii="Verdana" w:eastAsia="Verdana" w:hAnsi="Verdana" w:cs="Verdana"/>
          <w:sz w:val="18"/>
          <w:szCs w:val="18"/>
          <w:highlight w:val="yellow"/>
        </w:rPr>
        <w:t xml:space="preserve">2040 </w:t>
      </w:r>
      <w:r w:rsidR="683CE76A" w:rsidRPr="008B3FFB">
        <w:rPr>
          <w:rStyle w:val="normaltextrun"/>
          <w:rFonts w:ascii="Verdana" w:eastAsia="Verdana" w:hAnsi="Verdana" w:cs="Verdana"/>
          <w:sz w:val="18"/>
          <w:szCs w:val="18"/>
          <w:highlight w:val="yellow"/>
        </w:rPr>
        <w:t>is het voornemen</w:t>
      </w:r>
      <w:r w:rsidR="00C75FA4" w:rsidRPr="008B3FFB">
        <w:rPr>
          <w:rStyle w:val="normaltextrun"/>
          <w:rFonts w:ascii="Verdana" w:eastAsia="Verdana" w:hAnsi="Verdana" w:cs="Verdana"/>
          <w:sz w:val="18"/>
          <w:szCs w:val="18"/>
          <w:highlight w:val="yellow"/>
        </w:rPr>
        <w:t xml:space="preserve"> een </w:t>
      </w:r>
      <w:r w:rsidR="027D7F80" w:rsidRPr="008B3FFB">
        <w:rPr>
          <w:rStyle w:val="normaltextrun"/>
          <w:rFonts w:ascii="Verdana" w:eastAsia="Verdana" w:hAnsi="Verdana" w:cs="Verdana"/>
          <w:sz w:val="18"/>
          <w:szCs w:val="18"/>
          <w:highlight w:val="yellow"/>
        </w:rPr>
        <w:t>maximale bezetting</w:t>
      </w:r>
      <w:r w:rsidR="00F9189A" w:rsidRPr="008B3FFB">
        <w:rPr>
          <w:rStyle w:val="normaltextrun"/>
          <w:rFonts w:ascii="Verdana" w:eastAsia="Verdana" w:hAnsi="Verdana" w:cs="Verdana"/>
          <w:sz w:val="18"/>
          <w:szCs w:val="18"/>
          <w:highlight w:val="yellow"/>
        </w:rPr>
        <w:t xml:space="preserve"> van</w:t>
      </w:r>
      <w:r w:rsidR="027D7F80" w:rsidRPr="008B3FFB">
        <w:rPr>
          <w:rStyle w:val="normaltextrun"/>
          <w:rFonts w:ascii="Verdana" w:eastAsia="Verdana" w:hAnsi="Verdana" w:cs="Verdana"/>
          <w:sz w:val="18"/>
          <w:szCs w:val="18"/>
          <w:highlight w:val="yellow"/>
        </w:rPr>
        <w:t xml:space="preserve"> 32 kg</w:t>
      </w:r>
      <w:r w:rsidR="1F747316" w:rsidRPr="008B3FFB">
        <w:rPr>
          <w:rStyle w:val="normaltextrun"/>
          <w:rFonts w:ascii="Verdana" w:eastAsia="Verdana" w:hAnsi="Verdana" w:cs="Verdana"/>
          <w:sz w:val="18"/>
          <w:szCs w:val="18"/>
          <w:highlight w:val="yellow"/>
        </w:rPr>
        <w:t xml:space="preserve"> per </w:t>
      </w:r>
      <w:r w:rsidR="027D7F80" w:rsidRPr="008B3FFB">
        <w:rPr>
          <w:rStyle w:val="normaltextrun"/>
          <w:rFonts w:ascii="Verdana" w:eastAsia="Verdana" w:hAnsi="Verdana" w:cs="Verdana"/>
          <w:sz w:val="18"/>
          <w:szCs w:val="18"/>
          <w:highlight w:val="yellow"/>
        </w:rPr>
        <w:t>m2</w:t>
      </w:r>
      <w:r w:rsidR="22E2A1BD" w:rsidRPr="008B3FFB">
        <w:rPr>
          <w:rStyle w:val="normaltextrun"/>
          <w:rFonts w:ascii="Verdana" w:eastAsia="Verdana" w:hAnsi="Verdana" w:cs="Verdana"/>
          <w:sz w:val="18"/>
          <w:szCs w:val="18"/>
          <w:highlight w:val="yellow"/>
        </w:rPr>
        <w:t xml:space="preserve"> in werking te laten treden</w:t>
      </w:r>
      <w:r w:rsidR="4799B717" w:rsidRPr="008B3FFB">
        <w:rPr>
          <w:rStyle w:val="normaltextrun"/>
          <w:rFonts w:ascii="Verdana" w:eastAsia="Verdana" w:hAnsi="Verdana" w:cs="Verdana"/>
          <w:sz w:val="18"/>
          <w:szCs w:val="18"/>
          <w:highlight w:val="yellow"/>
        </w:rPr>
        <w:t xml:space="preserve">. </w:t>
      </w:r>
      <w:r w:rsidR="1B4ED30E" w:rsidRPr="008B3FFB">
        <w:rPr>
          <w:rStyle w:val="normaltextrun"/>
          <w:rFonts w:ascii="Verdana" w:eastAsia="Verdana" w:hAnsi="Verdana" w:cs="Verdana"/>
          <w:sz w:val="18"/>
          <w:szCs w:val="18"/>
          <w:highlight w:val="yellow"/>
        </w:rPr>
        <w:t xml:space="preserve">De extra kosten kunnen deels gecompenseerd worden door het aanbrengen van plateaus die, wanneer ze aan bepaalde voorwaarden voldoen (zie </w:t>
      </w:r>
      <w:r w:rsidR="72F2F991" w:rsidRPr="008B3FFB">
        <w:rPr>
          <w:rStyle w:val="normaltextrun"/>
          <w:rFonts w:ascii="Verdana" w:eastAsia="Verdana" w:hAnsi="Verdana" w:cs="Verdana"/>
          <w:sz w:val="18"/>
          <w:szCs w:val="18"/>
          <w:highlight w:val="yellow"/>
        </w:rPr>
        <w:t>onderdeel functiegebieden)</w:t>
      </w:r>
      <w:r w:rsidR="1B4ED30E" w:rsidRPr="008B3FFB">
        <w:rPr>
          <w:rStyle w:val="normaltextrun"/>
          <w:rFonts w:ascii="Verdana" w:eastAsia="Verdana" w:hAnsi="Verdana" w:cs="Verdana"/>
          <w:sz w:val="18"/>
          <w:szCs w:val="18"/>
          <w:highlight w:val="yellow"/>
        </w:rPr>
        <w:t xml:space="preserve">, mee mogen tellen </w:t>
      </w:r>
      <w:r w:rsidR="6D2CA5EE" w:rsidRPr="008B3FFB">
        <w:rPr>
          <w:rStyle w:val="normaltextrun"/>
          <w:rFonts w:ascii="Verdana" w:eastAsia="Verdana" w:hAnsi="Verdana" w:cs="Verdana"/>
          <w:sz w:val="18"/>
          <w:szCs w:val="18"/>
          <w:highlight w:val="yellow"/>
        </w:rPr>
        <w:t>voor de beschikbare oppervlakte.</w:t>
      </w:r>
      <w:r w:rsidR="102723D8" w:rsidRPr="4E0519EC">
        <w:rPr>
          <w:rStyle w:val="normaltextrun"/>
          <w:rFonts w:ascii="Verdana" w:eastAsia="Verdana" w:hAnsi="Verdana" w:cs="Verdana"/>
          <w:sz w:val="18"/>
          <w:szCs w:val="18"/>
        </w:rPr>
        <w:t xml:space="preserve"> </w:t>
      </w:r>
    </w:p>
    <w:p w14:paraId="5612CA99" w14:textId="3C908857" w:rsidR="00D206DB" w:rsidRDefault="00D206DB" w:rsidP="4A32A4BD">
      <w:pPr>
        <w:pStyle w:val="paragraph"/>
        <w:spacing w:before="0" w:beforeAutospacing="0" w:after="0" w:afterAutospacing="0"/>
        <w:textAlignment w:val="baseline"/>
        <w:rPr>
          <w:rStyle w:val="eop"/>
          <w:rFonts w:ascii="Verdana" w:eastAsia="Verdana" w:hAnsi="Verdana" w:cs="Verdana"/>
          <w:sz w:val="18"/>
          <w:szCs w:val="18"/>
        </w:rPr>
      </w:pPr>
    </w:p>
    <w:p w14:paraId="49F75F0E" w14:textId="1533B549" w:rsidR="00D206DB" w:rsidRDefault="2AE384DB" w:rsidP="5856685F">
      <w:pPr>
        <w:spacing w:after="0"/>
        <w:textAlignment w:val="baseline"/>
        <w:rPr>
          <w:rStyle w:val="eop"/>
          <w:rFonts w:ascii="Verdana" w:eastAsia="Verdana" w:hAnsi="Verdana" w:cs="Verdana"/>
          <w:color w:val="FF0000"/>
          <w:sz w:val="18"/>
          <w:szCs w:val="18"/>
        </w:rPr>
      </w:pPr>
      <w:proofErr w:type="spellStart"/>
      <w:r w:rsidRPr="5856685F">
        <w:rPr>
          <w:rFonts w:ascii="Verdana" w:eastAsia="Verdana" w:hAnsi="Verdana" w:cs="Verdana"/>
          <w:i/>
          <w:iCs/>
          <w:sz w:val="18"/>
          <w:szCs w:val="18"/>
        </w:rPr>
        <w:t>Vleeskuiken</w:t>
      </w:r>
      <w:r w:rsidR="2D533EB8" w:rsidRPr="5856685F">
        <w:rPr>
          <w:rFonts w:ascii="Verdana" w:eastAsia="Verdana" w:hAnsi="Verdana" w:cs="Verdana"/>
          <w:i/>
          <w:iCs/>
          <w:sz w:val="18"/>
          <w:szCs w:val="18"/>
        </w:rPr>
        <w:t>ouderdieren</w:t>
      </w:r>
      <w:proofErr w:type="spellEnd"/>
      <w:r w:rsidR="00642AD2">
        <w:br/>
      </w:r>
      <w:r w:rsidR="204A8523" w:rsidRPr="5856685F">
        <w:rPr>
          <w:rStyle w:val="normaltextrun"/>
          <w:rFonts w:ascii="Verdana" w:eastAsia="Verdana" w:hAnsi="Verdana" w:cs="Verdana"/>
          <w:sz w:val="18"/>
          <w:szCs w:val="18"/>
        </w:rPr>
        <w:t xml:space="preserve">Nederland telt totaal circa </w:t>
      </w:r>
      <w:r w:rsidR="31D1D496" w:rsidRPr="5856685F">
        <w:rPr>
          <w:rStyle w:val="normaltextrun"/>
          <w:rFonts w:ascii="Verdana" w:eastAsia="Verdana" w:hAnsi="Verdana" w:cs="Verdana"/>
          <w:sz w:val="18"/>
          <w:szCs w:val="18"/>
        </w:rPr>
        <w:t>160</w:t>
      </w:r>
      <w:r w:rsidR="204A8523" w:rsidRPr="5856685F">
        <w:rPr>
          <w:rStyle w:val="normaltextrun"/>
          <w:rFonts w:ascii="Verdana" w:eastAsia="Verdana" w:hAnsi="Verdana" w:cs="Verdana"/>
          <w:sz w:val="18"/>
          <w:szCs w:val="18"/>
        </w:rPr>
        <w:t xml:space="preserve"> bedrijven waar ouderdieren van vleeskuikens worden gehouden. Op</w:t>
      </w:r>
      <w:r w:rsidR="3DD74E10" w:rsidRPr="5856685F">
        <w:rPr>
          <w:rStyle w:val="normaltextrun"/>
          <w:rFonts w:ascii="Verdana" w:eastAsia="Verdana" w:hAnsi="Verdana" w:cs="Verdana"/>
          <w:sz w:val="18"/>
          <w:szCs w:val="18"/>
        </w:rPr>
        <w:t xml:space="preserve"> </w:t>
      </w:r>
      <w:r w:rsidR="204A8523" w:rsidRPr="5856685F">
        <w:rPr>
          <w:rStyle w:val="normaltextrun"/>
          <w:rFonts w:ascii="Verdana" w:eastAsia="Verdana" w:hAnsi="Verdana" w:cs="Verdana"/>
          <w:sz w:val="18"/>
          <w:szCs w:val="18"/>
        </w:rPr>
        <w:t xml:space="preserve">circa </w:t>
      </w:r>
      <w:r w:rsidR="1395575D" w:rsidRPr="5856685F">
        <w:rPr>
          <w:rStyle w:val="normaltextrun"/>
          <w:rFonts w:ascii="Verdana" w:eastAsia="Verdana" w:hAnsi="Verdana" w:cs="Verdana"/>
          <w:sz w:val="18"/>
          <w:szCs w:val="18"/>
        </w:rPr>
        <w:t>20</w:t>
      </w:r>
      <w:r w:rsidR="204A8523" w:rsidRPr="5856685F">
        <w:rPr>
          <w:rStyle w:val="normaltextrun"/>
          <w:rFonts w:ascii="Verdana" w:eastAsia="Verdana" w:hAnsi="Verdana" w:cs="Verdana"/>
          <w:sz w:val="18"/>
          <w:szCs w:val="18"/>
        </w:rPr>
        <w:t>% van de</w:t>
      </w:r>
      <w:r w:rsidR="5B64F449" w:rsidRPr="5856685F">
        <w:rPr>
          <w:rStyle w:val="normaltextrun"/>
          <w:rFonts w:ascii="Verdana" w:eastAsia="Verdana" w:hAnsi="Verdana" w:cs="Verdana"/>
          <w:sz w:val="18"/>
          <w:szCs w:val="18"/>
        </w:rPr>
        <w:t xml:space="preserve"> </w:t>
      </w:r>
      <w:r w:rsidR="204A8523" w:rsidRPr="5856685F">
        <w:rPr>
          <w:rStyle w:val="normaltextrun"/>
          <w:rFonts w:ascii="Verdana" w:eastAsia="Verdana" w:hAnsi="Verdana" w:cs="Verdana"/>
          <w:sz w:val="18"/>
          <w:szCs w:val="18"/>
        </w:rPr>
        <w:t>bedrijven houdt men zogenaamde minimoederdieren, de ouderdieren van de trager</w:t>
      </w:r>
      <w:r w:rsidR="1649CE67" w:rsidRPr="5856685F">
        <w:rPr>
          <w:rStyle w:val="normaltextrun"/>
          <w:rFonts w:ascii="Verdana" w:eastAsia="Verdana" w:hAnsi="Verdana" w:cs="Verdana"/>
          <w:sz w:val="18"/>
          <w:szCs w:val="18"/>
        </w:rPr>
        <w:t xml:space="preserve"> </w:t>
      </w:r>
      <w:r w:rsidR="204A8523" w:rsidRPr="5856685F">
        <w:rPr>
          <w:rStyle w:val="normaltextrun"/>
          <w:rFonts w:ascii="Verdana" w:eastAsia="Verdana" w:hAnsi="Verdana" w:cs="Verdana"/>
          <w:sz w:val="18"/>
          <w:szCs w:val="18"/>
        </w:rPr>
        <w:t xml:space="preserve">groeiende vleeskuikens die </w:t>
      </w:r>
      <w:proofErr w:type="gramStart"/>
      <w:r w:rsidR="204A8523" w:rsidRPr="5856685F">
        <w:rPr>
          <w:rStyle w:val="normaltextrun"/>
          <w:rFonts w:ascii="Verdana" w:eastAsia="Verdana" w:hAnsi="Verdana" w:cs="Verdana"/>
          <w:sz w:val="18"/>
          <w:szCs w:val="18"/>
        </w:rPr>
        <w:t>met name</w:t>
      </w:r>
      <w:proofErr w:type="gramEnd"/>
      <w:r w:rsidR="204A8523" w:rsidRPr="5856685F">
        <w:rPr>
          <w:rStyle w:val="normaltextrun"/>
          <w:rFonts w:ascii="Verdana" w:eastAsia="Verdana" w:hAnsi="Verdana" w:cs="Verdana"/>
          <w:sz w:val="18"/>
          <w:szCs w:val="18"/>
        </w:rPr>
        <w:t xml:space="preserve"> bestemd zijn voor de Nederlandse markt. Op circa 8</w:t>
      </w:r>
      <w:r w:rsidR="10B620C8" w:rsidRPr="5856685F">
        <w:rPr>
          <w:rStyle w:val="normaltextrun"/>
          <w:rFonts w:ascii="Verdana" w:eastAsia="Verdana" w:hAnsi="Verdana" w:cs="Verdana"/>
          <w:sz w:val="18"/>
          <w:szCs w:val="18"/>
        </w:rPr>
        <w:t>0</w:t>
      </w:r>
      <w:r w:rsidR="204A8523" w:rsidRPr="5856685F">
        <w:rPr>
          <w:rStyle w:val="normaltextrun"/>
          <w:rFonts w:ascii="Verdana" w:eastAsia="Verdana" w:hAnsi="Verdana" w:cs="Verdana"/>
          <w:sz w:val="18"/>
          <w:szCs w:val="18"/>
        </w:rPr>
        <w:t xml:space="preserve">% van de bedrijven houdt men ouderdieren van reguliere vleeskuikens. Daarnaast worden op ongeveer </w:t>
      </w:r>
      <w:r w:rsidR="181C701F" w:rsidRPr="5856685F">
        <w:rPr>
          <w:rStyle w:val="normaltextrun"/>
          <w:rFonts w:ascii="Verdana" w:eastAsia="Verdana" w:hAnsi="Verdana" w:cs="Verdana"/>
          <w:sz w:val="18"/>
          <w:szCs w:val="18"/>
        </w:rPr>
        <w:t>60</w:t>
      </w:r>
      <w:r w:rsidR="204A8523" w:rsidRPr="5856685F">
        <w:rPr>
          <w:rStyle w:val="normaltextrun"/>
          <w:rFonts w:ascii="Verdana" w:eastAsia="Verdana" w:hAnsi="Verdana" w:cs="Verdana"/>
          <w:sz w:val="18"/>
          <w:szCs w:val="18"/>
        </w:rPr>
        <w:t xml:space="preserve"> bedrijven toekomstige ouderdieren opgefokt. Op de eerstgenoemde bedrijven worden hanen en hennen (1 haan op 10 hennen) gehouden voor de productie van bevruchte eieren. De ouderdieren komen op deze bedrijven aan op een leeftijd van 20 tot 22 weken. De hennen leggen </w:t>
      </w:r>
      <w:r w:rsidR="204A8523" w:rsidRPr="5856685F">
        <w:rPr>
          <w:rStyle w:val="normaltextrun"/>
          <w:rFonts w:ascii="Verdana" w:eastAsia="Verdana" w:hAnsi="Verdana" w:cs="Verdana"/>
          <w:sz w:val="18"/>
          <w:szCs w:val="18"/>
        </w:rPr>
        <w:lastRenderedPageBreak/>
        <w:t xml:space="preserve">bevruchte eieren (broedeieren), die geleverd worden aan broederijen. Daar komen eendagskuikens uit die verder gehouden worden op vleeskuikenbedrijven. Een groot deel van de </w:t>
      </w:r>
      <w:r w:rsidR="435C6FDB" w:rsidRPr="5856685F">
        <w:rPr>
          <w:rStyle w:val="normaltextrun"/>
          <w:rFonts w:ascii="Verdana" w:eastAsia="Verdana" w:hAnsi="Verdana" w:cs="Verdana"/>
          <w:sz w:val="18"/>
          <w:szCs w:val="18"/>
        </w:rPr>
        <w:t>Nederl</w:t>
      </w:r>
      <w:r w:rsidR="1AF8C245" w:rsidRPr="5856685F">
        <w:rPr>
          <w:rStyle w:val="normaltextrun"/>
          <w:rFonts w:ascii="Verdana" w:eastAsia="Verdana" w:hAnsi="Verdana" w:cs="Verdana"/>
          <w:sz w:val="18"/>
          <w:szCs w:val="18"/>
        </w:rPr>
        <w:t>a</w:t>
      </w:r>
      <w:r w:rsidR="435C6FDB" w:rsidRPr="5856685F">
        <w:rPr>
          <w:rStyle w:val="normaltextrun"/>
          <w:rFonts w:ascii="Verdana" w:eastAsia="Verdana" w:hAnsi="Verdana" w:cs="Verdana"/>
          <w:sz w:val="18"/>
          <w:szCs w:val="18"/>
        </w:rPr>
        <w:t>ndse</w:t>
      </w:r>
      <w:r w:rsidR="204A8523" w:rsidRPr="5856685F">
        <w:rPr>
          <w:rStyle w:val="normaltextrun"/>
          <w:rFonts w:ascii="Verdana" w:eastAsia="Verdana" w:hAnsi="Verdana" w:cs="Verdana"/>
          <w:sz w:val="18"/>
          <w:szCs w:val="18"/>
        </w:rPr>
        <w:t xml:space="preserve"> broedeieren, </w:t>
      </w:r>
      <w:r w:rsidR="5EA5785B" w:rsidRPr="5856685F">
        <w:rPr>
          <w:rStyle w:val="normaltextrun"/>
          <w:rFonts w:ascii="Verdana" w:eastAsia="Verdana" w:hAnsi="Verdana" w:cs="Verdana"/>
          <w:sz w:val="18"/>
          <w:szCs w:val="18"/>
        </w:rPr>
        <w:t xml:space="preserve">meer dan </w:t>
      </w:r>
      <w:r w:rsidR="50AC0B0E" w:rsidRPr="5856685F">
        <w:rPr>
          <w:rStyle w:val="normaltextrun"/>
          <w:rFonts w:ascii="Verdana" w:eastAsia="Verdana" w:hAnsi="Verdana" w:cs="Verdana"/>
          <w:sz w:val="18"/>
          <w:szCs w:val="18"/>
        </w:rPr>
        <w:t>60</w:t>
      </w:r>
      <w:r w:rsidR="204A8523" w:rsidRPr="5856685F">
        <w:rPr>
          <w:rStyle w:val="normaltextrun"/>
          <w:rFonts w:ascii="Verdana" w:eastAsia="Verdana" w:hAnsi="Verdana" w:cs="Verdana"/>
          <w:sz w:val="18"/>
          <w:szCs w:val="18"/>
        </w:rPr>
        <w:t xml:space="preserve">%, wordt als broedei of eendagskuiken </w:t>
      </w:r>
      <w:r w:rsidR="42AA8469" w:rsidRPr="5856685F">
        <w:rPr>
          <w:rStyle w:val="normaltextrun"/>
          <w:rFonts w:ascii="Verdana" w:eastAsia="Verdana" w:hAnsi="Verdana" w:cs="Verdana"/>
          <w:sz w:val="18"/>
          <w:szCs w:val="18"/>
        </w:rPr>
        <w:t>geëxporteerd</w:t>
      </w:r>
      <w:r w:rsidR="204A8523" w:rsidRPr="5856685F">
        <w:rPr>
          <w:rStyle w:val="normaltextrun"/>
          <w:rFonts w:ascii="Verdana" w:eastAsia="Verdana" w:hAnsi="Verdana" w:cs="Verdana"/>
          <w:sz w:val="18"/>
          <w:szCs w:val="18"/>
        </w:rPr>
        <w:t xml:space="preserve"> </w:t>
      </w:r>
      <w:r w:rsidR="5B45CD82" w:rsidRPr="5856685F">
        <w:rPr>
          <w:rStyle w:val="normaltextrun"/>
          <w:rFonts w:ascii="Verdana" w:eastAsia="Verdana" w:hAnsi="Verdana" w:cs="Verdana"/>
          <w:sz w:val="18"/>
          <w:szCs w:val="18"/>
        </w:rPr>
        <w:t>naar EU-landen (vooral Duitsland), maar ook de export naar derde</w:t>
      </w:r>
      <w:r w:rsidR="7B349F70" w:rsidRPr="5856685F">
        <w:rPr>
          <w:rStyle w:val="normaltextrun"/>
          <w:rFonts w:ascii="Verdana" w:eastAsia="Verdana" w:hAnsi="Verdana" w:cs="Verdana"/>
          <w:sz w:val="18"/>
          <w:szCs w:val="18"/>
        </w:rPr>
        <w:t xml:space="preserve"> </w:t>
      </w:r>
      <w:r w:rsidR="204A8523" w:rsidRPr="5856685F">
        <w:rPr>
          <w:rStyle w:val="normaltextrun"/>
          <w:rFonts w:ascii="Verdana" w:eastAsia="Verdana" w:hAnsi="Verdana" w:cs="Verdana"/>
          <w:sz w:val="18"/>
          <w:szCs w:val="18"/>
        </w:rPr>
        <w:t xml:space="preserve">landen (Midden-Oosten </w:t>
      </w:r>
      <w:r w:rsidR="4226465F" w:rsidRPr="5856685F">
        <w:rPr>
          <w:rStyle w:val="normaltextrun"/>
          <w:rFonts w:ascii="Verdana" w:eastAsia="Verdana" w:hAnsi="Verdana" w:cs="Verdana"/>
          <w:sz w:val="18"/>
          <w:szCs w:val="18"/>
        </w:rPr>
        <w:t xml:space="preserve">en </w:t>
      </w:r>
      <w:r w:rsidR="204A8523" w:rsidRPr="5856685F">
        <w:rPr>
          <w:rStyle w:val="normaltextrun"/>
          <w:rFonts w:ascii="Verdana" w:eastAsia="Verdana" w:hAnsi="Verdana" w:cs="Verdana"/>
          <w:sz w:val="18"/>
          <w:szCs w:val="18"/>
        </w:rPr>
        <w:t>Noord</w:t>
      </w:r>
      <w:r w:rsidR="2826B021" w:rsidRPr="5856685F">
        <w:rPr>
          <w:rStyle w:val="normaltextrun"/>
          <w:rFonts w:ascii="Verdana" w:eastAsia="Verdana" w:hAnsi="Verdana" w:cs="Verdana"/>
          <w:sz w:val="18"/>
          <w:szCs w:val="18"/>
        </w:rPr>
        <w:t>-</w:t>
      </w:r>
      <w:r w:rsidR="204A8523" w:rsidRPr="5856685F">
        <w:rPr>
          <w:rStyle w:val="normaltextrun"/>
          <w:rFonts w:ascii="Verdana" w:eastAsia="Verdana" w:hAnsi="Verdana" w:cs="Verdana"/>
          <w:sz w:val="18"/>
          <w:szCs w:val="18"/>
        </w:rPr>
        <w:t>Afrika)</w:t>
      </w:r>
      <w:r w:rsidR="76E80032" w:rsidRPr="5856685F">
        <w:rPr>
          <w:rStyle w:val="normaltextrun"/>
          <w:rFonts w:ascii="Verdana" w:eastAsia="Verdana" w:hAnsi="Verdana" w:cs="Verdana"/>
          <w:sz w:val="18"/>
          <w:szCs w:val="18"/>
        </w:rPr>
        <w:t xml:space="preserve"> is belangrijk. </w:t>
      </w:r>
      <w:r w:rsidR="387DFE4B" w:rsidRPr="5856685F">
        <w:rPr>
          <w:rStyle w:val="normaltextrun"/>
          <w:rFonts w:ascii="Verdana" w:eastAsia="Verdana" w:hAnsi="Verdana" w:cs="Verdana"/>
          <w:sz w:val="18"/>
          <w:szCs w:val="18"/>
        </w:rPr>
        <w:t xml:space="preserve">Houders van reguliere ouderdieren zijn, in tegenstelling tot houders van trager groeiende ouderdieren, voor hun afzet dus erg afhankelijk van export. Door het verhogen van het beschikbare oppervlak komt de kostprijs hoger te liggen en zal de afzet van broedeieren in het buitenland, </w:t>
      </w:r>
      <w:proofErr w:type="gramStart"/>
      <w:r w:rsidR="387DFE4B" w:rsidRPr="5856685F">
        <w:rPr>
          <w:rStyle w:val="normaltextrun"/>
          <w:rFonts w:ascii="Verdana" w:eastAsia="Verdana" w:hAnsi="Verdana" w:cs="Verdana"/>
          <w:sz w:val="18"/>
          <w:szCs w:val="18"/>
        </w:rPr>
        <w:t>met name</w:t>
      </w:r>
      <w:proofErr w:type="gramEnd"/>
      <w:r w:rsidR="387DFE4B" w:rsidRPr="5856685F">
        <w:rPr>
          <w:rStyle w:val="normaltextrun"/>
          <w:rFonts w:ascii="Verdana" w:eastAsia="Verdana" w:hAnsi="Verdana" w:cs="Verdana"/>
          <w:sz w:val="18"/>
          <w:szCs w:val="18"/>
        </w:rPr>
        <w:t xml:space="preserve"> buiten de EU, verder onder druk komen te staan. Daar waar voor de binnenlandse afzet geldt dat de kosten kunnen worden doorgerekend aan de afnemers (en daarmee een kostenpost </w:t>
      </w:r>
      <w:r w:rsidR="5E417EE3" w:rsidRPr="5856685F">
        <w:rPr>
          <w:rStyle w:val="normaltextrun"/>
          <w:rFonts w:ascii="Verdana" w:eastAsia="Verdana" w:hAnsi="Verdana" w:cs="Verdana"/>
          <w:sz w:val="18"/>
          <w:szCs w:val="18"/>
        </w:rPr>
        <w:t xml:space="preserve">vormen </w:t>
      </w:r>
      <w:r w:rsidR="387DFE4B" w:rsidRPr="5856685F">
        <w:rPr>
          <w:rStyle w:val="normaltextrun"/>
          <w:rFonts w:ascii="Verdana" w:eastAsia="Verdana" w:hAnsi="Verdana" w:cs="Verdana"/>
          <w:sz w:val="18"/>
          <w:szCs w:val="18"/>
        </w:rPr>
        <w:t>voor de vleeskuikenhouder) zal dat voor de afzet richting het buitenland anders liggen.</w:t>
      </w:r>
    </w:p>
    <w:p w14:paraId="483A94CA" w14:textId="12461784" w:rsidR="068E3F14" w:rsidRDefault="114A2649" w:rsidP="4A32A4BD">
      <w:pPr>
        <w:pStyle w:val="paragraph"/>
        <w:spacing w:before="0" w:beforeAutospacing="0" w:after="0" w:afterAutospacing="0"/>
        <w:rPr>
          <w:rStyle w:val="normaltextrun"/>
          <w:rFonts w:ascii="Verdana" w:eastAsia="Verdana" w:hAnsi="Verdana" w:cs="Verdana"/>
          <w:sz w:val="18"/>
          <w:szCs w:val="18"/>
        </w:rPr>
      </w:pPr>
      <w:r w:rsidRPr="008B3FFB">
        <w:rPr>
          <w:rStyle w:val="normaltextrun"/>
          <w:rFonts w:ascii="Verdana" w:eastAsia="Verdana" w:hAnsi="Verdana" w:cs="Verdana"/>
          <w:sz w:val="18"/>
          <w:szCs w:val="18"/>
          <w:highlight w:val="yellow"/>
        </w:rPr>
        <w:t>Voor ouderdieren van vleeskuikens zijn de normen voor bezetting opgenomen in artikel 2.65d</w:t>
      </w:r>
      <w:r w:rsidR="32C070B7" w:rsidRPr="008B3FFB">
        <w:rPr>
          <w:rStyle w:val="normaltextrun"/>
          <w:rFonts w:ascii="Verdana" w:eastAsia="Verdana" w:hAnsi="Verdana" w:cs="Verdana"/>
          <w:sz w:val="18"/>
          <w:szCs w:val="18"/>
          <w:highlight w:val="yellow"/>
        </w:rPr>
        <w:t xml:space="preserve"> van het Besluit houders van dieren</w:t>
      </w:r>
      <w:r w:rsidRPr="008B3FFB">
        <w:rPr>
          <w:rStyle w:val="normaltextrun"/>
          <w:rFonts w:ascii="Verdana" w:eastAsia="Verdana" w:hAnsi="Verdana" w:cs="Verdana"/>
          <w:sz w:val="18"/>
          <w:szCs w:val="18"/>
          <w:highlight w:val="yellow"/>
        </w:rPr>
        <w:t xml:space="preserve">. Tot </w:t>
      </w:r>
      <w:r w:rsidR="76BC3D3A" w:rsidRPr="008B3FFB">
        <w:rPr>
          <w:rStyle w:val="normaltextrun"/>
          <w:rFonts w:ascii="Verdana" w:eastAsia="Verdana" w:hAnsi="Verdana" w:cs="Verdana"/>
          <w:sz w:val="18"/>
          <w:szCs w:val="18"/>
          <w:highlight w:val="yellow"/>
        </w:rPr>
        <w:t>de vloeroppervlakte</w:t>
      </w:r>
      <w:r w:rsidRPr="008B3FFB">
        <w:rPr>
          <w:rStyle w:val="normaltextrun"/>
          <w:rFonts w:ascii="Verdana" w:eastAsia="Verdana" w:hAnsi="Verdana" w:cs="Verdana"/>
          <w:sz w:val="18"/>
          <w:szCs w:val="18"/>
          <w:highlight w:val="yellow"/>
        </w:rPr>
        <w:t xml:space="preserve"> worden ook de legnesten gerekend en voor de dieren bereikbare plateaus, indien daarboven een vrije ruimte met een hoogte van ten minste 35 cm beschikbaar is. Er mag geen mest door de plateaus kunnen vallen. De beschikbare oppervlakte per ouderdier is groter dan voor de leg</w:t>
      </w:r>
      <w:r w:rsidR="00AF602B" w:rsidRPr="008B3FFB">
        <w:rPr>
          <w:rStyle w:val="normaltextrun"/>
          <w:rFonts w:ascii="Verdana" w:eastAsia="Verdana" w:hAnsi="Verdana" w:cs="Verdana"/>
          <w:sz w:val="18"/>
          <w:szCs w:val="18"/>
          <w:highlight w:val="yellow"/>
        </w:rPr>
        <w:t>kippen</w:t>
      </w:r>
      <w:r w:rsidRPr="008B3FFB">
        <w:rPr>
          <w:rStyle w:val="normaltextrun"/>
          <w:rFonts w:ascii="Verdana" w:eastAsia="Verdana" w:hAnsi="Verdana" w:cs="Verdana"/>
          <w:sz w:val="18"/>
          <w:szCs w:val="18"/>
          <w:highlight w:val="yellow"/>
        </w:rPr>
        <w:t xml:space="preserve">, omdat de ouderdieren van </w:t>
      </w:r>
      <w:r w:rsidR="71902259" w:rsidRPr="008B3FFB">
        <w:rPr>
          <w:rStyle w:val="normaltextrun"/>
          <w:rFonts w:ascii="Verdana" w:eastAsia="Verdana" w:hAnsi="Verdana" w:cs="Verdana"/>
          <w:sz w:val="18"/>
          <w:szCs w:val="18"/>
          <w:highlight w:val="yellow"/>
        </w:rPr>
        <w:t xml:space="preserve">reguliere </w:t>
      </w:r>
      <w:r w:rsidRPr="008B3FFB">
        <w:rPr>
          <w:rStyle w:val="normaltextrun"/>
          <w:rFonts w:ascii="Verdana" w:eastAsia="Verdana" w:hAnsi="Verdana" w:cs="Verdana"/>
          <w:sz w:val="18"/>
          <w:szCs w:val="18"/>
          <w:highlight w:val="yellow"/>
        </w:rPr>
        <w:t>vleeskuikens groter en zwaarder zijn dan leg</w:t>
      </w:r>
      <w:r w:rsidR="00E41629" w:rsidRPr="008B3FFB">
        <w:rPr>
          <w:rStyle w:val="normaltextrun"/>
          <w:rFonts w:ascii="Verdana" w:eastAsia="Verdana" w:hAnsi="Verdana" w:cs="Verdana"/>
          <w:sz w:val="18"/>
          <w:szCs w:val="18"/>
          <w:highlight w:val="yellow"/>
        </w:rPr>
        <w:t>kippen</w:t>
      </w:r>
      <w:r w:rsidRPr="008B3FFB">
        <w:rPr>
          <w:rStyle w:val="normaltextrun"/>
          <w:rFonts w:ascii="Verdana" w:eastAsia="Verdana" w:hAnsi="Verdana" w:cs="Verdana"/>
          <w:sz w:val="18"/>
          <w:szCs w:val="18"/>
          <w:highlight w:val="yellow"/>
        </w:rPr>
        <w:t xml:space="preserve">. Onder het huidige </w:t>
      </w:r>
      <w:r w:rsidR="006B7AD3" w:rsidRPr="008B3FFB">
        <w:rPr>
          <w:rStyle w:val="normaltextrun"/>
          <w:rFonts w:ascii="Verdana" w:eastAsia="Verdana" w:hAnsi="Verdana" w:cs="Verdana"/>
          <w:sz w:val="18"/>
          <w:szCs w:val="18"/>
          <w:highlight w:val="yellow"/>
        </w:rPr>
        <w:t>B</w:t>
      </w:r>
      <w:r w:rsidRPr="008B3FFB">
        <w:rPr>
          <w:rStyle w:val="normaltextrun"/>
          <w:rFonts w:ascii="Verdana" w:eastAsia="Verdana" w:hAnsi="Verdana" w:cs="Verdana"/>
          <w:sz w:val="18"/>
          <w:szCs w:val="18"/>
          <w:highlight w:val="yellow"/>
        </w:rPr>
        <w:t>esluit beschikt een regulier ouderdier over een vloeroppervlakte van ten minste 1.300 cm2 per dier</w:t>
      </w:r>
      <w:proofErr w:type="gramStart"/>
      <w:r w:rsidRPr="008B3FFB">
        <w:rPr>
          <w:rStyle w:val="normaltextrun"/>
          <w:rFonts w:ascii="Verdana" w:eastAsia="Verdana" w:hAnsi="Verdana" w:cs="Verdana"/>
          <w:sz w:val="18"/>
          <w:szCs w:val="18"/>
          <w:highlight w:val="yellow"/>
        </w:rPr>
        <w:t>, wat</w:t>
      </w:r>
      <w:proofErr w:type="gramEnd"/>
      <w:r w:rsidRPr="008B3FFB">
        <w:rPr>
          <w:rStyle w:val="normaltextrun"/>
          <w:rFonts w:ascii="Verdana" w:eastAsia="Verdana" w:hAnsi="Verdana" w:cs="Verdana"/>
          <w:sz w:val="18"/>
          <w:szCs w:val="18"/>
          <w:highlight w:val="yellow"/>
        </w:rPr>
        <w:t xml:space="preserve"> overeenkomt met 7,7 dieren per m2. In de ons omringende landen is de gemiddelde bezetting iets lager met 7 tot 7,5 dieren per m2</w:t>
      </w:r>
      <w:r w:rsidR="79EDB81F" w:rsidRPr="008B3FFB">
        <w:rPr>
          <w:rStyle w:val="normaltextrun"/>
          <w:rFonts w:ascii="Verdana" w:eastAsia="Verdana" w:hAnsi="Verdana" w:cs="Verdana"/>
          <w:sz w:val="18"/>
          <w:szCs w:val="18"/>
          <w:highlight w:val="yellow"/>
        </w:rPr>
        <w:t xml:space="preserve">. </w:t>
      </w:r>
      <w:r w:rsidR="3BCCF4E8" w:rsidRPr="008B3FFB">
        <w:rPr>
          <w:rStyle w:val="normaltextrun"/>
          <w:rFonts w:ascii="Verdana" w:eastAsia="Verdana" w:hAnsi="Verdana" w:cs="Verdana"/>
          <w:sz w:val="18"/>
          <w:szCs w:val="18"/>
          <w:highlight w:val="yellow"/>
        </w:rPr>
        <w:t xml:space="preserve">Specifiek voor de </w:t>
      </w:r>
      <w:r w:rsidR="5FE2F55F" w:rsidRPr="008B3FFB">
        <w:rPr>
          <w:rStyle w:val="normaltextrun"/>
          <w:rFonts w:ascii="Verdana" w:eastAsia="Verdana" w:hAnsi="Verdana" w:cs="Verdana"/>
          <w:sz w:val="18"/>
          <w:szCs w:val="18"/>
          <w:highlight w:val="yellow"/>
        </w:rPr>
        <w:t>ouderdieren van een koppel waarvan de hennen een eindgewicht van ten hoogste 2,4 kg bereiken</w:t>
      </w:r>
      <w:r w:rsidR="1FA071CE" w:rsidRPr="008B3FFB">
        <w:rPr>
          <w:rStyle w:val="normaltextrun"/>
          <w:rFonts w:ascii="Verdana" w:eastAsia="Verdana" w:hAnsi="Verdana" w:cs="Verdana"/>
          <w:sz w:val="18"/>
          <w:szCs w:val="18"/>
          <w:highlight w:val="yellow"/>
        </w:rPr>
        <w:t xml:space="preserve"> (de zogenaamde minimoederdieren)</w:t>
      </w:r>
      <w:r w:rsidR="5FE2F55F" w:rsidRPr="008B3FFB">
        <w:rPr>
          <w:rStyle w:val="normaltextrun"/>
          <w:rFonts w:ascii="Verdana" w:eastAsia="Verdana" w:hAnsi="Verdana" w:cs="Verdana"/>
          <w:sz w:val="18"/>
          <w:szCs w:val="18"/>
          <w:highlight w:val="yellow"/>
        </w:rPr>
        <w:t xml:space="preserve"> geldt dat </w:t>
      </w:r>
      <w:r w:rsidR="4AE49232" w:rsidRPr="008B3FFB">
        <w:rPr>
          <w:rStyle w:val="normaltextrun"/>
          <w:rFonts w:ascii="Verdana" w:eastAsia="Verdana" w:hAnsi="Verdana" w:cs="Verdana"/>
          <w:sz w:val="18"/>
          <w:szCs w:val="18"/>
          <w:highlight w:val="yellow"/>
        </w:rPr>
        <w:t xml:space="preserve">zij </w:t>
      </w:r>
      <w:r w:rsidR="5FE2F55F" w:rsidRPr="008B3FFB">
        <w:rPr>
          <w:rStyle w:val="normaltextrun"/>
          <w:rFonts w:ascii="Verdana" w:eastAsia="Verdana" w:hAnsi="Verdana" w:cs="Verdana"/>
          <w:sz w:val="18"/>
          <w:szCs w:val="18"/>
          <w:highlight w:val="yellow"/>
        </w:rPr>
        <w:t>tenminste beschikken over 1.200 cm2 bruikbare oppervlakte per ouderdier</w:t>
      </w:r>
      <w:r w:rsidR="1D139780" w:rsidRPr="008B3FFB">
        <w:rPr>
          <w:rStyle w:val="normaltextrun"/>
          <w:rFonts w:ascii="Verdana" w:eastAsia="Verdana" w:hAnsi="Verdana" w:cs="Verdana"/>
          <w:sz w:val="18"/>
          <w:szCs w:val="18"/>
          <w:highlight w:val="yellow"/>
        </w:rPr>
        <w:t xml:space="preserve">. </w:t>
      </w:r>
      <w:r w:rsidR="6943ECE0" w:rsidRPr="008B3FFB">
        <w:rPr>
          <w:rStyle w:val="normaltextrun"/>
          <w:rFonts w:ascii="Verdana" w:eastAsia="Verdana" w:hAnsi="Verdana" w:cs="Verdana"/>
          <w:sz w:val="18"/>
          <w:szCs w:val="18"/>
          <w:highlight w:val="yellow"/>
        </w:rPr>
        <w:t>Dit komt neer op 8,3 dieren per m2 en ligt daarmee lager dan de huidige eis voor de leg</w:t>
      </w:r>
      <w:r w:rsidR="00E45594" w:rsidRPr="008B3FFB">
        <w:rPr>
          <w:rStyle w:val="normaltextrun"/>
          <w:rFonts w:ascii="Verdana" w:eastAsia="Verdana" w:hAnsi="Verdana" w:cs="Verdana"/>
          <w:sz w:val="18"/>
          <w:szCs w:val="18"/>
          <w:highlight w:val="yellow"/>
        </w:rPr>
        <w:t>kippen</w:t>
      </w:r>
      <w:r w:rsidR="6943ECE0" w:rsidRPr="008B3FFB">
        <w:rPr>
          <w:rStyle w:val="normaltextrun"/>
          <w:rFonts w:ascii="Verdana" w:eastAsia="Verdana" w:hAnsi="Verdana" w:cs="Verdana"/>
          <w:sz w:val="18"/>
          <w:szCs w:val="18"/>
          <w:highlight w:val="yellow"/>
        </w:rPr>
        <w:t xml:space="preserve"> (van 9 hennen</w:t>
      </w:r>
      <w:r w:rsidR="17E3EB48" w:rsidRPr="008B3FFB">
        <w:rPr>
          <w:rStyle w:val="normaltextrun"/>
          <w:rFonts w:ascii="Verdana" w:eastAsia="Verdana" w:hAnsi="Verdana" w:cs="Verdana"/>
          <w:sz w:val="18"/>
          <w:szCs w:val="18"/>
          <w:highlight w:val="yellow"/>
        </w:rPr>
        <w:t xml:space="preserve"> per </w:t>
      </w:r>
      <w:r w:rsidR="6943ECE0" w:rsidRPr="008B3FFB">
        <w:rPr>
          <w:rStyle w:val="normaltextrun"/>
          <w:rFonts w:ascii="Verdana" w:eastAsia="Verdana" w:hAnsi="Verdana" w:cs="Verdana"/>
          <w:sz w:val="18"/>
          <w:szCs w:val="18"/>
          <w:highlight w:val="yellow"/>
        </w:rPr>
        <w:t>m2).</w:t>
      </w:r>
      <w:r w:rsidR="6943ECE0" w:rsidRPr="4A32A4BD">
        <w:rPr>
          <w:rStyle w:val="normaltextrun"/>
          <w:rFonts w:ascii="Verdana" w:eastAsia="Verdana" w:hAnsi="Verdana" w:cs="Verdana"/>
          <w:sz w:val="18"/>
          <w:szCs w:val="18"/>
        </w:rPr>
        <w:t xml:space="preserve"> </w:t>
      </w:r>
    </w:p>
    <w:p w14:paraId="1F872B94" w14:textId="3D2BA6A4" w:rsidR="7DA6F8E2" w:rsidRDefault="7DA6F8E2" w:rsidP="7DA6F8E2">
      <w:pPr>
        <w:pStyle w:val="paragraph"/>
        <w:spacing w:before="0" w:beforeAutospacing="0" w:after="0" w:afterAutospacing="0"/>
        <w:rPr>
          <w:rStyle w:val="normaltextrun"/>
          <w:rFonts w:ascii="Verdana" w:eastAsia="Verdana" w:hAnsi="Verdana" w:cs="Verdana"/>
          <w:sz w:val="18"/>
          <w:szCs w:val="18"/>
        </w:rPr>
      </w:pPr>
    </w:p>
    <w:p w14:paraId="3036CD7F" w14:textId="4CA7CEDD" w:rsidR="00D206DB" w:rsidRPr="008B3FFB" w:rsidRDefault="1B4ED30E" w:rsidP="5856685F">
      <w:pPr>
        <w:pStyle w:val="paragraph"/>
        <w:spacing w:before="0" w:beforeAutospacing="0" w:after="0" w:afterAutospacing="0"/>
        <w:rPr>
          <w:rStyle w:val="normaltextrun"/>
          <w:rFonts w:ascii="Verdana" w:eastAsia="Verdana" w:hAnsi="Verdana" w:cs="Verdana"/>
          <w:sz w:val="18"/>
          <w:szCs w:val="18"/>
          <w:highlight w:val="yellow"/>
        </w:rPr>
      </w:pPr>
      <w:r w:rsidRPr="008B3FFB">
        <w:rPr>
          <w:rStyle w:val="normaltextrun"/>
          <w:rFonts w:ascii="Verdana" w:eastAsia="Verdana" w:hAnsi="Verdana" w:cs="Verdana"/>
          <w:sz w:val="18"/>
          <w:szCs w:val="18"/>
          <w:highlight w:val="yellow"/>
        </w:rPr>
        <w:t>Bij het vaststellen van de bezetting per 2040</w:t>
      </w:r>
      <w:r w:rsidR="32D19503" w:rsidRPr="008B3FFB">
        <w:rPr>
          <w:rStyle w:val="normaltextrun"/>
          <w:rFonts w:ascii="Verdana" w:eastAsia="Verdana" w:hAnsi="Verdana" w:cs="Verdana"/>
          <w:sz w:val="18"/>
          <w:szCs w:val="18"/>
          <w:highlight w:val="yellow"/>
        </w:rPr>
        <w:t xml:space="preserve"> voor de reguliere </w:t>
      </w:r>
      <w:proofErr w:type="spellStart"/>
      <w:r w:rsidR="32D19503" w:rsidRPr="008B3FFB">
        <w:rPr>
          <w:rStyle w:val="normaltextrun"/>
          <w:rFonts w:ascii="Verdana" w:eastAsia="Verdana" w:hAnsi="Verdana" w:cs="Verdana"/>
          <w:sz w:val="18"/>
          <w:szCs w:val="18"/>
          <w:highlight w:val="yellow"/>
        </w:rPr>
        <w:t>vleeskuikenouderdieren</w:t>
      </w:r>
      <w:proofErr w:type="spellEnd"/>
      <w:r w:rsidRPr="008B3FFB">
        <w:rPr>
          <w:rStyle w:val="normaltextrun"/>
          <w:rFonts w:ascii="Verdana" w:eastAsia="Verdana" w:hAnsi="Verdana" w:cs="Verdana"/>
          <w:sz w:val="18"/>
          <w:szCs w:val="18"/>
          <w:highlight w:val="yellow"/>
        </w:rPr>
        <w:t xml:space="preserve"> is rekening gehouden met het feit dat het ongewenste neveneffect van verplaatsing van de productie van broedeieren naar het buitenland, waar geen/minder welzijnseisen gelden voor </w:t>
      </w:r>
      <w:proofErr w:type="spellStart"/>
      <w:r w:rsidRPr="008B3FFB">
        <w:rPr>
          <w:rStyle w:val="normaltextrun"/>
          <w:rFonts w:ascii="Verdana" w:eastAsia="Verdana" w:hAnsi="Verdana" w:cs="Verdana"/>
          <w:sz w:val="18"/>
          <w:szCs w:val="18"/>
          <w:highlight w:val="yellow"/>
        </w:rPr>
        <w:t>vleeskuikenouderdieren</w:t>
      </w:r>
      <w:proofErr w:type="spellEnd"/>
      <w:r w:rsidRPr="008B3FFB">
        <w:rPr>
          <w:rStyle w:val="normaltextrun"/>
          <w:rFonts w:ascii="Verdana" w:eastAsia="Verdana" w:hAnsi="Verdana" w:cs="Verdana"/>
          <w:sz w:val="18"/>
          <w:szCs w:val="18"/>
          <w:highlight w:val="yellow"/>
        </w:rPr>
        <w:t xml:space="preserve">, voorkomen moet worden en </w:t>
      </w:r>
      <w:r w:rsidR="276700F9" w:rsidRPr="008B3FFB">
        <w:rPr>
          <w:rStyle w:val="normaltextrun"/>
          <w:rFonts w:ascii="Verdana" w:eastAsia="Verdana" w:hAnsi="Verdana" w:cs="Verdana"/>
          <w:sz w:val="18"/>
          <w:szCs w:val="18"/>
          <w:highlight w:val="yellow"/>
        </w:rPr>
        <w:t xml:space="preserve">met </w:t>
      </w:r>
      <w:r w:rsidRPr="008B3FFB">
        <w:rPr>
          <w:rStyle w:val="normaltextrun"/>
          <w:rFonts w:ascii="Verdana" w:eastAsia="Verdana" w:hAnsi="Verdana" w:cs="Verdana"/>
          <w:sz w:val="18"/>
          <w:szCs w:val="18"/>
          <w:highlight w:val="yellow"/>
        </w:rPr>
        <w:t>het feit dat de milieu</w:t>
      </w:r>
      <w:r w:rsidR="3D18D939" w:rsidRPr="008B3FFB">
        <w:rPr>
          <w:rStyle w:val="normaltextrun"/>
          <w:rFonts w:ascii="Verdana" w:eastAsia="Verdana" w:hAnsi="Verdana" w:cs="Verdana"/>
          <w:sz w:val="18"/>
          <w:szCs w:val="18"/>
          <w:highlight w:val="yellow"/>
        </w:rPr>
        <w:t>-</w:t>
      </w:r>
      <w:r w:rsidRPr="008B3FFB">
        <w:rPr>
          <w:rStyle w:val="normaltextrun"/>
          <w:rFonts w:ascii="Verdana" w:eastAsia="Verdana" w:hAnsi="Verdana" w:cs="Verdana"/>
          <w:sz w:val="18"/>
          <w:szCs w:val="18"/>
          <w:highlight w:val="yellow"/>
        </w:rPr>
        <w:t xml:space="preserve">impact van het verlagen van de bezetting nog onduidelijk is. </w:t>
      </w:r>
      <w:r w:rsidR="630E649B" w:rsidRPr="008B3FFB">
        <w:rPr>
          <w:rStyle w:val="normaltextrun"/>
          <w:rFonts w:ascii="Verdana" w:eastAsia="Verdana" w:hAnsi="Verdana" w:cs="Verdana"/>
          <w:sz w:val="18"/>
          <w:szCs w:val="18"/>
          <w:highlight w:val="yellow"/>
        </w:rPr>
        <w:t>Op basis van deze inzichten is het voornemen een</w:t>
      </w:r>
      <w:r w:rsidRPr="008B3FFB">
        <w:rPr>
          <w:rStyle w:val="normaltextrun"/>
          <w:rFonts w:ascii="Verdana" w:eastAsia="Verdana" w:hAnsi="Verdana" w:cs="Verdana"/>
          <w:sz w:val="18"/>
          <w:szCs w:val="18"/>
          <w:highlight w:val="yellow"/>
        </w:rPr>
        <w:t xml:space="preserve"> maximale bezettingsdichtheid voor reguliere </w:t>
      </w:r>
      <w:proofErr w:type="spellStart"/>
      <w:r w:rsidRPr="008B3FFB">
        <w:rPr>
          <w:rStyle w:val="normaltextrun"/>
          <w:rFonts w:ascii="Verdana" w:eastAsia="Verdana" w:hAnsi="Verdana" w:cs="Verdana"/>
          <w:sz w:val="18"/>
          <w:szCs w:val="18"/>
          <w:highlight w:val="yellow"/>
        </w:rPr>
        <w:t>vleeskuikenouderdieren</w:t>
      </w:r>
      <w:proofErr w:type="spellEnd"/>
      <w:r w:rsidRPr="008B3FFB">
        <w:rPr>
          <w:rStyle w:val="normaltextrun"/>
          <w:rFonts w:ascii="Verdana" w:eastAsia="Verdana" w:hAnsi="Verdana" w:cs="Verdana"/>
          <w:sz w:val="18"/>
          <w:szCs w:val="18"/>
          <w:highlight w:val="yellow"/>
        </w:rPr>
        <w:t xml:space="preserve"> van </w:t>
      </w:r>
      <w:r w:rsidR="04EA569F" w:rsidRPr="008B3FFB">
        <w:rPr>
          <w:rStyle w:val="normaltextrun"/>
          <w:rFonts w:ascii="Verdana" w:eastAsia="Verdana" w:hAnsi="Verdana" w:cs="Verdana"/>
          <w:sz w:val="18"/>
          <w:szCs w:val="18"/>
          <w:highlight w:val="yellow"/>
        </w:rPr>
        <w:t>7</w:t>
      </w:r>
      <w:r w:rsidRPr="008B3FFB">
        <w:rPr>
          <w:rStyle w:val="normaltextrun"/>
          <w:rFonts w:ascii="Verdana" w:eastAsia="Verdana" w:hAnsi="Verdana" w:cs="Verdana"/>
          <w:sz w:val="18"/>
          <w:szCs w:val="18"/>
          <w:highlight w:val="yellow"/>
        </w:rPr>
        <w:t xml:space="preserve"> dieren</w:t>
      </w:r>
      <w:r w:rsidR="4B56CD4D" w:rsidRPr="008B3FFB">
        <w:rPr>
          <w:rStyle w:val="normaltextrun"/>
          <w:rFonts w:ascii="Verdana" w:eastAsia="Verdana" w:hAnsi="Verdana" w:cs="Verdana"/>
          <w:sz w:val="18"/>
          <w:szCs w:val="18"/>
          <w:highlight w:val="yellow"/>
        </w:rPr>
        <w:t xml:space="preserve"> per </w:t>
      </w:r>
      <w:r w:rsidRPr="008B3FFB">
        <w:rPr>
          <w:rStyle w:val="normaltextrun"/>
          <w:rFonts w:ascii="Verdana" w:eastAsia="Verdana" w:hAnsi="Verdana" w:cs="Verdana"/>
          <w:sz w:val="18"/>
          <w:szCs w:val="18"/>
          <w:highlight w:val="yellow"/>
        </w:rPr>
        <w:t>m2</w:t>
      </w:r>
      <w:r w:rsidR="055D1BA5" w:rsidRPr="008B3FFB">
        <w:rPr>
          <w:rStyle w:val="normaltextrun"/>
          <w:rFonts w:ascii="Verdana" w:eastAsia="Verdana" w:hAnsi="Verdana" w:cs="Verdana"/>
          <w:sz w:val="18"/>
          <w:szCs w:val="18"/>
          <w:highlight w:val="yellow"/>
        </w:rPr>
        <w:t xml:space="preserve"> (1</w:t>
      </w:r>
      <w:r w:rsidR="11E8D7A9" w:rsidRPr="008B3FFB">
        <w:rPr>
          <w:rStyle w:val="normaltextrun"/>
          <w:rFonts w:ascii="Verdana" w:eastAsia="Verdana" w:hAnsi="Verdana" w:cs="Verdana"/>
          <w:sz w:val="18"/>
          <w:szCs w:val="18"/>
          <w:highlight w:val="yellow"/>
        </w:rPr>
        <w:t>.</w:t>
      </w:r>
      <w:r w:rsidR="055D1BA5" w:rsidRPr="008B3FFB">
        <w:rPr>
          <w:rStyle w:val="normaltextrun"/>
          <w:rFonts w:ascii="Verdana" w:eastAsia="Verdana" w:hAnsi="Verdana" w:cs="Verdana"/>
          <w:sz w:val="18"/>
          <w:szCs w:val="18"/>
          <w:highlight w:val="yellow"/>
        </w:rPr>
        <w:t>4</w:t>
      </w:r>
      <w:r w:rsidR="575601EF" w:rsidRPr="008B3FFB">
        <w:rPr>
          <w:rStyle w:val="normaltextrun"/>
          <w:rFonts w:ascii="Verdana" w:eastAsia="Verdana" w:hAnsi="Verdana" w:cs="Verdana"/>
          <w:sz w:val="18"/>
          <w:szCs w:val="18"/>
          <w:highlight w:val="yellow"/>
        </w:rPr>
        <w:t>29 cm2 per dier)</w:t>
      </w:r>
      <w:r w:rsidR="69C46B38" w:rsidRPr="008B3FFB">
        <w:rPr>
          <w:rStyle w:val="normaltextrun"/>
          <w:rFonts w:ascii="Verdana" w:eastAsia="Verdana" w:hAnsi="Verdana" w:cs="Verdana"/>
          <w:sz w:val="18"/>
          <w:szCs w:val="18"/>
          <w:highlight w:val="yellow"/>
        </w:rPr>
        <w:t xml:space="preserve"> in werking te laten treden in 2040</w:t>
      </w:r>
      <w:r w:rsidR="4B12BB5A" w:rsidRPr="008B3FFB">
        <w:rPr>
          <w:rStyle w:val="normaltextrun"/>
          <w:rFonts w:ascii="Verdana" w:eastAsia="Verdana" w:hAnsi="Verdana" w:cs="Verdana"/>
          <w:sz w:val="18"/>
          <w:szCs w:val="18"/>
          <w:highlight w:val="yellow"/>
        </w:rPr>
        <w:t>.</w:t>
      </w:r>
      <w:r w:rsidR="00642AD2" w:rsidRPr="008B3FFB">
        <w:rPr>
          <w:rStyle w:val="normaltextrun"/>
          <w:rFonts w:ascii="Verdana" w:eastAsia="Verdana" w:hAnsi="Verdana" w:cs="Verdana"/>
          <w:sz w:val="18"/>
          <w:szCs w:val="18"/>
          <w:highlight w:val="yellow"/>
        </w:rPr>
        <w:t xml:space="preserve"> </w:t>
      </w:r>
      <w:r w:rsidR="3D8C19E3" w:rsidRPr="008B3FFB">
        <w:rPr>
          <w:rStyle w:val="normaltextrun"/>
          <w:rFonts w:ascii="Verdana" w:eastAsia="Verdana" w:hAnsi="Verdana" w:cs="Verdana"/>
          <w:sz w:val="18"/>
          <w:szCs w:val="18"/>
          <w:highlight w:val="yellow"/>
        </w:rPr>
        <w:t>Als tussenstap is de maximale bezetting per 2030 7,5 dieren</w:t>
      </w:r>
      <w:r w:rsidR="09B09C22" w:rsidRPr="008B3FFB">
        <w:rPr>
          <w:rStyle w:val="normaltextrun"/>
          <w:rFonts w:ascii="Verdana" w:eastAsia="Verdana" w:hAnsi="Verdana" w:cs="Verdana"/>
          <w:sz w:val="18"/>
          <w:szCs w:val="18"/>
          <w:highlight w:val="yellow"/>
        </w:rPr>
        <w:t xml:space="preserve"> per </w:t>
      </w:r>
      <w:r w:rsidR="3D8C19E3" w:rsidRPr="008B3FFB">
        <w:rPr>
          <w:rStyle w:val="normaltextrun"/>
          <w:rFonts w:ascii="Verdana" w:eastAsia="Verdana" w:hAnsi="Verdana" w:cs="Verdana"/>
          <w:sz w:val="18"/>
          <w:szCs w:val="18"/>
          <w:highlight w:val="yellow"/>
        </w:rPr>
        <w:t>m2</w:t>
      </w:r>
      <w:r w:rsidR="2A772F5F" w:rsidRPr="008B3FFB">
        <w:rPr>
          <w:rStyle w:val="normaltextrun"/>
          <w:rFonts w:ascii="Verdana" w:eastAsia="Verdana" w:hAnsi="Verdana" w:cs="Verdana"/>
          <w:sz w:val="18"/>
          <w:szCs w:val="18"/>
          <w:highlight w:val="yellow"/>
        </w:rPr>
        <w:t xml:space="preserve"> (1</w:t>
      </w:r>
      <w:r w:rsidR="35F8D010" w:rsidRPr="008B3FFB">
        <w:rPr>
          <w:rStyle w:val="normaltextrun"/>
          <w:rFonts w:ascii="Verdana" w:eastAsia="Verdana" w:hAnsi="Verdana" w:cs="Verdana"/>
          <w:sz w:val="18"/>
          <w:szCs w:val="18"/>
          <w:highlight w:val="yellow"/>
        </w:rPr>
        <w:t>.</w:t>
      </w:r>
      <w:r w:rsidR="2A772F5F" w:rsidRPr="008B3FFB">
        <w:rPr>
          <w:rStyle w:val="normaltextrun"/>
          <w:rFonts w:ascii="Verdana" w:eastAsia="Verdana" w:hAnsi="Verdana" w:cs="Verdana"/>
          <w:sz w:val="18"/>
          <w:szCs w:val="18"/>
          <w:highlight w:val="yellow"/>
        </w:rPr>
        <w:t>333 cm2 per dier)</w:t>
      </w:r>
      <w:r w:rsidR="3D8C19E3" w:rsidRPr="008B3FFB">
        <w:rPr>
          <w:rStyle w:val="normaltextrun"/>
          <w:rFonts w:ascii="Verdana" w:eastAsia="Verdana" w:hAnsi="Verdana" w:cs="Verdana"/>
          <w:sz w:val="18"/>
          <w:szCs w:val="18"/>
          <w:highlight w:val="yellow"/>
        </w:rPr>
        <w:t>.</w:t>
      </w:r>
    </w:p>
    <w:p w14:paraId="69DEAE6A" w14:textId="1775D812" w:rsidR="4A32A4BD" w:rsidRPr="008B3FFB" w:rsidRDefault="4A32A4BD" w:rsidP="4A32A4BD">
      <w:pPr>
        <w:pStyle w:val="paragraph"/>
        <w:spacing w:before="0" w:beforeAutospacing="0" w:after="0" w:afterAutospacing="0"/>
        <w:rPr>
          <w:rStyle w:val="normaltextrun"/>
          <w:rFonts w:ascii="Verdana" w:eastAsia="Verdana" w:hAnsi="Verdana" w:cs="Verdana"/>
          <w:sz w:val="18"/>
          <w:szCs w:val="18"/>
          <w:highlight w:val="yellow"/>
        </w:rPr>
      </w:pPr>
    </w:p>
    <w:p w14:paraId="31A34709" w14:textId="0EA77B7F" w:rsidR="00D206DB" w:rsidRPr="008B3FFB" w:rsidRDefault="1B4ED30E" w:rsidP="4A32A4BD">
      <w:pPr>
        <w:pStyle w:val="paragraph"/>
        <w:spacing w:before="0" w:beforeAutospacing="0" w:after="0" w:afterAutospacing="0"/>
        <w:rPr>
          <w:rStyle w:val="normaltextrun"/>
          <w:rFonts w:ascii="Verdana" w:eastAsia="Verdana" w:hAnsi="Verdana" w:cs="Verdana"/>
          <w:sz w:val="18"/>
          <w:szCs w:val="18"/>
          <w:highlight w:val="yellow"/>
        </w:rPr>
      </w:pPr>
      <w:r w:rsidRPr="008B3FFB">
        <w:rPr>
          <w:rStyle w:val="normaltextrun"/>
          <w:rFonts w:ascii="Verdana" w:eastAsia="Verdana" w:hAnsi="Verdana" w:cs="Verdana"/>
          <w:sz w:val="18"/>
          <w:szCs w:val="18"/>
          <w:highlight w:val="yellow"/>
        </w:rPr>
        <w:t xml:space="preserve">In afwijking </w:t>
      </w:r>
      <w:r w:rsidR="57C210A5" w:rsidRPr="008B3FFB">
        <w:rPr>
          <w:rStyle w:val="normaltextrun"/>
          <w:rFonts w:ascii="Verdana" w:eastAsia="Verdana" w:hAnsi="Verdana" w:cs="Verdana"/>
          <w:sz w:val="18"/>
          <w:szCs w:val="18"/>
          <w:highlight w:val="yellow"/>
        </w:rPr>
        <w:t xml:space="preserve">van voorgaande blijft </w:t>
      </w:r>
      <w:r w:rsidRPr="008B3FFB">
        <w:rPr>
          <w:rStyle w:val="normaltextrun"/>
          <w:rFonts w:ascii="Verdana" w:eastAsia="Verdana" w:hAnsi="Verdana" w:cs="Verdana"/>
          <w:sz w:val="18"/>
          <w:szCs w:val="18"/>
          <w:highlight w:val="yellow"/>
        </w:rPr>
        <w:t xml:space="preserve">voor ouderdieren van een koppel waarvan de hennen een eindgewicht van ten hoogste 2,4 kg bereiken (de zogenaamde minimoederdieren) </w:t>
      </w:r>
      <w:r w:rsidR="614A4C65" w:rsidRPr="008B3FFB">
        <w:rPr>
          <w:rStyle w:val="normaltextrun"/>
          <w:rFonts w:ascii="Verdana" w:eastAsia="Verdana" w:hAnsi="Verdana" w:cs="Verdana"/>
          <w:sz w:val="18"/>
          <w:szCs w:val="18"/>
          <w:highlight w:val="yellow"/>
        </w:rPr>
        <w:t xml:space="preserve">de </w:t>
      </w:r>
      <w:r w:rsidRPr="008B3FFB">
        <w:rPr>
          <w:rStyle w:val="normaltextrun"/>
          <w:rFonts w:ascii="Verdana" w:eastAsia="Verdana" w:hAnsi="Verdana" w:cs="Verdana"/>
          <w:sz w:val="18"/>
          <w:szCs w:val="18"/>
          <w:highlight w:val="yellow"/>
        </w:rPr>
        <w:t xml:space="preserve">afwijkende oppervlakte-eis per ouderdier van </w:t>
      </w:r>
      <w:r w:rsidR="67AC7709" w:rsidRPr="008B3FFB">
        <w:rPr>
          <w:rStyle w:val="normaltextrun"/>
          <w:rFonts w:ascii="Verdana" w:eastAsia="Verdana" w:hAnsi="Verdana" w:cs="Verdana"/>
          <w:sz w:val="18"/>
          <w:szCs w:val="18"/>
          <w:highlight w:val="yellow"/>
        </w:rPr>
        <w:t>1</w:t>
      </w:r>
      <w:r w:rsidR="624A2215" w:rsidRPr="008B3FFB">
        <w:rPr>
          <w:rStyle w:val="normaltextrun"/>
          <w:rFonts w:ascii="Verdana" w:eastAsia="Verdana" w:hAnsi="Verdana" w:cs="Verdana"/>
          <w:sz w:val="18"/>
          <w:szCs w:val="18"/>
          <w:highlight w:val="yellow"/>
        </w:rPr>
        <w:t>.</w:t>
      </w:r>
      <w:r w:rsidR="67AC7709" w:rsidRPr="008B3FFB">
        <w:rPr>
          <w:rStyle w:val="normaltextrun"/>
          <w:rFonts w:ascii="Verdana" w:eastAsia="Verdana" w:hAnsi="Verdana" w:cs="Verdana"/>
          <w:sz w:val="18"/>
          <w:szCs w:val="18"/>
          <w:highlight w:val="yellow"/>
        </w:rPr>
        <w:t>200</w:t>
      </w:r>
      <w:r w:rsidRPr="008B3FFB">
        <w:rPr>
          <w:rStyle w:val="normaltextrun"/>
          <w:rFonts w:ascii="Verdana" w:eastAsia="Verdana" w:hAnsi="Verdana" w:cs="Verdana"/>
          <w:sz w:val="18"/>
          <w:szCs w:val="18"/>
          <w:highlight w:val="yellow"/>
        </w:rPr>
        <w:t xml:space="preserve"> cm2</w:t>
      </w:r>
      <w:r w:rsidR="57E9438F" w:rsidRPr="008B3FFB">
        <w:rPr>
          <w:rStyle w:val="normaltextrun"/>
          <w:rFonts w:ascii="Verdana" w:eastAsia="Verdana" w:hAnsi="Verdana" w:cs="Verdana"/>
          <w:sz w:val="18"/>
          <w:szCs w:val="18"/>
          <w:highlight w:val="yellow"/>
        </w:rPr>
        <w:t xml:space="preserve"> bestaan</w:t>
      </w:r>
      <w:r w:rsidRPr="008B3FFB">
        <w:rPr>
          <w:rStyle w:val="normaltextrun"/>
          <w:rFonts w:ascii="Verdana" w:eastAsia="Verdana" w:hAnsi="Verdana" w:cs="Verdana"/>
          <w:sz w:val="18"/>
          <w:szCs w:val="18"/>
          <w:highlight w:val="yellow"/>
        </w:rPr>
        <w:t>. Deze dieren zijn</w:t>
      </w:r>
      <w:r w:rsidR="44AF08FB" w:rsidRPr="008B3FFB">
        <w:rPr>
          <w:rStyle w:val="normaltextrun"/>
          <w:rFonts w:ascii="Verdana" w:eastAsia="Verdana" w:hAnsi="Verdana" w:cs="Verdana"/>
          <w:sz w:val="18"/>
          <w:szCs w:val="18"/>
          <w:highlight w:val="yellow"/>
        </w:rPr>
        <w:t xml:space="preserve"> met een eindgewicht van </w:t>
      </w:r>
      <w:proofErr w:type="gramStart"/>
      <w:r w:rsidR="44AF08FB" w:rsidRPr="008B3FFB">
        <w:rPr>
          <w:rStyle w:val="normaltextrun"/>
          <w:rFonts w:ascii="Verdana" w:eastAsia="Verdana" w:hAnsi="Verdana" w:cs="Verdana"/>
          <w:sz w:val="18"/>
          <w:szCs w:val="18"/>
          <w:highlight w:val="yellow"/>
        </w:rPr>
        <w:t>zo'n</w:t>
      </w:r>
      <w:proofErr w:type="gramEnd"/>
      <w:r w:rsidR="44AF08FB" w:rsidRPr="008B3FFB">
        <w:rPr>
          <w:rStyle w:val="normaltextrun"/>
          <w:rFonts w:ascii="Verdana" w:eastAsia="Verdana" w:hAnsi="Verdana" w:cs="Verdana"/>
          <w:sz w:val="18"/>
          <w:szCs w:val="18"/>
          <w:highlight w:val="yellow"/>
        </w:rPr>
        <w:t xml:space="preserve"> 2,4 kg</w:t>
      </w:r>
      <w:r w:rsidRPr="008B3FFB">
        <w:rPr>
          <w:rStyle w:val="normaltextrun"/>
          <w:rFonts w:ascii="Verdana" w:eastAsia="Verdana" w:hAnsi="Verdana" w:cs="Verdana"/>
          <w:sz w:val="18"/>
          <w:szCs w:val="18"/>
          <w:highlight w:val="yellow"/>
        </w:rPr>
        <w:t xml:space="preserve"> immers kleiner dan de reguliere ouderdieren</w:t>
      </w:r>
      <w:r w:rsidR="79FF7231" w:rsidRPr="008B3FFB">
        <w:rPr>
          <w:rStyle w:val="normaltextrun"/>
          <w:rFonts w:ascii="Verdana" w:eastAsia="Verdana" w:hAnsi="Verdana" w:cs="Verdana"/>
          <w:sz w:val="18"/>
          <w:szCs w:val="18"/>
          <w:highlight w:val="yellow"/>
        </w:rPr>
        <w:t>, met ee</w:t>
      </w:r>
      <w:r w:rsidR="28A02BC6" w:rsidRPr="008B3FFB">
        <w:rPr>
          <w:rStyle w:val="normaltextrun"/>
          <w:rFonts w:ascii="Verdana" w:eastAsia="Verdana" w:hAnsi="Verdana" w:cs="Verdana"/>
          <w:sz w:val="18"/>
          <w:szCs w:val="18"/>
          <w:highlight w:val="yellow"/>
        </w:rPr>
        <w:t>n eindgewicht van</w:t>
      </w:r>
      <w:r w:rsidR="4F5C2480" w:rsidRPr="008B3FFB">
        <w:rPr>
          <w:rStyle w:val="normaltextrun"/>
          <w:rFonts w:ascii="Verdana" w:eastAsia="Verdana" w:hAnsi="Verdana" w:cs="Verdana"/>
          <w:sz w:val="18"/>
          <w:szCs w:val="18"/>
          <w:highlight w:val="yellow"/>
        </w:rPr>
        <w:t xml:space="preserve"> de hennen van circa 4 k</w:t>
      </w:r>
      <w:r w:rsidR="7540DA8B" w:rsidRPr="008B3FFB">
        <w:rPr>
          <w:rStyle w:val="normaltextrun"/>
          <w:rFonts w:ascii="Verdana" w:eastAsia="Verdana" w:hAnsi="Verdana" w:cs="Verdana"/>
          <w:sz w:val="18"/>
          <w:szCs w:val="18"/>
          <w:highlight w:val="yellow"/>
        </w:rPr>
        <w:t>g</w:t>
      </w:r>
      <w:r w:rsidR="4F5C2480" w:rsidRPr="008B3FFB">
        <w:rPr>
          <w:rStyle w:val="normaltextrun"/>
          <w:rFonts w:ascii="Verdana" w:eastAsia="Verdana" w:hAnsi="Verdana" w:cs="Verdana"/>
          <w:sz w:val="18"/>
          <w:szCs w:val="18"/>
          <w:highlight w:val="yellow"/>
        </w:rPr>
        <w:t>,</w:t>
      </w:r>
      <w:r w:rsidR="28A02BC6" w:rsidRPr="008B3FFB">
        <w:rPr>
          <w:rStyle w:val="normaltextrun"/>
          <w:rFonts w:ascii="Verdana" w:eastAsia="Verdana" w:hAnsi="Verdana" w:cs="Verdana"/>
          <w:sz w:val="18"/>
          <w:szCs w:val="18"/>
          <w:highlight w:val="yellow"/>
        </w:rPr>
        <w:t xml:space="preserve"> </w:t>
      </w:r>
      <w:r w:rsidRPr="008B3FFB">
        <w:rPr>
          <w:rStyle w:val="normaltextrun"/>
          <w:rFonts w:ascii="Verdana" w:eastAsia="Verdana" w:hAnsi="Verdana" w:cs="Verdana"/>
          <w:sz w:val="18"/>
          <w:szCs w:val="18"/>
          <w:highlight w:val="yellow"/>
        </w:rPr>
        <w:t xml:space="preserve">en hiervoor kan met </w:t>
      </w:r>
      <w:r w:rsidR="366FECB5" w:rsidRPr="008B3FFB">
        <w:rPr>
          <w:rStyle w:val="normaltextrun"/>
          <w:rFonts w:ascii="Verdana" w:eastAsia="Verdana" w:hAnsi="Verdana" w:cs="Verdana"/>
          <w:sz w:val="18"/>
          <w:szCs w:val="18"/>
          <w:highlight w:val="yellow"/>
        </w:rPr>
        <w:t>de reeds vastgelegde kleinere oppervlakte</w:t>
      </w:r>
      <w:r w:rsidRPr="008B3FFB">
        <w:rPr>
          <w:rStyle w:val="normaltextrun"/>
          <w:rFonts w:ascii="Verdana" w:eastAsia="Verdana" w:hAnsi="Verdana" w:cs="Verdana"/>
          <w:sz w:val="18"/>
          <w:szCs w:val="18"/>
          <w:highlight w:val="yellow"/>
        </w:rPr>
        <w:t xml:space="preserve"> worden volstaan. </w:t>
      </w:r>
    </w:p>
    <w:p w14:paraId="1A232E4D" w14:textId="0F64E284" w:rsidR="4A32A4BD" w:rsidRPr="008B3FFB" w:rsidRDefault="4A32A4BD" w:rsidP="4A32A4BD">
      <w:pPr>
        <w:pStyle w:val="paragraph"/>
        <w:spacing w:before="0" w:beforeAutospacing="0" w:after="0" w:afterAutospacing="0"/>
        <w:rPr>
          <w:rStyle w:val="normaltextrun"/>
          <w:rFonts w:ascii="Verdana" w:eastAsia="Verdana" w:hAnsi="Verdana" w:cs="Verdana"/>
          <w:color w:val="FF0000"/>
          <w:sz w:val="18"/>
          <w:szCs w:val="18"/>
          <w:highlight w:val="yellow"/>
        </w:rPr>
      </w:pPr>
    </w:p>
    <w:p w14:paraId="4C2A18CD" w14:textId="1F382E4F" w:rsidR="1A19A8AB" w:rsidRDefault="1B4ED30E" w:rsidP="4A32A4BD">
      <w:pPr>
        <w:pStyle w:val="paragraph"/>
        <w:spacing w:before="0" w:beforeAutospacing="0" w:after="0" w:afterAutospacing="0"/>
        <w:rPr>
          <w:rStyle w:val="eop"/>
          <w:rFonts w:ascii="Verdana" w:eastAsia="Verdana" w:hAnsi="Verdana" w:cs="Verdana"/>
          <w:sz w:val="18"/>
          <w:szCs w:val="18"/>
        </w:rPr>
      </w:pPr>
      <w:r w:rsidRPr="008B3FFB">
        <w:rPr>
          <w:rStyle w:val="normaltextrun"/>
          <w:rFonts w:ascii="Verdana" w:eastAsia="Verdana" w:hAnsi="Verdana" w:cs="Verdana"/>
          <w:sz w:val="18"/>
          <w:szCs w:val="18"/>
          <w:highlight w:val="yellow"/>
        </w:rPr>
        <w:t>Dieren die opgefokt worden tot ouderdieren vallen onder het toepassingsbereik van artikel 2.65e</w:t>
      </w:r>
      <w:r w:rsidR="3B7BCD50" w:rsidRPr="008B3FFB">
        <w:rPr>
          <w:rStyle w:val="normaltextrun"/>
          <w:rFonts w:ascii="Verdana" w:eastAsia="Verdana" w:hAnsi="Verdana" w:cs="Verdana"/>
          <w:sz w:val="18"/>
          <w:szCs w:val="18"/>
          <w:highlight w:val="yellow"/>
        </w:rPr>
        <w:t xml:space="preserve"> van het Besluit houders van dieren</w:t>
      </w:r>
      <w:r w:rsidRPr="008B3FFB">
        <w:rPr>
          <w:rStyle w:val="normaltextrun"/>
          <w:rFonts w:ascii="Verdana" w:eastAsia="Verdana" w:hAnsi="Verdana" w:cs="Verdana"/>
          <w:sz w:val="18"/>
          <w:szCs w:val="18"/>
          <w:highlight w:val="yellow"/>
        </w:rPr>
        <w:t xml:space="preserve">. </w:t>
      </w:r>
      <w:r w:rsidR="76E087F3" w:rsidRPr="008B3FFB">
        <w:rPr>
          <w:rStyle w:val="normaltextrun"/>
          <w:rFonts w:ascii="Verdana" w:eastAsia="Verdana" w:hAnsi="Verdana" w:cs="Verdana"/>
          <w:sz w:val="18"/>
          <w:szCs w:val="18"/>
          <w:highlight w:val="yellow"/>
        </w:rPr>
        <w:t>Onder de huid</w:t>
      </w:r>
      <w:r w:rsidR="3D60F6A4" w:rsidRPr="008B3FFB">
        <w:rPr>
          <w:rStyle w:val="normaltextrun"/>
          <w:rFonts w:ascii="Verdana" w:eastAsia="Verdana" w:hAnsi="Verdana" w:cs="Verdana"/>
          <w:sz w:val="18"/>
          <w:szCs w:val="18"/>
          <w:highlight w:val="yellow"/>
        </w:rPr>
        <w:t>i</w:t>
      </w:r>
      <w:r w:rsidR="76E087F3" w:rsidRPr="008B3FFB">
        <w:rPr>
          <w:rStyle w:val="normaltextrun"/>
          <w:rFonts w:ascii="Verdana" w:eastAsia="Verdana" w:hAnsi="Verdana" w:cs="Verdana"/>
          <w:sz w:val="18"/>
          <w:szCs w:val="18"/>
          <w:highlight w:val="yellow"/>
        </w:rPr>
        <w:t>ge rege</w:t>
      </w:r>
      <w:r w:rsidR="5C3F8510" w:rsidRPr="008B3FFB">
        <w:rPr>
          <w:rStyle w:val="normaltextrun"/>
          <w:rFonts w:ascii="Verdana" w:eastAsia="Verdana" w:hAnsi="Verdana" w:cs="Verdana"/>
          <w:sz w:val="18"/>
          <w:szCs w:val="18"/>
          <w:highlight w:val="yellow"/>
        </w:rPr>
        <w:t>l</w:t>
      </w:r>
      <w:r w:rsidR="76E087F3" w:rsidRPr="008B3FFB">
        <w:rPr>
          <w:rStyle w:val="normaltextrun"/>
          <w:rFonts w:ascii="Verdana" w:eastAsia="Verdana" w:hAnsi="Verdana" w:cs="Verdana"/>
          <w:sz w:val="18"/>
          <w:szCs w:val="18"/>
          <w:highlight w:val="yellow"/>
        </w:rPr>
        <w:t>geving dienen z</w:t>
      </w:r>
      <w:r w:rsidRPr="008B3FFB">
        <w:rPr>
          <w:rStyle w:val="normaltextrun"/>
          <w:rFonts w:ascii="Verdana" w:eastAsia="Verdana" w:hAnsi="Verdana" w:cs="Verdana"/>
          <w:sz w:val="18"/>
          <w:szCs w:val="18"/>
          <w:highlight w:val="yellow"/>
        </w:rPr>
        <w:t xml:space="preserve">ij een vloeroppervlak van tenminste 666 cm2 per dier tot hun beschikking </w:t>
      </w:r>
      <w:r w:rsidR="6B8FF6C6" w:rsidRPr="008B3FFB">
        <w:rPr>
          <w:rStyle w:val="normaltextrun"/>
          <w:rFonts w:ascii="Verdana" w:eastAsia="Verdana" w:hAnsi="Verdana" w:cs="Verdana"/>
          <w:sz w:val="18"/>
          <w:szCs w:val="18"/>
          <w:highlight w:val="yellow"/>
        </w:rPr>
        <w:t xml:space="preserve">te </w:t>
      </w:r>
      <w:r w:rsidRPr="008B3FFB">
        <w:rPr>
          <w:rStyle w:val="normaltextrun"/>
          <w:rFonts w:ascii="Verdana" w:eastAsia="Verdana" w:hAnsi="Verdana" w:cs="Verdana"/>
          <w:sz w:val="18"/>
          <w:szCs w:val="18"/>
          <w:highlight w:val="yellow"/>
        </w:rPr>
        <w:t>hebben.</w:t>
      </w:r>
      <w:r w:rsidR="0BCE83FC" w:rsidRPr="008B3FFB">
        <w:rPr>
          <w:rStyle w:val="normaltextrun"/>
          <w:rFonts w:ascii="Verdana" w:eastAsia="Verdana" w:hAnsi="Verdana" w:cs="Verdana"/>
          <w:sz w:val="18"/>
          <w:szCs w:val="18"/>
          <w:highlight w:val="yellow"/>
        </w:rPr>
        <w:t xml:space="preserve"> </w:t>
      </w:r>
      <w:r w:rsidR="67EF88C8" w:rsidRPr="008B3FFB">
        <w:rPr>
          <w:rStyle w:val="normaltextrun"/>
          <w:rFonts w:ascii="Verdana" w:eastAsia="Verdana" w:hAnsi="Verdana" w:cs="Verdana"/>
          <w:sz w:val="18"/>
          <w:szCs w:val="18"/>
          <w:highlight w:val="yellow"/>
        </w:rPr>
        <w:t>Ook deze bepaling blijft ongewijzigd.</w:t>
      </w:r>
    </w:p>
    <w:p w14:paraId="2869F3A1" w14:textId="416FC2CE" w:rsidR="1A19A8AB" w:rsidRDefault="1A19A8AB" w:rsidP="4A32A4BD">
      <w:pPr>
        <w:pStyle w:val="Geenafstand"/>
      </w:pPr>
    </w:p>
    <w:p w14:paraId="71BC7E4B" w14:textId="244F9E40" w:rsidR="005F5410" w:rsidRDefault="043C0CA4" w:rsidP="5856685F">
      <w:pPr>
        <w:spacing w:after="0"/>
        <w:textAlignment w:val="baseline"/>
        <w:rPr>
          <w:rStyle w:val="normaltextrun"/>
          <w:rFonts w:ascii="Verdana" w:eastAsia="Verdana" w:hAnsi="Verdana" w:cs="Verdana"/>
          <w:sz w:val="18"/>
          <w:szCs w:val="18"/>
        </w:rPr>
      </w:pPr>
      <w:r w:rsidRPr="5856685F">
        <w:rPr>
          <w:rFonts w:ascii="Verdana" w:eastAsia="Verdana" w:hAnsi="Verdana" w:cs="Verdana"/>
          <w:i/>
          <w:iCs/>
          <w:sz w:val="18"/>
          <w:szCs w:val="18"/>
        </w:rPr>
        <w:t>Leg</w:t>
      </w:r>
      <w:r w:rsidR="26906D06" w:rsidRPr="5856685F">
        <w:rPr>
          <w:rFonts w:ascii="Verdana" w:eastAsia="Verdana" w:hAnsi="Verdana" w:cs="Verdana"/>
          <w:i/>
          <w:iCs/>
          <w:sz w:val="18"/>
          <w:szCs w:val="18"/>
        </w:rPr>
        <w:t>kippen</w:t>
      </w:r>
      <w:r w:rsidRPr="5856685F">
        <w:rPr>
          <w:rFonts w:ascii="Verdana" w:eastAsia="Verdana" w:hAnsi="Verdana" w:cs="Verdana"/>
          <w:i/>
          <w:iCs/>
          <w:sz w:val="18"/>
          <w:szCs w:val="18"/>
        </w:rPr>
        <w:t> </w:t>
      </w:r>
      <w:r w:rsidR="005F5410">
        <w:br/>
      </w:r>
      <w:r w:rsidR="68B2EA6C" w:rsidRPr="5856685F">
        <w:rPr>
          <w:rStyle w:val="normaltextrun"/>
          <w:rFonts w:ascii="Verdana" w:eastAsia="Verdana" w:hAnsi="Verdana" w:cs="Verdana"/>
          <w:sz w:val="18"/>
          <w:szCs w:val="18"/>
        </w:rPr>
        <w:t>Vanuit de Europese Richtlijn (1999/74/EG) is een maximale bezettingsdichtheid van 9 leg</w:t>
      </w:r>
      <w:r w:rsidR="70D2E07D" w:rsidRPr="5856685F">
        <w:rPr>
          <w:rStyle w:val="normaltextrun"/>
          <w:rFonts w:ascii="Verdana" w:eastAsia="Verdana" w:hAnsi="Verdana" w:cs="Verdana"/>
          <w:sz w:val="18"/>
          <w:szCs w:val="18"/>
        </w:rPr>
        <w:t xml:space="preserve">kippen </w:t>
      </w:r>
      <w:r w:rsidR="1F553F06" w:rsidRPr="5856685F">
        <w:rPr>
          <w:rStyle w:val="normaltextrun"/>
          <w:rFonts w:ascii="Verdana" w:eastAsia="Verdana" w:hAnsi="Verdana" w:cs="Verdana"/>
          <w:sz w:val="18"/>
          <w:szCs w:val="18"/>
        </w:rPr>
        <w:t xml:space="preserve">per </w:t>
      </w:r>
      <w:r w:rsidR="68B2EA6C" w:rsidRPr="5856685F">
        <w:rPr>
          <w:rStyle w:val="normaltextrun"/>
          <w:rFonts w:ascii="Verdana" w:eastAsia="Verdana" w:hAnsi="Verdana" w:cs="Verdana"/>
          <w:sz w:val="18"/>
          <w:szCs w:val="18"/>
        </w:rPr>
        <w:t>m2 toegestaan.</w:t>
      </w:r>
      <w:r w:rsidR="043F0C27" w:rsidRPr="5856685F">
        <w:rPr>
          <w:rStyle w:val="normaltextrun"/>
          <w:rFonts w:ascii="Verdana" w:eastAsia="Verdana" w:hAnsi="Verdana" w:cs="Verdana"/>
          <w:sz w:val="18"/>
          <w:szCs w:val="18"/>
        </w:rPr>
        <w:t xml:space="preserve"> </w:t>
      </w:r>
      <w:r w:rsidR="32BD75E1" w:rsidRPr="5856685F">
        <w:rPr>
          <w:rStyle w:val="normaltextrun"/>
          <w:rFonts w:ascii="Verdana" w:eastAsia="Verdana" w:hAnsi="Verdana" w:cs="Verdana"/>
          <w:sz w:val="18"/>
          <w:szCs w:val="18"/>
        </w:rPr>
        <w:t>In de berekening van het beschikbare oppervlak worden enkel oppervlakten meegeteld die aan bepaalde voorwaarden voldoen (waaronder minimale breedte en maximale he</w:t>
      </w:r>
      <w:r w:rsidR="6F5D691D" w:rsidRPr="5856685F">
        <w:rPr>
          <w:rStyle w:val="normaltextrun"/>
          <w:rFonts w:ascii="Verdana" w:eastAsia="Verdana" w:hAnsi="Verdana" w:cs="Verdana"/>
          <w:sz w:val="18"/>
          <w:szCs w:val="18"/>
        </w:rPr>
        <w:t>l</w:t>
      </w:r>
      <w:r w:rsidR="32BD75E1" w:rsidRPr="5856685F">
        <w:rPr>
          <w:rStyle w:val="normaltextrun"/>
          <w:rFonts w:ascii="Verdana" w:eastAsia="Verdana" w:hAnsi="Verdana" w:cs="Verdana"/>
          <w:sz w:val="18"/>
          <w:szCs w:val="18"/>
        </w:rPr>
        <w:t>ling</w:t>
      </w:r>
      <w:r w:rsidR="04F5E3D5" w:rsidRPr="5856685F">
        <w:rPr>
          <w:rStyle w:val="normaltextrun"/>
          <w:rFonts w:ascii="Verdana" w:eastAsia="Verdana" w:hAnsi="Verdana" w:cs="Verdana"/>
          <w:sz w:val="18"/>
          <w:szCs w:val="18"/>
        </w:rPr>
        <w:t>) en de legnesten zijn uitgesloten voor de berekening van de beschikbare oppervlakte.</w:t>
      </w:r>
      <w:r w:rsidR="68B2EA6C" w:rsidRPr="5856685F">
        <w:rPr>
          <w:rStyle w:val="normaltextrun"/>
          <w:rFonts w:ascii="Verdana" w:eastAsia="Verdana" w:hAnsi="Verdana" w:cs="Verdana"/>
          <w:sz w:val="18"/>
          <w:szCs w:val="18"/>
        </w:rPr>
        <w:t xml:space="preserve"> </w:t>
      </w:r>
      <w:r w:rsidR="29DFDB42" w:rsidRPr="5856685F">
        <w:rPr>
          <w:rStyle w:val="normaltextrun"/>
          <w:rFonts w:ascii="Verdana" w:eastAsia="Verdana" w:hAnsi="Verdana" w:cs="Verdana"/>
          <w:sz w:val="18"/>
          <w:szCs w:val="18"/>
        </w:rPr>
        <w:t xml:space="preserve">Deze </w:t>
      </w:r>
      <w:r w:rsidR="0717833A" w:rsidRPr="5856685F">
        <w:rPr>
          <w:rStyle w:val="normaltextrun"/>
          <w:rFonts w:ascii="Verdana" w:eastAsia="Verdana" w:hAnsi="Verdana" w:cs="Verdana"/>
          <w:sz w:val="18"/>
          <w:szCs w:val="18"/>
        </w:rPr>
        <w:t xml:space="preserve">oppervlakten </w:t>
      </w:r>
      <w:r w:rsidR="58A71910" w:rsidRPr="5856685F">
        <w:rPr>
          <w:rStyle w:val="normaltextrun"/>
          <w:rFonts w:ascii="Verdana" w:eastAsia="Verdana" w:hAnsi="Verdana" w:cs="Verdana"/>
          <w:sz w:val="18"/>
          <w:szCs w:val="18"/>
        </w:rPr>
        <w:t xml:space="preserve">mogen </w:t>
      </w:r>
      <w:r w:rsidR="0717833A" w:rsidRPr="5856685F">
        <w:rPr>
          <w:rStyle w:val="normaltextrun"/>
          <w:rFonts w:ascii="Verdana" w:eastAsia="Verdana" w:hAnsi="Verdana" w:cs="Verdana"/>
          <w:sz w:val="18"/>
          <w:szCs w:val="18"/>
        </w:rPr>
        <w:t>niet meetellen</w:t>
      </w:r>
      <w:r w:rsidR="0706C703" w:rsidRPr="5856685F">
        <w:rPr>
          <w:rStyle w:val="normaltextrun"/>
          <w:rFonts w:ascii="Verdana" w:eastAsia="Verdana" w:hAnsi="Verdana" w:cs="Verdana"/>
          <w:sz w:val="18"/>
          <w:szCs w:val="18"/>
        </w:rPr>
        <w:t xml:space="preserve"> voor het vaststellen van de bezetting</w:t>
      </w:r>
      <w:r w:rsidR="34F7643C" w:rsidRPr="5856685F">
        <w:rPr>
          <w:rStyle w:val="normaltextrun"/>
          <w:rFonts w:ascii="Verdana" w:eastAsia="Verdana" w:hAnsi="Verdana" w:cs="Verdana"/>
          <w:sz w:val="18"/>
          <w:szCs w:val="18"/>
        </w:rPr>
        <w:t>,</w:t>
      </w:r>
      <w:r w:rsidR="0706C703" w:rsidRPr="5856685F">
        <w:rPr>
          <w:rStyle w:val="normaltextrun"/>
          <w:rFonts w:ascii="Verdana" w:eastAsia="Verdana" w:hAnsi="Verdana" w:cs="Verdana"/>
          <w:sz w:val="18"/>
          <w:szCs w:val="18"/>
        </w:rPr>
        <w:t xml:space="preserve"> maar ze hebben </w:t>
      </w:r>
      <w:r w:rsidR="0717833A" w:rsidRPr="5856685F">
        <w:rPr>
          <w:rStyle w:val="normaltextrun"/>
          <w:rFonts w:ascii="Verdana" w:eastAsia="Verdana" w:hAnsi="Verdana" w:cs="Verdana"/>
          <w:sz w:val="18"/>
          <w:szCs w:val="18"/>
        </w:rPr>
        <w:t>weldegelijk een toegevoegde waarde voor het welzijn van de legkippen in de stal.</w:t>
      </w:r>
      <w:r w:rsidR="027369D8" w:rsidRPr="5856685F">
        <w:rPr>
          <w:rStyle w:val="normaltextrun"/>
          <w:rFonts w:ascii="Verdana" w:eastAsia="Verdana" w:hAnsi="Verdana" w:cs="Verdana"/>
          <w:sz w:val="18"/>
          <w:szCs w:val="18"/>
        </w:rPr>
        <w:t xml:space="preserve"> De kippen maken gebruik van deze oppervlakten</w:t>
      </w:r>
      <w:r w:rsidR="058C7D0F" w:rsidRPr="5856685F">
        <w:rPr>
          <w:rStyle w:val="normaltextrun"/>
          <w:rFonts w:ascii="Verdana" w:eastAsia="Verdana" w:hAnsi="Verdana" w:cs="Verdana"/>
          <w:sz w:val="18"/>
          <w:szCs w:val="18"/>
        </w:rPr>
        <w:t>.</w:t>
      </w:r>
      <w:r w:rsidR="0717833A" w:rsidRPr="5856685F">
        <w:rPr>
          <w:rStyle w:val="normaltextrun"/>
          <w:rFonts w:ascii="Verdana" w:eastAsia="Verdana" w:hAnsi="Verdana" w:cs="Verdana"/>
          <w:sz w:val="18"/>
          <w:szCs w:val="18"/>
        </w:rPr>
        <w:t xml:space="preserve"> </w:t>
      </w:r>
    </w:p>
    <w:p w14:paraId="33475479" w14:textId="02C3001E" w:rsidR="0CC8B7F7" w:rsidRDefault="622C8D8B" w:rsidP="5856685F">
      <w:pPr>
        <w:pStyle w:val="paragraph"/>
        <w:spacing w:before="0" w:beforeAutospacing="0" w:after="0" w:afterAutospacing="0"/>
        <w:rPr>
          <w:rFonts w:ascii="Verdana" w:eastAsia="Verdana" w:hAnsi="Verdana" w:cs="Verdana"/>
          <w:sz w:val="18"/>
          <w:szCs w:val="18"/>
        </w:rPr>
      </w:pPr>
      <w:r w:rsidRPr="5856685F">
        <w:rPr>
          <w:rStyle w:val="normaltextrun"/>
          <w:rFonts w:ascii="Verdana" w:eastAsia="Verdana" w:hAnsi="Verdana" w:cs="Verdana"/>
          <w:sz w:val="18"/>
          <w:szCs w:val="18"/>
        </w:rPr>
        <w:t xml:space="preserve">Anders dan bij vleeskuikens is er voor deze categorie (nog) geen breed marktconcept waar een lagere bezetting wordt aangehouden. </w:t>
      </w:r>
      <w:r w:rsidR="77896FC9" w:rsidRPr="5856685F">
        <w:rPr>
          <w:rStyle w:val="normaltextrun"/>
          <w:rFonts w:ascii="Verdana" w:eastAsia="Verdana" w:hAnsi="Verdana" w:cs="Verdana"/>
          <w:sz w:val="18"/>
          <w:szCs w:val="18"/>
        </w:rPr>
        <w:t xml:space="preserve">In </w:t>
      </w:r>
      <w:r w:rsidRPr="5856685F">
        <w:rPr>
          <w:rStyle w:val="normaltextrun"/>
          <w:rFonts w:ascii="Verdana" w:eastAsia="Verdana" w:hAnsi="Verdana" w:cs="Verdana"/>
          <w:sz w:val="18"/>
          <w:szCs w:val="18"/>
        </w:rPr>
        <w:t xml:space="preserve">de biologische </w:t>
      </w:r>
      <w:proofErr w:type="spellStart"/>
      <w:r w:rsidRPr="5856685F">
        <w:rPr>
          <w:rStyle w:val="normaltextrun"/>
          <w:rFonts w:ascii="Verdana" w:eastAsia="Verdana" w:hAnsi="Verdana" w:cs="Verdana"/>
          <w:sz w:val="18"/>
          <w:szCs w:val="18"/>
        </w:rPr>
        <w:t>houderij</w:t>
      </w:r>
      <w:proofErr w:type="spellEnd"/>
      <w:r w:rsidRPr="5856685F">
        <w:rPr>
          <w:rStyle w:val="normaltextrun"/>
          <w:rFonts w:ascii="Verdana" w:eastAsia="Verdana" w:hAnsi="Verdana" w:cs="Verdana"/>
          <w:sz w:val="18"/>
          <w:szCs w:val="18"/>
        </w:rPr>
        <w:t xml:space="preserve"> voor leg</w:t>
      </w:r>
      <w:r w:rsidR="6E7F6A44" w:rsidRPr="5856685F">
        <w:rPr>
          <w:rStyle w:val="normaltextrun"/>
          <w:rFonts w:ascii="Verdana" w:eastAsia="Verdana" w:hAnsi="Verdana" w:cs="Verdana"/>
          <w:sz w:val="18"/>
          <w:szCs w:val="18"/>
        </w:rPr>
        <w:t>kippen</w:t>
      </w:r>
      <w:r w:rsidRPr="5856685F">
        <w:rPr>
          <w:rStyle w:val="normaltextrun"/>
          <w:rFonts w:ascii="Verdana" w:eastAsia="Verdana" w:hAnsi="Verdana" w:cs="Verdana"/>
          <w:sz w:val="18"/>
          <w:szCs w:val="18"/>
        </w:rPr>
        <w:t xml:space="preserve"> </w:t>
      </w:r>
      <w:r w:rsidR="3F3DD68B" w:rsidRPr="5856685F">
        <w:rPr>
          <w:rStyle w:val="normaltextrun"/>
          <w:rFonts w:ascii="Verdana" w:eastAsia="Verdana" w:hAnsi="Verdana" w:cs="Verdana"/>
          <w:sz w:val="18"/>
          <w:szCs w:val="18"/>
        </w:rPr>
        <w:t xml:space="preserve">geldt </w:t>
      </w:r>
      <w:r w:rsidRPr="5856685F">
        <w:rPr>
          <w:rStyle w:val="normaltextrun"/>
          <w:rFonts w:ascii="Verdana" w:eastAsia="Verdana" w:hAnsi="Verdana" w:cs="Verdana"/>
          <w:sz w:val="18"/>
          <w:szCs w:val="18"/>
        </w:rPr>
        <w:t xml:space="preserve">een maximumbezetting van 6 </w:t>
      </w:r>
      <w:r w:rsidR="263799E8" w:rsidRPr="5856685F">
        <w:rPr>
          <w:rStyle w:val="normaltextrun"/>
          <w:rFonts w:ascii="Verdana" w:eastAsia="Verdana" w:hAnsi="Verdana" w:cs="Verdana"/>
          <w:sz w:val="18"/>
          <w:szCs w:val="18"/>
        </w:rPr>
        <w:t>kippen</w:t>
      </w:r>
      <w:r w:rsidR="615F96C7" w:rsidRPr="5856685F">
        <w:rPr>
          <w:rStyle w:val="normaltextrun"/>
          <w:rFonts w:ascii="Verdana" w:eastAsia="Verdana" w:hAnsi="Verdana" w:cs="Verdana"/>
          <w:sz w:val="18"/>
          <w:szCs w:val="18"/>
        </w:rPr>
        <w:t xml:space="preserve"> per </w:t>
      </w:r>
      <w:r w:rsidRPr="5856685F">
        <w:rPr>
          <w:rStyle w:val="normaltextrun"/>
          <w:rFonts w:ascii="Verdana" w:eastAsia="Verdana" w:hAnsi="Verdana" w:cs="Verdana"/>
          <w:sz w:val="18"/>
          <w:szCs w:val="18"/>
        </w:rPr>
        <w:t>m2</w:t>
      </w:r>
      <w:r w:rsidR="5BBF1756" w:rsidRPr="5856685F">
        <w:rPr>
          <w:rStyle w:val="normaltextrun"/>
          <w:rFonts w:ascii="Verdana" w:eastAsia="Verdana" w:hAnsi="Verdana" w:cs="Verdana"/>
          <w:sz w:val="18"/>
          <w:szCs w:val="18"/>
        </w:rPr>
        <w:t>. Daarnaast</w:t>
      </w:r>
      <w:r w:rsidRPr="5856685F">
        <w:rPr>
          <w:rStyle w:val="normaltextrun"/>
          <w:rFonts w:ascii="Verdana" w:eastAsia="Verdana" w:hAnsi="Verdana" w:cs="Verdana"/>
          <w:sz w:val="18"/>
          <w:szCs w:val="18"/>
        </w:rPr>
        <w:t xml:space="preserve"> zien we kleine private marktconcepten die een lagere maximale bezetting aanhouden. De impact van een lagere bezetting op emissies, ammoniak, geur en </w:t>
      </w:r>
      <w:proofErr w:type="spellStart"/>
      <w:r w:rsidRPr="5856685F">
        <w:rPr>
          <w:rStyle w:val="normaltextrun"/>
          <w:rFonts w:ascii="Verdana" w:eastAsia="Verdana" w:hAnsi="Verdana" w:cs="Verdana"/>
          <w:sz w:val="18"/>
          <w:szCs w:val="18"/>
        </w:rPr>
        <w:t>fijnstof</w:t>
      </w:r>
      <w:proofErr w:type="spellEnd"/>
      <w:r w:rsidRPr="5856685F">
        <w:rPr>
          <w:rStyle w:val="normaltextrun"/>
          <w:rFonts w:ascii="Verdana" w:eastAsia="Verdana" w:hAnsi="Verdana" w:cs="Verdana"/>
          <w:sz w:val="18"/>
          <w:szCs w:val="18"/>
        </w:rPr>
        <w:t xml:space="preserve"> is nog onduidelijk. Wel zijn de jaarkosten per leg</w:t>
      </w:r>
      <w:r w:rsidR="0729248E" w:rsidRPr="5856685F">
        <w:rPr>
          <w:rStyle w:val="normaltextrun"/>
          <w:rFonts w:ascii="Verdana" w:eastAsia="Verdana" w:hAnsi="Verdana" w:cs="Verdana"/>
          <w:sz w:val="18"/>
          <w:szCs w:val="18"/>
        </w:rPr>
        <w:t>kippen</w:t>
      </w:r>
      <w:r w:rsidRPr="5856685F">
        <w:rPr>
          <w:rStyle w:val="normaltextrun"/>
          <w:rFonts w:ascii="Verdana" w:eastAsia="Verdana" w:hAnsi="Verdana" w:cs="Verdana"/>
          <w:sz w:val="18"/>
          <w:szCs w:val="18"/>
        </w:rPr>
        <w:t>bedrijf in beeld gebracht</w:t>
      </w:r>
      <w:r w:rsidR="5541F632" w:rsidRPr="5856685F">
        <w:rPr>
          <w:rStyle w:val="normaltextrun"/>
          <w:rFonts w:ascii="Verdana" w:eastAsia="Verdana" w:hAnsi="Verdana" w:cs="Verdana"/>
          <w:sz w:val="18"/>
          <w:szCs w:val="18"/>
        </w:rPr>
        <w:t xml:space="preserve"> in de impactanalyse</w:t>
      </w:r>
      <w:r w:rsidR="60C65FE6" w:rsidRPr="5856685F">
        <w:rPr>
          <w:rStyle w:val="normaltextrun"/>
          <w:rFonts w:ascii="Verdana" w:eastAsia="Verdana" w:hAnsi="Verdana" w:cs="Verdana"/>
          <w:sz w:val="18"/>
          <w:szCs w:val="18"/>
        </w:rPr>
        <w:t xml:space="preserve">, deze </w:t>
      </w:r>
      <w:r w:rsidR="51D977F1" w:rsidRPr="5856685F">
        <w:rPr>
          <w:rStyle w:val="normaltextrun"/>
          <w:rFonts w:ascii="Verdana" w:eastAsia="Verdana" w:hAnsi="Verdana" w:cs="Verdana"/>
          <w:sz w:val="18"/>
          <w:szCs w:val="18"/>
        </w:rPr>
        <w:t xml:space="preserve">zijn </w:t>
      </w:r>
      <w:r w:rsidR="60C65FE6" w:rsidRPr="5856685F">
        <w:rPr>
          <w:rStyle w:val="normaltextrun"/>
          <w:rFonts w:ascii="Verdana" w:eastAsia="Verdana" w:hAnsi="Verdana" w:cs="Verdana"/>
          <w:sz w:val="18"/>
          <w:szCs w:val="18"/>
        </w:rPr>
        <w:t>aanzienlijk</w:t>
      </w:r>
      <w:r w:rsidRPr="5856685F">
        <w:rPr>
          <w:rStyle w:val="normaltextrun"/>
          <w:rFonts w:ascii="Verdana" w:eastAsia="Verdana" w:hAnsi="Verdana" w:cs="Verdana"/>
          <w:sz w:val="18"/>
          <w:szCs w:val="18"/>
        </w:rPr>
        <w:t xml:space="preserve">. </w:t>
      </w:r>
      <w:r w:rsidRPr="008B3FFB">
        <w:rPr>
          <w:rStyle w:val="normaltextrun"/>
          <w:rFonts w:ascii="Verdana" w:eastAsia="Verdana" w:hAnsi="Verdana" w:cs="Verdana"/>
          <w:sz w:val="18"/>
          <w:szCs w:val="18"/>
          <w:highlight w:val="yellow"/>
        </w:rPr>
        <w:t xml:space="preserve">Gelet op deze impact, het feit dat in andere lidstaten geen lagere bezetting wordt aangehouden, ook niet in marktconcepten, en er </w:t>
      </w:r>
      <w:r w:rsidR="4638F816" w:rsidRPr="008B3FFB">
        <w:rPr>
          <w:rStyle w:val="normaltextrun"/>
          <w:rFonts w:ascii="Verdana" w:eastAsia="Verdana" w:hAnsi="Verdana" w:cs="Verdana"/>
          <w:sz w:val="18"/>
          <w:szCs w:val="18"/>
          <w:highlight w:val="yellow"/>
        </w:rPr>
        <w:t xml:space="preserve">voldoende ruimte </w:t>
      </w:r>
      <w:r w:rsidRPr="008B3FFB">
        <w:rPr>
          <w:rStyle w:val="normaltextrun"/>
          <w:rFonts w:ascii="Verdana" w:eastAsia="Verdana" w:hAnsi="Verdana" w:cs="Verdana"/>
          <w:sz w:val="18"/>
          <w:szCs w:val="18"/>
          <w:highlight w:val="yellow"/>
        </w:rPr>
        <w:t>moet blijven voor</w:t>
      </w:r>
      <w:r w:rsidR="4B4E558E" w:rsidRPr="008B3FFB">
        <w:rPr>
          <w:rStyle w:val="normaltextrun"/>
          <w:rFonts w:ascii="Verdana" w:eastAsia="Verdana" w:hAnsi="Verdana" w:cs="Verdana"/>
          <w:sz w:val="18"/>
          <w:szCs w:val="18"/>
          <w:highlight w:val="yellow"/>
        </w:rPr>
        <w:t xml:space="preserve"> het ontwikkelen van</w:t>
      </w:r>
      <w:r w:rsidRPr="008B3FFB">
        <w:rPr>
          <w:rStyle w:val="normaltextrun"/>
          <w:rFonts w:ascii="Verdana" w:eastAsia="Verdana" w:hAnsi="Verdana" w:cs="Verdana"/>
          <w:sz w:val="18"/>
          <w:szCs w:val="18"/>
          <w:highlight w:val="yellow"/>
        </w:rPr>
        <w:t xml:space="preserve"> marktconcepten </w:t>
      </w:r>
      <w:r w:rsidR="3B3C2133" w:rsidRPr="008B3FFB">
        <w:rPr>
          <w:rStyle w:val="normaltextrun"/>
          <w:rFonts w:ascii="Verdana" w:eastAsia="Verdana" w:hAnsi="Verdana" w:cs="Verdana"/>
          <w:sz w:val="18"/>
          <w:szCs w:val="18"/>
          <w:highlight w:val="yellow"/>
        </w:rPr>
        <w:t xml:space="preserve">is het voornemen </w:t>
      </w:r>
      <w:r w:rsidR="6460B706" w:rsidRPr="008B3FFB">
        <w:rPr>
          <w:rStyle w:val="normaltextrun"/>
          <w:rFonts w:ascii="Verdana" w:eastAsia="Verdana" w:hAnsi="Verdana" w:cs="Verdana"/>
          <w:sz w:val="18"/>
          <w:szCs w:val="18"/>
          <w:highlight w:val="yellow"/>
        </w:rPr>
        <w:t xml:space="preserve">om </w:t>
      </w:r>
      <w:r w:rsidRPr="008B3FFB">
        <w:rPr>
          <w:rStyle w:val="normaltextrun"/>
          <w:rFonts w:ascii="Verdana" w:eastAsia="Verdana" w:hAnsi="Verdana" w:cs="Verdana"/>
          <w:sz w:val="18"/>
          <w:szCs w:val="18"/>
          <w:highlight w:val="yellow"/>
        </w:rPr>
        <w:t>de bezettingsdichtheid voor leg</w:t>
      </w:r>
      <w:r w:rsidR="606E7AF3" w:rsidRPr="008B3FFB">
        <w:rPr>
          <w:rStyle w:val="normaltextrun"/>
          <w:rFonts w:ascii="Verdana" w:eastAsia="Verdana" w:hAnsi="Verdana" w:cs="Verdana"/>
          <w:sz w:val="18"/>
          <w:szCs w:val="18"/>
          <w:highlight w:val="yellow"/>
        </w:rPr>
        <w:t>kippen</w:t>
      </w:r>
      <w:r w:rsidRPr="008B3FFB">
        <w:rPr>
          <w:rStyle w:val="normaltextrun"/>
          <w:rFonts w:ascii="Verdana" w:eastAsia="Verdana" w:hAnsi="Verdana" w:cs="Verdana"/>
          <w:sz w:val="18"/>
          <w:szCs w:val="18"/>
          <w:highlight w:val="yellow"/>
        </w:rPr>
        <w:t xml:space="preserve"> </w:t>
      </w:r>
      <w:r w:rsidR="371179AE" w:rsidRPr="008B3FFB">
        <w:rPr>
          <w:rStyle w:val="normaltextrun"/>
          <w:rFonts w:ascii="Verdana" w:eastAsia="Verdana" w:hAnsi="Verdana" w:cs="Verdana"/>
          <w:sz w:val="18"/>
          <w:szCs w:val="18"/>
          <w:highlight w:val="yellow"/>
        </w:rPr>
        <w:t>aan te passen naar</w:t>
      </w:r>
      <w:r w:rsidRPr="008B3FFB">
        <w:rPr>
          <w:rStyle w:val="normaltextrun"/>
          <w:rFonts w:ascii="Verdana" w:eastAsia="Verdana" w:hAnsi="Verdana" w:cs="Verdana"/>
          <w:sz w:val="18"/>
          <w:szCs w:val="18"/>
          <w:highlight w:val="yellow"/>
        </w:rPr>
        <w:t xml:space="preserve"> maximaal 8 hennen</w:t>
      </w:r>
      <w:r w:rsidR="7025555A" w:rsidRPr="008B3FFB">
        <w:rPr>
          <w:rStyle w:val="normaltextrun"/>
          <w:rFonts w:ascii="Verdana" w:eastAsia="Verdana" w:hAnsi="Verdana" w:cs="Verdana"/>
          <w:sz w:val="18"/>
          <w:szCs w:val="18"/>
          <w:highlight w:val="yellow"/>
        </w:rPr>
        <w:t xml:space="preserve"> per </w:t>
      </w:r>
      <w:r w:rsidRPr="008B3FFB">
        <w:rPr>
          <w:rStyle w:val="normaltextrun"/>
          <w:rFonts w:ascii="Verdana" w:eastAsia="Verdana" w:hAnsi="Verdana" w:cs="Verdana"/>
          <w:sz w:val="18"/>
          <w:szCs w:val="18"/>
          <w:highlight w:val="yellow"/>
        </w:rPr>
        <w:t>m2</w:t>
      </w:r>
      <w:r w:rsidR="497C25DF" w:rsidRPr="008B3FFB">
        <w:rPr>
          <w:rStyle w:val="normaltextrun"/>
          <w:rFonts w:ascii="Verdana" w:eastAsia="Verdana" w:hAnsi="Verdana" w:cs="Verdana"/>
          <w:sz w:val="18"/>
          <w:szCs w:val="18"/>
          <w:highlight w:val="yellow"/>
        </w:rPr>
        <w:t>, in 2040</w:t>
      </w:r>
      <w:r w:rsidR="1097D67B" w:rsidRPr="008B3FFB">
        <w:rPr>
          <w:rStyle w:val="normaltextrun"/>
          <w:rFonts w:ascii="Verdana" w:eastAsia="Verdana" w:hAnsi="Verdana" w:cs="Verdana"/>
          <w:sz w:val="18"/>
          <w:szCs w:val="18"/>
          <w:highlight w:val="yellow"/>
        </w:rPr>
        <w:t xml:space="preserve"> in </w:t>
      </w:r>
      <w:r w:rsidR="1097D67B" w:rsidRPr="008B3FFB">
        <w:rPr>
          <w:rStyle w:val="normaltextrun"/>
          <w:rFonts w:ascii="Verdana" w:eastAsia="Verdana" w:hAnsi="Verdana" w:cs="Verdana"/>
          <w:sz w:val="18"/>
          <w:szCs w:val="18"/>
          <w:highlight w:val="yellow"/>
        </w:rPr>
        <w:lastRenderedPageBreak/>
        <w:t>werking te laten treden</w:t>
      </w:r>
      <w:r w:rsidRPr="008B3FFB">
        <w:rPr>
          <w:rStyle w:val="normaltextrun"/>
          <w:rFonts w:ascii="Verdana" w:eastAsia="Verdana" w:hAnsi="Verdana" w:cs="Verdana"/>
          <w:sz w:val="18"/>
          <w:szCs w:val="18"/>
          <w:highlight w:val="yellow"/>
        </w:rPr>
        <w:t>.</w:t>
      </w:r>
      <w:r w:rsidR="00642AD2" w:rsidRPr="5856685F">
        <w:rPr>
          <w:rStyle w:val="normaltextrun"/>
          <w:rFonts w:ascii="Verdana" w:eastAsia="Verdana" w:hAnsi="Verdana" w:cs="Verdana"/>
          <w:sz w:val="18"/>
          <w:szCs w:val="18"/>
        </w:rPr>
        <w:t xml:space="preserve"> </w:t>
      </w:r>
      <w:r>
        <w:br/>
      </w:r>
    </w:p>
    <w:p w14:paraId="0E2372AA" w14:textId="3A4FFA7C" w:rsidR="005F5410" w:rsidRDefault="043C0CA4" w:rsidP="5856685F">
      <w:pPr>
        <w:spacing w:after="0"/>
        <w:rPr>
          <w:rStyle w:val="normaltextrun"/>
          <w:rFonts w:ascii="Verdana" w:eastAsia="Verdana" w:hAnsi="Verdana" w:cs="Verdana"/>
          <w:sz w:val="18"/>
          <w:szCs w:val="18"/>
        </w:rPr>
      </w:pPr>
      <w:r w:rsidRPr="0ABE6BE3">
        <w:rPr>
          <w:rFonts w:ascii="Verdana" w:eastAsia="Verdana" w:hAnsi="Verdana" w:cs="Verdana"/>
          <w:i/>
          <w:iCs/>
          <w:sz w:val="18"/>
          <w:szCs w:val="18"/>
        </w:rPr>
        <w:t>Opfokleg</w:t>
      </w:r>
      <w:r w:rsidR="102B6975" w:rsidRPr="0ABE6BE3">
        <w:rPr>
          <w:rFonts w:ascii="Verdana" w:eastAsia="Verdana" w:hAnsi="Verdana" w:cs="Verdana"/>
          <w:i/>
          <w:iCs/>
          <w:sz w:val="18"/>
          <w:szCs w:val="18"/>
        </w:rPr>
        <w:t>kippen</w:t>
      </w:r>
      <w:r w:rsidRPr="0ABE6BE3">
        <w:rPr>
          <w:rFonts w:ascii="Verdana" w:eastAsia="Verdana" w:hAnsi="Verdana" w:cs="Verdana"/>
          <w:i/>
          <w:iCs/>
          <w:sz w:val="18"/>
          <w:szCs w:val="18"/>
        </w:rPr>
        <w:t> </w:t>
      </w:r>
      <w:r>
        <w:br/>
      </w:r>
      <w:r w:rsidR="622C8D8B" w:rsidRPr="0ABE6BE3">
        <w:rPr>
          <w:rStyle w:val="normaltextrun"/>
          <w:rFonts w:ascii="Verdana" w:eastAsia="Verdana" w:hAnsi="Verdana" w:cs="Verdana"/>
          <w:sz w:val="18"/>
          <w:szCs w:val="18"/>
        </w:rPr>
        <w:t>Voor opfokleg</w:t>
      </w:r>
      <w:r w:rsidR="002C5B3E" w:rsidRPr="0ABE6BE3">
        <w:rPr>
          <w:rStyle w:val="normaltextrun"/>
          <w:rFonts w:ascii="Verdana" w:eastAsia="Verdana" w:hAnsi="Verdana" w:cs="Verdana"/>
          <w:sz w:val="18"/>
          <w:szCs w:val="18"/>
        </w:rPr>
        <w:t>kippen</w:t>
      </w:r>
      <w:r w:rsidR="622C8D8B" w:rsidRPr="0ABE6BE3">
        <w:rPr>
          <w:rStyle w:val="normaltextrun"/>
          <w:rFonts w:ascii="Verdana" w:eastAsia="Verdana" w:hAnsi="Verdana" w:cs="Verdana"/>
          <w:sz w:val="18"/>
          <w:szCs w:val="18"/>
        </w:rPr>
        <w:t xml:space="preserve"> is nog geen bestaande regelgeving, wel worden er privaat, via de Duitse KAT-normen, sinds 2024 eisen gesteld aan de bezettingsdichtheid. </w:t>
      </w:r>
      <w:r w:rsidR="5D9FFCF5" w:rsidRPr="0ABE6BE3">
        <w:rPr>
          <w:rStyle w:val="normaltextrun"/>
          <w:rFonts w:ascii="Verdana" w:eastAsia="Verdana" w:hAnsi="Verdana" w:cs="Verdana"/>
          <w:sz w:val="18"/>
          <w:szCs w:val="18"/>
        </w:rPr>
        <w:t xml:space="preserve">Deze is, </w:t>
      </w:r>
      <w:r w:rsidR="67A45C7E" w:rsidRPr="0ABE6BE3">
        <w:rPr>
          <w:rStyle w:val="normaltextrun"/>
          <w:rFonts w:ascii="Verdana" w:eastAsia="Verdana" w:hAnsi="Verdana" w:cs="Verdana"/>
          <w:sz w:val="18"/>
          <w:szCs w:val="18"/>
        </w:rPr>
        <w:t>vanaf dag 50 tot</w:t>
      </w:r>
      <w:r w:rsidR="622C8D8B" w:rsidRPr="0ABE6BE3">
        <w:rPr>
          <w:rStyle w:val="normaltextrun"/>
          <w:rFonts w:ascii="Verdana" w:eastAsia="Verdana" w:hAnsi="Verdana" w:cs="Verdana"/>
          <w:sz w:val="18"/>
          <w:szCs w:val="18"/>
        </w:rPr>
        <w:t xml:space="preserve"> aan het eind van de opfokperiode, maximaal 18 hennen</w:t>
      </w:r>
      <w:r w:rsidR="7FAB88C1" w:rsidRPr="0ABE6BE3">
        <w:rPr>
          <w:rStyle w:val="normaltextrun"/>
          <w:rFonts w:ascii="Verdana" w:eastAsia="Verdana" w:hAnsi="Verdana" w:cs="Verdana"/>
          <w:sz w:val="18"/>
          <w:szCs w:val="18"/>
        </w:rPr>
        <w:t xml:space="preserve"> per</w:t>
      </w:r>
      <w:r w:rsidR="5044A1C1" w:rsidRPr="0ABE6BE3">
        <w:rPr>
          <w:rStyle w:val="normaltextrun"/>
          <w:rFonts w:ascii="Verdana" w:eastAsia="Verdana" w:hAnsi="Verdana" w:cs="Verdana"/>
          <w:sz w:val="18"/>
          <w:szCs w:val="18"/>
        </w:rPr>
        <w:t xml:space="preserve"> </w:t>
      </w:r>
      <w:r w:rsidR="622C8D8B" w:rsidRPr="0ABE6BE3">
        <w:rPr>
          <w:rStyle w:val="normaltextrun"/>
          <w:rFonts w:ascii="Verdana" w:eastAsia="Verdana" w:hAnsi="Verdana" w:cs="Verdana"/>
          <w:sz w:val="18"/>
          <w:szCs w:val="18"/>
        </w:rPr>
        <w:t xml:space="preserve">m2. </w:t>
      </w:r>
      <w:r w:rsidR="76645FED" w:rsidRPr="0ABE6BE3">
        <w:rPr>
          <w:rStyle w:val="normaltextrun"/>
          <w:rFonts w:ascii="Verdana" w:eastAsia="Verdana" w:hAnsi="Verdana" w:cs="Verdana"/>
          <w:sz w:val="18"/>
          <w:szCs w:val="18"/>
        </w:rPr>
        <w:t>Op veel Nederlandse bedrijven wordt al gewerk</w:t>
      </w:r>
      <w:r w:rsidR="0275576C" w:rsidRPr="0ABE6BE3">
        <w:rPr>
          <w:rStyle w:val="normaltextrun"/>
          <w:rFonts w:ascii="Verdana" w:eastAsia="Verdana" w:hAnsi="Verdana" w:cs="Verdana"/>
          <w:sz w:val="18"/>
          <w:szCs w:val="18"/>
        </w:rPr>
        <w:t>t</w:t>
      </w:r>
      <w:r w:rsidR="76645FED" w:rsidRPr="0ABE6BE3">
        <w:rPr>
          <w:rStyle w:val="normaltextrun"/>
          <w:rFonts w:ascii="Verdana" w:eastAsia="Verdana" w:hAnsi="Verdana" w:cs="Verdana"/>
          <w:sz w:val="18"/>
          <w:szCs w:val="18"/>
        </w:rPr>
        <w:t xml:space="preserve"> volgens de </w:t>
      </w:r>
      <w:r w:rsidR="622C8D8B" w:rsidRPr="0ABE6BE3">
        <w:rPr>
          <w:rStyle w:val="normaltextrun"/>
          <w:rFonts w:ascii="Verdana" w:eastAsia="Verdana" w:hAnsi="Verdana" w:cs="Verdana"/>
          <w:sz w:val="18"/>
          <w:szCs w:val="18"/>
        </w:rPr>
        <w:t>KAT-normen. Wanneer houders niet onder de KAT-normen vallen</w:t>
      </w:r>
      <w:r w:rsidR="0F69EB6C" w:rsidRPr="0ABE6BE3">
        <w:rPr>
          <w:rStyle w:val="normaltextrun"/>
          <w:rFonts w:ascii="Verdana" w:eastAsia="Verdana" w:hAnsi="Verdana" w:cs="Verdana"/>
          <w:sz w:val="18"/>
          <w:szCs w:val="18"/>
        </w:rPr>
        <w:t>,</w:t>
      </w:r>
      <w:r w:rsidR="622C8D8B" w:rsidRPr="0ABE6BE3">
        <w:rPr>
          <w:rStyle w:val="normaltextrun"/>
          <w:rFonts w:ascii="Verdana" w:eastAsia="Verdana" w:hAnsi="Verdana" w:cs="Verdana"/>
          <w:sz w:val="18"/>
          <w:szCs w:val="18"/>
        </w:rPr>
        <w:t xml:space="preserve"> wordt vanuit de sector een bezetting van 22 hennen</w:t>
      </w:r>
      <w:r w:rsidR="103DDC11" w:rsidRPr="0ABE6BE3">
        <w:rPr>
          <w:rStyle w:val="normaltextrun"/>
          <w:rFonts w:ascii="Verdana" w:eastAsia="Verdana" w:hAnsi="Verdana" w:cs="Verdana"/>
          <w:sz w:val="18"/>
          <w:szCs w:val="18"/>
        </w:rPr>
        <w:t xml:space="preserve"> per </w:t>
      </w:r>
      <w:r w:rsidR="622C8D8B" w:rsidRPr="0ABE6BE3">
        <w:rPr>
          <w:rStyle w:val="normaltextrun"/>
          <w:rFonts w:ascii="Verdana" w:eastAsia="Verdana" w:hAnsi="Verdana" w:cs="Verdana"/>
          <w:sz w:val="18"/>
          <w:szCs w:val="18"/>
        </w:rPr>
        <w:t>m2 aangehouden. Bij een</w:t>
      </w:r>
      <w:r w:rsidR="5BBFDF00" w:rsidRPr="0ABE6BE3">
        <w:rPr>
          <w:rStyle w:val="normaltextrun"/>
          <w:rFonts w:ascii="Verdana" w:eastAsia="Verdana" w:hAnsi="Verdana" w:cs="Verdana"/>
          <w:sz w:val="18"/>
          <w:szCs w:val="18"/>
        </w:rPr>
        <w:t xml:space="preserve"> lagere</w:t>
      </w:r>
      <w:r w:rsidR="622C8D8B" w:rsidRPr="0ABE6BE3">
        <w:rPr>
          <w:rStyle w:val="normaltextrun"/>
          <w:rFonts w:ascii="Verdana" w:eastAsia="Verdana" w:hAnsi="Verdana" w:cs="Verdana"/>
          <w:sz w:val="18"/>
          <w:szCs w:val="18"/>
        </w:rPr>
        <w:t xml:space="preserve"> bezetting stijgt de kostprijs per hen. </w:t>
      </w:r>
      <w:r w:rsidR="439A8341" w:rsidRPr="0ABE6BE3">
        <w:rPr>
          <w:rStyle w:val="normaltextrun"/>
          <w:rFonts w:ascii="Verdana" w:eastAsia="Verdana" w:hAnsi="Verdana" w:cs="Verdana"/>
          <w:sz w:val="18"/>
          <w:szCs w:val="18"/>
        </w:rPr>
        <w:t xml:space="preserve">De extra kosten zijn niet </w:t>
      </w:r>
      <w:r w:rsidR="1056BCE3" w:rsidRPr="0ABE6BE3">
        <w:rPr>
          <w:rStyle w:val="normaltextrun"/>
          <w:rFonts w:ascii="Verdana" w:eastAsia="Verdana" w:hAnsi="Verdana" w:cs="Verdana"/>
          <w:sz w:val="18"/>
          <w:szCs w:val="18"/>
        </w:rPr>
        <w:t>onoverkomelijk</w:t>
      </w:r>
      <w:r w:rsidR="622C8D8B" w:rsidRPr="008B3FFB">
        <w:rPr>
          <w:rStyle w:val="normaltextrun"/>
          <w:rFonts w:ascii="Verdana" w:eastAsia="Verdana" w:hAnsi="Verdana" w:cs="Verdana"/>
          <w:sz w:val="18"/>
          <w:szCs w:val="18"/>
          <w:highlight w:val="yellow"/>
        </w:rPr>
        <w:t xml:space="preserve">. </w:t>
      </w:r>
      <w:proofErr w:type="gramStart"/>
      <w:r w:rsidR="622C8D8B" w:rsidRPr="008B3FFB">
        <w:rPr>
          <w:rStyle w:val="normaltextrun"/>
          <w:rFonts w:ascii="Verdana" w:eastAsia="Verdana" w:hAnsi="Verdana" w:cs="Verdana"/>
          <w:sz w:val="18"/>
          <w:szCs w:val="18"/>
          <w:highlight w:val="yellow"/>
        </w:rPr>
        <w:t>Derhalve</w:t>
      </w:r>
      <w:proofErr w:type="gramEnd"/>
      <w:r w:rsidR="622C8D8B" w:rsidRPr="008B3FFB">
        <w:rPr>
          <w:rStyle w:val="normaltextrun"/>
          <w:rFonts w:ascii="Verdana" w:eastAsia="Verdana" w:hAnsi="Verdana" w:cs="Verdana"/>
          <w:sz w:val="18"/>
          <w:szCs w:val="18"/>
          <w:highlight w:val="yellow"/>
        </w:rPr>
        <w:t xml:space="preserve"> wordt het redelijk geacht de </w:t>
      </w:r>
      <w:r w:rsidR="15A1FCD3" w:rsidRPr="008B3FFB">
        <w:rPr>
          <w:rStyle w:val="normaltextrun"/>
          <w:rFonts w:ascii="Verdana" w:eastAsia="Verdana" w:hAnsi="Verdana" w:cs="Verdana"/>
          <w:sz w:val="18"/>
          <w:szCs w:val="18"/>
          <w:highlight w:val="yellow"/>
        </w:rPr>
        <w:t xml:space="preserve">bezettingsdichtheid in de </w:t>
      </w:r>
      <w:r w:rsidR="00A2492D" w:rsidRPr="008B3FFB">
        <w:rPr>
          <w:rStyle w:val="normaltextrun"/>
          <w:rFonts w:ascii="Verdana" w:eastAsia="Verdana" w:hAnsi="Verdana" w:cs="Verdana"/>
          <w:sz w:val="18"/>
          <w:szCs w:val="18"/>
          <w:highlight w:val="yellow"/>
        </w:rPr>
        <w:t>AMvB</w:t>
      </w:r>
      <w:r w:rsidR="15A1FCD3" w:rsidRPr="008B3FFB">
        <w:rPr>
          <w:rStyle w:val="normaltextrun"/>
          <w:rFonts w:ascii="Verdana" w:eastAsia="Verdana" w:hAnsi="Verdana" w:cs="Verdana"/>
          <w:sz w:val="18"/>
          <w:szCs w:val="18"/>
          <w:highlight w:val="yellow"/>
        </w:rPr>
        <w:t xml:space="preserve"> vast te stellen en</w:t>
      </w:r>
      <w:r w:rsidR="622C8D8B" w:rsidRPr="008B3FFB">
        <w:rPr>
          <w:rStyle w:val="normaltextrun"/>
          <w:rFonts w:ascii="Verdana" w:eastAsia="Verdana" w:hAnsi="Verdana" w:cs="Verdana"/>
          <w:sz w:val="18"/>
          <w:szCs w:val="18"/>
          <w:highlight w:val="yellow"/>
        </w:rPr>
        <w:t xml:space="preserve"> de maatregel van maximaal 18 opfokleg</w:t>
      </w:r>
      <w:r w:rsidR="002C5B3E" w:rsidRPr="008B3FFB">
        <w:rPr>
          <w:rStyle w:val="normaltextrun"/>
          <w:rFonts w:ascii="Verdana" w:eastAsia="Verdana" w:hAnsi="Verdana" w:cs="Verdana"/>
          <w:sz w:val="18"/>
          <w:szCs w:val="18"/>
          <w:highlight w:val="yellow"/>
        </w:rPr>
        <w:t>kippen</w:t>
      </w:r>
      <w:r w:rsidR="622C8D8B" w:rsidRPr="008B3FFB">
        <w:rPr>
          <w:rStyle w:val="normaltextrun"/>
          <w:rFonts w:ascii="Verdana" w:eastAsia="Verdana" w:hAnsi="Verdana" w:cs="Verdana"/>
          <w:sz w:val="18"/>
          <w:szCs w:val="18"/>
          <w:highlight w:val="yellow"/>
        </w:rPr>
        <w:t xml:space="preserve"> per m2 </w:t>
      </w:r>
      <w:r w:rsidR="350D4C3B" w:rsidRPr="008B3FFB">
        <w:rPr>
          <w:rStyle w:val="normaltextrun"/>
          <w:rFonts w:ascii="Verdana" w:eastAsia="Verdana" w:hAnsi="Verdana" w:cs="Verdana"/>
          <w:sz w:val="18"/>
          <w:szCs w:val="18"/>
          <w:highlight w:val="yellow"/>
        </w:rPr>
        <w:t xml:space="preserve">vanaf 50 dagen tot </w:t>
      </w:r>
      <w:r w:rsidR="7CAC4AE8" w:rsidRPr="008B3FFB">
        <w:rPr>
          <w:rStyle w:val="normaltextrun"/>
          <w:rFonts w:ascii="Verdana" w:eastAsia="Verdana" w:hAnsi="Verdana" w:cs="Verdana"/>
          <w:sz w:val="18"/>
          <w:szCs w:val="18"/>
          <w:highlight w:val="yellow"/>
        </w:rPr>
        <w:t>aan het eind van de opfokperiode</w:t>
      </w:r>
      <w:r w:rsidR="2DDB0FB0" w:rsidRPr="008B3FFB">
        <w:rPr>
          <w:rStyle w:val="normaltextrun"/>
          <w:rFonts w:ascii="Verdana" w:eastAsia="Verdana" w:hAnsi="Verdana" w:cs="Verdana"/>
          <w:sz w:val="18"/>
          <w:szCs w:val="18"/>
          <w:highlight w:val="yellow"/>
        </w:rPr>
        <w:t xml:space="preserve"> </w:t>
      </w:r>
      <w:r w:rsidR="622C8D8B" w:rsidRPr="008B3FFB">
        <w:rPr>
          <w:rStyle w:val="normaltextrun"/>
          <w:rFonts w:ascii="Verdana" w:eastAsia="Verdana" w:hAnsi="Verdana" w:cs="Verdana"/>
          <w:sz w:val="18"/>
          <w:szCs w:val="18"/>
          <w:highlight w:val="yellow"/>
        </w:rPr>
        <w:t>op korte termijn in te laten gaan, zijn</w:t>
      </w:r>
      <w:r w:rsidR="34BE17A9" w:rsidRPr="008B3FFB">
        <w:rPr>
          <w:rStyle w:val="normaltextrun"/>
          <w:rFonts w:ascii="Verdana" w:eastAsia="Verdana" w:hAnsi="Verdana" w:cs="Verdana"/>
          <w:sz w:val="18"/>
          <w:szCs w:val="18"/>
          <w:highlight w:val="yellow"/>
        </w:rPr>
        <w:t>de</w:t>
      </w:r>
      <w:r w:rsidR="622C8D8B" w:rsidRPr="008B3FFB">
        <w:rPr>
          <w:rStyle w:val="normaltextrun"/>
          <w:rFonts w:ascii="Verdana" w:eastAsia="Verdana" w:hAnsi="Verdana" w:cs="Verdana"/>
          <w:sz w:val="18"/>
          <w:szCs w:val="18"/>
          <w:highlight w:val="yellow"/>
        </w:rPr>
        <w:t xml:space="preserve"> </w:t>
      </w:r>
      <w:r w:rsidR="2CA94FFB" w:rsidRPr="008B3FFB">
        <w:rPr>
          <w:rStyle w:val="normaltextrun"/>
          <w:rFonts w:ascii="Verdana" w:eastAsia="Verdana" w:hAnsi="Verdana" w:cs="Verdana"/>
          <w:sz w:val="18"/>
          <w:szCs w:val="18"/>
          <w:highlight w:val="yellow"/>
        </w:rPr>
        <w:t xml:space="preserve">per </w:t>
      </w:r>
      <w:r w:rsidR="622C8D8B" w:rsidRPr="008B3FFB">
        <w:rPr>
          <w:rStyle w:val="normaltextrun"/>
          <w:rFonts w:ascii="Verdana" w:eastAsia="Verdana" w:hAnsi="Verdana" w:cs="Verdana"/>
          <w:sz w:val="18"/>
          <w:szCs w:val="18"/>
          <w:highlight w:val="yellow"/>
        </w:rPr>
        <w:t>20</w:t>
      </w:r>
      <w:r w:rsidR="25971978" w:rsidRPr="008B3FFB">
        <w:rPr>
          <w:rStyle w:val="normaltextrun"/>
          <w:rFonts w:ascii="Verdana" w:eastAsia="Verdana" w:hAnsi="Verdana" w:cs="Verdana"/>
          <w:sz w:val="18"/>
          <w:szCs w:val="18"/>
          <w:highlight w:val="yellow"/>
        </w:rPr>
        <w:t>30</w:t>
      </w:r>
      <w:r w:rsidR="622C8D8B" w:rsidRPr="008B3FFB">
        <w:rPr>
          <w:rStyle w:val="normaltextrun"/>
          <w:rFonts w:ascii="Verdana" w:eastAsia="Verdana" w:hAnsi="Verdana" w:cs="Verdana"/>
          <w:sz w:val="18"/>
          <w:szCs w:val="18"/>
          <w:highlight w:val="yellow"/>
        </w:rPr>
        <w:t xml:space="preserve">. </w:t>
      </w:r>
      <w:r w:rsidR="3467E34C" w:rsidRPr="008B3FFB">
        <w:rPr>
          <w:rStyle w:val="normaltextrun"/>
          <w:rFonts w:ascii="Verdana" w:eastAsia="Verdana" w:hAnsi="Verdana" w:cs="Verdana"/>
          <w:sz w:val="18"/>
          <w:szCs w:val="18"/>
          <w:highlight w:val="yellow"/>
        </w:rPr>
        <w:t xml:space="preserve">Een volgende stap in een verlaging van </w:t>
      </w:r>
      <w:r w:rsidR="622C8D8B" w:rsidRPr="008B3FFB">
        <w:rPr>
          <w:rStyle w:val="normaltextrun"/>
          <w:rFonts w:ascii="Verdana" w:eastAsia="Verdana" w:hAnsi="Verdana" w:cs="Verdana"/>
          <w:sz w:val="18"/>
          <w:szCs w:val="18"/>
          <w:highlight w:val="yellow"/>
        </w:rPr>
        <w:t>de bettingsdichtheid</w:t>
      </w:r>
      <w:r w:rsidR="4E5CD5EF" w:rsidRPr="008B3FFB">
        <w:rPr>
          <w:rStyle w:val="normaltextrun"/>
          <w:rFonts w:ascii="Verdana" w:eastAsia="Verdana" w:hAnsi="Verdana" w:cs="Verdana"/>
          <w:sz w:val="18"/>
          <w:szCs w:val="18"/>
          <w:highlight w:val="yellow"/>
        </w:rPr>
        <w:t xml:space="preserve"> wordt tegelijk genomen met de stap voor</w:t>
      </w:r>
      <w:r w:rsidR="622C8D8B" w:rsidRPr="008B3FFB">
        <w:rPr>
          <w:rStyle w:val="normaltextrun"/>
          <w:rFonts w:ascii="Verdana" w:eastAsia="Verdana" w:hAnsi="Verdana" w:cs="Verdana"/>
          <w:sz w:val="18"/>
          <w:szCs w:val="18"/>
          <w:highlight w:val="yellow"/>
        </w:rPr>
        <w:t xml:space="preserve"> de leg</w:t>
      </w:r>
      <w:r w:rsidR="00E45594" w:rsidRPr="008B3FFB">
        <w:rPr>
          <w:rStyle w:val="normaltextrun"/>
          <w:rFonts w:ascii="Verdana" w:eastAsia="Verdana" w:hAnsi="Verdana" w:cs="Verdana"/>
          <w:sz w:val="18"/>
          <w:szCs w:val="18"/>
          <w:highlight w:val="yellow"/>
        </w:rPr>
        <w:t>kippen</w:t>
      </w:r>
      <w:r w:rsidR="7A880E3A" w:rsidRPr="008B3FFB">
        <w:rPr>
          <w:rStyle w:val="normaltextrun"/>
          <w:rFonts w:ascii="Verdana" w:eastAsia="Verdana" w:hAnsi="Verdana" w:cs="Verdana"/>
          <w:sz w:val="18"/>
          <w:szCs w:val="18"/>
          <w:highlight w:val="yellow"/>
        </w:rPr>
        <w:t>.</w:t>
      </w:r>
      <w:r w:rsidR="7A880E3A" w:rsidRPr="0ABE6BE3">
        <w:rPr>
          <w:rStyle w:val="normaltextrun"/>
          <w:rFonts w:ascii="Verdana" w:eastAsia="Verdana" w:hAnsi="Verdana" w:cs="Verdana"/>
          <w:sz w:val="18"/>
          <w:szCs w:val="18"/>
        </w:rPr>
        <w:t xml:space="preserve"> </w:t>
      </w:r>
      <w:r w:rsidR="3A4046E4" w:rsidRPr="008B3FFB">
        <w:rPr>
          <w:rStyle w:val="normaltextrun"/>
          <w:rFonts w:ascii="Verdana" w:eastAsia="Verdana" w:hAnsi="Verdana" w:cs="Verdana"/>
          <w:sz w:val="18"/>
          <w:szCs w:val="18"/>
          <w:highlight w:val="yellow"/>
        </w:rPr>
        <w:t>Op basis van huidige inzichten is het voornemen</w:t>
      </w:r>
      <w:r w:rsidR="6991B4A8" w:rsidRPr="008B3FFB">
        <w:rPr>
          <w:rStyle w:val="normaltextrun"/>
          <w:rFonts w:ascii="Verdana" w:eastAsia="Verdana" w:hAnsi="Verdana" w:cs="Verdana"/>
          <w:sz w:val="18"/>
          <w:szCs w:val="18"/>
          <w:highlight w:val="yellow"/>
        </w:rPr>
        <w:t xml:space="preserve"> om per 2040</w:t>
      </w:r>
      <w:r w:rsidR="3A4046E4" w:rsidRPr="008B3FFB">
        <w:rPr>
          <w:rStyle w:val="normaltextrun"/>
          <w:rFonts w:ascii="Verdana" w:eastAsia="Verdana" w:hAnsi="Verdana" w:cs="Verdana"/>
          <w:sz w:val="18"/>
          <w:szCs w:val="18"/>
          <w:highlight w:val="yellow"/>
        </w:rPr>
        <w:t xml:space="preserve"> </w:t>
      </w:r>
      <w:r w:rsidR="622C8D8B" w:rsidRPr="008B3FFB">
        <w:rPr>
          <w:rStyle w:val="normaltextrun"/>
          <w:rFonts w:ascii="Verdana" w:eastAsia="Verdana" w:hAnsi="Verdana" w:cs="Verdana"/>
          <w:sz w:val="18"/>
          <w:szCs w:val="18"/>
          <w:highlight w:val="yellow"/>
        </w:rPr>
        <w:t>voor de opfokleg</w:t>
      </w:r>
      <w:r w:rsidR="002C5B3E" w:rsidRPr="008B3FFB">
        <w:rPr>
          <w:rStyle w:val="normaltextrun"/>
          <w:rFonts w:ascii="Verdana" w:eastAsia="Verdana" w:hAnsi="Verdana" w:cs="Verdana"/>
          <w:sz w:val="18"/>
          <w:szCs w:val="18"/>
          <w:highlight w:val="yellow"/>
        </w:rPr>
        <w:t>kippen</w:t>
      </w:r>
      <w:r w:rsidR="00000717" w:rsidRPr="008B3FFB">
        <w:rPr>
          <w:rStyle w:val="normaltextrun"/>
          <w:rFonts w:ascii="Verdana" w:eastAsia="Verdana" w:hAnsi="Verdana" w:cs="Verdana"/>
          <w:sz w:val="18"/>
          <w:szCs w:val="18"/>
          <w:highlight w:val="yellow"/>
        </w:rPr>
        <w:t xml:space="preserve"> </w:t>
      </w:r>
      <w:r w:rsidR="622C8D8B" w:rsidRPr="008B3FFB">
        <w:rPr>
          <w:rStyle w:val="normaltextrun"/>
          <w:rFonts w:ascii="Verdana" w:eastAsia="Verdana" w:hAnsi="Verdana" w:cs="Verdana"/>
          <w:sz w:val="18"/>
          <w:szCs w:val="18"/>
          <w:highlight w:val="yellow"/>
        </w:rPr>
        <w:t>een maximale bezetting van 16 opfokleg</w:t>
      </w:r>
      <w:r w:rsidR="005C27F7" w:rsidRPr="008B3FFB">
        <w:rPr>
          <w:rStyle w:val="normaltextrun"/>
          <w:rFonts w:ascii="Verdana" w:eastAsia="Verdana" w:hAnsi="Verdana" w:cs="Verdana"/>
          <w:sz w:val="18"/>
          <w:szCs w:val="18"/>
          <w:highlight w:val="yellow"/>
        </w:rPr>
        <w:t>kippen</w:t>
      </w:r>
      <w:r w:rsidR="2104C70E" w:rsidRPr="008B3FFB">
        <w:rPr>
          <w:rStyle w:val="normaltextrun"/>
          <w:rFonts w:ascii="Verdana" w:eastAsia="Verdana" w:hAnsi="Verdana" w:cs="Verdana"/>
          <w:sz w:val="18"/>
          <w:szCs w:val="18"/>
          <w:highlight w:val="yellow"/>
        </w:rPr>
        <w:t xml:space="preserve"> per </w:t>
      </w:r>
      <w:r w:rsidR="622C8D8B" w:rsidRPr="008B3FFB">
        <w:rPr>
          <w:rStyle w:val="normaltextrun"/>
          <w:rFonts w:ascii="Verdana" w:eastAsia="Verdana" w:hAnsi="Verdana" w:cs="Verdana"/>
          <w:sz w:val="18"/>
          <w:szCs w:val="18"/>
          <w:highlight w:val="yellow"/>
        </w:rPr>
        <w:t>m2</w:t>
      </w:r>
      <w:r w:rsidR="5F2CA200" w:rsidRPr="008B3FFB">
        <w:rPr>
          <w:rStyle w:val="normaltextrun"/>
          <w:rFonts w:ascii="Verdana" w:eastAsia="Verdana" w:hAnsi="Verdana" w:cs="Verdana"/>
          <w:sz w:val="18"/>
          <w:szCs w:val="18"/>
          <w:highlight w:val="yellow"/>
        </w:rPr>
        <w:t xml:space="preserve"> </w:t>
      </w:r>
      <w:r w:rsidR="2EEB3A45" w:rsidRPr="008B3FFB">
        <w:rPr>
          <w:rStyle w:val="normaltextrun"/>
          <w:rFonts w:ascii="Verdana" w:eastAsia="Verdana" w:hAnsi="Verdana" w:cs="Verdana"/>
          <w:sz w:val="18"/>
          <w:szCs w:val="18"/>
          <w:highlight w:val="yellow"/>
        </w:rPr>
        <w:t xml:space="preserve">vanaf 50 dagen tot </w:t>
      </w:r>
      <w:r w:rsidR="5F2CA200" w:rsidRPr="008B3FFB">
        <w:rPr>
          <w:rStyle w:val="normaltextrun"/>
          <w:rFonts w:ascii="Verdana" w:eastAsia="Verdana" w:hAnsi="Verdana" w:cs="Verdana"/>
          <w:sz w:val="18"/>
          <w:szCs w:val="18"/>
          <w:highlight w:val="yellow"/>
        </w:rPr>
        <w:t>aan het ei</w:t>
      </w:r>
      <w:r w:rsidR="0D9770E8" w:rsidRPr="008B3FFB">
        <w:rPr>
          <w:rStyle w:val="normaltextrun"/>
          <w:rFonts w:ascii="Verdana" w:eastAsia="Verdana" w:hAnsi="Verdana" w:cs="Verdana"/>
          <w:sz w:val="18"/>
          <w:szCs w:val="18"/>
          <w:highlight w:val="yellow"/>
        </w:rPr>
        <w:t>n</w:t>
      </w:r>
      <w:r w:rsidR="5F2CA200" w:rsidRPr="008B3FFB">
        <w:rPr>
          <w:rStyle w:val="normaltextrun"/>
          <w:rFonts w:ascii="Verdana" w:eastAsia="Verdana" w:hAnsi="Verdana" w:cs="Verdana"/>
          <w:sz w:val="18"/>
          <w:szCs w:val="18"/>
          <w:highlight w:val="yellow"/>
        </w:rPr>
        <w:t>d van de opfokperiode</w:t>
      </w:r>
      <w:r w:rsidR="5E5C55B5" w:rsidRPr="008B3FFB">
        <w:rPr>
          <w:rStyle w:val="normaltextrun"/>
          <w:rFonts w:ascii="Verdana" w:eastAsia="Verdana" w:hAnsi="Verdana" w:cs="Verdana"/>
          <w:sz w:val="18"/>
          <w:szCs w:val="18"/>
          <w:highlight w:val="yellow"/>
        </w:rPr>
        <w:t xml:space="preserve"> in werking te laten treden.</w:t>
      </w:r>
    </w:p>
    <w:p w14:paraId="5FAF53F4" w14:textId="6B050A3E" w:rsidR="52D09B88" w:rsidRDefault="52D09B88" w:rsidP="52D09B88">
      <w:pPr>
        <w:pStyle w:val="Kop2"/>
      </w:pPr>
    </w:p>
    <w:p w14:paraId="00F2966A" w14:textId="77777777" w:rsidR="005F5410" w:rsidRPr="00E162D3" w:rsidRDefault="0B0F60DC" w:rsidP="002959C3">
      <w:pPr>
        <w:pStyle w:val="Kop2"/>
        <w:rPr>
          <w:rStyle w:val="eop"/>
        </w:rPr>
      </w:pPr>
      <w:bookmarkStart w:id="69" w:name="_Toc1113663128"/>
      <w:bookmarkStart w:id="70" w:name="_Toc1074073398"/>
      <w:bookmarkStart w:id="71" w:name="_Toc195179554"/>
      <w:r>
        <w:t>Inrichten functiegebieden</w:t>
      </w:r>
      <w:bookmarkEnd w:id="69"/>
      <w:bookmarkEnd w:id="70"/>
      <w:bookmarkEnd w:id="71"/>
      <w:r>
        <w:t> </w:t>
      </w:r>
    </w:p>
    <w:p w14:paraId="69767330" w14:textId="033ED351" w:rsidR="7DA6F8E2" w:rsidRDefault="622C8D8B" w:rsidP="4A32A4BD">
      <w:pPr>
        <w:pStyle w:val="paragraph"/>
        <w:spacing w:before="0" w:beforeAutospacing="0" w:after="0" w:afterAutospacing="0"/>
        <w:rPr>
          <w:rStyle w:val="eop"/>
          <w:rFonts w:ascii="Verdana" w:eastAsia="Verdana" w:hAnsi="Verdana" w:cs="Verdana"/>
          <w:color w:val="FF0000"/>
          <w:sz w:val="18"/>
          <w:szCs w:val="18"/>
        </w:rPr>
      </w:pPr>
      <w:r w:rsidRPr="4A32A4BD">
        <w:rPr>
          <w:rStyle w:val="normaltextrun"/>
          <w:rFonts w:ascii="Verdana" w:eastAsia="Verdana" w:hAnsi="Verdana" w:cs="Verdana"/>
          <w:sz w:val="18"/>
          <w:szCs w:val="18"/>
        </w:rPr>
        <w:t>Om in de verschillende gedragsbehoeften van pluimvee te voorzien is het van belang dat de dieren beschikking hebben over verschillende zogenaamde functiegebieden die zodanig zijn ingericht dat ze tegemoetkomen aan de specifieke gedragsbehoefte. Zo kan men denken aan het inrichten van gebieden waar dieren actief gedrag, zoals foerageren/scharrelen, exploreren en bewegen, kunnen vertonen en gebieden waar dieren ongestoord kunnen rusten of hun nestgedrag kunnen vertonen. Ondanks dat al veel bekend is</w:t>
      </w:r>
      <w:r w:rsidR="0B85EC3E" w:rsidRPr="34234B14">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wordt nog onderzoek gedaan naar hoe de functiegebieden </w:t>
      </w:r>
      <w:r w:rsidR="78D44C02" w:rsidRPr="34234B14">
        <w:rPr>
          <w:rStyle w:val="normaltextrun"/>
          <w:rFonts w:ascii="Verdana" w:eastAsia="Verdana" w:hAnsi="Verdana" w:cs="Verdana"/>
          <w:sz w:val="18"/>
          <w:szCs w:val="18"/>
        </w:rPr>
        <w:t xml:space="preserve">in de pluimveehouderij </w:t>
      </w:r>
      <w:r w:rsidRPr="4A32A4BD">
        <w:rPr>
          <w:rStyle w:val="normaltextrun"/>
          <w:rFonts w:ascii="Verdana" w:eastAsia="Verdana" w:hAnsi="Verdana" w:cs="Verdana"/>
          <w:sz w:val="18"/>
          <w:szCs w:val="18"/>
        </w:rPr>
        <w:t>eruit kunnen zien</w:t>
      </w:r>
      <w:r w:rsidR="4C77773F" w:rsidRPr="34234B14">
        <w:rPr>
          <w:rStyle w:val="normaltextrun"/>
          <w:rFonts w:ascii="Verdana" w:eastAsia="Verdana" w:hAnsi="Verdana" w:cs="Verdana"/>
          <w:sz w:val="18"/>
          <w:szCs w:val="18"/>
        </w:rPr>
        <w:t>. Hierbij wordt</w:t>
      </w:r>
      <w:r w:rsidRPr="4A32A4BD">
        <w:rPr>
          <w:rStyle w:val="normaltextrun"/>
          <w:rFonts w:ascii="Verdana" w:eastAsia="Verdana" w:hAnsi="Verdana" w:cs="Verdana"/>
          <w:sz w:val="18"/>
          <w:szCs w:val="18"/>
        </w:rPr>
        <w:t xml:space="preserve"> niet alleen gekeken naar de gedragingen van de dieren maar ook </w:t>
      </w:r>
      <w:r w:rsidR="3CFE2B1D" w:rsidRPr="4884819E">
        <w:rPr>
          <w:rStyle w:val="normaltextrun"/>
          <w:rFonts w:ascii="Verdana" w:eastAsia="Verdana" w:hAnsi="Verdana" w:cs="Verdana"/>
          <w:sz w:val="18"/>
          <w:szCs w:val="18"/>
        </w:rPr>
        <w:t>naar</w:t>
      </w:r>
      <w:r w:rsidRPr="4A32A4BD">
        <w:rPr>
          <w:rStyle w:val="normaltextrun"/>
          <w:rFonts w:ascii="Verdana" w:eastAsia="Verdana" w:hAnsi="Verdana" w:cs="Verdana"/>
          <w:sz w:val="18"/>
          <w:szCs w:val="18"/>
        </w:rPr>
        <w:t xml:space="preserve"> de effecten op andere thema’s zoals emissies, </w:t>
      </w:r>
      <w:proofErr w:type="spellStart"/>
      <w:r w:rsidRPr="4A32A4BD">
        <w:rPr>
          <w:rStyle w:val="normaltextrun"/>
          <w:rFonts w:ascii="Verdana" w:eastAsia="Verdana" w:hAnsi="Verdana" w:cs="Verdana"/>
          <w:sz w:val="18"/>
          <w:szCs w:val="18"/>
        </w:rPr>
        <w:t>fijnstof</w:t>
      </w:r>
      <w:proofErr w:type="spellEnd"/>
      <w:r w:rsidRPr="4A32A4BD">
        <w:rPr>
          <w:rStyle w:val="normaltextrun"/>
          <w:rFonts w:ascii="Verdana" w:eastAsia="Verdana" w:hAnsi="Verdana" w:cs="Verdana"/>
          <w:sz w:val="18"/>
          <w:szCs w:val="18"/>
        </w:rPr>
        <w:t xml:space="preserve"> en energie. De gebieden die we in deze </w:t>
      </w:r>
      <w:r w:rsidR="00A2492D">
        <w:rPr>
          <w:rStyle w:val="normaltextrun"/>
          <w:rFonts w:ascii="Verdana" w:eastAsia="Verdana" w:hAnsi="Verdana" w:cs="Verdana"/>
          <w:sz w:val="18"/>
          <w:szCs w:val="18"/>
        </w:rPr>
        <w:t>AMvB</w:t>
      </w:r>
      <w:r w:rsidRPr="4A32A4BD">
        <w:rPr>
          <w:rStyle w:val="normaltextrun"/>
          <w:rFonts w:ascii="Verdana" w:eastAsia="Verdana" w:hAnsi="Verdana" w:cs="Verdana"/>
          <w:sz w:val="18"/>
          <w:szCs w:val="18"/>
        </w:rPr>
        <w:t xml:space="preserve"> onderscheiden, en </w:t>
      </w:r>
      <w:r w:rsidR="23D44FDD" w:rsidRPr="4884819E">
        <w:rPr>
          <w:rStyle w:val="normaltextrun"/>
          <w:rFonts w:ascii="Verdana" w:eastAsia="Verdana" w:hAnsi="Verdana" w:cs="Verdana"/>
          <w:sz w:val="18"/>
          <w:szCs w:val="18"/>
        </w:rPr>
        <w:t>hieronder</w:t>
      </w:r>
      <w:r w:rsidRPr="4A32A4BD">
        <w:rPr>
          <w:rStyle w:val="normaltextrun"/>
          <w:rFonts w:ascii="Verdana" w:eastAsia="Verdana" w:hAnsi="Verdana" w:cs="Verdana"/>
          <w:sz w:val="18"/>
          <w:szCs w:val="18"/>
        </w:rPr>
        <w:t xml:space="preserve"> toelichten, zijn verhoogde rustplaatsen, </w:t>
      </w:r>
      <w:r w:rsidR="0A82B680" w:rsidRPr="4A32A4BD">
        <w:rPr>
          <w:rStyle w:val="normaltextrun"/>
          <w:rFonts w:ascii="Verdana" w:eastAsia="Verdana" w:hAnsi="Verdana" w:cs="Verdana"/>
          <w:sz w:val="18"/>
          <w:szCs w:val="18"/>
        </w:rPr>
        <w:t>een plek waar kuikens beschut kunnen zitten (</w:t>
      </w:r>
      <w:r w:rsidRPr="4A32A4BD">
        <w:rPr>
          <w:rStyle w:val="normaltextrun"/>
          <w:rFonts w:ascii="Verdana" w:eastAsia="Verdana" w:hAnsi="Verdana" w:cs="Verdana"/>
          <w:sz w:val="18"/>
          <w:szCs w:val="18"/>
        </w:rPr>
        <w:t xml:space="preserve">zogenaamde </w:t>
      </w:r>
      <w:proofErr w:type="spellStart"/>
      <w:r w:rsidRPr="4A32A4BD">
        <w:rPr>
          <w:rStyle w:val="normaltextrun"/>
          <w:rFonts w:ascii="Verdana" w:eastAsia="Verdana" w:hAnsi="Verdana" w:cs="Verdana"/>
          <w:sz w:val="18"/>
          <w:szCs w:val="18"/>
        </w:rPr>
        <w:t>dark</w:t>
      </w:r>
      <w:proofErr w:type="spellEnd"/>
      <w:r w:rsidRPr="4A32A4BD">
        <w:rPr>
          <w:rStyle w:val="normaltextrun"/>
          <w:rFonts w:ascii="Verdana" w:eastAsia="Verdana" w:hAnsi="Verdana" w:cs="Verdana"/>
          <w:sz w:val="18"/>
          <w:szCs w:val="18"/>
        </w:rPr>
        <w:t xml:space="preserve"> </w:t>
      </w:r>
      <w:proofErr w:type="spellStart"/>
      <w:r w:rsidRPr="4A32A4BD">
        <w:rPr>
          <w:rStyle w:val="normaltextrun"/>
          <w:rFonts w:ascii="Verdana" w:eastAsia="Verdana" w:hAnsi="Verdana" w:cs="Verdana"/>
          <w:sz w:val="18"/>
          <w:szCs w:val="18"/>
        </w:rPr>
        <w:t>brooders</w:t>
      </w:r>
      <w:proofErr w:type="spellEnd"/>
      <w:r w:rsidR="2BB159F1" w:rsidRPr="4A32A4BD">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nesten en </w:t>
      </w:r>
      <w:r w:rsidR="32853C87" w:rsidRPr="4A32A4BD">
        <w:rPr>
          <w:rStyle w:val="normaltextrun"/>
          <w:rFonts w:ascii="Verdana" w:eastAsia="Verdana" w:hAnsi="Verdana" w:cs="Verdana"/>
          <w:sz w:val="18"/>
          <w:szCs w:val="18"/>
        </w:rPr>
        <w:t xml:space="preserve">een </w:t>
      </w:r>
      <w:r w:rsidRPr="4A32A4BD">
        <w:rPr>
          <w:rStyle w:val="normaltextrun"/>
          <w:rFonts w:ascii="Verdana" w:eastAsia="Verdana" w:hAnsi="Verdana" w:cs="Verdana"/>
          <w:sz w:val="18"/>
          <w:szCs w:val="18"/>
        </w:rPr>
        <w:t xml:space="preserve">gebied met omgevingsverrijking. Per functiegebied kan men daarbij ook nog verschillende lichtsterkten inrichten </w:t>
      </w:r>
      <w:r w:rsidR="0E853681" w:rsidRPr="4A32A4BD">
        <w:rPr>
          <w:rStyle w:val="normaltextrun"/>
          <w:rFonts w:ascii="Verdana" w:eastAsia="Verdana" w:hAnsi="Verdana" w:cs="Verdana"/>
          <w:sz w:val="18"/>
          <w:szCs w:val="18"/>
        </w:rPr>
        <w:t>die</w:t>
      </w:r>
      <w:r w:rsidRPr="4A32A4BD">
        <w:rPr>
          <w:rStyle w:val="normaltextrun"/>
          <w:rFonts w:ascii="Verdana" w:eastAsia="Verdana" w:hAnsi="Verdana" w:cs="Verdana"/>
          <w:sz w:val="18"/>
          <w:szCs w:val="18"/>
        </w:rPr>
        <w:t xml:space="preserve"> passend zijn bij de gedraging in het betreffende functiegebied. Gelet op het feit dat hier nog onderzoekt naar loopt en dit mogelijk kan botsen met de </w:t>
      </w:r>
      <w:r w:rsidR="4B17AF5E" w:rsidRPr="4A32A4BD">
        <w:rPr>
          <w:rStyle w:val="normaltextrun"/>
          <w:rFonts w:ascii="Verdana" w:eastAsia="Verdana" w:hAnsi="Verdana" w:cs="Verdana"/>
          <w:sz w:val="18"/>
          <w:szCs w:val="18"/>
        </w:rPr>
        <w:t xml:space="preserve">Europese </w:t>
      </w:r>
      <w:r w:rsidRPr="4A32A4BD">
        <w:rPr>
          <w:rStyle w:val="normaltextrun"/>
          <w:rFonts w:ascii="Verdana" w:eastAsia="Verdana" w:hAnsi="Verdana" w:cs="Verdana"/>
          <w:sz w:val="18"/>
          <w:szCs w:val="18"/>
        </w:rPr>
        <w:t>R</w:t>
      </w:r>
      <w:r w:rsidR="62AAAD15" w:rsidRPr="4A32A4BD">
        <w:rPr>
          <w:rStyle w:val="normaltextrun"/>
          <w:rFonts w:ascii="Verdana" w:eastAsia="Verdana" w:hAnsi="Verdana" w:cs="Verdana"/>
          <w:sz w:val="18"/>
          <w:szCs w:val="18"/>
        </w:rPr>
        <w:t>ichtlijn</w:t>
      </w:r>
      <w:r w:rsidRPr="4A32A4BD">
        <w:rPr>
          <w:rStyle w:val="normaltextrun"/>
          <w:rFonts w:ascii="Verdana" w:eastAsia="Verdana" w:hAnsi="Verdana" w:cs="Verdana"/>
          <w:sz w:val="18"/>
          <w:szCs w:val="18"/>
        </w:rPr>
        <w:t xml:space="preserve"> is ervoor gekozen </w:t>
      </w:r>
      <w:r w:rsidR="434E60CE" w:rsidRPr="66FB2580">
        <w:rPr>
          <w:rStyle w:val="normaltextrun"/>
          <w:rFonts w:ascii="Verdana" w:eastAsia="Verdana" w:hAnsi="Verdana" w:cs="Verdana"/>
          <w:sz w:val="18"/>
          <w:szCs w:val="18"/>
        </w:rPr>
        <w:t>lichtsterkten</w:t>
      </w:r>
      <w:r w:rsidRPr="4A32A4BD">
        <w:rPr>
          <w:rStyle w:val="normaltextrun"/>
          <w:rFonts w:ascii="Verdana" w:eastAsia="Verdana" w:hAnsi="Verdana" w:cs="Verdana"/>
          <w:sz w:val="18"/>
          <w:szCs w:val="18"/>
        </w:rPr>
        <w:t xml:space="preserve"> niet mee te nemen in de </w:t>
      </w:r>
      <w:r w:rsidR="00A2492D">
        <w:rPr>
          <w:rStyle w:val="normaltextrun"/>
          <w:rFonts w:ascii="Verdana" w:eastAsia="Verdana" w:hAnsi="Verdana" w:cs="Verdana"/>
          <w:sz w:val="18"/>
          <w:szCs w:val="18"/>
        </w:rPr>
        <w:t>AMvB</w:t>
      </w:r>
      <w:r w:rsidRPr="4A32A4BD">
        <w:rPr>
          <w:rStyle w:val="normaltextrun"/>
          <w:rFonts w:ascii="Verdana" w:eastAsia="Verdana" w:hAnsi="Verdana" w:cs="Verdana"/>
          <w:sz w:val="18"/>
          <w:szCs w:val="18"/>
        </w:rPr>
        <w:t>.</w:t>
      </w:r>
      <w:r w:rsidR="00642AD2">
        <w:rPr>
          <w:rStyle w:val="normaltextrun"/>
          <w:rFonts w:ascii="Verdana" w:eastAsia="Verdana" w:hAnsi="Verdana" w:cs="Verdana"/>
          <w:sz w:val="18"/>
          <w:szCs w:val="18"/>
        </w:rPr>
        <w:t xml:space="preserve"> </w:t>
      </w:r>
    </w:p>
    <w:p w14:paraId="0F1527D8" w14:textId="1D33805C" w:rsidR="4A32A4BD" w:rsidRDefault="4A32A4BD" w:rsidP="4A32A4BD">
      <w:pPr>
        <w:pStyle w:val="paragraph"/>
        <w:spacing w:before="0" w:beforeAutospacing="0" w:after="0" w:afterAutospacing="0"/>
        <w:rPr>
          <w:rStyle w:val="normaltextrun"/>
          <w:rFonts w:ascii="Verdana" w:eastAsia="Verdana" w:hAnsi="Verdana" w:cs="Verdana"/>
          <w:sz w:val="18"/>
          <w:szCs w:val="18"/>
        </w:rPr>
      </w:pPr>
    </w:p>
    <w:p w14:paraId="71AEA596" w14:textId="2B41B5D9" w:rsidR="005F5410" w:rsidRPr="005A0D0F" w:rsidRDefault="0B0F60DC" w:rsidP="002959C3">
      <w:pPr>
        <w:pStyle w:val="Kop2"/>
        <w:rPr>
          <w:rStyle w:val="eop"/>
        </w:rPr>
      </w:pPr>
      <w:bookmarkStart w:id="72" w:name="_Toc30095572"/>
      <w:bookmarkStart w:id="73" w:name="_Toc1612563905"/>
      <w:bookmarkStart w:id="74" w:name="_Toc195179555"/>
      <w:r>
        <w:t>Functiegebied: Verho</w:t>
      </w:r>
      <w:r w:rsidR="628F3AFE">
        <w:t>gingen</w:t>
      </w:r>
      <w:r>
        <w:t xml:space="preserve"> – zitstokken en/of plateaus</w:t>
      </w:r>
      <w:bookmarkEnd w:id="72"/>
      <w:bookmarkEnd w:id="73"/>
      <w:bookmarkEnd w:id="74"/>
      <w:r>
        <w:t> </w:t>
      </w:r>
    </w:p>
    <w:p w14:paraId="36CC60E0" w14:textId="6FE8CB8C" w:rsidR="005F5410" w:rsidRDefault="043C0CA4" w:rsidP="5856685F">
      <w:pPr>
        <w:spacing w:after="0"/>
        <w:textAlignment w:val="baseline"/>
        <w:rPr>
          <w:rFonts w:ascii="Verdana" w:eastAsia="Verdana" w:hAnsi="Verdana" w:cs="Verdana"/>
          <w:sz w:val="18"/>
          <w:szCs w:val="18"/>
        </w:rPr>
      </w:pPr>
      <w:r w:rsidRPr="5856685F">
        <w:rPr>
          <w:rFonts w:ascii="Verdana" w:eastAsia="Verdana" w:hAnsi="Verdana" w:cs="Verdana"/>
          <w:i/>
          <w:iCs/>
          <w:sz w:val="18"/>
          <w:szCs w:val="18"/>
        </w:rPr>
        <w:t>Algemeen </w:t>
      </w:r>
      <w:r w:rsidR="005F5410">
        <w:br/>
      </w:r>
      <w:r w:rsidR="622C8D8B" w:rsidRPr="5856685F">
        <w:rPr>
          <w:rStyle w:val="normaltextrun"/>
          <w:rFonts w:ascii="Verdana" w:eastAsia="Verdana" w:hAnsi="Verdana" w:cs="Verdana"/>
          <w:sz w:val="18"/>
          <w:szCs w:val="18"/>
        </w:rPr>
        <w:t xml:space="preserve">Om tegemoet te komen aan de gedragsbehoefte rusten dienen de dieren </w:t>
      </w:r>
      <w:r w:rsidR="74CC77D4" w:rsidRPr="5856685F">
        <w:rPr>
          <w:rStyle w:val="normaltextrun"/>
          <w:rFonts w:ascii="Verdana" w:eastAsia="Verdana" w:hAnsi="Verdana" w:cs="Verdana"/>
          <w:sz w:val="18"/>
          <w:szCs w:val="18"/>
        </w:rPr>
        <w:t xml:space="preserve">te </w:t>
      </w:r>
      <w:r w:rsidR="622C8D8B" w:rsidRPr="5856685F">
        <w:rPr>
          <w:rStyle w:val="normaltextrun"/>
          <w:rFonts w:ascii="Verdana" w:eastAsia="Verdana" w:hAnsi="Verdana" w:cs="Verdana"/>
          <w:sz w:val="18"/>
          <w:szCs w:val="18"/>
        </w:rPr>
        <w:t>beschik</w:t>
      </w:r>
      <w:r w:rsidR="48050ADF" w:rsidRPr="5856685F">
        <w:rPr>
          <w:rStyle w:val="normaltextrun"/>
          <w:rFonts w:ascii="Verdana" w:eastAsia="Verdana" w:hAnsi="Verdana" w:cs="Verdana"/>
          <w:sz w:val="18"/>
          <w:szCs w:val="18"/>
        </w:rPr>
        <w:t>ken</w:t>
      </w:r>
      <w:r w:rsidR="622C8D8B" w:rsidRPr="5856685F">
        <w:rPr>
          <w:rStyle w:val="normaltextrun"/>
          <w:rFonts w:ascii="Verdana" w:eastAsia="Verdana" w:hAnsi="Verdana" w:cs="Verdana"/>
          <w:sz w:val="18"/>
          <w:szCs w:val="18"/>
        </w:rPr>
        <w:t xml:space="preserve"> over voldoende verhoogde rustplaatsen zodat ze ongestoord kunnen rusten. Deze verhogingen dienen meerdere doelen</w:t>
      </w:r>
      <w:r w:rsidR="05F51B20" w:rsidRPr="5856685F">
        <w:rPr>
          <w:rStyle w:val="normaltextrun"/>
          <w:rFonts w:ascii="Verdana" w:eastAsia="Verdana" w:hAnsi="Verdana" w:cs="Verdana"/>
          <w:sz w:val="18"/>
          <w:szCs w:val="18"/>
        </w:rPr>
        <w:t>.</w:t>
      </w:r>
      <w:r w:rsidR="622C8D8B" w:rsidRPr="5856685F">
        <w:rPr>
          <w:rStyle w:val="normaltextrun"/>
          <w:rFonts w:ascii="Verdana" w:eastAsia="Verdana" w:hAnsi="Verdana" w:cs="Verdana"/>
          <w:sz w:val="18"/>
          <w:szCs w:val="18"/>
        </w:rPr>
        <w:t xml:space="preserve"> </w:t>
      </w:r>
      <w:r w:rsidR="3F326B3D" w:rsidRPr="5856685F">
        <w:rPr>
          <w:rStyle w:val="normaltextrun"/>
          <w:rFonts w:ascii="Verdana" w:eastAsia="Verdana" w:hAnsi="Verdana" w:cs="Verdana"/>
          <w:sz w:val="18"/>
          <w:szCs w:val="18"/>
        </w:rPr>
        <w:t>Z</w:t>
      </w:r>
      <w:r w:rsidR="622C8D8B" w:rsidRPr="5856685F">
        <w:rPr>
          <w:rStyle w:val="normaltextrun"/>
          <w:rFonts w:ascii="Verdana" w:eastAsia="Verdana" w:hAnsi="Verdana" w:cs="Verdana"/>
          <w:sz w:val="18"/>
          <w:szCs w:val="18"/>
        </w:rPr>
        <w:t>o is het een vorm van omgevingsverrijking en ziet men positieve effecten op het bewegingsapparaat</w:t>
      </w:r>
      <w:r w:rsidR="35DA5860" w:rsidRPr="5856685F">
        <w:rPr>
          <w:rStyle w:val="normaltextrun"/>
          <w:rFonts w:ascii="Verdana" w:eastAsia="Verdana" w:hAnsi="Verdana" w:cs="Verdana"/>
          <w:sz w:val="18"/>
          <w:szCs w:val="18"/>
        </w:rPr>
        <w:t xml:space="preserve"> van de dieren</w:t>
      </w:r>
      <w:r w:rsidR="622C8D8B" w:rsidRPr="5856685F">
        <w:rPr>
          <w:rStyle w:val="normaltextrun"/>
          <w:rFonts w:ascii="Verdana" w:eastAsia="Verdana" w:hAnsi="Verdana" w:cs="Verdana"/>
          <w:sz w:val="18"/>
          <w:szCs w:val="18"/>
        </w:rPr>
        <w:t xml:space="preserve">. De behoeften </w:t>
      </w:r>
      <w:r w:rsidR="156AD0F3" w:rsidRPr="5856685F">
        <w:rPr>
          <w:rStyle w:val="normaltextrun"/>
          <w:rFonts w:ascii="Verdana" w:eastAsia="Verdana" w:hAnsi="Verdana" w:cs="Verdana"/>
          <w:sz w:val="18"/>
          <w:szCs w:val="18"/>
        </w:rPr>
        <w:t>waaraan</w:t>
      </w:r>
      <w:r w:rsidR="622C8D8B" w:rsidRPr="5856685F">
        <w:rPr>
          <w:rStyle w:val="normaltextrun"/>
          <w:rFonts w:ascii="Verdana" w:eastAsia="Verdana" w:hAnsi="Verdana" w:cs="Verdana"/>
          <w:sz w:val="18"/>
          <w:szCs w:val="18"/>
        </w:rPr>
        <w:t xml:space="preserve"> met deze maatregel word</w:t>
      </w:r>
      <w:r w:rsidR="0A071D70" w:rsidRPr="5856685F">
        <w:rPr>
          <w:rStyle w:val="normaltextrun"/>
          <w:rFonts w:ascii="Verdana" w:eastAsia="Verdana" w:hAnsi="Verdana" w:cs="Verdana"/>
          <w:sz w:val="18"/>
          <w:szCs w:val="18"/>
        </w:rPr>
        <w:t>t</w:t>
      </w:r>
      <w:r w:rsidR="622C8D8B" w:rsidRPr="5856685F">
        <w:rPr>
          <w:rStyle w:val="normaltextrun"/>
          <w:rFonts w:ascii="Verdana" w:eastAsia="Verdana" w:hAnsi="Verdana" w:cs="Verdana"/>
          <w:sz w:val="18"/>
          <w:szCs w:val="18"/>
        </w:rPr>
        <w:t xml:space="preserve"> tegemoetgekomen zijn voor alle subcategorieën pluimvee hetzelfde</w:t>
      </w:r>
      <w:r w:rsidR="663F8FCF" w:rsidRPr="5856685F">
        <w:rPr>
          <w:rStyle w:val="normaltextrun"/>
          <w:rFonts w:ascii="Verdana" w:eastAsia="Verdana" w:hAnsi="Verdana" w:cs="Verdana"/>
          <w:sz w:val="18"/>
          <w:szCs w:val="18"/>
        </w:rPr>
        <w:t>.</w:t>
      </w:r>
      <w:r w:rsidR="622C8D8B" w:rsidRPr="5856685F">
        <w:rPr>
          <w:rStyle w:val="normaltextrun"/>
          <w:rFonts w:ascii="Verdana" w:eastAsia="Verdana" w:hAnsi="Verdana" w:cs="Verdana"/>
          <w:sz w:val="18"/>
          <w:szCs w:val="18"/>
        </w:rPr>
        <w:t xml:space="preserve"> </w:t>
      </w:r>
      <w:r w:rsidR="231689B1" w:rsidRPr="5856685F">
        <w:rPr>
          <w:rStyle w:val="normaltextrun"/>
          <w:rFonts w:ascii="Verdana" w:eastAsia="Verdana" w:hAnsi="Verdana" w:cs="Verdana"/>
          <w:sz w:val="18"/>
          <w:szCs w:val="18"/>
        </w:rPr>
        <w:t>D</w:t>
      </w:r>
      <w:r w:rsidR="622C8D8B" w:rsidRPr="5856685F">
        <w:rPr>
          <w:rStyle w:val="normaltextrun"/>
          <w:rFonts w:ascii="Verdana" w:eastAsia="Verdana" w:hAnsi="Verdana" w:cs="Verdana"/>
          <w:sz w:val="18"/>
          <w:szCs w:val="18"/>
        </w:rPr>
        <w:t xml:space="preserve">e uitwerking in de praktijk kan echter verschillend zijn. Onderstaand is daarom onderscheid gemaakt tussen de </w:t>
      </w:r>
      <w:r w:rsidR="68AA44B8" w:rsidRPr="5856685F">
        <w:rPr>
          <w:rStyle w:val="normaltextrun"/>
          <w:rFonts w:ascii="Verdana" w:eastAsia="Verdana" w:hAnsi="Verdana" w:cs="Verdana"/>
          <w:sz w:val="18"/>
          <w:szCs w:val="18"/>
        </w:rPr>
        <w:t xml:space="preserve">verschillende categorieën. </w:t>
      </w:r>
      <w:r w:rsidR="622C8D8B" w:rsidRPr="5856685F">
        <w:rPr>
          <w:rStyle w:val="eop"/>
          <w:rFonts w:ascii="Verdana" w:eastAsia="Verdana" w:hAnsi="Verdana" w:cs="Verdana"/>
          <w:sz w:val="18"/>
          <w:szCs w:val="18"/>
        </w:rPr>
        <w:t> </w:t>
      </w:r>
    </w:p>
    <w:p w14:paraId="63B84B66" w14:textId="1FFE19F4" w:rsidR="005F5410" w:rsidRDefault="043C0CA4" w:rsidP="06105267">
      <w:pPr>
        <w:spacing w:after="0" w:line="257" w:lineRule="auto"/>
        <w:textAlignment w:val="baseline"/>
        <w:rPr>
          <w:rFonts w:ascii="Verdana" w:eastAsia="Verdana" w:hAnsi="Verdana" w:cs="Verdana"/>
          <w:sz w:val="18"/>
          <w:szCs w:val="18"/>
        </w:rPr>
      </w:pPr>
      <w:r w:rsidRPr="06105267">
        <w:rPr>
          <w:rFonts w:ascii="Verdana" w:eastAsia="Verdana" w:hAnsi="Verdana" w:cs="Verdana"/>
          <w:i/>
          <w:iCs/>
          <w:sz w:val="18"/>
          <w:szCs w:val="18"/>
        </w:rPr>
        <w:t xml:space="preserve">Vleeskuikens </w:t>
      </w:r>
    </w:p>
    <w:p w14:paraId="1205BF8A" w14:textId="52EBDD3F" w:rsidR="005F5410" w:rsidRDefault="79E0B2A2" w:rsidP="5856685F">
      <w:pPr>
        <w:spacing w:after="0" w:line="257" w:lineRule="auto"/>
        <w:textAlignment w:val="baseline"/>
        <w:rPr>
          <w:rStyle w:val="normaltextrun"/>
          <w:rFonts w:ascii="Verdana" w:eastAsia="Verdana" w:hAnsi="Verdana" w:cs="Verdana"/>
          <w:sz w:val="18"/>
          <w:szCs w:val="18"/>
        </w:rPr>
      </w:pPr>
      <w:r w:rsidRPr="5856685F">
        <w:rPr>
          <w:rStyle w:val="normaltextrun"/>
          <w:rFonts w:ascii="Verdana" w:eastAsia="Verdana" w:hAnsi="Verdana" w:cs="Verdana"/>
          <w:sz w:val="18"/>
          <w:szCs w:val="18"/>
        </w:rPr>
        <w:t>Uit onderzoek is gebleken dat plateaus</w:t>
      </w:r>
      <w:r w:rsidR="4E5445FB" w:rsidRPr="5856685F">
        <w:rPr>
          <w:rStyle w:val="normaltextrun"/>
          <w:rFonts w:ascii="Verdana" w:eastAsia="Verdana" w:hAnsi="Verdana" w:cs="Verdana"/>
          <w:sz w:val="18"/>
          <w:szCs w:val="18"/>
        </w:rPr>
        <w:t>/verhogingen</w:t>
      </w:r>
      <w:r w:rsidRPr="5856685F">
        <w:rPr>
          <w:rStyle w:val="normaltextrun"/>
          <w:rFonts w:ascii="Verdana" w:eastAsia="Verdana" w:hAnsi="Verdana" w:cs="Verdana"/>
          <w:sz w:val="18"/>
          <w:szCs w:val="18"/>
        </w:rPr>
        <w:t xml:space="preserve"> een toegevoegde waarde hebben voor het dierenwelzijn van vleeskuikens. Dat geldt zowel voor de trager</w:t>
      </w:r>
      <w:r w:rsidR="48D27F2F" w:rsidRPr="5856685F">
        <w:rPr>
          <w:rStyle w:val="normaltextrun"/>
          <w:rFonts w:ascii="Verdana" w:eastAsia="Verdana" w:hAnsi="Verdana" w:cs="Verdana"/>
          <w:sz w:val="18"/>
          <w:szCs w:val="18"/>
        </w:rPr>
        <w:t xml:space="preserve"> </w:t>
      </w:r>
      <w:r w:rsidRPr="5856685F">
        <w:rPr>
          <w:rStyle w:val="normaltextrun"/>
          <w:rFonts w:ascii="Verdana" w:eastAsia="Verdana" w:hAnsi="Verdana" w:cs="Verdana"/>
          <w:sz w:val="18"/>
          <w:szCs w:val="18"/>
        </w:rPr>
        <w:t xml:space="preserve">groeiende vleeskuikens, </w:t>
      </w:r>
      <w:proofErr w:type="gramStart"/>
      <w:r w:rsidRPr="5856685F">
        <w:rPr>
          <w:rStyle w:val="normaltextrun"/>
          <w:rFonts w:ascii="Verdana" w:eastAsia="Verdana" w:hAnsi="Verdana" w:cs="Verdana"/>
          <w:sz w:val="18"/>
          <w:szCs w:val="18"/>
        </w:rPr>
        <w:t>waarvan</w:t>
      </w:r>
      <w:proofErr w:type="gramEnd"/>
      <w:r w:rsidRPr="5856685F">
        <w:rPr>
          <w:rStyle w:val="normaltextrun"/>
          <w:rFonts w:ascii="Verdana" w:eastAsia="Verdana" w:hAnsi="Verdana" w:cs="Verdana"/>
          <w:sz w:val="18"/>
          <w:szCs w:val="18"/>
        </w:rPr>
        <w:t xml:space="preserve"> bekend is dat ze actiever zijn, als voor reguliere vleeskuiken</w:t>
      </w:r>
      <w:r w:rsidR="5AF02054" w:rsidRPr="5856685F">
        <w:rPr>
          <w:rStyle w:val="normaltextrun"/>
          <w:rFonts w:ascii="Verdana" w:eastAsia="Verdana" w:hAnsi="Verdana" w:cs="Verdana"/>
          <w:sz w:val="18"/>
          <w:szCs w:val="18"/>
        </w:rPr>
        <w:t>s</w:t>
      </w:r>
      <w:r w:rsidRPr="5856685F">
        <w:rPr>
          <w:rStyle w:val="normaltextrun"/>
          <w:rFonts w:ascii="Verdana" w:eastAsia="Verdana" w:hAnsi="Verdana" w:cs="Verdana"/>
          <w:sz w:val="18"/>
          <w:szCs w:val="18"/>
        </w:rPr>
        <w:t xml:space="preserve">. </w:t>
      </w:r>
      <w:r w:rsidR="1B6AD876" w:rsidRPr="5856685F">
        <w:rPr>
          <w:rStyle w:val="normaltextrun"/>
          <w:rFonts w:ascii="Verdana" w:eastAsia="Verdana" w:hAnsi="Verdana" w:cs="Verdana"/>
          <w:sz w:val="18"/>
          <w:szCs w:val="18"/>
        </w:rPr>
        <w:t xml:space="preserve">Vleeskuikens maken doorgaans weinig/geen gebruik van zitstokken naar wel van verhogingen in de vorm van plateaus. </w:t>
      </w:r>
      <w:r w:rsidR="44475288" w:rsidRPr="5856685F">
        <w:rPr>
          <w:rStyle w:val="normaltextrun"/>
          <w:rFonts w:ascii="Verdana" w:eastAsia="Verdana" w:hAnsi="Verdana" w:cs="Verdana"/>
          <w:sz w:val="18"/>
          <w:szCs w:val="18"/>
        </w:rPr>
        <w:t xml:space="preserve">Verhogingen geven de dieren de mogelijkheid </w:t>
      </w:r>
      <w:r w:rsidR="79EFA0DB" w:rsidRPr="5856685F">
        <w:rPr>
          <w:rStyle w:val="normaltextrun"/>
          <w:rFonts w:ascii="Verdana" w:eastAsia="Verdana" w:hAnsi="Verdana" w:cs="Verdana"/>
          <w:sz w:val="18"/>
          <w:szCs w:val="18"/>
        </w:rPr>
        <w:t>andere dieren te ont</w:t>
      </w:r>
      <w:r w:rsidR="44475288" w:rsidRPr="5856685F">
        <w:rPr>
          <w:rStyle w:val="normaltextrun"/>
          <w:rFonts w:ascii="Verdana" w:eastAsia="Verdana" w:hAnsi="Verdana" w:cs="Verdana"/>
          <w:sz w:val="18"/>
          <w:szCs w:val="18"/>
        </w:rPr>
        <w:t>wijken,</w:t>
      </w:r>
      <w:r w:rsidR="3779A347" w:rsidRPr="5856685F">
        <w:rPr>
          <w:rStyle w:val="normaltextrun"/>
          <w:rFonts w:ascii="Verdana" w:eastAsia="Verdana" w:hAnsi="Verdana" w:cs="Verdana"/>
          <w:sz w:val="18"/>
          <w:szCs w:val="18"/>
        </w:rPr>
        <w:t xml:space="preserve"> de mogelijkheid </w:t>
      </w:r>
      <w:proofErr w:type="gramStart"/>
      <w:r w:rsidR="3779A347" w:rsidRPr="5856685F">
        <w:rPr>
          <w:rStyle w:val="normaltextrun"/>
          <w:rFonts w:ascii="Verdana" w:eastAsia="Verdana" w:hAnsi="Verdana" w:cs="Verdana"/>
          <w:sz w:val="18"/>
          <w:szCs w:val="18"/>
        </w:rPr>
        <w:t>verhoogd</w:t>
      </w:r>
      <w:proofErr w:type="gramEnd"/>
      <w:r w:rsidR="3779A347" w:rsidRPr="5856685F">
        <w:rPr>
          <w:rStyle w:val="normaltextrun"/>
          <w:rFonts w:ascii="Verdana" w:eastAsia="Verdana" w:hAnsi="Verdana" w:cs="Verdana"/>
          <w:sz w:val="18"/>
          <w:szCs w:val="18"/>
        </w:rPr>
        <w:t xml:space="preserve"> </w:t>
      </w:r>
      <w:r w:rsidR="770C7E35" w:rsidRPr="5856685F">
        <w:rPr>
          <w:rStyle w:val="normaltextrun"/>
          <w:rFonts w:ascii="Verdana" w:eastAsia="Verdana" w:hAnsi="Verdana" w:cs="Verdana"/>
          <w:sz w:val="18"/>
          <w:szCs w:val="18"/>
        </w:rPr>
        <w:t xml:space="preserve">en ongestoord </w:t>
      </w:r>
      <w:r w:rsidR="3779A347" w:rsidRPr="5856685F">
        <w:rPr>
          <w:rStyle w:val="normaltextrun"/>
          <w:rFonts w:ascii="Verdana" w:eastAsia="Verdana" w:hAnsi="Verdana" w:cs="Verdana"/>
          <w:sz w:val="18"/>
          <w:szCs w:val="18"/>
        </w:rPr>
        <w:t>te rusten en het bevordert het exploratiegedrag</w:t>
      </w:r>
      <w:r w:rsidR="44475288" w:rsidRPr="5856685F">
        <w:rPr>
          <w:rStyle w:val="normaltextrun"/>
          <w:rFonts w:ascii="Verdana" w:eastAsia="Verdana" w:hAnsi="Verdana" w:cs="Verdana"/>
          <w:sz w:val="18"/>
          <w:szCs w:val="18"/>
        </w:rPr>
        <w:t>.</w:t>
      </w:r>
      <w:r w:rsidR="350D1E62" w:rsidRPr="5856685F">
        <w:rPr>
          <w:rStyle w:val="normaltextrun"/>
          <w:rFonts w:ascii="Verdana" w:eastAsia="Verdana" w:hAnsi="Verdana" w:cs="Verdana"/>
          <w:sz w:val="18"/>
          <w:szCs w:val="18"/>
        </w:rPr>
        <w:t xml:space="preserve"> Daarnaast is de</w:t>
      </w:r>
      <w:r w:rsidRPr="5856685F">
        <w:rPr>
          <w:rStyle w:val="normaltextrun"/>
          <w:rFonts w:ascii="Verdana" w:eastAsia="Verdana" w:hAnsi="Verdana" w:cs="Verdana"/>
          <w:sz w:val="18"/>
          <w:szCs w:val="18"/>
        </w:rPr>
        <w:t xml:space="preserve"> </w:t>
      </w:r>
      <w:r w:rsidR="64F977A8" w:rsidRPr="5856685F">
        <w:rPr>
          <w:rStyle w:val="normaltextrun"/>
          <w:rFonts w:ascii="Verdana" w:eastAsia="Verdana" w:hAnsi="Verdana" w:cs="Verdana"/>
          <w:sz w:val="18"/>
          <w:szCs w:val="18"/>
        </w:rPr>
        <w:t xml:space="preserve">verticale </w:t>
      </w:r>
      <w:r w:rsidRPr="5856685F">
        <w:rPr>
          <w:rStyle w:val="normaltextrun"/>
          <w:rFonts w:ascii="Verdana" w:eastAsia="Verdana" w:hAnsi="Verdana" w:cs="Verdana"/>
          <w:sz w:val="18"/>
          <w:szCs w:val="18"/>
        </w:rPr>
        <w:t>beweging goed voor</w:t>
      </w:r>
      <w:r w:rsidR="5D12565B" w:rsidRPr="5856685F">
        <w:rPr>
          <w:rStyle w:val="normaltextrun"/>
          <w:rFonts w:ascii="Verdana" w:eastAsia="Verdana" w:hAnsi="Verdana" w:cs="Verdana"/>
          <w:sz w:val="18"/>
          <w:szCs w:val="18"/>
        </w:rPr>
        <w:t xml:space="preserve"> het</w:t>
      </w:r>
      <w:r w:rsidRPr="5856685F">
        <w:rPr>
          <w:rStyle w:val="normaltextrun"/>
          <w:rFonts w:ascii="Verdana" w:eastAsia="Verdana" w:hAnsi="Verdana" w:cs="Verdana"/>
          <w:sz w:val="18"/>
          <w:szCs w:val="18"/>
        </w:rPr>
        <w:t xml:space="preserve"> </w:t>
      </w:r>
      <w:r w:rsidR="09B9C8B3" w:rsidRPr="5856685F">
        <w:rPr>
          <w:rStyle w:val="normaltextrun"/>
          <w:rFonts w:ascii="Verdana" w:eastAsia="Verdana" w:hAnsi="Verdana" w:cs="Verdana"/>
          <w:sz w:val="18"/>
          <w:szCs w:val="18"/>
        </w:rPr>
        <w:t>bewegings</w:t>
      </w:r>
      <w:r w:rsidRPr="5856685F">
        <w:rPr>
          <w:rStyle w:val="normaltextrun"/>
          <w:rFonts w:ascii="Verdana" w:eastAsia="Verdana" w:hAnsi="Verdana" w:cs="Verdana"/>
          <w:sz w:val="18"/>
          <w:szCs w:val="18"/>
        </w:rPr>
        <w:t xml:space="preserve">apparaat. </w:t>
      </w:r>
      <w:r w:rsidR="58DBE291" w:rsidRPr="5856685F">
        <w:rPr>
          <w:rStyle w:val="normaltextrun"/>
          <w:rFonts w:ascii="Verdana" w:eastAsia="Verdana" w:hAnsi="Verdana" w:cs="Verdana"/>
          <w:sz w:val="18"/>
          <w:szCs w:val="18"/>
        </w:rPr>
        <w:t xml:space="preserve">Er zijn diverse manieren om de dieren de </w:t>
      </w:r>
      <w:r w:rsidR="168D2157" w:rsidRPr="5856685F">
        <w:rPr>
          <w:rStyle w:val="normaltextrun"/>
          <w:rFonts w:ascii="Verdana" w:eastAsia="Verdana" w:hAnsi="Verdana" w:cs="Verdana"/>
          <w:sz w:val="18"/>
          <w:szCs w:val="18"/>
        </w:rPr>
        <w:t xml:space="preserve">mogelijkheid te geven zich in de hoogte te kunnen bewegen. </w:t>
      </w:r>
      <w:r w:rsidR="58DBE291" w:rsidRPr="5856685F">
        <w:rPr>
          <w:rStyle w:val="normaltextrun"/>
          <w:rFonts w:ascii="Verdana" w:eastAsia="Verdana" w:hAnsi="Verdana" w:cs="Verdana"/>
          <w:sz w:val="18"/>
          <w:szCs w:val="18"/>
        </w:rPr>
        <w:t>Zo kan bijvoorbeeld worden gewerkt met strobalen maar ook kunnen p</w:t>
      </w:r>
      <w:r w:rsidRPr="5856685F">
        <w:rPr>
          <w:rStyle w:val="normaltextrun"/>
          <w:rFonts w:ascii="Verdana" w:eastAsia="Verdana" w:hAnsi="Verdana" w:cs="Verdana"/>
          <w:sz w:val="18"/>
          <w:szCs w:val="18"/>
        </w:rPr>
        <w:t>lateaus</w:t>
      </w:r>
      <w:r w:rsidR="613008D8" w:rsidRPr="5856685F">
        <w:rPr>
          <w:rStyle w:val="normaltextrun"/>
          <w:rFonts w:ascii="Verdana" w:eastAsia="Verdana" w:hAnsi="Verdana" w:cs="Verdana"/>
          <w:sz w:val="18"/>
          <w:szCs w:val="18"/>
        </w:rPr>
        <w:t xml:space="preserve">/springtafels worden aangebracht. </w:t>
      </w:r>
      <w:r w:rsidR="510192B4" w:rsidRPr="5856685F">
        <w:rPr>
          <w:rStyle w:val="normaltextrun"/>
          <w:rFonts w:ascii="Verdana" w:eastAsia="Verdana" w:hAnsi="Verdana" w:cs="Verdana"/>
          <w:sz w:val="18"/>
          <w:szCs w:val="18"/>
        </w:rPr>
        <w:t xml:space="preserve">Specifiek </w:t>
      </w:r>
      <w:r w:rsidR="613008D8" w:rsidRPr="5856685F">
        <w:rPr>
          <w:rStyle w:val="normaltextrun"/>
          <w:rFonts w:ascii="Verdana" w:eastAsia="Verdana" w:hAnsi="Verdana" w:cs="Verdana"/>
          <w:sz w:val="18"/>
          <w:szCs w:val="18"/>
        </w:rPr>
        <w:t xml:space="preserve">met het aanbrengen van </w:t>
      </w:r>
      <w:r w:rsidR="25673873" w:rsidRPr="5856685F">
        <w:rPr>
          <w:rStyle w:val="normaltextrun"/>
          <w:rFonts w:ascii="Verdana" w:eastAsia="Verdana" w:hAnsi="Verdana" w:cs="Verdana"/>
          <w:sz w:val="18"/>
          <w:szCs w:val="18"/>
        </w:rPr>
        <w:t>plateaus</w:t>
      </w:r>
      <w:r w:rsidR="613008D8" w:rsidRPr="5856685F">
        <w:rPr>
          <w:rStyle w:val="normaltextrun"/>
          <w:rFonts w:ascii="Verdana" w:eastAsia="Verdana" w:hAnsi="Verdana" w:cs="Verdana"/>
          <w:sz w:val="18"/>
          <w:szCs w:val="18"/>
        </w:rPr>
        <w:t xml:space="preserve"> </w:t>
      </w:r>
      <w:r w:rsidR="068D4ACF" w:rsidRPr="5856685F">
        <w:rPr>
          <w:rStyle w:val="normaltextrun"/>
          <w:rFonts w:ascii="Verdana" w:eastAsia="Verdana" w:hAnsi="Verdana" w:cs="Verdana"/>
          <w:sz w:val="18"/>
          <w:szCs w:val="18"/>
        </w:rPr>
        <w:t xml:space="preserve">kan </w:t>
      </w:r>
      <w:r w:rsidR="613008D8" w:rsidRPr="5856685F">
        <w:rPr>
          <w:rStyle w:val="normaltextrun"/>
          <w:rFonts w:ascii="Verdana" w:eastAsia="Verdana" w:hAnsi="Verdana" w:cs="Verdana"/>
          <w:sz w:val="18"/>
          <w:szCs w:val="18"/>
        </w:rPr>
        <w:t xml:space="preserve">extra ruimte in de stal </w:t>
      </w:r>
      <w:r w:rsidR="7D5E67DB" w:rsidRPr="5856685F">
        <w:rPr>
          <w:rStyle w:val="normaltextrun"/>
          <w:rFonts w:ascii="Verdana" w:eastAsia="Verdana" w:hAnsi="Verdana" w:cs="Verdana"/>
          <w:sz w:val="18"/>
          <w:szCs w:val="18"/>
        </w:rPr>
        <w:t>gecreëerd</w:t>
      </w:r>
      <w:r w:rsidR="613008D8" w:rsidRPr="5856685F">
        <w:rPr>
          <w:rStyle w:val="normaltextrun"/>
          <w:rFonts w:ascii="Verdana" w:eastAsia="Verdana" w:hAnsi="Verdana" w:cs="Verdana"/>
          <w:sz w:val="18"/>
          <w:szCs w:val="18"/>
        </w:rPr>
        <w:t xml:space="preserve"> worden voor de dieren</w:t>
      </w:r>
      <w:r w:rsidR="22B5E0DD" w:rsidRPr="5856685F">
        <w:rPr>
          <w:rStyle w:val="normaltextrun"/>
          <w:rFonts w:ascii="Verdana" w:eastAsia="Verdana" w:hAnsi="Verdana" w:cs="Verdana"/>
          <w:sz w:val="18"/>
          <w:szCs w:val="18"/>
        </w:rPr>
        <w:t xml:space="preserve">. </w:t>
      </w:r>
      <w:r w:rsidR="438329C6" w:rsidRPr="5856685F">
        <w:rPr>
          <w:rStyle w:val="normaltextrun"/>
          <w:rFonts w:ascii="Verdana" w:eastAsia="Verdana" w:hAnsi="Verdana" w:cs="Verdana"/>
          <w:sz w:val="18"/>
          <w:szCs w:val="18"/>
        </w:rPr>
        <w:t>Plateaus</w:t>
      </w:r>
      <w:r w:rsidR="22B5E0DD" w:rsidRPr="5856685F">
        <w:rPr>
          <w:rStyle w:val="normaltextrun"/>
          <w:rFonts w:ascii="Verdana" w:eastAsia="Verdana" w:hAnsi="Verdana" w:cs="Verdana"/>
          <w:sz w:val="18"/>
          <w:szCs w:val="18"/>
        </w:rPr>
        <w:t xml:space="preserve"> </w:t>
      </w:r>
      <w:r w:rsidR="4482E528" w:rsidRPr="5856685F">
        <w:rPr>
          <w:rStyle w:val="normaltextrun"/>
          <w:rFonts w:ascii="Verdana" w:eastAsia="Verdana" w:hAnsi="Verdana" w:cs="Verdana"/>
          <w:sz w:val="18"/>
          <w:szCs w:val="18"/>
        </w:rPr>
        <w:t xml:space="preserve">kunnen </w:t>
      </w:r>
      <w:r w:rsidR="6212310D" w:rsidRPr="5856685F">
        <w:rPr>
          <w:rStyle w:val="normaltextrun"/>
          <w:rFonts w:ascii="Verdana" w:eastAsia="Verdana" w:hAnsi="Verdana" w:cs="Verdana"/>
          <w:sz w:val="18"/>
          <w:szCs w:val="18"/>
        </w:rPr>
        <w:t>dan ook m</w:t>
      </w:r>
      <w:r w:rsidRPr="5856685F">
        <w:rPr>
          <w:rStyle w:val="normaltextrun"/>
          <w:rFonts w:ascii="Verdana" w:eastAsia="Verdana" w:hAnsi="Verdana" w:cs="Verdana"/>
          <w:sz w:val="18"/>
          <w:szCs w:val="18"/>
        </w:rPr>
        <w:t>eegeteld</w:t>
      </w:r>
      <w:r w:rsidR="025CD213" w:rsidRPr="5856685F">
        <w:rPr>
          <w:rStyle w:val="normaltextrun"/>
          <w:rFonts w:ascii="Verdana" w:eastAsia="Verdana" w:hAnsi="Verdana" w:cs="Verdana"/>
          <w:sz w:val="18"/>
          <w:szCs w:val="18"/>
        </w:rPr>
        <w:t xml:space="preserve"> worden</w:t>
      </w:r>
      <w:r w:rsidRPr="5856685F">
        <w:rPr>
          <w:rStyle w:val="normaltextrun"/>
          <w:rFonts w:ascii="Verdana" w:eastAsia="Verdana" w:hAnsi="Verdana" w:cs="Verdana"/>
          <w:sz w:val="18"/>
          <w:szCs w:val="18"/>
        </w:rPr>
        <w:t xml:space="preserve"> voor </w:t>
      </w:r>
      <w:r w:rsidR="18AFF835" w:rsidRPr="5856685F">
        <w:rPr>
          <w:rStyle w:val="normaltextrun"/>
          <w:rFonts w:ascii="Verdana" w:eastAsia="Verdana" w:hAnsi="Verdana" w:cs="Verdana"/>
          <w:sz w:val="18"/>
          <w:szCs w:val="18"/>
        </w:rPr>
        <w:t>de bruikbare oppervlakte</w:t>
      </w:r>
      <w:r w:rsidR="6E29A115" w:rsidRPr="5856685F">
        <w:rPr>
          <w:rStyle w:val="normaltextrun"/>
          <w:rFonts w:ascii="Verdana" w:eastAsia="Verdana" w:hAnsi="Verdana" w:cs="Verdana"/>
          <w:sz w:val="18"/>
          <w:szCs w:val="18"/>
        </w:rPr>
        <w:t xml:space="preserve"> mits</w:t>
      </w:r>
      <w:r w:rsidRPr="5856685F">
        <w:rPr>
          <w:rStyle w:val="normaltextrun"/>
          <w:rFonts w:ascii="Verdana" w:eastAsia="Verdana" w:hAnsi="Verdana" w:cs="Verdana"/>
          <w:sz w:val="18"/>
          <w:szCs w:val="18"/>
        </w:rPr>
        <w:t xml:space="preserve"> wordt voldaan aan een aantal basiseisen. Zo dienen de plateaus </w:t>
      </w:r>
      <w:r w:rsidR="1ACECE5C" w:rsidRPr="5856685F">
        <w:rPr>
          <w:rStyle w:val="normaltextrun"/>
          <w:rFonts w:ascii="Verdana" w:eastAsia="Verdana" w:hAnsi="Verdana" w:cs="Verdana"/>
          <w:sz w:val="18"/>
          <w:szCs w:val="18"/>
        </w:rPr>
        <w:t>te allen tijde</w:t>
      </w:r>
      <w:r w:rsidRPr="5856685F">
        <w:rPr>
          <w:rStyle w:val="normaltextrun"/>
          <w:rFonts w:ascii="Verdana" w:eastAsia="Verdana" w:hAnsi="Verdana" w:cs="Verdana"/>
          <w:sz w:val="18"/>
          <w:szCs w:val="18"/>
        </w:rPr>
        <w:t xml:space="preserve"> (dag- en nachtperiode) beschikbaar te zijn, daarnaast </w:t>
      </w:r>
      <w:r w:rsidR="74AA967C" w:rsidRPr="5856685F">
        <w:rPr>
          <w:rStyle w:val="normaltextrun"/>
          <w:rFonts w:ascii="Verdana" w:eastAsia="Verdana" w:hAnsi="Verdana" w:cs="Verdana"/>
          <w:sz w:val="18"/>
          <w:szCs w:val="18"/>
        </w:rPr>
        <w:t xml:space="preserve">dienen deze gemakkelijk toegankelijk te zijn </w:t>
      </w:r>
      <w:r w:rsidR="3FDC3FDF" w:rsidRPr="5856685F">
        <w:rPr>
          <w:rStyle w:val="normaltextrun"/>
          <w:rFonts w:ascii="Verdana" w:eastAsia="Verdana" w:hAnsi="Verdana" w:cs="Verdana"/>
          <w:sz w:val="18"/>
          <w:szCs w:val="18"/>
        </w:rPr>
        <w:t>(</w:t>
      </w:r>
      <w:r w:rsidR="74AA967C" w:rsidRPr="5856685F">
        <w:rPr>
          <w:rStyle w:val="normaltextrun"/>
          <w:rFonts w:ascii="Verdana" w:eastAsia="Verdana" w:hAnsi="Verdana" w:cs="Verdana"/>
          <w:sz w:val="18"/>
          <w:szCs w:val="18"/>
        </w:rPr>
        <w:t xml:space="preserve">bijvoorbeeld </w:t>
      </w:r>
      <w:r w:rsidRPr="5856685F">
        <w:rPr>
          <w:rStyle w:val="normaltextrun"/>
          <w:rFonts w:ascii="Verdana" w:eastAsia="Verdana" w:hAnsi="Verdana" w:cs="Verdana"/>
          <w:sz w:val="18"/>
          <w:szCs w:val="18"/>
        </w:rPr>
        <w:t>met behulp van loopplanken</w:t>
      </w:r>
      <w:r w:rsidR="3F9310C2" w:rsidRPr="5856685F">
        <w:rPr>
          <w:rStyle w:val="normaltextrun"/>
          <w:rFonts w:ascii="Verdana" w:eastAsia="Verdana" w:hAnsi="Verdana" w:cs="Verdana"/>
          <w:sz w:val="18"/>
          <w:szCs w:val="18"/>
        </w:rPr>
        <w:t xml:space="preserve"> en/of trappetjes</w:t>
      </w:r>
      <w:r w:rsidR="15FBE7E3" w:rsidRPr="5856685F">
        <w:rPr>
          <w:rStyle w:val="normaltextrun"/>
          <w:rFonts w:ascii="Verdana" w:eastAsia="Verdana" w:hAnsi="Verdana" w:cs="Verdana"/>
          <w:sz w:val="18"/>
          <w:szCs w:val="18"/>
        </w:rPr>
        <w:t xml:space="preserve"> met een helling van maximaal 25 graden</w:t>
      </w:r>
      <w:r w:rsidRPr="5856685F">
        <w:rPr>
          <w:rStyle w:val="normaltextrun"/>
          <w:rFonts w:ascii="Verdana" w:eastAsia="Verdana" w:hAnsi="Verdana" w:cs="Verdana"/>
          <w:sz w:val="18"/>
          <w:szCs w:val="18"/>
        </w:rPr>
        <w:t>)</w:t>
      </w:r>
      <w:r w:rsidR="6E2A1232" w:rsidRPr="5856685F">
        <w:rPr>
          <w:rStyle w:val="normaltextrun"/>
          <w:rFonts w:ascii="Verdana" w:eastAsia="Verdana" w:hAnsi="Verdana" w:cs="Verdana"/>
          <w:sz w:val="18"/>
          <w:szCs w:val="18"/>
        </w:rPr>
        <w:t xml:space="preserve"> of</w:t>
      </w:r>
      <w:r w:rsidR="1F64D860" w:rsidRPr="5856685F">
        <w:rPr>
          <w:rStyle w:val="normaltextrun"/>
          <w:rFonts w:ascii="Verdana" w:eastAsia="Verdana" w:hAnsi="Verdana" w:cs="Verdana"/>
          <w:sz w:val="18"/>
          <w:szCs w:val="18"/>
        </w:rPr>
        <w:t>, vanwege de groei die de dieren doormaken,</w:t>
      </w:r>
      <w:r w:rsidR="6E2A1232" w:rsidRPr="5856685F">
        <w:rPr>
          <w:rStyle w:val="normaltextrun"/>
          <w:rFonts w:ascii="Verdana" w:eastAsia="Verdana" w:hAnsi="Verdana" w:cs="Verdana"/>
          <w:sz w:val="18"/>
          <w:szCs w:val="18"/>
        </w:rPr>
        <w:t xml:space="preserve"> in hoogte verstelbaar. Tevens dient de vrije ruimte onder en boven het </w:t>
      </w:r>
      <w:r w:rsidR="585CBB81" w:rsidRPr="5856685F">
        <w:rPr>
          <w:rStyle w:val="normaltextrun"/>
          <w:rFonts w:ascii="Verdana" w:eastAsia="Verdana" w:hAnsi="Verdana" w:cs="Verdana"/>
          <w:sz w:val="18"/>
          <w:szCs w:val="18"/>
        </w:rPr>
        <w:t>plateau</w:t>
      </w:r>
      <w:r w:rsidR="6E2A1232" w:rsidRPr="5856685F">
        <w:rPr>
          <w:rStyle w:val="normaltextrun"/>
          <w:rFonts w:ascii="Verdana" w:eastAsia="Verdana" w:hAnsi="Verdana" w:cs="Verdana"/>
          <w:sz w:val="18"/>
          <w:szCs w:val="18"/>
        </w:rPr>
        <w:t xml:space="preserve"> hoog genoeg te zijn </w:t>
      </w:r>
      <w:r w:rsidR="32C106C5" w:rsidRPr="5856685F">
        <w:rPr>
          <w:rStyle w:val="normaltextrun"/>
          <w:rFonts w:ascii="Verdana" w:eastAsia="Verdana" w:hAnsi="Verdana" w:cs="Verdana"/>
          <w:sz w:val="18"/>
          <w:szCs w:val="18"/>
        </w:rPr>
        <w:t xml:space="preserve">om de </w:t>
      </w:r>
      <w:r w:rsidR="3746C028" w:rsidRPr="5856685F">
        <w:rPr>
          <w:rStyle w:val="normaltextrun"/>
          <w:rFonts w:ascii="Verdana" w:eastAsia="Verdana" w:hAnsi="Verdana" w:cs="Verdana"/>
          <w:sz w:val="18"/>
          <w:szCs w:val="18"/>
        </w:rPr>
        <w:t>gedragsbehoeften uit</w:t>
      </w:r>
      <w:r w:rsidR="5E490C00" w:rsidRPr="5856685F">
        <w:rPr>
          <w:rStyle w:val="normaltextrun"/>
          <w:rFonts w:ascii="Verdana" w:eastAsia="Verdana" w:hAnsi="Verdana" w:cs="Verdana"/>
          <w:sz w:val="18"/>
          <w:szCs w:val="18"/>
        </w:rPr>
        <w:t xml:space="preserve"> te kunnen </w:t>
      </w:r>
      <w:r w:rsidR="3746C028" w:rsidRPr="5856685F">
        <w:rPr>
          <w:rStyle w:val="normaltextrun"/>
          <w:rFonts w:ascii="Verdana" w:eastAsia="Verdana" w:hAnsi="Verdana" w:cs="Verdana"/>
          <w:sz w:val="18"/>
          <w:szCs w:val="18"/>
        </w:rPr>
        <w:t xml:space="preserve">oefenen </w:t>
      </w:r>
      <w:r w:rsidRPr="5856685F">
        <w:rPr>
          <w:rStyle w:val="normaltextrun"/>
          <w:rFonts w:ascii="Verdana" w:eastAsia="Verdana" w:hAnsi="Verdana" w:cs="Verdana"/>
          <w:sz w:val="18"/>
          <w:szCs w:val="18"/>
        </w:rPr>
        <w:t xml:space="preserve">(in de praktijk wordt daarmee </w:t>
      </w:r>
      <w:r w:rsidRPr="5856685F">
        <w:rPr>
          <w:rStyle w:val="normaltextrun"/>
          <w:rFonts w:ascii="Verdana" w:eastAsia="Verdana" w:hAnsi="Verdana" w:cs="Verdana"/>
          <w:sz w:val="18"/>
          <w:szCs w:val="18"/>
        </w:rPr>
        <w:lastRenderedPageBreak/>
        <w:t>bedoeld dat de dieren er rechtop onderdoor moeten kunnen lopen</w:t>
      </w:r>
      <w:r w:rsidR="7A3C5375" w:rsidRPr="5856685F">
        <w:rPr>
          <w:rStyle w:val="normaltextrun"/>
          <w:rFonts w:ascii="Verdana" w:eastAsia="Verdana" w:hAnsi="Verdana" w:cs="Verdana"/>
          <w:sz w:val="18"/>
          <w:szCs w:val="18"/>
        </w:rPr>
        <w:t xml:space="preserve"> en met hun vleugels </w:t>
      </w:r>
      <w:r w:rsidR="7AA5CD20" w:rsidRPr="5856685F">
        <w:rPr>
          <w:rStyle w:val="normaltextrun"/>
          <w:rFonts w:ascii="Verdana" w:eastAsia="Verdana" w:hAnsi="Verdana" w:cs="Verdana"/>
          <w:sz w:val="18"/>
          <w:szCs w:val="18"/>
        </w:rPr>
        <w:t xml:space="preserve">moeten </w:t>
      </w:r>
      <w:r w:rsidR="7A3C5375" w:rsidRPr="5856685F">
        <w:rPr>
          <w:rStyle w:val="normaltextrun"/>
          <w:rFonts w:ascii="Verdana" w:eastAsia="Verdana" w:hAnsi="Verdana" w:cs="Verdana"/>
          <w:sz w:val="18"/>
          <w:szCs w:val="18"/>
        </w:rPr>
        <w:t>kunnen wapperen</w:t>
      </w:r>
      <w:r w:rsidRPr="5856685F">
        <w:rPr>
          <w:rStyle w:val="normaltextrun"/>
          <w:rFonts w:ascii="Verdana" w:eastAsia="Verdana" w:hAnsi="Verdana" w:cs="Verdana"/>
          <w:sz w:val="18"/>
          <w:szCs w:val="18"/>
        </w:rPr>
        <w:t>)</w:t>
      </w:r>
      <w:r w:rsidR="56045DCF" w:rsidRPr="5856685F">
        <w:rPr>
          <w:rStyle w:val="normaltextrun"/>
          <w:rFonts w:ascii="Verdana" w:eastAsia="Verdana" w:hAnsi="Verdana" w:cs="Verdana"/>
          <w:sz w:val="18"/>
          <w:szCs w:val="18"/>
        </w:rPr>
        <w:t>.</w:t>
      </w:r>
      <w:r w:rsidR="08A2E550" w:rsidRPr="5856685F">
        <w:rPr>
          <w:rStyle w:val="normaltextrun"/>
          <w:rFonts w:ascii="Verdana" w:eastAsia="Verdana" w:hAnsi="Verdana" w:cs="Verdana"/>
          <w:sz w:val="18"/>
          <w:szCs w:val="18"/>
        </w:rPr>
        <w:t xml:space="preserve"> </w:t>
      </w:r>
      <w:r w:rsidR="33EBDFA7" w:rsidRPr="5856685F">
        <w:rPr>
          <w:rStyle w:val="eop"/>
          <w:rFonts w:ascii="Verdana" w:eastAsia="Verdana" w:hAnsi="Verdana" w:cs="Verdana"/>
          <w:sz w:val="18"/>
          <w:szCs w:val="18"/>
        </w:rPr>
        <w:t xml:space="preserve">Het lijkt dus niet meer dan logisch dat de minimumhoogte nooit minder mag zijn dan de hoogte van het dier zelf. Er zijn echter geen metingen beschikbaar voor de hoogte van vleeskuikens en van de hoogte bij het uitvoeren van de verschillende activiteiten (bron: EFSA). </w:t>
      </w:r>
    </w:p>
    <w:p w14:paraId="2A9ED379" w14:textId="28FD4CE4" w:rsidR="005F5410" w:rsidRDefault="35388096" w:rsidP="64487FFD">
      <w:pPr>
        <w:spacing w:after="0" w:line="257" w:lineRule="auto"/>
        <w:textAlignment w:val="baseline"/>
        <w:rPr>
          <w:rFonts w:ascii="Verdana" w:eastAsia="Verdana" w:hAnsi="Verdana" w:cs="Verdana"/>
          <w:sz w:val="18"/>
          <w:szCs w:val="18"/>
        </w:rPr>
      </w:pPr>
      <w:r w:rsidRPr="0ABE6BE3">
        <w:rPr>
          <w:rStyle w:val="normaltextrun"/>
          <w:rFonts w:ascii="Verdana" w:eastAsia="Verdana" w:hAnsi="Verdana" w:cs="Verdana"/>
          <w:sz w:val="18"/>
          <w:szCs w:val="18"/>
        </w:rPr>
        <w:t>D</w:t>
      </w:r>
      <w:r w:rsidR="163543C3" w:rsidRPr="0ABE6BE3">
        <w:rPr>
          <w:rStyle w:val="normaltextrun"/>
          <w:rFonts w:ascii="Verdana" w:eastAsia="Verdana" w:hAnsi="Verdana" w:cs="Verdana"/>
          <w:sz w:val="18"/>
          <w:szCs w:val="18"/>
        </w:rPr>
        <w:t>e plateaus mo</w:t>
      </w:r>
      <w:r w:rsidR="33D9768A" w:rsidRPr="0ABE6BE3">
        <w:rPr>
          <w:rStyle w:val="normaltextrun"/>
          <w:rFonts w:ascii="Verdana" w:eastAsia="Verdana" w:hAnsi="Verdana" w:cs="Verdana"/>
          <w:sz w:val="18"/>
          <w:szCs w:val="18"/>
        </w:rPr>
        <w:t>g</w:t>
      </w:r>
      <w:r w:rsidR="163543C3" w:rsidRPr="0ABE6BE3">
        <w:rPr>
          <w:rStyle w:val="normaltextrun"/>
          <w:rFonts w:ascii="Verdana" w:eastAsia="Verdana" w:hAnsi="Verdana" w:cs="Verdana"/>
          <w:sz w:val="18"/>
          <w:szCs w:val="18"/>
        </w:rPr>
        <w:t>en geen mest doorlaten</w:t>
      </w:r>
      <w:r w:rsidR="1D52491A" w:rsidRPr="0ABE6BE3">
        <w:rPr>
          <w:rStyle w:val="normaltextrun"/>
          <w:rFonts w:ascii="Verdana" w:eastAsia="Verdana" w:hAnsi="Verdana" w:cs="Verdana"/>
          <w:sz w:val="18"/>
          <w:szCs w:val="18"/>
        </w:rPr>
        <w:t>,</w:t>
      </w:r>
      <w:r w:rsidR="163543C3" w:rsidRPr="0ABE6BE3">
        <w:rPr>
          <w:rStyle w:val="normaltextrun"/>
          <w:rFonts w:ascii="Verdana" w:eastAsia="Verdana" w:hAnsi="Verdana" w:cs="Verdana"/>
          <w:sz w:val="18"/>
          <w:szCs w:val="18"/>
        </w:rPr>
        <w:t xml:space="preserve"> zodat </w:t>
      </w:r>
      <w:r w:rsidR="4824F87C" w:rsidRPr="0ABE6BE3">
        <w:rPr>
          <w:rStyle w:val="normaltextrun"/>
          <w:rFonts w:ascii="Verdana" w:eastAsia="Verdana" w:hAnsi="Verdana" w:cs="Verdana"/>
          <w:sz w:val="18"/>
          <w:szCs w:val="18"/>
        </w:rPr>
        <w:t>d</w:t>
      </w:r>
      <w:r w:rsidR="163543C3" w:rsidRPr="0ABE6BE3">
        <w:rPr>
          <w:rStyle w:val="normaltextrun"/>
          <w:rFonts w:ascii="Verdana" w:eastAsia="Verdana" w:hAnsi="Verdana" w:cs="Verdana"/>
          <w:sz w:val="18"/>
          <w:szCs w:val="18"/>
        </w:rPr>
        <w:t xml:space="preserve">e dieren die eronder zitten schoon blijven. </w:t>
      </w:r>
      <w:r w:rsidR="03439348" w:rsidRPr="0ABE6BE3">
        <w:rPr>
          <w:rStyle w:val="normaltextrun"/>
          <w:rFonts w:ascii="Verdana" w:eastAsia="Verdana" w:hAnsi="Verdana" w:cs="Verdana"/>
          <w:sz w:val="18"/>
          <w:szCs w:val="18"/>
        </w:rPr>
        <w:t xml:space="preserve">Tot slot dienen de </w:t>
      </w:r>
      <w:r w:rsidR="0FC1894F" w:rsidRPr="0ABE6BE3">
        <w:rPr>
          <w:rStyle w:val="normaltextrun"/>
          <w:rFonts w:ascii="Verdana" w:eastAsia="Verdana" w:hAnsi="Verdana" w:cs="Verdana"/>
          <w:sz w:val="18"/>
          <w:szCs w:val="18"/>
        </w:rPr>
        <w:t>plateaus</w:t>
      </w:r>
      <w:r w:rsidR="03439348" w:rsidRPr="0ABE6BE3">
        <w:rPr>
          <w:rStyle w:val="normaltextrun"/>
          <w:rFonts w:ascii="Verdana" w:eastAsia="Verdana" w:hAnsi="Verdana" w:cs="Verdana"/>
          <w:sz w:val="18"/>
          <w:szCs w:val="18"/>
        </w:rPr>
        <w:t xml:space="preserve"> breed genoeg te zijn voor de dieren om elkaar te kunnen passeren</w:t>
      </w:r>
      <w:r w:rsidR="55760219" w:rsidRPr="0ABE6BE3">
        <w:rPr>
          <w:rStyle w:val="normaltextrun"/>
          <w:rFonts w:ascii="Verdana" w:eastAsia="Verdana" w:hAnsi="Verdana" w:cs="Verdana"/>
          <w:sz w:val="18"/>
          <w:szCs w:val="18"/>
        </w:rPr>
        <w:t>/ongestoord te kunnen rusten</w:t>
      </w:r>
      <w:r w:rsidR="6462F4D0" w:rsidRPr="0ABE6BE3">
        <w:rPr>
          <w:rStyle w:val="normaltextrun"/>
          <w:rFonts w:ascii="Verdana" w:eastAsia="Verdana" w:hAnsi="Verdana" w:cs="Verdana"/>
          <w:sz w:val="18"/>
          <w:szCs w:val="18"/>
        </w:rPr>
        <w:t xml:space="preserve"> en </w:t>
      </w:r>
      <w:r w:rsidR="19C1311C" w:rsidRPr="0ABE6BE3">
        <w:rPr>
          <w:rStyle w:val="normaltextrun"/>
          <w:rFonts w:ascii="Verdana" w:eastAsia="Verdana" w:hAnsi="Verdana" w:cs="Verdana"/>
          <w:sz w:val="18"/>
          <w:szCs w:val="18"/>
        </w:rPr>
        <w:t>is er een m</w:t>
      </w:r>
      <w:r w:rsidR="592AB385" w:rsidRPr="0ABE6BE3">
        <w:rPr>
          <w:rStyle w:val="normaltextrun"/>
          <w:rFonts w:ascii="Verdana" w:eastAsia="Verdana" w:hAnsi="Verdana" w:cs="Verdana"/>
          <w:sz w:val="18"/>
          <w:szCs w:val="18"/>
        </w:rPr>
        <w:t xml:space="preserve">inimum (10% aldus EFSA) </w:t>
      </w:r>
      <w:r w:rsidR="092F3C3A" w:rsidRPr="0ABE6BE3">
        <w:rPr>
          <w:rStyle w:val="normaltextrun"/>
          <w:rFonts w:ascii="Verdana" w:eastAsia="Verdana" w:hAnsi="Verdana" w:cs="Verdana"/>
          <w:sz w:val="18"/>
          <w:szCs w:val="18"/>
        </w:rPr>
        <w:t>aan percentage</w:t>
      </w:r>
      <w:r w:rsidR="1B44152E" w:rsidRPr="0ABE6BE3">
        <w:rPr>
          <w:rStyle w:val="normaltextrun"/>
          <w:rFonts w:ascii="Verdana" w:eastAsia="Verdana" w:hAnsi="Verdana" w:cs="Verdana"/>
          <w:sz w:val="18"/>
          <w:szCs w:val="18"/>
        </w:rPr>
        <w:t xml:space="preserve"> </w:t>
      </w:r>
      <w:r w:rsidR="68FA7F54" w:rsidRPr="0ABE6BE3">
        <w:rPr>
          <w:rStyle w:val="normaltextrun"/>
          <w:rFonts w:ascii="Verdana" w:eastAsia="Verdana" w:hAnsi="Verdana" w:cs="Verdana"/>
          <w:sz w:val="18"/>
          <w:szCs w:val="18"/>
        </w:rPr>
        <w:t>van het vloeroppervlak</w:t>
      </w:r>
      <w:r w:rsidR="7D2F8507" w:rsidRPr="0ABE6BE3">
        <w:rPr>
          <w:rStyle w:val="normaltextrun"/>
          <w:rFonts w:ascii="Verdana" w:eastAsia="Verdana" w:hAnsi="Verdana" w:cs="Verdana"/>
          <w:sz w:val="18"/>
          <w:szCs w:val="18"/>
        </w:rPr>
        <w:t xml:space="preserve"> als </w:t>
      </w:r>
      <w:r w:rsidR="13A6F778" w:rsidRPr="0ABE6BE3">
        <w:rPr>
          <w:rStyle w:val="normaltextrun"/>
          <w:rFonts w:ascii="Verdana" w:eastAsia="Verdana" w:hAnsi="Verdana" w:cs="Verdana"/>
          <w:sz w:val="18"/>
          <w:szCs w:val="18"/>
        </w:rPr>
        <w:t>plateau</w:t>
      </w:r>
      <w:r w:rsidR="7D2F8507" w:rsidRPr="0ABE6BE3">
        <w:rPr>
          <w:rStyle w:val="normaltextrun"/>
          <w:rFonts w:ascii="Verdana" w:eastAsia="Verdana" w:hAnsi="Verdana" w:cs="Verdana"/>
          <w:sz w:val="18"/>
          <w:szCs w:val="18"/>
        </w:rPr>
        <w:t xml:space="preserve"> beschikbaar</w:t>
      </w:r>
      <w:r w:rsidR="08B8A4F8" w:rsidRPr="0ABE6BE3">
        <w:rPr>
          <w:rStyle w:val="normaltextrun"/>
          <w:rFonts w:ascii="Verdana" w:eastAsia="Verdana" w:hAnsi="Verdana" w:cs="Verdana"/>
          <w:sz w:val="18"/>
          <w:szCs w:val="18"/>
        </w:rPr>
        <w:t>.</w:t>
      </w:r>
      <w:r w:rsidR="03439348" w:rsidRPr="0ABE6BE3">
        <w:rPr>
          <w:rStyle w:val="normaltextrun"/>
          <w:rFonts w:ascii="Verdana" w:eastAsia="Verdana" w:hAnsi="Verdana" w:cs="Verdana"/>
          <w:sz w:val="18"/>
          <w:szCs w:val="18"/>
        </w:rPr>
        <w:t xml:space="preserve"> </w:t>
      </w:r>
      <w:r w:rsidR="5D5ECA9A" w:rsidRPr="0ABE6BE3">
        <w:rPr>
          <w:rStyle w:val="normaltextrun"/>
          <w:rFonts w:ascii="Verdana" w:eastAsia="Verdana" w:hAnsi="Verdana" w:cs="Verdana"/>
          <w:sz w:val="18"/>
          <w:szCs w:val="18"/>
        </w:rPr>
        <w:t>D</w:t>
      </w:r>
      <w:r w:rsidR="163543C3" w:rsidRPr="0ABE6BE3">
        <w:rPr>
          <w:rStyle w:val="normaltextrun"/>
          <w:rFonts w:ascii="Verdana" w:eastAsia="Verdana" w:hAnsi="Verdana" w:cs="Verdana"/>
          <w:sz w:val="18"/>
          <w:szCs w:val="18"/>
        </w:rPr>
        <w:t>aarnaast</w:t>
      </w:r>
      <w:r w:rsidR="218EB1CA" w:rsidRPr="0ABE6BE3">
        <w:rPr>
          <w:rStyle w:val="normaltextrun"/>
          <w:rFonts w:ascii="Verdana" w:eastAsia="Verdana" w:hAnsi="Verdana" w:cs="Verdana"/>
          <w:sz w:val="18"/>
          <w:szCs w:val="18"/>
        </w:rPr>
        <w:t xml:space="preserve"> geldt</w:t>
      </w:r>
      <w:r w:rsidR="163543C3" w:rsidRPr="0ABE6BE3">
        <w:rPr>
          <w:rStyle w:val="normaltextrun"/>
          <w:rFonts w:ascii="Verdana" w:eastAsia="Verdana" w:hAnsi="Verdana" w:cs="Verdana"/>
          <w:sz w:val="18"/>
          <w:szCs w:val="18"/>
        </w:rPr>
        <w:t xml:space="preserve"> dat de oppervlakte van het plateau van strooisel voorzien moet zijn (</w:t>
      </w:r>
      <w:r w:rsidR="4E2074AA" w:rsidRPr="0ABE6BE3">
        <w:rPr>
          <w:rStyle w:val="normaltextrun"/>
          <w:rFonts w:ascii="Verdana" w:eastAsia="Verdana" w:hAnsi="Verdana" w:cs="Verdana"/>
          <w:sz w:val="18"/>
          <w:szCs w:val="18"/>
        </w:rPr>
        <w:t xml:space="preserve">artikel 2.48 </w:t>
      </w:r>
      <w:r w:rsidR="6F61EE5D" w:rsidRPr="0ABE6BE3">
        <w:rPr>
          <w:rStyle w:val="normaltextrun"/>
          <w:rFonts w:ascii="Verdana" w:eastAsia="Verdana" w:hAnsi="Verdana" w:cs="Verdana"/>
          <w:sz w:val="18"/>
          <w:szCs w:val="18"/>
        </w:rPr>
        <w:t>B</w:t>
      </w:r>
      <w:r w:rsidR="4E2074AA" w:rsidRPr="0ABE6BE3">
        <w:rPr>
          <w:rStyle w:val="normaltextrun"/>
          <w:rFonts w:ascii="Verdana" w:eastAsia="Verdana" w:hAnsi="Verdana" w:cs="Verdana"/>
          <w:sz w:val="18"/>
          <w:szCs w:val="18"/>
        </w:rPr>
        <w:t>esluit houders van dieren</w:t>
      </w:r>
      <w:r w:rsidR="163543C3" w:rsidRPr="0ABE6BE3">
        <w:rPr>
          <w:rStyle w:val="normaltextrun"/>
          <w:rFonts w:ascii="Verdana" w:eastAsia="Verdana" w:hAnsi="Verdana" w:cs="Verdana"/>
          <w:sz w:val="18"/>
          <w:szCs w:val="18"/>
        </w:rPr>
        <w:t>).</w:t>
      </w:r>
      <w:r w:rsidR="1324705D" w:rsidRPr="0ABE6BE3">
        <w:rPr>
          <w:rStyle w:val="normaltextrun"/>
          <w:rFonts w:ascii="Verdana" w:eastAsia="Verdana" w:hAnsi="Verdana" w:cs="Verdana"/>
          <w:sz w:val="18"/>
          <w:szCs w:val="18"/>
        </w:rPr>
        <w:t xml:space="preserve"> Economisch gezien brengen beide vormen van verhogingen (strobalen of plateaus) kosten met zich mee. Echter, gelet op het feit dat plateaus, mits wordt voldaan aan de voorwaarden, mee mogen tellen voor het beschikbare oppervlak is de inschatting dat deze investering goed uit kan.</w:t>
      </w:r>
      <w:r w:rsidR="163543C3" w:rsidRPr="0ABE6BE3">
        <w:rPr>
          <w:rStyle w:val="normaltextrun"/>
          <w:rFonts w:ascii="Verdana" w:eastAsia="Verdana" w:hAnsi="Verdana" w:cs="Verdana"/>
          <w:sz w:val="18"/>
          <w:szCs w:val="18"/>
        </w:rPr>
        <w:t xml:space="preserve"> </w:t>
      </w:r>
      <w:r w:rsidR="383C3BE2" w:rsidRPr="0ABE6BE3">
        <w:rPr>
          <w:rStyle w:val="normaltextrun"/>
          <w:rFonts w:ascii="Verdana" w:eastAsia="Verdana" w:hAnsi="Verdana" w:cs="Verdana"/>
          <w:sz w:val="18"/>
          <w:szCs w:val="18"/>
        </w:rPr>
        <w:t xml:space="preserve">Deze maatregel heeft wel een negatief effect op ammoniakemissie. </w:t>
      </w:r>
      <w:r w:rsidR="278DB886" w:rsidRPr="0ABE6BE3">
        <w:rPr>
          <w:rStyle w:val="normaltextrun"/>
          <w:rFonts w:ascii="Verdana" w:eastAsia="Verdana" w:hAnsi="Verdana" w:cs="Verdana"/>
          <w:sz w:val="18"/>
          <w:szCs w:val="18"/>
        </w:rPr>
        <w:t>Op basis van</w:t>
      </w:r>
      <w:r w:rsidR="00376224">
        <w:rPr>
          <w:rStyle w:val="normaltextrun"/>
          <w:rFonts w:ascii="Verdana" w:eastAsia="Verdana" w:hAnsi="Verdana" w:cs="Verdana"/>
          <w:sz w:val="18"/>
          <w:szCs w:val="18"/>
        </w:rPr>
        <w:t xml:space="preserve"> de</w:t>
      </w:r>
      <w:r w:rsidR="278DB886" w:rsidRPr="0ABE6BE3">
        <w:rPr>
          <w:rStyle w:val="normaltextrun"/>
          <w:rFonts w:ascii="Verdana" w:eastAsia="Verdana" w:hAnsi="Verdana" w:cs="Verdana"/>
          <w:sz w:val="18"/>
          <w:szCs w:val="18"/>
        </w:rPr>
        <w:t xml:space="preserve"> expert</w:t>
      </w:r>
      <w:r w:rsidR="00376224">
        <w:rPr>
          <w:rStyle w:val="normaltextrun"/>
          <w:rFonts w:ascii="Verdana" w:eastAsia="Verdana" w:hAnsi="Verdana" w:cs="Verdana"/>
          <w:sz w:val="18"/>
          <w:szCs w:val="18"/>
        </w:rPr>
        <w:t xml:space="preserve">-inschatting </w:t>
      </w:r>
      <w:r w:rsidR="278DB886" w:rsidRPr="0ABE6BE3">
        <w:rPr>
          <w:rStyle w:val="normaltextrun"/>
          <w:rFonts w:ascii="Verdana" w:eastAsia="Verdana" w:hAnsi="Verdana" w:cs="Verdana"/>
          <w:sz w:val="18"/>
          <w:szCs w:val="18"/>
        </w:rPr>
        <w:t xml:space="preserve">geeft </w:t>
      </w:r>
      <w:r w:rsidR="00376224">
        <w:rPr>
          <w:rFonts w:ascii="Verdana" w:eastAsia="Verdana" w:hAnsi="Verdana" w:cs="Verdana"/>
          <w:sz w:val="18"/>
          <w:szCs w:val="18"/>
        </w:rPr>
        <w:t>WLR</w:t>
      </w:r>
      <w:r w:rsidR="45115BE5" w:rsidRPr="0ABE6BE3">
        <w:rPr>
          <w:rFonts w:ascii="Verdana" w:eastAsia="Verdana" w:hAnsi="Verdana" w:cs="Verdana"/>
          <w:sz w:val="18"/>
          <w:szCs w:val="18"/>
        </w:rPr>
        <w:t xml:space="preserve"> aan dat door het aanbrengen van plateaus voorzien van strooisel en fysiek toegankelijk voor de vleeskuikens, het emitterend oppervlak toe zal nemen en daardoor </w:t>
      </w:r>
      <w:r w:rsidR="44042519" w:rsidRPr="0ABE6BE3">
        <w:rPr>
          <w:rFonts w:ascii="Verdana" w:eastAsia="Verdana" w:hAnsi="Verdana" w:cs="Verdana"/>
          <w:sz w:val="18"/>
          <w:szCs w:val="18"/>
        </w:rPr>
        <w:t xml:space="preserve">ook </w:t>
      </w:r>
      <w:r w:rsidR="45115BE5" w:rsidRPr="0ABE6BE3">
        <w:rPr>
          <w:rFonts w:ascii="Verdana" w:eastAsia="Verdana" w:hAnsi="Verdana" w:cs="Verdana"/>
          <w:sz w:val="18"/>
          <w:szCs w:val="18"/>
        </w:rPr>
        <w:t>de ammoniakemissie uit de stal</w:t>
      </w:r>
      <w:r w:rsidR="563D29B5" w:rsidRPr="0ABE6BE3">
        <w:rPr>
          <w:rFonts w:ascii="Verdana" w:eastAsia="Verdana" w:hAnsi="Verdana" w:cs="Verdana"/>
          <w:sz w:val="18"/>
          <w:szCs w:val="18"/>
        </w:rPr>
        <w:t xml:space="preserve"> zal toenemen</w:t>
      </w:r>
      <w:r w:rsidR="45115BE5" w:rsidRPr="0ABE6BE3">
        <w:rPr>
          <w:rFonts w:ascii="Verdana" w:eastAsia="Verdana" w:hAnsi="Verdana" w:cs="Verdana"/>
          <w:sz w:val="18"/>
          <w:szCs w:val="18"/>
        </w:rPr>
        <w:t xml:space="preserve">. Effecten op </w:t>
      </w:r>
      <w:proofErr w:type="spellStart"/>
      <w:r w:rsidR="45115BE5" w:rsidRPr="0ABE6BE3">
        <w:rPr>
          <w:rFonts w:ascii="Verdana" w:eastAsia="Verdana" w:hAnsi="Verdana" w:cs="Verdana"/>
          <w:sz w:val="18"/>
          <w:szCs w:val="18"/>
        </w:rPr>
        <w:t>fijnstof</w:t>
      </w:r>
      <w:proofErr w:type="spellEnd"/>
      <w:r w:rsidR="45115BE5" w:rsidRPr="0ABE6BE3">
        <w:rPr>
          <w:rFonts w:ascii="Verdana" w:eastAsia="Verdana" w:hAnsi="Verdana" w:cs="Verdana"/>
          <w:sz w:val="18"/>
          <w:szCs w:val="18"/>
        </w:rPr>
        <w:t xml:space="preserve">- en geuremissie worden gering </w:t>
      </w:r>
      <w:proofErr w:type="gramStart"/>
      <w:r w:rsidR="45115BE5" w:rsidRPr="0ABE6BE3">
        <w:rPr>
          <w:rFonts w:ascii="Verdana" w:eastAsia="Verdana" w:hAnsi="Verdana" w:cs="Verdana"/>
          <w:sz w:val="18"/>
          <w:szCs w:val="18"/>
        </w:rPr>
        <w:t>ingeschat</w:t>
      </w:r>
      <w:proofErr w:type="gramEnd"/>
      <w:r w:rsidR="45115BE5" w:rsidRPr="0ABE6BE3">
        <w:rPr>
          <w:rFonts w:ascii="Verdana" w:eastAsia="Verdana" w:hAnsi="Verdana" w:cs="Verdana"/>
          <w:sz w:val="18"/>
          <w:szCs w:val="18"/>
        </w:rPr>
        <w:t xml:space="preserve">. </w:t>
      </w:r>
    </w:p>
    <w:p w14:paraId="32E46210" w14:textId="1F2E32B5" w:rsidR="4A32A4BD" w:rsidRDefault="4A32A4BD" w:rsidP="4A32A4BD">
      <w:pPr>
        <w:pStyle w:val="paragraph"/>
        <w:spacing w:before="0" w:beforeAutospacing="0" w:after="0" w:afterAutospacing="0"/>
        <w:rPr>
          <w:rStyle w:val="normaltextrun"/>
          <w:rFonts w:ascii="Verdana" w:eastAsia="Verdana" w:hAnsi="Verdana" w:cs="Verdana"/>
          <w:sz w:val="18"/>
          <w:szCs w:val="18"/>
        </w:rPr>
      </w:pPr>
    </w:p>
    <w:p w14:paraId="6C0EF5F9" w14:textId="3C5F2F32" w:rsidR="005F5410" w:rsidRDefault="74F80CC3" w:rsidP="5856685F">
      <w:pPr>
        <w:spacing w:after="0"/>
        <w:rPr>
          <w:rFonts w:ascii="Verdana" w:eastAsia="Verdana" w:hAnsi="Verdana" w:cs="Verdana"/>
          <w:sz w:val="18"/>
          <w:szCs w:val="18"/>
        </w:rPr>
      </w:pPr>
      <w:r w:rsidRPr="5856685F">
        <w:rPr>
          <w:rStyle w:val="normaltextrun"/>
          <w:rFonts w:ascii="Verdana" w:eastAsia="Verdana" w:hAnsi="Verdana" w:cs="Verdana"/>
          <w:sz w:val="18"/>
          <w:szCs w:val="18"/>
        </w:rPr>
        <w:t>Het staat v</w:t>
      </w:r>
      <w:r w:rsidR="3EDAD307" w:rsidRPr="5856685F">
        <w:rPr>
          <w:rStyle w:val="normaltextrun"/>
          <w:rFonts w:ascii="Verdana" w:eastAsia="Verdana" w:hAnsi="Verdana" w:cs="Verdana"/>
          <w:sz w:val="18"/>
          <w:szCs w:val="18"/>
        </w:rPr>
        <w:t xml:space="preserve">ast </w:t>
      </w:r>
      <w:r w:rsidR="64C9FD71" w:rsidRPr="5856685F">
        <w:rPr>
          <w:rStyle w:val="normaltextrun"/>
          <w:rFonts w:ascii="Verdana" w:eastAsia="Verdana" w:hAnsi="Verdana" w:cs="Verdana"/>
          <w:sz w:val="18"/>
          <w:szCs w:val="18"/>
        </w:rPr>
        <w:t>dat verhogingen een toegevoegde waarde hebben voor dierenwelzijn</w:t>
      </w:r>
      <w:r w:rsidR="17D52D24" w:rsidRPr="5856685F">
        <w:rPr>
          <w:rStyle w:val="normaltextrun"/>
          <w:rFonts w:ascii="Verdana" w:eastAsia="Verdana" w:hAnsi="Verdana" w:cs="Verdana"/>
          <w:sz w:val="18"/>
          <w:szCs w:val="18"/>
        </w:rPr>
        <w:t>. H</w:t>
      </w:r>
      <w:r w:rsidR="755CA25F" w:rsidRPr="5856685F">
        <w:rPr>
          <w:rStyle w:val="normaltextrun"/>
          <w:rFonts w:ascii="Verdana" w:eastAsia="Verdana" w:hAnsi="Verdana" w:cs="Verdana"/>
          <w:sz w:val="18"/>
          <w:szCs w:val="18"/>
        </w:rPr>
        <w:t xml:space="preserve">oe deze verhogingen er in de praktijk uit kunnen zien is nog niet </w:t>
      </w:r>
      <w:r w:rsidR="6DB76E27" w:rsidRPr="5856685F">
        <w:rPr>
          <w:rStyle w:val="normaltextrun"/>
          <w:rFonts w:ascii="Verdana" w:eastAsia="Verdana" w:hAnsi="Verdana" w:cs="Verdana"/>
          <w:sz w:val="18"/>
          <w:szCs w:val="18"/>
        </w:rPr>
        <w:t>uitgekristalliseerd. Zo is het</w:t>
      </w:r>
      <w:r w:rsidR="549185FF" w:rsidRPr="5856685F">
        <w:rPr>
          <w:rStyle w:val="normaltextrun"/>
          <w:rFonts w:ascii="Verdana" w:eastAsia="Verdana" w:hAnsi="Verdana" w:cs="Verdana"/>
          <w:sz w:val="18"/>
          <w:szCs w:val="18"/>
        </w:rPr>
        <w:t>, naast bovenbedoelde eisen, in de praktijk</w:t>
      </w:r>
      <w:r w:rsidR="6DB76E27" w:rsidRPr="5856685F">
        <w:rPr>
          <w:rStyle w:val="normaltextrun"/>
          <w:rFonts w:ascii="Verdana" w:eastAsia="Verdana" w:hAnsi="Verdana" w:cs="Verdana"/>
          <w:sz w:val="18"/>
          <w:szCs w:val="18"/>
        </w:rPr>
        <w:t xml:space="preserve"> van belang dat de verhogingen goed schoon te maken zijn</w:t>
      </w:r>
      <w:r w:rsidR="3E592020" w:rsidRPr="5856685F">
        <w:rPr>
          <w:rStyle w:val="normaltextrun"/>
          <w:rFonts w:ascii="Verdana" w:eastAsia="Verdana" w:hAnsi="Verdana" w:cs="Verdana"/>
          <w:sz w:val="18"/>
          <w:szCs w:val="18"/>
        </w:rPr>
        <w:t xml:space="preserve"> en is </w:t>
      </w:r>
      <w:r w:rsidR="03F8B6B0" w:rsidRPr="5856685F">
        <w:rPr>
          <w:rStyle w:val="normaltextrun"/>
          <w:rFonts w:ascii="Verdana" w:eastAsia="Verdana" w:hAnsi="Verdana" w:cs="Verdana"/>
          <w:sz w:val="18"/>
          <w:szCs w:val="18"/>
        </w:rPr>
        <w:t xml:space="preserve">het </w:t>
      </w:r>
      <w:r w:rsidR="3E592020" w:rsidRPr="5856685F">
        <w:rPr>
          <w:rStyle w:val="normaltextrun"/>
          <w:rFonts w:ascii="Verdana" w:eastAsia="Verdana" w:hAnsi="Verdana" w:cs="Verdana"/>
          <w:sz w:val="18"/>
          <w:szCs w:val="18"/>
        </w:rPr>
        <w:t xml:space="preserve">voor de veehouder van belang dat hij/zij de dieren goed kan controleren. </w:t>
      </w:r>
      <w:r w:rsidR="18E1FFC8" w:rsidRPr="5856685F">
        <w:rPr>
          <w:rStyle w:val="normaltextrun"/>
          <w:rFonts w:ascii="Verdana" w:eastAsia="Verdana" w:hAnsi="Verdana" w:cs="Verdana"/>
          <w:sz w:val="18"/>
          <w:szCs w:val="18"/>
        </w:rPr>
        <w:t xml:space="preserve">Er loopt momenteel onderzoek naar het inrichten van verschillende functiegebieden, waaronder plateaus, en er is </w:t>
      </w:r>
      <w:r w:rsidR="78F2A678" w:rsidRPr="5856685F">
        <w:rPr>
          <w:rStyle w:val="normaltextrun"/>
          <w:rFonts w:ascii="Verdana" w:eastAsia="Verdana" w:hAnsi="Verdana" w:cs="Verdana"/>
          <w:sz w:val="18"/>
          <w:szCs w:val="18"/>
        </w:rPr>
        <w:t xml:space="preserve">nader </w:t>
      </w:r>
      <w:r w:rsidR="18E1FFC8" w:rsidRPr="5856685F">
        <w:rPr>
          <w:rStyle w:val="normaltextrun"/>
          <w:rFonts w:ascii="Verdana" w:eastAsia="Verdana" w:hAnsi="Verdana" w:cs="Verdana"/>
          <w:sz w:val="18"/>
          <w:szCs w:val="18"/>
        </w:rPr>
        <w:t xml:space="preserve">onderzoek nodig naar de minimale ruimte op de </w:t>
      </w:r>
      <w:r w:rsidR="4C06E38E" w:rsidRPr="5856685F">
        <w:rPr>
          <w:rStyle w:val="normaltextrun"/>
          <w:rFonts w:ascii="Verdana" w:eastAsia="Verdana" w:hAnsi="Verdana" w:cs="Verdana"/>
          <w:sz w:val="18"/>
          <w:szCs w:val="18"/>
        </w:rPr>
        <w:t>plateaus</w:t>
      </w:r>
      <w:r w:rsidR="18E1FFC8" w:rsidRPr="5856685F">
        <w:rPr>
          <w:rStyle w:val="normaltextrun"/>
          <w:rFonts w:ascii="Verdana" w:eastAsia="Verdana" w:hAnsi="Verdana" w:cs="Verdana"/>
          <w:sz w:val="18"/>
          <w:szCs w:val="18"/>
        </w:rPr>
        <w:t xml:space="preserve">. </w:t>
      </w:r>
      <w:r w:rsidR="36FECFED" w:rsidRPr="5856685F">
        <w:rPr>
          <w:rStyle w:val="normaltextrun"/>
          <w:rFonts w:ascii="Verdana" w:eastAsia="Verdana" w:hAnsi="Verdana" w:cs="Verdana"/>
          <w:sz w:val="18"/>
          <w:szCs w:val="18"/>
        </w:rPr>
        <w:t>Op basis van de huidige inzichten i</w:t>
      </w:r>
      <w:r w:rsidR="277E415B" w:rsidRPr="5856685F">
        <w:rPr>
          <w:rStyle w:val="normaltextrun"/>
          <w:rFonts w:ascii="Verdana" w:eastAsia="Verdana" w:hAnsi="Verdana" w:cs="Verdana"/>
          <w:sz w:val="18"/>
          <w:szCs w:val="18"/>
        </w:rPr>
        <w:t>s</w:t>
      </w:r>
      <w:r w:rsidR="36FECFED" w:rsidRPr="5856685F">
        <w:rPr>
          <w:rStyle w:val="normaltextrun"/>
          <w:rFonts w:ascii="Verdana" w:eastAsia="Verdana" w:hAnsi="Verdana" w:cs="Verdana"/>
          <w:sz w:val="18"/>
          <w:szCs w:val="18"/>
        </w:rPr>
        <w:t xml:space="preserve"> het voornemen</w:t>
      </w:r>
      <w:r w:rsidR="00EB48F9" w:rsidRPr="5856685F">
        <w:rPr>
          <w:rStyle w:val="normaltextrun"/>
          <w:rFonts w:ascii="Verdana" w:eastAsia="Verdana" w:hAnsi="Verdana" w:cs="Verdana"/>
          <w:sz w:val="18"/>
          <w:szCs w:val="18"/>
        </w:rPr>
        <w:t xml:space="preserve"> de </w:t>
      </w:r>
      <w:r w:rsidR="5D969FB3" w:rsidRPr="5856685F">
        <w:rPr>
          <w:rStyle w:val="normaltextrun"/>
          <w:rFonts w:ascii="Verdana" w:eastAsia="Verdana" w:hAnsi="Verdana" w:cs="Verdana"/>
          <w:sz w:val="18"/>
          <w:szCs w:val="18"/>
        </w:rPr>
        <w:t xml:space="preserve">verplichting tot het aanbrengen van plateaus </w:t>
      </w:r>
      <w:r w:rsidR="2B945542" w:rsidRPr="5856685F">
        <w:rPr>
          <w:rStyle w:val="normaltextrun"/>
          <w:rFonts w:ascii="Verdana" w:eastAsia="Verdana" w:hAnsi="Verdana" w:cs="Verdana"/>
          <w:sz w:val="18"/>
          <w:szCs w:val="18"/>
        </w:rPr>
        <w:t xml:space="preserve">per 2040 in werking </w:t>
      </w:r>
      <w:r w:rsidR="44523AC8" w:rsidRPr="5856685F">
        <w:rPr>
          <w:rStyle w:val="normaltextrun"/>
          <w:rFonts w:ascii="Verdana" w:eastAsia="Verdana" w:hAnsi="Verdana" w:cs="Verdana"/>
          <w:sz w:val="18"/>
          <w:szCs w:val="18"/>
        </w:rPr>
        <w:t>te laten treden</w:t>
      </w:r>
      <w:r w:rsidR="2B945542" w:rsidRPr="5856685F">
        <w:rPr>
          <w:rStyle w:val="normaltextrun"/>
          <w:rFonts w:ascii="Verdana" w:eastAsia="Verdana" w:hAnsi="Verdana" w:cs="Verdana"/>
          <w:sz w:val="18"/>
          <w:szCs w:val="18"/>
        </w:rPr>
        <w:t xml:space="preserve">. </w:t>
      </w:r>
      <w:r w:rsidR="5D969FB3" w:rsidRPr="5856685F">
        <w:rPr>
          <w:rStyle w:val="normaltextrun"/>
          <w:rFonts w:ascii="Verdana" w:eastAsia="Verdana" w:hAnsi="Verdana" w:cs="Verdana"/>
          <w:sz w:val="18"/>
          <w:szCs w:val="18"/>
        </w:rPr>
        <w:t xml:space="preserve">In de tussentijd kan dan zowel </w:t>
      </w:r>
      <w:r w:rsidR="59903937" w:rsidRPr="5856685F">
        <w:rPr>
          <w:rStyle w:val="normaltextrun"/>
          <w:rFonts w:ascii="Verdana" w:eastAsia="Verdana" w:hAnsi="Verdana" w:cs="Verdana"/>
          <w:sz w:val="18"/>
          <w:szCs w:val="18"/>
        </w:rPr>
        <w:t>via</w:t>
      </w:r>
      <w:r w:rsidR="5D969FB3" w:rsidRPr="5856685F">
        <w:rPr>
          <w:rStyle w:val="normaltextrun"/>
          <w:rFonts w:ascii="Verdana" w:eastAsia="Verdana" w:hAnsi="Verdana" w:cs="Verdana"/>
          <w:sz w:val="18"/>
          <w:szCs w:val="18"/>
        </w:rPr>
        <w:t xml:space="preserve"> onderzoek als </w:t>
      </w:r>
      <w:r w:rsidR="27947684" w:rsidRPr="5856685F">
        <w:rPr>
          <w:rStyle w:val="normaltextrun"/>
          <w:rFonts w:ascii="Verdana" w:eastAsia="Verdana" w:hAnsi="Verdana" w:cs="Verdana"/>
          <w:sz w:val="18"/>
          <w:szCs w:val="18"/>
        </w:rPr>
        <w:t xml:space="preserve">door middel van </w:t>
      </w:r>
      <w:r w:rsidR="5D969FB3" w:rsidRPr="5856685F">
        <w:rPr>
          <w:rStyle w:val="normaltextrun"/>
          <w:rFonts w:ascii="Verdana" w:eastAsia="Verdana" w:hAnsi="Verdana" w:cs="Verdana"/>
          <w:sz w:val="18"/>
          <w:szCs w:val="18"/>
        </w:rPr>
        <w:t xml:space="preserve">pilots </w:t>
      </w:r>
      <w:r w:rsidR="50F4FD8E" w:rsidRPr="5856685F">
        <w:rPr>
          <w:rStyle w:val="normaltextrun"/>
          <w:rFonts w:ascii="Verdana" w:eastAsia="Verdana" w:hAnsi="Verdana" w:cs="Verdana"/>
          <w:sz w:val="18"/>
          <w:szCs w:val="18"/>
        </w:rPr>
        <w:t xml:space="preserve">worden gekeken naar </w:t>
      </w:r>
      <w:r w:rsidR="5D969FB3" w:rsidRPr="5856685F">
        <w:rPr>
          <w:rStyle w:val="normaltextrun"/>
          <w:rFonts w:ascii="Verdana" w:eastAsia="Verdana" w:hAnsi="Verdana" w:cs="Verdana"/>
          <w:sz w:val="18"/>
          <w:szCs w:val="18"/>
        </w:rPr>
        <w:t>de beste</w:t>
      </w:r>
      <w:r w:rsidR="6D926C90" w:rsidRPr="5856685F">
        <w:rPr>
          <w:rStyle w:val="normaltextrun"/>
          <w:rFonts w:ascii="Verdana" w:eastAsia="Verdana" w:hAnsi="Verdana" w:cs="Verdana"/>
          <w:sz w:val="18"/>
          <w:szCs w:val="18"/>
        </w:rPr>
        <w:t xml:space="preserve"> manieren om de plateaus te realiseren </w:t>
      </w:r>
      <w:r w:rsidR="06FECC94" w:rsidRPr="5856685F">
        <w:rPr>
          <w:rStyle w:val="normaltextrun"/>
          <w:rFonts w:ascii="Verdana" w:eastAsia="Verdana" w:hAnsi="Verdana" w:cs="Verdana"/>
          <w:sz w:val="18"/>
          <w:szCs w:val="18"/>
        </w:rPr>
        <w:t>voor</w:t>
      </w:r>
      <w:r w:rsidR="02EB3ECE" w:rsidRPr="5856685F">
        <w:rPr>
          <w:rStyle w:val="normaltextrun"/>
          <w:rFonts w:ascii="Verdana" w:eastAsia="Verdana" w:hAnsi="Verdana" w:cs="Verdana"/>
          <w:sz w:val="18"/>
          <w:szCs w:val="18"/>
        </w:rPr>
        <w:t xml:space="preserve"> </w:t>
      </w:r>
      <w:r w:rsidR="6D926C90" w:rsidRPr="5856685F">
        <w:rPr>
          <w:rStyle w:val="normaltextrun"/>
          <w:rFonts w:ascii="Verdana" w:eastAsia="Verdana" w:hAnsi="Verdana" w:cs="Verdana"/>
          <w:sz w:val="18"/>
          <w:szCs w:val="18"/>
        </w:rPr>
        <w:t>het welzijn van de dieren.</w:t>
      </w:r>
      <w:r w:rsidR="29505A55" w:rsidRPr="5856685F">
        <w:rPr>
          <w:rStyle w:val="normaltextrun"/>
          <w:rFonts w:ascii="Verdana" w:eastAsia="Verdana" w:hAnsi="Verdana" w:cs="Verdana"/>
          <w:sz w:val="18"/>
          <w:szCs w:val="18"/>
        </w:rPr>
        <w:t xml:space="preserve"> </w:t>
      </w:r>
      <w:r w:rsidR="29505A55" w:rsidRPr="5856685F">
        <w:rPr>
          <w:rFonts w:ascii="Verdana" w:eastAsia="Verdana" w:hAnsi="Verdana" w:cs="Verdana"/>
          <w:sz w:val="18"/>
          <w:szCs w:val="18"/>
        </w:rPr>
        <w:t>Gelet op diverse mogelijkheden en ontwikkelingen in de praktijk ligt het in de rede hiervoor ruimte te geven aan de houders dit nader in te vullen</w:t>
      </w:r>
      <w:r w:rsidR="0C531C44" w:rsidRPr="5856685F">
        <w:rPr>
          <w:rFonts w:ascii="Verdana" w:eastAsia="Verdana" w:hAnsi="Verdana" w:cs="Verdana"/>
          <w:sz w:val="18"/>
          <w:szCs w:val="18"/>
        </w:rPr>
        <w:t xml:space="preserve"> en de invulling up </w:t>
      </w:r>
      <w:proofErr w:type="spellStart"/>
      <w:r w:rsidR="0C531C44" w:rsidRPr="5856685F">
        <w:rPr>
          <w:rFonts w:ascii="Verdana" w:eastAsia="Verdana" w:hAnsi="Verdana" w:cs="Verdana"/>
          <w:sz w:val="18"/>
          <w:szCs w:val="18"/>
        </w:rPr>
        <w:t>to</w:t>
      </w:r>
      <w:proofErr w:type="spellEnd"/>
      <w:r w:rsidR="0C531C44" w:rsidRPr="5856685F">
        <w:rPr>
          <w:rFonts w:ascii="Verdana" w:eastAsia="Verdana" w:hAnsi="Verdana" w:cs="Verdana"/>
          <w:sz w:val="18"/>
          <w:szCs w:val="18"/>
        </w:rPr>
        <w:t xml:space="preserve"> date te houden</w:t>
      </w:r>
      <w:r w:rsidR="29505A55" w:rsidRPr="5856685F">
        <w:rPr>
          <w:rFonts w:ascii="Verdana" w:eastAsia="Verdana" w:hAnsi="Verdana" w:cs="Verdana"/>
          <w:sz w:val="18"/>
          <w:szCs w:val="18"/>
        </w:rPr>
        <w:t xml:space="preserve">. Daarbij kan een door een sectororganisatie opgestelde Gids voor </w:t>
      </w:r>
      <w:r w:rsidR="49CE32DF" w:rsidRPr="5856685F">
        <w:rPr>
          <w:rFonts w:ascii="Verdana" w:eastAsia="Verdana" w:hAnsi="Verdana" w:cs="Verdana"/>
          <w:sz w:val="18"/>
          <w:szCs w:val="18"/>
        </w:rPr>
        <w:t>g</w:t>
      </w:r>
      <w:r w:rsidR="29505A55" w:rsidRPr="5856685F">
        <w:rPr>
          <w:rFonts w:ascii="Verdana" w:eastAsia="Verdana" w:hAnsi="Verdana" w:cs="Verdana"/>
          <w:sz w:val="18"/>
          <w:szCs w:val="18"/>
        </w:rPr>
        <w:t xml:space="preserve">oede praktijken met praktijkvoorbeelden </w:t>
      </w:r>
      <w:r w:rsidR="107A6219" w:rsidRPr="5856685F">
        <w:rPr>
          <w:rFonts w:ascii="Verdana" w:eastAsia="Verdana" w:hAnsi="Verdana" w:cs="Verdana"/>
          <w:sz w:val="18"/>
          <w:szCs w:val="18"/>
        </w:rPr>
        <w:t xml:space="preserve">en richtsnoeren </w:t>
      </w:r>
      <w:proofErr w:type="gramStart"/>
      <w:r w:rsidR="107A6219" w:rsidRPr="5856685F">
        <w:rPr>
          <w:rFonts w:ascii="Verdana" w:eastAsia="Verdana" w:hAnsi="Verdana" w:cs="Verdana"/>
          <w:sz w:val="18"/>
          <w:szCs w:val="18"/>
        </w:rPr>
        <w:t>inzake</w:t>
      </w:r>
      <w:proofErr w:type="gramEnd"/>
      <w:r w:rsidR="107A6219" w:rsidRPr="5856685F">
        <w:rPr>
          <w:rFonts w:ascii="Verdana" w:eastAsia="Verdana" w:hAnsi="Verdana" w:cs="Verdana"/>
          <w:sz w:val="18"/>
          <w:szCs w:val="18"/>
        </w:rPr>
        <w:t xml:space="preserve"> hoogte enzovoort </w:t>
      </w:r>
      <w:r w:rsidR="29505A55" w:rsidRPr="5856685F">
        <w:rPr>
          <w:rFonts w:ascii="Verdana" w:eastAsia="Verdana" w:hAnsi="Verdana" w:cs="Verdana"/>
          <w:sz w:val="18"/>
          <w:szCs w:val="18"/>
        </w:rPr>
        <w:t>behulpzaam zijn.</w:t>
      </w:r>
    </w:p>
    <w:p w14:paraId="26EFE95A" w14:textId="53CC179E" w:rsidR="005F5410" w:rsidRDefault="005F5410" w:rsidP="5856685F">
      <w:pPr>
        <w:pStyle w:val="paragraph"/>
        <w:spacing w:before="0" w:beforeAutospacing="0" w:after="0" w:afterAutospacing="0"/>
        <w:textAlignment w:val="baseline"/>
        <w:rPr>
          <w:rFonts w:ascii="Verdana" w:eastAsia="Verdana" w:hAnsi="Verdana" w:cs="Verdana"/>
          <w:sz w:val="18"/>
          <w:szCs w:val="18"/>
        </w:rPr>
      </w:pPr>
    </w:p>
    <w:p w14:paraId="416BE7BB" w14:textId="046785A5" w:rsidR="00CB48DE" w:rsidRDefault="00CB48DE" w:rsidP="06105267">
      <w:pPr>
        <w:pStyle w:val="paragraph"/>
        <w:spacing w:before="0" w:beforeAutospacing="0" w:after="0" w:afterAutospacing="0"/>
        <w:rPr>
          <w:rStyle w:val="normaltextrun"/>
          <w:rFonts w:ascii="Verdana" w:eastAsia="Verdana" w:hAnsi="Verdana" w:cs="Verdana"/>
          <w:i/>
          <w:iCs/>
          <w:sz w:val="18"/>
          <w:szCs w:val="18"/>
        </w:rPr>
      </w:pPr>
      <w:proofErr w:type="spellStart"/>
      <w:r w:rsidRPr="06105267">
        <w:rPr>
          <w:rStyle w:val="normaltextrun"/>
          <w:rFonts w:ascii="Verdana" w:eastAsia="Verdana" w:hAnsi="Verdana" w:cs="Verdana"/>
          <w:i/>
          <w:iCs/>
          <w:sz w:val="18"/>
          <w:szCs w:val="18"/>
        </w:rPr>
        <w:t>Vleeskuikenouderdieren</w:t>
      </w:r>
      <w:proofErr w:type="spellEnd"/>
    </w:p>
    <w:p w14:paraId="68693F52" w14:textId="3A3010B6" w:rsidR="005F5410" w:rsidRDefault="05F08D1C" w:rsidP="5856685F">
      <w:pPr>
        <w:pStyle w:val="paragraph"/>
        <w:spacing w:before="0" w:beforeAutospacing="0" w:after="0" w:afterAutospacing="0"/>
        <w:textAlignment w:val="baseline"/>
        <w:rPr>
          <w:rStyle w:val="eop"/>
          <w:rFonts w:ascii="Verdana" w:eastAsia="Verdana" w:hAnsi="Verdana" w:cs="Verdana"/>
          <w:sz w:val="18"/>
          <w:szCs w:val="18"/>
        </w:rPr>
      </w:pPr>
      <w:r w:rsidRPr="5856685F">
        <w:rPr>
          <w:rStyle w:val="eop"/>
          <w:rFonts w:ascii="Verdana" w:eastAsia="Verdana" w:hAnsi="Verdana" w:cs="Verdana"/>
          <w:sz w:val="18"/>
          <w:szCs w:val="18"/>
        </w:rPr>
        <w:t xml:space="preserve">Voor </w:t>
      </w:r>
      <w:proofErr w:type="spellStart"/>
      <w:r w:rsidRPr="5856685F">
        <w:rPr>
          <w:rStyle w:val="eop"/>
          <w:rFonts w:ascii="Verdana" w:eastAsia="Verdana" w:hAnsi="Verdana" w:cs="Verdana"/>
          <w:sz w:val="18"/>
          <w:szCs w:val="18"/>
        </w:rPr>
        <w:t>vleeskuikenouderdieren</w:t>
      </w:r>
      <w:proofErr w:type="spellEnd"/>
      <w:r w:rsidRPr="5856685F">
        <w:rPr>
          <w:rStyle w:val="eop"/>
          <w:rFonts w:ascii="Verdana" w:eastAsia="Verdana" w:hAnsi="Verdana" w:cs="Verdana"/>
          <w:sz w:val="18"/>
          <w:szCs w:val="18"/>
        </w:rPr>
        <w:t xml:space="preserve"> geldt</w:t>
      </w:r>
      <w:r w:rsidR="2B49AEAF" w:rsidRPr="5856685F">
        <w:rPr>
          <w:rStyle w:val="eop"/>
          <w:rFonts w:ascii="Verdana" w:eastAsia="Verdana" w:hAnsi="Verdana" w:cs="Verdana"/>
          <w:sz w:val="18"/>
          <w:szCs w:val="18"/>
        </w:rPr>
        <w:t>, in tegenstelling tot vleeskuikens,</w:t>
      </w:r>
      <w:r w:rsidRPr="5856685F">
        <w:rPr>
          <w:rStyle w:val="eop"/>
          <w:rFonts w:ascii="Verdana" w:eastAsia="Verdana" w:hAnsi="Verdana" w:cs="Verdana"/>
          <w:sz w:val="18"/>
          <w:szCs w:val="18"/>
        </w:rPr>
        <w:t xml:space="preserve"> dat </w:t>
      </w:r>
      <w:r w:rsidR="2B49AEAF" w:rsidRPr="5856685F">
        <w:rPr>
          <w:rStyle w:val="eop"/>
          <w:rFonts w:ascii="Verdana" w:eastAsia="Verdana" w:hAnsi="Verdana" w:cs="Verdana"/>
          <w:sz w:val="18"/>
          <w:szCs w:val="18"/>
        </w:rPr>
        <w:t>ze wel gebruik make</w:t>
      </w:r>
      <w:r w:rsidR="41B3F140" w:rsidRPr="5856685F">
        <w:rPr>
          <w:rStyle w:val="eop"/>
          <w:rFonts w:ascii="Verdana" w:eastAsia="Verdana" w:hAnsi="Verdana" w:cs="Verdana"/>
          <w:sz w:val="18"/>
          <w:szCs w:val="18"/>
        </w:rPr>
        <w:t>n</w:t>
      </w:r>
      <w:r w:rsidR="2B49AEAF" w:rsidRPr="5856685F">
        <w:rPr>
          <w:rStyle w:val="eop"/>
          <w:rFonts w:ascii="Verdana" w:eastAsia="Verdana" w:hAnsi="Verdana" w:cs="Verdana"/>
          <w:sz w:val="18"/>
          <w:szCs w:val="18"/>
        </w:rPr>
        <w:t xml:space="preserve"> van zitstokken. I</w:t>
      </w:r>
      <w:r w:rsidRPr="5856685F">
        <w:rPr>
          <w:rStyle w:val="eop"/>
          <w:rFonts w:ascii="Verdana" w:eastAsia="Verdana" w:hAnsi="Verdana" w:cs="Verdana"/>
          <w:sz w:val="18"/>
          <w:szCs w:val="18"/>
        </w:rPr>
        <w:t>n het huidige B</w:t>
      </w:r>
      <w:r w:rsidR="4E8948FB" w:rsidRPr="5856685F">
        <w:rPr>
          <w:rStyle w:val="eop"/>
          <w:rFonts w:ascii="Verdana" w:eastAsia="Verdana" w:hAnsi="Verdana" w:cs="Verdana"/>
          <w:sz w:val="18"/>
          <w:szCs w:val="18"/>
        </w:rPr>
        <w:t>esluit houders van dieren</w:t>
      </w:r>
      <w:r w:rsidRPr="5856685F">
        <w:rPr>
          <w:rStyle w:val="eop"/>
          <w:rFonts w:ascii="Verdana" w:eastAsia="Verdana" w:hAnsi="Verdana" w:cs="Verdana"/>
          <w:sz w:val="18"/>
          <w:szCs w:val="18"/>
        </w:rPr>
        <w:t xml:space="preserve"> </w:t>
      </w:r>
      <w:r w:rsidR="0D5DAF30" w:rsidRPr="5856685F">
        <w:rPr>
          <w:rStyle w:val="eop"/>
          <w:rFonts w:ascii="Verdana" w:eastAsia="Verdana" w:hAnsi="Verdana" w:cs="Verdana"/>
          <w:sz w:val="18"/>
          <w:szCs w:val="18"/>
        </w:rPr>
        <w:t xml:space="preserve">zijn </w:t>
      </w:r>
      <w:proofErr w:type="gramStart"/>
      <w:r w:rsidRPr="5856685F">
        <w:rPr>
          <w:rStyle w:val="eop"/>
          <w:rFonts w:ascii="Verdana" w:eastAsia="Verdana" w:hAnsi="Verdana" w:cs="Verdana"/>
          <w:sz w:val="18"/>
          <w:szCs w:val="18"/>
        </w:rPr>
        <w:t>reeds</w:t>
      </w:r>
      <w:proofErr w:type="gramEnd"/>
      <w:r w:rsidRPr="5856685F">
        <w:rPr>
          <w:rStyle w:val="eop"/>
          <w:rFonts w:ascii="Verdana" w:eastAsia="Verdana" w:hAnsi="Verdana" w:cs="Verdana"/>
          <w:sz w:val="18"/>
          <w:szCs w:val="18"/>
        </w:rPr>
        <w:t xml:space="preserve"> eisen opgenomen</w:t>
      </w:r>
      <w:r w:rsidR="7DE8D741" w:rsidRPr="5856685F">
        <w:rPr>
          <w:rStyle w:val="eop"/>
          <w:rFonts w:ascii="Verdana" w:eastAsia="Verdana" w:hAnsi="Verdana" w:cs="Verdana"/>
          <w:sz w:val="18"/>
          <w:szCs w:val="18"/>
        </w:rPr>
        <w:t> </w:t>
      </w:r>
      <w:r w:rsidR="1F34DB76" w:rsidRPr="5856685F">
        <w:rPr>
          <w:rStyle w:val="eop"/>
          <w:rFonts w:ascii="Verdana" w:eastAsia="Verdana" w:hAnsi="Verdana" w:cs="Verdana"/>
          <w:sz w:val="18"/>
          <w:szCs w:val="18"/>
        </w:rPr>
        <w:t>inzake de</w:t>
      </w:r>
      <w:r w:rsidR="13396B8E" w:rsidRPr="5856685F">
        <w:rPr>
          <w:rStyle w:val="eop"/>
          <w:rFonts w:ascii="Verdana" w:eastAsia="Verdana" w:hAnsi="Verdana" w:cs="Verdana"/>
          <w:sz w:val="18"/>
          <w:szCs w:val="18"/>
        </w:rPr>
        <w:t xml:space="preserve"> zitstokken</w:t>
      </w:r>
      <w:r w:rsidR="34391C91" w:rsidRPr="5856685F">
        <w:rPr>
          <w:rStyle w:val="eop"/>
          <w:rFonts w:ascii="Verdana" w:eastAsia="Verdana" w:hAnsi="Verdana" w:cs="Verdana"/>
          <w:sz w:val="18"/>
          <w:szCs w:val="18"/>
        </w:rPr>
        <w:t xml:space="preserve"> </w:t>
      </w:r>
      <w:r w:rsidR="6039C8BD" w:rsidRPr="5856685F">
        <w:rPr>
          <w:rStyle w:val="eop"/>
          <w:rFonts w:ascii="Verdana" w:eastAsia="Verdana" w:hAnsi="Verdana" w:cs="Verdana"/>
          <w:sz w:val="18"/>
          <w:szCs w:val="18"/>
        </w:rPr>
        <w:t>(artikel 2.65d, lid 1, sub c)</w:t>
      </w:r>
      <w:r w:rsidR="0A1ECA87" w:rsidRPr="5856685F">
        <w:rPr>
          <w:rStyle w:val="eop"/>
          <w:rFonts w:ascii="Verdana" w:eastAsia="Verdana" w:hAnsi="Verdana" w:cs="Verdana"/>
          <w:sz w:val="18"/>
          <w:szCs w:val="18"/>
        </w:rPr>
        <w:t xml:space="preserve">. </w:t>
      </w:r>
      <w:r w:rsidR="1C2DD55D" w:rsidRPr="5856685F">
        <w:rPr>
          <w:rStyle w:val="eop"/>
          <w:rFonts w:ascii="Verdana" w:eastAsia="Verdana" w:hAnsi="Verdana" w:cs="Verdana"/>
          <w:sz w:val="18"/>
          <w:szCs w:val="18"/>
        </w:rPr>
        <w:t xml:space="preserve">Deze eis blijft ongewijzigd. </w:t>
      </w:r>
    </w:p>
    <w:p w14:paraId="0706450B" w14:textId="27158177" w:rsidR="005F5410" w:rsidRDefault="005F5410" w:rsidP="1D7B22B1">
      <w:pPr>
        <w:pStyle w:val="paragraph"/>
        <w:spacing w:before="0" w:beforeAutospacing="0" w:after="0" w:afterAutospacing="0"/>
        <w:textAlignment w:val="baseline"/>
        <w:rPr>
          <w:rStyle w:val="eop"/>
          <w:rFonts w:ascii="Verdana" w:eastAsia="Verdana" w:hAnsi="Verdana" w:cs="Verdana"/>
          <w:sz w:val="18"/>
          <w:szCs w:val="18"/>
        </w:rPr>
      </w:pPr>
    </w:p>
    <w:p w14:paraId="62E2AAE3" w14:textId="13F63890" w:rsidR="005F5410" w:rsidRDefault="0808CF6F" w:rsidP="4A32A4BD">
      <w:pPr>
        <w:pStyle w:val="paragraph"/>
        <w:spacing w:before="0" w:beforeAutospacing="0" w:after="0" w:afterAutospacing="0"/>
        <w:textAlignment w:val="baseline"/>
        <w:rPr>
          <w:rStyle w:val="eop"/>
          <w:rFonts w:ascii="Verdana" w:eastAsia="Verdana" w:hAnsi="Verdana" w:cs="Verdana"/>
          <w:sz w:val="18"/>
          <w:szCs w:val="18"/>
        </w:rPr>
      </w:pPr>
      <w:r w:rsidRPr="1D7B22B1">
        <w:rPr>
          <w:rStyle w:val="eop"/>
          <w:rFonts w:ascii="Verdana" w:eastAsia="Verdana" w:hAnsi="Verdana" w:cs="Verdana"/>
          <w:sz w:val="18"/>
          <w:szCs w:val="18"/>
        </w:rPr>
        <w:t>Ook</w:t>
      </w:r>
      <w:r w:rsidRPr="4FD16CA2">
        <w:rPr>
          <w:rStyle w:val="eop"/>
          <w:rFonts w:ascii="Verdana" w:eastAsia="Verdana" w:hAnsi="Verdana" w:cs="Verdana"/>
          <w:sz w:val="18"/>
          <w:szCs w:val="18"/>
        </w:rPr>
        <w:t xml:space="preserve"> plateaus worden </w:t>
      </w:r>
      <w:r w:rsidR="0A1ECA87" w:rsidRPr="4A32A4BD">
        <w:rPr>
          <w:rStyle w:val="eop"/>
          <w:rFonts w:ascii="Verdana" w:eastAsia="Verdana" w:hAnsi="Verdana" w:cs="Verdana"/>
          <w:sz w:val="18"/>
          <w:szCs w:val="18"/>
        </w:rPr>
        <w:t xml:space="preserve">gedefinieerd </w:t>
      </w:r>
      <w:r w:rsidR="56F01E06" w:rsidRPr="4FD16CA2">
        <w:rPr>
          <w:rStyle w:val="eop"/>
          <w:rFonts w:ascii="Verdana" w:eastAsia="Verdana" w:hAnsi="Verdana" w:cs="Verdana"/>
          <w:sz w:val="18"/>
          <w:szCs w:val="18"/>
        </w:rPr>
        <w:t>(artikel 2.65d, lid 1, sub a)</w:t>
      </w:r>
      <w:r w:rsidR="0A1ECA87" w:rsidRPr="4A32A4BD">
        <w:rPr>
          <w:rStyle w:val="eop"/>
          <w:rFonts w:ascii="Verdana" w:eastAsia="Verdana" w:hAnsi="Verdana" w:cs="Verdana"/>
          <w:sz w:val="18"/>
          <w:szCs w:val="18"/>
        </w:rPr>
        <w:t xml:space="preserve"> als een </w:t>
      </w:r>
      <w:r w:rsidR="0F7DFCDA" w:rsidRPr="4A32A4BD">
        <w:rPr>
          <w:rStyle w:val="eop"/>
          <w:rFonts w:ascii="Verdana" w:eastAsia="Verdana" w:hAnsi="Verdana" w:cs="Verdana"/>
          <w:sz w:val="18"/>
          <w:szCs w:val="18"/>
        </w:rPr>
        <w:t>horizontaal</w:t>
      </w:r>
      <w:r w:rsidR="0A1ECA87" w:rsidRPr="4A32A4BD">
        <w:rPr>
          <w:rStyle w:val="eop"/>
          <w:rFonts w:ascii="Verdana" w:eastAsia="Verdana" w:hAnsi="Verdana" w:cs="Verdana"/>
          <w:sz w:val="18"/>
          <w:szCs w:val="18"/>
        </w:rPr>
        <w:t xml:space="preserve"> aangebrachte verhoging van hout of kunststof waardoor geen mest kan vallen</w:t>
      </w:r>
      <w:r w:rsidR="06A8BC8C" w:rsidRPr="5F8E4360">
        <w:rPr>
          <w:rStyle w:val="eop"/>
          <w:rFonts w:ascii="Verdana" w:eastAsia="Verdana" w:hAnsi="Verdana" w:cs="Verdana"/>
          <w:sz w:val="18"/>
          <w:szCs w:val="18"/>
        </w:rPr>
        <w:t>.</w:t>
      </w:r>
      <w:r w:rsidR="498FA55B" w:rsidRPr="4A32A4BD">
        <w:rPr>
          <w:rStyle w:val="eop"/>
          <w:rFonts w:ascii="Verdana" w:eastAsia="Verdana" w:hAnsi="Verdana" w:cs="Verdana"/>
          <w:sz w:val="18"/>
          <w:szCs w:val="18"/>
        </w:rPr>
        <w:t xml:space="preserve"> Daarnaast is bepaald dat plateaus die zich ten minste 35 cm boven </w:t>
      </w:r>
      <w:proofErr w:type="gramStart"/>
      <w:r w:rsidR="498FA55B" w:rsidRPr="4A32A4BD">
        <w:rPr>
          <w:rStyle w:val="eop"/>
          <w:rFonts w:ascii="Verdana" w:eastAsia="Verdana" w:hAnsi="Verdana" w:cs="Verdana"/>
          <w:sz w:val="18"/>
          <w:szCs w:val="18"/>
        </w:rPr>
        <w:t>het</w:t>
      </w:r>
      <w:proofErr w:type="gramEnd"/>
      <w:r w:rsidR="498FA55B" w:rsidRPr="4A32A4BD">
        <w:rPr>
          <w:rStyle w:val="eop"/>
          <w:rFonts w:ascii="Verdana" w:eastAsia="Verdana" w:hAnsi="Verdana" w:cs="Verdana"/>
          <w:sz w:val="18"/>
          <w:szCs w:val="18"/>
        </w:rPr>
        <w:t xml:space="preserve"> vloeroppervlakte bevinden mogen worden meegerekend voor </w:t>
      </w:r>
      <w:r w:rsidR="281386D0" w:rsidRPr="4A32A4BD">
        <w:rPr>
          <w:rStyle w:val="eop"/>
          <w:rFonts w:ascii="Verdana" w:eastAsia="Verdana" w:hAnsi="Verdana" w:cs="Verdana"/>
          <w:sz w:val="18"/>
          <w:szCs w:val="18"/>
        </w:rPr>
        <w:t>de vloeroppervlakte</w:t>
      </w:r>
      <w:r w:rsidR="1048C47C" w:rsidRPr="4A32A4BD">
        <w:rPr>
          <w:rStyle w:val="eop"/>
          <w:rFonts w:ascii="Verdana" w:eastAsia="Verdana" w:hAnsi="Verdana" w:cs="Verdana"/>
          <w:sz w:val="18"/>
          <w:szCs w:val="18"/>
        </w:rPr>
        <w:t xml:space="preserve">. De definitie van plateau brengt een beperking met zich mee in het soort materiaal. </w:t>
      </w:r>
      <w:r w:rsidR="3131C6E1" w:rsidRPr="1D7B22B1">
        <w:rPr>
          <w:rStyle w:val="eop"/>
          <w:rFonts w:ascii="Verdana" w:eastAsia="Verdana" w:hAnsi="Verdana" w:cs="Verdana"/>
          <w:sz w:val="18"/>
          <w:szCs w:val="18"/>
        </w:rPr>
        <w:t xml:space="preserve">De eisen aan de </w:t>
      </w:r>
      <w:r w:rsidR="3131C6E1" w:rsidRPr="29BBBD3E">
        <w:rPr>
          <w:rStyle w:val="eop"/>
          <w:rFonts w:ascii="Verdana" w:eastAsia="Verdana" w:hAnsi="Verdana" w:cs="Verdana"/>
          <w:sz w:val="18"/>
          <w:szCs w:val="18"/>
        </w:rPr>
        <w:t>plateaus</w:t>
      </w:r>
      <w:r w:rsidR="3131C6E1" w:rsidRPr="1D7B22B1">
        <w:rPr>
          <w:rStyle w:val="eop"/>
          <w:rFonts w:ascii="Verdana" w:eastAsia="Verdana" w:hAnsi="Verdana" w:cs="Verdana"/>
          <w:sz w:val="18"/>
          <w:szCs w:val="18"/>
        </w:rPr>
        <w:t xml:space="preserve"> zijn dus behoorlijk specifiek vastgelegd </w:t>
      </w:r>
      <w:r w:rsidR="3131C6E1" w:rsidRPr="29BBBD3E">
        <w:rPr>
          <w:rStyle w:val="eop"/>
          <w:rFonts w:ascii="Verdana" w:eastAsia="Verdana" w:hAnsi="Verdana" w:cs="Verdana"/>
          <w:sz w:val="18"/>
          <w:szCs w:val="18"/>
        </w:rPr>
        <w:t xml:space="preserve">in het huidige Besluit houders van dieren. Dit terwijl, gelet op </w:t>
      </w:r>
      <w:r w:rsidR="13D54F7E" w:rsidRPr="29BBBD3E">
        <w:rPr>
          <w:rStyle w:val="eop"/>
          <w:rFonts w:ascii="Verdana" w:eastAsia="Verdana" w:hAnsi="Verdana" w:cs="Verdana"/>
          <w:sz w:val="18"/>
          <w:szCs w:val="18"/>
        </w:rPr>
        <w:t xml:space="preserve">de diverse mogelijkheden </w:t>
      </w:r>
      <w:r w:rsidR="13D54F7E" w:rsidRPr="320DA368">
        <w:rPr>
          <w:rStyle w:val="eop"/>
          <w:rFonts w:ascii="Verdana" w:eastAsia="Verdana" w:hAnsi="Verdana" w:cs="Verdana"/>
          <w:sz w:val="18"/>
          <w:szCs w:val="18"/>
        </w:rPr>
        <w:t xml:space="preserve">en ontwikkelingen </w:t>
      </w:r>
      <w:r w:rsidR="13D54F7E" w:rsidRPr="29BBBD3E">
        <w:rPr>
          <w:rStyle w:val="eop"/>
          <w:rFonts w:ascii="Verdana" w:eastAsia="Verdana" w:hAnsi="Verdana" w:cs="Verdana"/>
          <w:sz w:val="18"/>
          <w:szCs w:val="18"/>
        </w:rPr>
        <w:t xml:space="preserve">in de </w:t>
      </w:r>
      <w:r w:rsidR="13D54F7E" w:rsidRPr="320DA368">
        <w:rPr>
          <w:rStyle w:val="eop"/>
          <w:rFonts w:ascii="Verdana" w:eastAsia="Verdana" w:hAnsi="Verdana" w:cs="Verdana"/>
          <w:sz w:val="18"/>
          <w:szCs w:val="18"/>
        </w:rPr>
        <w:t xml:space="preserve">praktijk, het in de rede zou </w:t>
      </w:r>
      <w:r w:rsidR="13D54F7E" w:rsidRPr="13C1DA77">
        <w:rPr>
          <w:rStyle w:val="eop"/>
          <w:rFonts w:ascii="Verdana" w:eastAsia="Verdana" w:hAnsi="Verdana" w:cs="Verdana"/>
          <w:sz w:val="18"/>
          <w:szCs w:val="18"/>
        </w:rPr>
        <w:t>liggen hier, net als voor vleeskuikens, ruimte te geven aan de houders dit nader in te vullen</w:t>
      </w:r>
      <w:r w:rsidR="50C5DC87" w:rsidRPr="13C1DA77">
        <w:rPr>
          <w:rStyle w:val="eop"/>
          <w:rFonts w:ascii="Verdana" w:eastAsia="Verdana" w:hAnsi="Verdana" w:cs="Verdana"/>
          <w:sz w:val="18"/>
          <w:szCs w:val="18"/>
        </w:rPr>
        <w:t>.</w:t>
      </w:r>
      <w:r w:rsidR="13D54F7E" w:rsidRPr="13C1DA77">
        <w:rPr>
          <w:rStyle w:val="eop"/>
          <w:rFonts w:ascii="Verdana" w:eastAsia="Verdana" w:hAnsi="Verdana" w:cs="Verdana"/>
          <w:sz w:val="18"/>
          <w:szCs w:val="18"/>
        </w:rPr>
        <w:t xml:space="preserve"> </w:t>
      </w:r>
    </w:p>
    <w:p w14:paraId="511453E5" w14:textId="49FC042A" w:rsidR="005F5410" w:rsidRDefault="005F5410" w:rsidP="64487FFD">
      <w:pPr>
        <w:pStyle w:val="paragraph"/>
        <w:spacing w:before="0" w:beforeAutospacing="0" w:after="0" w:afterAutospacing="0"/>
        <w:textAlignment w:val="baseline"/>
        <w:rPr>
          <w:rStyle w:val="eop"/>
          <w:rFonts w:ascii="Verdana" w:eastAsia="Verdana" w:hAnsi="Verdana" w:cs="Verdana"/>
          <w:sz w:val="18"/>
          <w:szCs w:val="18"/>
        </w:rPr>
      </w:pPr>
    </w:p>
    <w:p w14:paraId="1C19523E" w14:textId="70AD1FCD" w:rsidR="005F5410" w:rsidRDefault="6B6D23D1" w:rsidP="5856685F">
      <w:pPr>
        <w:pStyle w:val="paragraph"/>
        <w:spacing w:before="0" w:beforeAutospacing="0" w:after="0" w:afterAutospacing="0"/>
        <w:textAlignment w:val="baseline"/>
        <w:rPr>
          <w:rFonts w:ascii="Verdana" w:eastAsia="Verdana" w:hAnsi="Verdana" w:cs="Verdana"/>
          <w:sz w:val="18"/>
          <w:szCs w:val="18"/>
        </w:rPr>
      </w:pPr>
      <w:r w:rsidRPr="5856685F">
        <w:rPr>
          <w:rStyle w:val="eop"/>
          <w:rFonts w:ascii="Verdana" w:eastAsia="Verdana" w:hAnsi="Verdana" w:cs="Verdana"/>
          <w:sz w:val="18"/>
          <w:szCs w:val="18"/>
        </w:rPr>
        <w:t xml:space="preserve">Zo is het </w:t>
      </w:r>
      <w:r w:rsidR="672C3C48" w:rsidRPr="5856685F">
        <w:rPr>
          <w:rStyle w:val="eop"/>
          <w:rFonts w:ascii="Verdana" w:eastAsia="Verdana" w:hAnsi="Verdana" w:cs="Verdana"/>
          <w:sz w:val="18"/>
          <w:szCs w:val="18"/>
        </w:rPr>
        <w:t xml:space="preserve">ten aanzien van </w:t>
      </w:r>
      <w:r w:rsidR="5C82EDD3" w:rsidRPr="5856685F">
        <w:rPr>
          <w:rStyle w:val="eop"/>
          <w:rFonts w:ascii="Verdana" w:eastAsia="Verdana" w:hAnsi="Verdana" w:cs="Verdana"/>
          <w:sz w:val="18"/>
          <w:szCs w:val="18"/>
        </w:rPr>
        <w:t xml:space="preserve">de hoogte en het mogen meetellen van </w:t>
      </w:r>
      <w:r w:rsidR="3BB1B68D" w:rsidRPr="5856685F">
        <w:rPr>
          <w:rStyle w:val="eop"/>
          <w:rFonts w:ascii="Verdana" w:eastAsia="Verdana" w:hAnsi="Verdana" w:cs="Verdana"/>
          <w:sz w:val="18"/>
          <w:szCs w:val="18"/>
        </w:rPr>
        <w:t>de oppervlakte</w:t>
      </w:r>
      <w:r w:rsidR="5C82EDD3" w:rsidRPr="5856685F">
        <w:rPr>
          <w:rStyle w:val="eop"/>
          <w:rFonts w:ascii="Verdana" w:eastAsia="Verdana" w:hAnsi="Verdana" w:cs="Verdana"/>
          <w:sz w:val="18"/>
          <w:szCs w:val="18"/>
        </w:rPr>
        <w:t xml:space="preserve"> van belang dat zowel de ruimte onder het plateau benut kan worden als het plateau zelf.</w:t>
      </w:r>
      <w:r w:rsidR="2A57CB99" w:rsidRPr="5856685F">
        <w:rPr>
          <w:rStyle w:val="eop"/>
          <w:rFonts w:ascii="Verdana" w:eastAsia="Verdana" w:hAnsi="Verdana" w:cs="Verdana"/>
          <w:sz w:val="18"/>
          <w:szCs w:val="18"/>
        </w:rPr>
        <w:t xml:space="preserve"> </w:t>
      </w:r>
      <w:r w:rsidR="06AC00E9" w:rsidRPr="5856685F">
        <w:rPr>
          <w:rStyle w:val="eop"/>
          <w:rFonts w:ascii="Verdana" w:eastAsia="Verdana" w:hAnsi="Verdana" w:cs="Verdana"/>
          <w:sz w:val="18"/>
          <w:szCs w:val="18"/>
        </w:rPr>
        <w:t xml:space="preserve">Het lijkt dus niet meer dan logisch dat de minimumhoogte nooit minder mag zijn dan de hoogte van het dier zelf. </w:t>
      </w:r>
      <w:r w:rsidR="6341CD8D" w:rsidRPr="5856685F">
        <w:rPr>
          <w:rStyle w:val="eop"/>
          <w:rFonts w:ascii="Verdana" w:eastAsia="Verdana" w:hAnsi="Verdana" w:cs="Verdana"/>
          <w:sz w:val="18"/>
          <w:szCs w:val="18"/>
        </w:rPr>
        <w:t>Er zijn geen m</w:t>
      </w:r>
      <w:r w:rsidR="3D5EC46F" w:rsidRPr="5856685F">
        <w:rPr>
          <w:rStyle w:val="eop"/>
          <w:rFonts w:ascii="Verdana" w:eastAsia="Verdana" w:hAnsi="Verdana" w:cs="Verdana"/>
          <w:sz w:val="18"/>
          <w:szCs w:val="18"/>
        </w:rPr>
        <w:t>e</w:t>
      </w:r>
      <w:r w:rsidR="6341CD8D" w:rsidRPr="5856685F">
        <w:rPr>
          <w:rStyle w:val="eop"/>
          <w:rFonts w:ascii="Verdana" w:eastAsia="Verdana" w:hAnsi="Verdana" w:cs="Verdana"/>
          <w:sz w:val="18"/>
          <w:szCs w:val="18"/>
        </w:rPr>
        <w:t xml:space="preserve">tingen beschikbaar voor de hoogte van </w:t>
      </w:r>
      <w:proofErr w:type="spellStart"/>
      <w:r w:rsidR="6341CD8D" w:rsidRPr="5856685F">
        <w:rPr>
          <w:rStyle w:val="eop"/>
          <w:rFonts w:ascii="Verdana" w:eastAsia="Verdana" w:hAnsi="Verdana" w:cs="Verdana"/>
          <w:sz w:val="18"/>
          <w:szCs w:val="18"/>
        </w:rPr>
        <w:t>vleeskuikenouderdieren</w:t>
      </w:r>
      <w:proofErr w:type="spellEnd"/>
      <w:r w:rsidR="350953DC" w:rsidRPr="5856685F">
        <w:rPr>
          <w:rStyle w:val="eop"/>
          <w:rFonts w:ascii="Verdana" w:eastAsia="Verdana" w:hAnsi="Verdana" w:cs="Verdana"/>
          <w:sz w:val="18"/>
          <w:szCs w:val="18"/>
        </w:rPr>
        <w:t xml:space="preserve"> </w:t>
      </w:r>
      <w:r w:rsidR="1CC1BC5E" w:rsidRPr="5856685F">
        <w:rPr>
          <w:rStyle w:val="eop"/>
          <w:rFonts w:ascii="Verdana" w:eastAsia="Verdana" w:hAnsi="Verdana" w:cs="Verdana"/>
          <w:sz w:val="18"/>
          <w:szCs w:val="18"/>
        </w:rPr>
        <w:t xml:space="preserve">en van de hoogte bij het uitvoeren van de verschillende activiteiten (bron: EFSA). </w:t>
      </w:r>
      <w:r w:rsidR="3A59A755" w:rsidRPr="5856685F">
        <w:rPr>
          <w:rStyle w:val="eop"/>
          <w:rFonts w:ascii="Verdana" w:eastAsia="Verdana" w:hAnsi="Verdana" w:cs="Verdana"/>
          <w:sz w:val="18"/>
          <w:szCs w:val="18"/>
        </w:rPr>
        <w:t>Voor leg</w:t>
      </w:r>
      <w:r w:rsidR="00731294" w:rsidRPr="5856685F">
        <w:rPr>
          <w:rStyle w:val="eop"/>
          <w:rFonts w:ascii="Verdana" w:eastAsia="Verdana" w:hAnsi="Verdana" w:cs="Verdana"/>
          <w:sz w:val="18"/>
          <w:szCs w:val="18"/>
        </w:rPr>
        <w:t>kippen</w:t>
      </w:r>
      <w:r w:rsidR="3A59A755" w:rsidRPr="5856685F">
        <w:rPr>
          <w:rStyle w:val="eop"/>
          <w:rFonts w:ascii="Verdana" w:eastAsia="Verdana" w:hAnsi="Verdana" w:cs="Verdana"/>
          <w:sz w:val="18"/>
          <w:szCs w:val="18"/>
        </w:rPr>
        <w:t xml:space="preserve"> is wel meer bekend en is de mee</w:t>
      </w:r>
      <w:r w:rsidR="70BDAB35" w:rsidRPr="5856685F">
        <w:rPr>
          <w:rStyle w:val="eop"/>
          <w:rFonts w:ascii="Verdana" w:eastAsia="Verdana" w:hAnsi="Verdana" w:cs="Verdana"/>
          <w:sz w:val="18"/>
          <w:szCs w:val="18"/>
        </w:rPr>
        <w:t>s</w:t>
      </w:r>
      <w:r w:rsidR="3A59A755" w:rsidRPr="5856685F">
        <w:rPr>
          <w:rStyle w:val="eop"/>
          <w:rFonts w:ascii="Verdana" w:eastAsia="Verdana" w:hAnsi="Verdana" w:cs="Verdana"/>
          <w:sz w:val="18"/>
          <w:szCs w:val="18"/>
        </w:rPr>
        <w:t xml:space="preserve">te hoogte nodig voor het flapperen met de vleugels. </w:t>
      </w:r>
      <w:r w:rsidR="28006A99" w:rsidRPr="5856685F">
        <w:rPr>
          <w:rStyle w:val="eop"/>
          <w:rFonts w:ascii="Verdana" w:eastAsia="Verdana" w:hAnsi="Verdana" w:cs="Verdana"/>
          <w:sz w:val="18"/>
          <w:szCs w:val="18"/>
        </w:rPr>
        <w:t xml:space="preserve">In een studie naar de hoogte van de transportkratten voor vleeskuikens is men uitgegaan van een stahoogte van 35-40 cm voor de reguliere vleeskuikens. Gelet op het feit dat </w:t>
      </w:r>
      <w:proofErr w:type="spellStart"/>
      <w:r w:rsidR="28006A99" w:rsidRPr="5856685F">
        <w:rPr>
          <w:rStyle w:val="eop"/>
          <w:rFonts w:ascii="Verdana" w:eastAsia="Verdana" w:hAnsi="Verdana" w:cs="Verdana"/>
          <w:sz w:val="18"/>
          <w:szCs w:val="18"/>
        </w:rPr>
        <w:t>vleeskuikenouderdieren</w:t>
      </w:r>
      <w:proofErr w:type="spellEnd"/>
      <w:r w:rsidR="28006A99" w:rsidRPr="5856685F">
        <w:rPr>
          <w:rStyle w:val="eop"/>
          <w:rFonts w:ascii="Verdana" w:eastAsia="Verdana" w:hAnsi="Verdana" w:cs="Verdana"/>
          <w:sz w:val="18"/>
          <w:szCs w:val="18"/>
        </w:rPr>
        <w:t xml:space="preserve"> g</w:t>
      </w:r>
      <w:r w:rsidR="1EE74202" w:rsidRPr="5856685F">
        <w:rPr>
          <w:rStyle w:val="eop"/>
          <w:rFonts w:ascii="Verdana" w:eastAsia="Verdana" w:hAnsi="Verdana" w:cs="Verdana"/>
          <w:sz w:val="18"/>
          <w:szCs w:val="18"/>
        </w:rPr>
        <w:t>roter zijn lijkt de 35 cm hoogte</w:t>
      </w:r>
      <w:r w:rsidR="2A94C8FA" w:rsidRPr="5856685F">
        <w:rPr>
          <w:rStyle w:val="eop"/>
          <w:rFonts w:ascii="Verdana" w:eastAsia="Verdana" w:hAnsi="Verdana" w:cs="Verdana"/>
          <w:sz w:val="18"/>
          <w:szCs w:val="18"/>
        </w:rPr>
        <w:t>,</w:t>
      </w:r>
      <w:r w:rsidR="1EE74202" w:rsidRPr="5856685F">
        <w:rPr>
          <w:rStyle w:val="eop"/>
          <w:rFonts w:ascii="Verdana" w:eastAsia="Verdana" w:hAnsi="Verdana" w:cs="Verdana"/>
          <w:sz w:val="18"/>
          <w:szCs w:val="18"/>
        </w:rPr>
        <w:t xml:space="preserve"> zoals nu is vastgelegd in het </w:t>
      </w:r>
      <w:r w:rsidR="6FA9BDB6" w:rsidRPr="5856685F">
        <w:rPr>
          <w:rStyle w:val="eop"/>
          <w:rFonts w:ascii="Verdana" w:eastAsia="Verdana" w:hAnsi="Verdana" w:cs="Verdana"/>
          <w:sz w:val="18"/>
          <w:szCs w:val="18"/>
        </w:rPr>
        <w:t>B</w:t>
      </w:r>
      <w:r w:rsidR="2C511335" w:rsidRPr="5856685F">
        <w:rPr>
          <w:rStyle w:val="eop"/>
          <w:rFonts w:ascii="Verdana" w:eastAsia="Verdana" w:hAnsi="Verdana" w:cs="Verdana"/>
          <w:sz w:val="18"/>
          <w:szCs w:val="18"/>
        </w:rPr>
        <w:t>esluit houders van dieren</w:t>
      </w:r>
      <w:r w:rsidR="040EE69B" w:rsidRPr="5856685F">
        <w:rPr>
          <w:rStyle w:val="eop"/>
          <w:rFonts w:ascii="Verdana" w:eastAsia="Verdana" w:hAnsi="Verdana" w:cs="Verdana"/>
          <w:sz w:val="18"/>
          <w:szCs w:val="18"/>
        </w:rPr>
        <w:t>,</w:t>
      </w:r>
      <w:r w:rsidR="2C511335" w:rsidRPr="5856685F">
        <w:rPr>
          <w:rStyle w:val="eop"/>
          <w:rFonts w:ascii="Verdana" w:eastAsia="Verdana" w:hAnsi="Verdana" w:cs="Verdana"/>
          <w:sz w:val="18"/>
          <w:szCs w:val="18"/>
        </w:rPr>
        <w:t xml:space="preserve"> </w:t>
      </w:r>
      <w:r w:rsidR="1EE74202" w:rsidRPr="5856685F">
        <w:rPr>
          <w:rStyle w:val="eop"/>
          <w:rFonts w:ascii="Verdana" w:eastAsia="Verdana" w:hAnsi="Verdana" w:cs="Verdana"/>
          <w:sz w:val="18"/>
          <w:szCs w:val="18"/>
        </w:rPr>
        <w:t xml:space="preserve">aan de krappe kant. </w:t>
      </w:r>
      <w:r w:rsidR="6593AA8B" w:rsidRPr="5856685F">
        <w:rPr>
          <w:rStyle w:val="eop"/>
          <w:rFonts w:ascii="Verdana" w:eastAsia="Verdana" w:hAnsi="Verdana" w:cs="Verdana"/>
          <w:sz w:val="18"/>
          <w:szCs w:val="18"/>
        </w:rPr>
        <w:t xml:space="preserve">EFSA adviseert zelfs 77 cm hoogte. </w:t>
      </w:r>
      <w:r w:rsidR="6808519E" w:rsidRPr="5856685F">
        <w:rPr>
          <w:rStyle w:val="eop"/>
          <w:rFonts w:ascii="Verdana" w:eastAsia="Verdana" w:hAnsi="Verdana" w:cs="Verdana"/>
          <w:sz w:val="18"/>
          <w:szCs w:val="18"/>
        </w:rPr>
        <w:t>Op basis van deze huidige inzichten is het voornemen</w:t>
      </w:r>
      <w:r w:rsidR="00A71EB1" w:rsidRPr="5856685F">
        <w:rPr>
          <w:rStyle w:val="eop"/>
          <w:rFonts w:ascii="Verdana" w:eastAsia="Verdana" w:hAnsi="Verdana" w:cs="Verdana"/>
          <w:sz w:val="18"/>
          <w:szCs w:val="18"/>
        </w:rPr>
        <w:t xml:space="preserve"> om d</w:t>
      </w:r>
      <w:r w:rsidR="1EE74202" w:rsidRPr="5856685F">
        <w:rPr>
          <w:rStyle w:val="eop"/>
          <w:rFonts w:ascii="Verdana" w:eastAsia="Verdana" w:hAnsi="Verdana" w:cs="Verdana"/>
          <w:sz w:val="18"/>
          <w:szCs w:val="18"/>
        </w:rPr>
        <w:t xml:space="preserve">e huidige bepaling </w:t>
      </w:r>
      <w:r w:rsidR="065EF144" w:rsidRPr="5856685F">
        <w:rPr>
          <w:rStyle w:val="eop"/>
          <w:rFonts w:ascii="Verdana" w:eastAsia="Verdana" w:hAnsi="Verdana" w:cs="Verdana"/>
          <w:sz w:val="18"/>
          <w:szCs w:val="18"/>
        </w:rPr>
        <w:t xml:space="preserve">voor </w:t>
      </w:r>
      <w:proofErr w:type="spellStart"/>
      <w:r w:rsidR="065EF144" w:rsidRPr="5856685F">
        <w:rPr>
          <w:rStyle w:val="eop"/>
          <w:rFonts w:ascii="Verdana" w:eastAsia="Verdana" w:hAnsi="Verdana" w:cs="Verdana"/>
          <w:sz w:val="18"/>
          <w:szCs w:val="18"/>
        </w:rPr>
        <w:t>vleeskuikenouderdieren</w:t>
      </w:r>
      <w:proofErr w:type="spellEnd"/>
      <w:r w:rsidR="065EF144" w:rsidRPr="5856685F">
        <w:rPr>
          <w:rStyle w:val="eop"/>
          <w:rFonts w:ascii="Verdana" w:eastAsia="Verdana" w:hAnsi="Verdana" w:cs="Verdana"/>
          <w:sz w:val="18"/>
          <w:szCs w:val="18"/>
        </w:rPr>
        <w:t xml:space="preserve"> </w:t>
      </w:r>
      <w:r w:rsidR="786040E5" w:rsidRPr="5856685F">
        <w:rPr>
          <w:rStyle w:val="eop"/>
          <w:rFonts w:ascii="Verdana" w:eastAsia="Verdana" w:hAnsi="Verdana" w:cs="Verdana"/>
          <w:sz w:val="18"/>
          <w:szCs w:val="18"/>
        </w:rPr>
        <w:t xml:space="preserve">te vervangen </w:t>
      </w:r>
      <w:r w:rsidR="1EE74202" w:rsidRPr="5856685F">
        <w:rPr>
          <w:rStyle w:val="eop"/>
          <w:rFonts w:ascii="Verdana" w:eastAsia="Verdana" w:hAnsi="Verdana" w:cs="Verdana"/>
          <w:sz w:val="18"/>
          <w:szCs w:val="18"/>
        </w:rPr>
        <w:t>door een meer doelgericht voorschrift</w:t>
      </w:r>
      <w:r w:rsidR="3A5C9519" w:rsidRPr="5856685F">
        <w:rPr>
          <w:rStyle w:val="eop"/>
          <w:rFonts w:ascii="Verdana" w:eastAsia="Verdana" w:hAnsi="Verdana" w:cs="Verdana"/>
          <w:sz w:val="18"/>
          <w:szCs w:val="18"/>
        </w:rPr>
        <w:t>:</w:t>
      </w:r>
      <w:r w:rsidR="1EE74202" w:rsidRPr="5856685F">
        <w:rPr>
          <w:rStyle w:val="eop"/>
          <w:rFonts w:ascii="Verdana" w:eastAsia="Verdana" w:hAnsi="Verdana" w:cs="Verdana"/>
          <w:sz w:val="18"/>
          <w:szCs w:val="18"/>
        </w:rPr>
        <w:t xml:space="preserve"> de dieren</w:t>
      </w:r>
      <w:r w:rsidR="7E20F3DC" w:rsidRPr="5856685F">
        <w:rPr>
          <w:rStyle w:val="eop"/>
          <w:rFonts w:ascii="Verdana" w:eastAsia="Verdana" w:hAnsi="Verdana" w:cs="Verdana"/>
          <w:sz w:val="18"/>
          <w:szCs w:val="18"/>
        </w:rPr>
        <w:t xml:space="preserve"> </w:t>
      </w:r>
      <w:r w:rsidR="1EE74202" w:rsidRPr="5856685F">
        <w:rPr>
          <w:rStyle w:val="eop"/>
          <w:rFonts w:ascii="Verdana" w:eastAsia="Verdana" w:hAnsi="Verdana" w:cs="Verdana"/>
          <w:sz w:val="18"/>
          <w:szCs w:val="18"/>
        </w:rPr>
        <w:t>moeten</w:t>
      </w:r>
      <w:r w:rsidR="2209878B" w:rsidRPr="5856685F">
        <w:rPr>
          <w:rStyle w:val="eop"/>
          <w:rFonts w:ascii="Verdana" w:eastAsia="Verdana" w:hAnsi="Verdana" w:cs="Verdana"/>
          <w:sz w:val="18"/>
          <w:szCs w:val="18"/>
        </w:rPr>
        <w:t xml:space="preserve"> beschikking hebben over verhogingen/plateaus. </w:t>
      </w:r>
      <w:r w:rsidR="104FB6BC" w:rsidRPr="5856685F">
        <w:rPr>
          <w:rStyle w:val="eop"/>
          <w:rFonts w:ascii="Verdana" w:eastAsia="Verdana" w:hAnsi="Verdana" w:cs="Verdana"/>
          <w:sz w:val="18"/>
          <w:szCs w:val="18"/>
        </w:rPr>
        <w:t xml:space="preserve">Het voornemen is deze maatregel per 2040 in werking te laten treden. </w:t>
      </w:r>
      <w:r w:rsidR="2209878B" w:rsidRPr="5856685F">
        <w:rPr>
          <w:rStyle w:val="eop"/>
          <w:rFonts w:ascii="Verdana" w:eastAsia="Verdana" w:hAnsi="Verdana" w:cs="Verdana"/>
          <w:sz w:val="18"/>
          <w:szCs w:val="18"/>
        </w:rPr>
        <w:t xml:space="preserve">De plateaus mogen, net als hierboven </w:t>
      </w:r>
      <w:r w:rsidR="69EB4A63" w:rsidRPr="5856685F">
        <w:rPr>
          <w:rStyle w:val="eop"/>
          <w:rFonts w:ascii="Verdana" w:eastAsia="Verdana" w:hAnsi="Verdana" w:cs="Verdana"/>
          <w:sz w:val="18"/>
          <w:szCs w:val="18"/>
        </w:rPr>
        <w:t>beschreven</w:t>
      </w:r>
      <w:r w:rsidR="2209878B" w:rsidRPr="5856685F">
        <w:rPr>
          <w:rStyle w:val="eop"/>
          <w:rFonts w:ascii="Verdana" w:eastAsia="Verdana" w:hAnsi="Verdana" w:cs="Verdana"/>
          <w:sz w:val="18"/>
          <w:szCs w:val="18"/>
        </w:rPr>
        <w:t xml:space="preserve">, ook voor de </w:t>
      </w:r>
      <w:proofErr w:type="spellStart"/>
      <w:r w:rsidR="2209878B" w:rsidRPr="5856685F">
        <w:rPr>
          <w:rStyle w:val="eop"/>
          <w:rFonts w:ascii="Verdana" w:eastAsia="Verdana" w:hAnsi="Verdana" w:cs="Verdana"/>
          <w:sz w:val="18"/>
          <w:szCs w:val="18"/>
        </w:rPr>
        <w:t>vleeskuikenouderdieren</w:t>
      </w:r>
      <w:proofErr w:type="spellEnd"/>
      <w:r w:rsidR="2209878B" w:rsidRPr="5856685F">
        <w:rPr>
          <w:rStyle w:val="eop"/>
          <w:rFonts w:ascii="Verdana" w:eastAsia="Verdana" w:hAnsi="Verdana" w:cs="Verdana"/>
          <w:sz w:val="18"/>
          <w:szCs w:val="18"/>
        </w:rPr>
        <w:t xml:space="preserve"> </w:t>
      </w:r>
      <w:r w:rsidR="641F60FC" w:rsidRPr="5856685F">
        <w:rPr>
          <w:rStyle w:val="eop"/>
          <w:rFonts w:ascii="Verdana" w:eastAsia="Verdana" w:hAnsi="Verdana" w:cs="Verdana"/>
          <w:sz w:val="18"/>
          <w:szCs w:val="18"/>
        </w:rPr>
        <w:t xml:space="preserve">inclusief de </w:t>
      </w:r>
      <w:proofErr w:type="spellStart"/>
      <w:r w:rsidR="641F60FC" w:rsidRPr="5856685F">
        <w:rPr>
          <w:rStyle w:val="eop"/>
          <w:rFonts w:ascii="Verdana" w:eastAsia="Verdana" w:hAnsi="Verdana" w:cs="Verdana"/>
          <w:sz w:val="18"/>
          <w:szCs w:val="18"/>
        </w:rPr>
        <w:t>opfokvleeskuikenouderdieren</w:t>
      </w:r>
      <w:proofErr w:type="spellEnd"/>
      <w:r w:rsidR="641F60FC" w:rsidRPr="5856685F">
        <w:rPr>
          <w:rStyle w:val="eop"/>
          <w:rFonts w:ascii="Verdana" w:eastAsia="Verdana" w:hAnsi="Verdana" w:cs="Verdana"/>
          <w:sz w:val="18"/>
          <w:szCs w:val="18"/>
        </w:rPr>
        <w:t xml:space="preserve"> </w:t>
      </w:r>
      <w:r w:rsidR="2209878B" w:rsidRPr="5856685F">
        <w:rPr>
          <w:rStyle w:val="eop"/>
          <w:rFonts w:ascii="Verdana" w:eastAsia="Verdana" w:hAnsi="Verdana" w:cs="Verdana"/>
          <w:sz w:val="18"/>
          <w:szCs w:val="18"/>
        </w:rPr>
        <w:t>meegeteld</w:t>
      </w:r>
      <w:r w:rsidR="2B5D026C" w:rsidRPr="5856685F">
        <w:rPr>
          <w:rStyle w:val="eop"/>
          <w:rFonts w:ascii="Verdana" w:eastAsia="Verdana" w:hAnsi="Verdana" w:cs="Verdana"/>
          <w:sz w:val="18"/>
          <w:szCs w:val="18"/>
        </w:rPr>
        <w:t xml:space="preserve"> worden voor </w:t>
      </w:r>
      <w:r w:rsidR="0E118B1B" w:rsidRPr="5856685F">
        <w:rPr>
          <w:rStyle w:val="eop"/>
          <w:rFonts w:ascii="Verdana" w:eastAsia="Verdana" w:hAnsi="Verdana" w:cs="Verdana"/>
          <w:sz w:val="18"/>
          <w:szCs w:val="18"/>
        </w:rPr>
        <w:t xml:space="preserve">de </w:t>
      </w:r>
      <w:r w:rsidR="2B5D026C" w:rsidRPr="5856685F">
        <w:rPr>
          <w:rStyle w:val="eop"/>
          <w:rFonts w:ascii="Verdana" w:eastAsia="Verdana" w:hAnsi="Verdana" w:cs="Verdana"/>
          <w:sz w:val="18"/>
          <w:szCs w:val="18"/>
        </w:rPr>
        <w:t>beschikbare oppervlakte</w:t>
      </w:r>
      <w:r w:rsidR="6A42D730" w:rsidRPr="5856685F">
        <w:rPr>
          <w:rStyle w:val="eop"/>
          <w:rFonts w:ascii="Verdana" w:eastAsia="Verdana" w:hAnsi="Verdana" w:cs="Verdana"/>
          <w:sz w:val="18"/>
          <w:szCs w:val="18"/>
        </w:rPr>
        <w:t>,</w:t>
      </w:r>
      <w:r w:rsidR="2B5D026C" w:rsidRPr="5856685F">
        <w:rPr>
          <w:rStyle w:val="eop"/>
          <w:rFonts w:ascii="Verdana" w:eastAsia="Verdana" w:hAnsi="Verdana" w:cs="Verdana"/>
          <w:sz w:val="18"/>
          <w:szCs w:val="18"/>
        </w:rPr>
        <w:t xml:space="preserve"> mits wordt voldaan aan </w:t>
      </w:r>
      <w:r w:rsidR="0C3AB049" w:rsidRPr="5856685F">
        <w:rPr>
          <w:rStyle w:val="eop"/>
          <w:rFonts w:ascii="Verdana" w:eastAsia="Verdana" w:hAnsi="Verdana" w:cs="Verdana"/>
          <w:sz w:val="18"/>
          <w:szCs w:val="18"/>
        </w:rPr>
        <w:t>een aantal basiseisen</w:t>
      </w:r>
      <w:r w:rsidR="2B5D026C" w:rsidRPr="5856685F">
        <w:rPr>
          <w:rStyle w:val="eop"/>
          <w:rFonts w:ascii="Verdana" w:eastAsia="Verdana" w:hAnsi="Verdana" w:cs="Verdana"/>
          <w:sz w:val="18"/>
          <w:szCs w:val="18"/>
        </w:rPr>
        <w:t>.</w:t>
      </w:r>
      <w:r w:rsidR="00642AD2" w:rsidRPr="5856685F">
        <w:rPr>
          <w:rStyle w:val="eop"/>
          <w:rFonts w:ascii="Verdana" w:eastAsia="Verdana" w:hAnsi="Verdana" w:cs="Verdana"/>
          <w:sz w:val="18"/>
          <w:szCs w:val="18"/>
        </w:rPr>
        <w:t xml:space="preserve"> </w:t>
      </w:r>
      <w:r w:rsidR="1621A659" w:rsidRPr="5856685F">
        <w:rPr>
          <w:rStyle w:val="normaltextrun"/>
          <w:rFonts w:ascii="Verdana" w:eastAsia="Verdana" w:hAnsi="Verdana" w:cs="Verdana"/>
          <w:sz w:val="18"/>
          <w:szCs w:val="18"/>
        </w:rPr>
        <w:t xml:space="preserve">Zo dienen de plateaus te allen tijde (dag- en nachtperiode) beschikbaar te zijn, daarnaast dienen deze gemakkelijk </w:t>
      </w:r>
      <w:r w:rsidR="1621A659" w:rsidRPr="5856685F">
        <w:rPr>
          <w:rStyle w:val="normaltextrun"/>
          <w:rFonts w:ascii="Verdana" w:eastAsia="Verdana" w:hAnsi="Verdana" w:cs="Verdana"/>
          <w:sz w:val="18"/>
          <w:szCs w:val="18"/>
        </w:rPr>
        <w:lastRenderedPageBreak/>
        <w:t>toegankelijk te zijn (bijvoorbeeld met behulp van loopplanken en/of trappetjes met een helling van maximaal 25 graden) of</w:t>
      </w:r>
      <w:r w:rsidR="2C6658B0" w:rsidRPr="5856685F">
        <w:rPr>
          <w:rStyle w:val="normaltextrun"/>
          <w:rFonts w:ascii="Verdana" w:eastAsia="Verdana" w:hAnsi="Verdana" w:cs="Verdana"/>
          <w:sz w:val="18"/>
          <w:szCs w:val="18"/>
        </w:rPr>
        <w:t xml:space="preserve"> </w:t>
      </w:r>
      <w:r w:rsidR="1621A659" w:rsidRPr="5856685F">
        <w:rPr>
          <w:rStyle w:val="normaltextrun"/>
          <w:rFonts w:ascii="Verdana" w:eastAsia="Verdana" w:hAnsi="Verdana" w:cs="Verdana"/>
          <w:sz w:val="18"/>
          <w:szCs w:val="18"/>
        </w:rPr>
        <w:t xml:space="preserve">in hoogte verstelbaar. Tevens dient de vrije ruimte onder en boven het plateau hoog genoeg te zijn om de gedragsbehoeften uit te kunnen oefenen (in de praktijk wordt daarmee bedoeld dat de dieren er rechtop onderdoor moeten kunnen lopen en met hun vleugels moeten kunnen wapperen). De plateaus mogen geen mest doorlaten, zodat de dieren die eronder zitten schoon blijven. Tot slot dienen de plateaus breed genoeg te zijn voor de dieren om elkaar te kunnen passeren/ongestoord te kunnen rusten en is er een minimum (10% aldus EFSA) aan percentage van het vloeroppervlak als </w:t>
      </w:r>
      <w:r w:rsidR="13656079" w:rsidRPr="5856685F">
        <w:rPr>
          <w:rStyle w:val="normaltextrun"/>
          <w:rFonts w:ascii="Verdana" w:eastAsia="Verdana" w:hAnsi="Verdana" w:cs="Verdana"/>
          <w:sz w:val="18"/>
          <w:szCs w:val="18"/>
        </w:rPr>
        <w:t>plateau</w:t>
      </w:r>
      <w:r w:rsidR="1621A659" w:rsidRPr="5856685F">
        <w:rPr>
          <w:rStyle w:val="normaltextrun"/>
          <w:rFonts w:ascii="Verdana" w:eastAsia="Verdana" w:hAnsi="Verdana" w:cs="Verdana"/>
          <w:sz w:val="18"/>
          <w:szCs w:val="18"/>
        </w:rPr>
        <w:t xml:space="preserve"> beschikbaar. Daarnaast geldt dat de oppervlakte van het plateau van strooisel </w:t>
      </w:r>
      <w:proofErr w:type="gramStart"/>
      <w:r w:rsidR="1621A659" w:rsidRPr="5856685F">
        <w:rPr>
          <w:rStyle w:val="normaltextrun"/>
          <w:rFonts w:ascii="Verdana" w:eastAsia="Verdana" w:hAnsi="Verdana" w:cs="Verdana"/>
          <w:sz w:val="18"/>
          <w:szCs w:val="18"/>
        </w:rPr>
        <w:t>voorzien</w:t>
      </w:r>
      <w:proofErr w:type="gramEnd"/>
      <w:r w:rsidR="1621A659" w:rsidRPr="5856685F">
        <w:rPr>
          <w:rStyle w:val="normaltextrun"/>
          <w:rFonts w:ascii="Verdana" w:eastAsia="Verdana" w:hAnsi="Verdana" w:cs="Verdana"/>
          <w:sz w:val="18"/>
          <w:szCs w:val="18"/>
        </w:rPr>
        <w:t xml:space="preserve"> moet zijn</w:t>
      </w:r>
    </w:p>
    <w:p w14:paraId="48B7B7C5" w14:textId="0B6A4D46" w:rsidR="005F5410" w:rsidRDefault="005F5410" w:rsidP="4BDAD3B0">
      <w:pPr>
        <w:pStyle w:val="paragraph"/>
        <w:spacing w:before="0" w:beforeAutospacing="0" w:after="0" w:afterAutospacing="0"/>
        <w:textAlignment w:val="baseline"/>
        <w:rPr>
          <w:rStyle w:val="eop"/>
          <w:rFonts w:ascii="Verdana" w:eastAsia="Verdana" w:hAnsi="Verdana" w:cs="Verdana"/>
          <w:color w:val="FF0000"/>
          <w:sz w:val="18"/>
          <w:szCs w:val="18"/>
        </w:rPr>
      </w:pPr>
    </w:p>
    <w:p w14:paraId="4B11CDAB" w14:textId="146C298B" w:rsidR="005F5410" w:rsidRDefault="043C0CA4" w:rsidP="4A32A4BD">
      <w:pPr>
        <w:rPr>
          <w:rFonts w:ascii="Verdana" w:eastAsia="Verdana" w:hAnsi="Verdana" w:cs="Verdana"/>
          <w:i/>
          <w:iCs/>
          <w:sz w:val="18"/>
          <w:szCs w:val="18"/>
        </w:rPr>
      </w:pPr>
      <w:r w:rsidRPr="4A32A4BD">
        <w:rPr>
          <w:rFonts w:ascii="Verdana" w:eastAsia="Verdana" w:hAnsi="Verdana" w:cs="Verdana"/>
          <w:i/>
          <w:iCs/>
          <w:sz w:val="18"/>
          <w:szCs w:val="18"/>
        </w:rPr>
        <w:t>Leg</w:t>
      </w:r>
      <w:r w:rsidR="00912C89">
        <w:rPr>
          <w:rFonts w:ascii="Verdana" w:eastAsia="Verdana" w:hAnsi="Verdana" w:cs="Verdana"/>
          <w:i/>
          <w:iCs/>
          <w:sz w:val="18"/>
          <w:szCs w:val="18"/>
        </w:rPr>
        <w:t>kippen</w:t>
      </w:r>
      <w:r w:rsidRPr="4A32A4BD">
        <w:rPr>
          <w:rFonts w:ascii="Verdana" w:eastAsia="Verdana" w:hAnsi="Verdana" w:cs="Verdana"/>
          <w:i/>
          <w:iCs/>
          <w:sz w:val="18"/>
          <w:szCs w:val="18"/>
        </w:rPr>
        <w:t xml:space="preserve"> en opfokleg</w:t>
      </w:r>
      <w:r w:rsidR="00912C89">
        <w:rPr>
          <w:rFonts w:ascii="Verdana" w:eastAsia="Verdana" w:hAnsi="Verdana" w:cs="Verdana"/>
          <w:i/>
          <w:iCs/>
          <w:sz w:val="18"/>
          <w:szCs w:val="18"/>
        </w:rPr>
        <w:t>kippen</w:t>
      </w:r>
      <w:r w:rsidRPr="4A32A4BD">
        <w:rPr>
          <w:rFonts w:ascii="Verdana" w:eastAsia="Verdana" w:hAnsi="Verdana" w:cs="Verdana"/>
          <w:i/>
          <w:iCs/>
          <w:sz w:val="18"/>
          <w:szCs w:val="18"/>
        </w:rPr>
        <w:t> </w:t>
      </w:r>
    </w:p>
    <w:p w14:paraId="050BEF71" w14:textId="65D2A62D" w:rsidR="005F5410" w:rsidRDefault="43C2D080" w:rsidP="349A88BD">
      <w:pPr>
        <w:pStyle w:val="paragraph"/>
        <w:spacing w:before="0" w:beforeAutospacing="0" w:after="0" w:afterAutospacing="0"/>
        <w:textAlignment w:val="baseline"/>
        <w:rPr>
          <w:rFonts w:ascii="Verdana" w:eastAsia="Verdana" w:hAnsi="Verdana" w:cs="Verdana"/>
          <w:sz w:val="18"/>
          <w:szCs w:val="18"/>
        </w:rPr>
      </w:pPr>
      <w:r w:rsidRPr="349A88BD">
        <w:rPr>
          <w:rStyle w:val="normaltextrun"/>
          <w:rFonts w:ascii="Verdana" w:eastAsia="Verdana" w:hAnsi="Verdana" w:cs="Verdana"/>
          <w:sz w:val="18"/>
          <w:szCs w:val="18"/>
        </w:rPr>
        <w:t>Voor leg</w:t>
      </w:r>
      <w:r w:rsidR="00912C89"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 zijn in het huidige Besluit houders van dieren </w:t>
      </w:r>
      <w:proofErr w:type="gramStart"/>
      <w:r w:rsidRPr="349A88BD">
        <w:rPr>
          <w:rStyle w:val="normaltextrun"/>
          <w:rFonts w:ascii="Verdana" w:eastAsia="Verdana" w:hAnsi="Verdana" w:cs="Verdana"/>
          <w:sz w:val="18"/>
          <w:szCs w:val="18"/>
        </w:rPr>
        <w:t>reeds</w:t>
      </w:r>
      <w:proofErr w:type="gramEnd"/>
      <w:r w:rsidRPr="349A88BD">
        <w:rPr>
          <w:rStyle w:val="normaltextrun"/>
          <w:rFonts w:ascii="Verdana" w:eastAsia="Verdana" w:hAnsi="Verdana" w:cs="Verdana"/>
          <w:sz w:val="18"/>
          <w:szCs w:val="18"/>
        </w:rPr>
        <w:t xml:space="preserve"> eisen gesteld aan rustplaatsen (conform de Europese Richtlijn</w:t>
      </w:r>
      <w:r w:rsidR="429D373D" w:rsidRPr="349A88BD">
        <w:rPr>
          <w:rStyle w:val="normaltextrun"/>
          <w:rFonts w:ascii="Verdana" w:eastAsia="Verdana" w:hAnsi="Verdana" w:cs="Verdana"/>
          <w:sz w:val="18"/>
          <w:szCs w:val="18"/>
        </w:rPr>
        <w:t xml:space="preserve"> </w:t>
      </w:r>
      <w:r w:rsidR="429D373D" w:rsidRPr="06ADF067">
        <w:rPr>
          <w:rStyle w:val="normaltextrun"/>
          <w:rFonts w:ascii="Verdana" w:eastAsia="Verdana" w:hAnsi="Verdana" w:cs="Verdana"/>
          <w:sz w:val="18"/>
          <w:szCs w:val="18"/>
        </w:rPr>
        <w:t>2007</w:t>
      </w:r>
      <w:r w:rsidR="429D373D" w:rsidRPr="349A88BD">
        <w:rPr>
          <w:rStyle w:val="normaltextrun"/>
          <w:rFonts w:ascii="Verdana" w:eastAsia="Verdana" w:hAnsi="Verdana" w:cs="Verdana"/>
          <w:sz w:val="18"/>
          <w:szCs w:val="18"/>
        </w:rPr>
        <w:t>/43/EG</w:t>
      </w:r>
      <w:r w:rsidRPr="349A88BD">
        <w:rPr>
          <w:rStyle w:val="normaltextrun"/>
          <w:rFonts w:ascii="Verdana" w:eastAsia="Verdana" w:hAnsi="Verdana" w:cs="Verdana"/>
          <w:sz w:val="18"/>
          <w:szCs w:val="18"/>
        </w:rPr>
        <w:t>). Zo dienen de leg</w:t>
      </w:r>
      <w:r w:rsidR="00912C89"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 beschikking te hebben over ten minste 15 cm zitruimte per dier. In de literatuur zijn ook andere afmetingen te vinden. Zo wordt in het P</w:t>
      </w:r>
      <w:r w:rsidR="1599E39A" w:rsidRPr="349A88BD">
        <w:rPr>
          <w:rStyle w:val="normaltextrun"/>
          <w:rFonts w:ascii="Verdana" w:eastAsia="Verdana" w:hAnsi="Verdana" w:cs="Verdana"/>
          <w:sz w:val="18"/>
          <w:szCs w:val="18"/>
        </w:rPr>
        <w:t xml:space="preserve">rogramma van Eisen </w:t>
      </w:r>
      <w:r w:rsidRPr="349A88BD">
        <w:rPr>
          <w:rStyle w:val="normaltextrun"/>
          <w:rFonts w:ascii="Verdana" w:eastAsia="Verdana" w:hAnsi="Verdana" w:cs="Verdana"/>
          <w:sz w:val="18"/>
          <w:szCs w:val="18"/>
        </w:rPr>
        <w:t>leghennen</w:t>
      </w:r>
      <w:r w:rsidR="176305A1" w:rsidRPr="349A88BD">
        <w:rPr>
          <w:rStyle w:val="normaltextrun"/>
          <w:rFonts w:ascii="Verdana" w:eastAsia="Verdana" w:hAnsi="Verdana" w:cs="Verdana"/>
          <w:sz w:val="18"/>
          <w:szCs w:val="18"/>
        </w:rPr>
        <w:t xml:space="preserve"> opgesteld door de WUR </w:t>
      </w:r>
      <w:r w:rsidRPr="349A88BD">
        <w:rPr>
          <w:rStyle w:val="normaltextrun"/>
          <w:rFonts w:ascii="Verdana" w:eastAsia="Verdana" w:hAnsi="Verdana" w:cs="Verdana"/>
          <w:sz w:val="18"/>
          <w:szCs w:val="18"/>
        </w:rPr>
        <w:t>uit 2020</w:t>
      </w:r>
      <w:r w:rsidR="00014373">
        <w:rPr>
          <w:rStyle w:val="Voetnootmarkering"/>
          <w:rFonts w:ascii="Verdana" w:eastAsia="Verdana" w:hAnsi="Verdana" w:cs="Verdana"/>
          <w:sz w:val="18"/>
          <w:szCs w:val="18"/>
        </w:rPr>
        <w:footnoteReference w:id="44"/>
      </w:r>
      <w:r w:rsidRPr="349A88BD">
        <w:rPr>
          <w:rStyle w:val="normaltextrun"/>
          <w:rFonts w:ascii="Verdana" w:eastAsia="Verdana" w:hAnsi="Verdana" w:cs="Verdana"/>
          <w:sz w:val="18"/>
          <w:szCs w:val="18"/>
        </w:rPr>
        <w:t xml:space="preserve"> een zitruimte per dier van 18 cm voorgesteld. EFSA doet een aantal aanbevelingen zonder daarbij specifieke afmetingen te noemen. Zo dienen er voldoende zitstokken of andere verhoogde rustplekken aanwezig te zijn, afgestemd op de leeftijd en lichaamsgrootte van de dieren. De zitstokken moeten zo worden ontworpen dat de zitstok een comfortabele rustplek biedt en dat de lichamen van de dieren goed worden ondersteund. </w:t>
      </w:r>
      <w:proofErr w:type="gramStart"/>
      <w:r w:rsidRPr="349A88BD">
        <w:rPr>
          <w:rStyle w:val="normaltextrun"/>
          <w:rFonts w:ascii="Verdana" w:eastAsia="Verdana" w:hAnsi="Verdana" w:cs="Verdana"/>
          <w:sz w:val="18"/>
          <w:szCs w:val="18"/>
        </w:rPr>
        <w:t>Hoge</w:t>
      </w:r>
      <w:proofErr w:type="gramEnd"/>
      <w:r w:rsidRPr="349A88BD">
        <w:rPr>
          <w:rStyle w:val="normaltextrun"/>
          <w:rFonts w:ascii="Verdana" w:eastAsia="Verdana" w:hAnsi="Verdana" w:cs="Verdana"/>
          <w:sz w:val="18"/>
          <w:szCs w:val="18"/>
        </w:rPr>
        <w:t xml:space="preserve"> bezettingsdichtheden moeten worden vermeden zodat alle dieren toegang hebben tot verhoogde rustplekken en om verstoring van rustende dieren te voorkomen. Daarnaast wordt aanbevolen om opfokleg</w:t>
      </w:r>
      <w:r w:rsidR="005C27F7"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 groot te brengen in een omgeving met verhoogde structuren die vergelijkbaar zijn met wat ze in de leg</w:t>
      </w:r>
      <w:r w:rsidR="00731294"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huisvesting tegenkomen. Vanaf een leeftijd van maximaal </w:t>
      </w:r>
      <w:r w:rsidR="3B812315" w:rsidRPr="349A88BD">
        <w:rPr>
          <w:rStyle w:val="normaltextrun"/>
          <w:rFonts w:ascii="Verdana" w:eastAsia="Verdana" w:hAnsi="Verdana" w:cs="Verdana"/>
          <w:sz w:val="18"/>
          <w:szCs w:val="18"/>
        </w:rPr>
        <w:t>drie</w:t>
      </w:r>
      <w:r w:rsidRPr="349A88BD">
        <w:rPr>
          <w:rStyle w:val="normaltextrun"/>
          <w:rFonts w:ascii="Verdana" w:eastAsia="Verdana" w:hAnsi="Verdana" w:cs="Verdana"/>
          <w:sz w:val="18"/>
          <w:szCs w:val="18"/>
        </w:rPr>
        <w:t xml:space="preserve"> weken dienen er zitstokken of andere verhoogde rustplekken aanwezig te zijn. Voor jonge hennen wordt een lage hoogte van de zitstokken aanbevolen. Voor zowel leg</w:t>
      </w:r>
      <w:r w:rsidR="00731294"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 als opfokleg</w:t>
      </w:r>
      <w:r w:rsidR="005C27F7"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 worden hellingen aanbevolen om toegang te krijgen tot verhoogde structuren. De eigenschappen van de zitstokken (bijv. </w:t>
      </w:r>
      <w:proofErr w:type="gramStart"/>
      <w:r w:rsidRPr="349A88BD">
        <w:rPr>
          <w:rStyle w:val="normaltextrun"/>
          <w:rFonts w:ascii="Verdana" w:eastAsia="Verdana" w:hAnsi="Verdana" w:cs="Verdana"/>
          <w:sz w:val="18"/>
          <w:szCs w:val="18"/>
        </w:rPr>
        <w:t>diameter</w:t>
      </w:r>
      <w:proofErr w:type="gramEnd"/>
      <w:r w:rsidRPr="349A88BD">
        <w:rPr>
          <w:rStyle w:val="normaltextrun"/>
          <w:rFonts w:ascii="Verdana" w:eastAsia="Verdana" w:hAnsi="Verdana" w:cs="Verdana"/>
          <w:sz w:val="18"/>
          <w:szCs w:val="18"/>
        </w:rPr>
        <w:t>, vorm, oppervlak) moeten worden aangepast aan de opfokleg</w:t>
      </w:r>
      <w:r w:rsidR="005C27F7" w:rsidRPr="349A88BD">
        <w:rPr>
          <w:rStyle w:val="normaltextrun"/>
          <w:rFonts w:ascii="Verdana" w:eastAsia="Verdana" w:hAnsi="Verdana" w:cs="Verdana"/>
          <w:sz w:val="18"/>
          <w:szCs w:val="18"/>
        </w:rPr>
        <w:t>kippen</w:t>
      </w:r>
      <w:r w:rsidRPr="349A88BD">
        <w:rPr>
          <w:rStyle w:val="normaltextrun"/>
          <w:rFonts w:ascii="Verdana" w:eastAsia="Verdana" w:hAnsi="Verdana" w:cs="Verdana"/>
          <w:sz w:val="18"/>
          <w:szCs w:val="18"/>
        </w:rPr>
        <w:t xml:space="preserve"> (bijv. aangepast aan kleinere voeten), maar verder onderzoek naar dit aspect </w:t>
      </w:r>
      <w:r w:rsidR="66C00DBA" w:rsidRPr="6063AD2F">
        <w:rPr>
          <w:rStyle w:val="normaltextrun"/>
          <w:rFonts w:ascii="Verdana" w:eastAsia="Verdana" w:hAnsi="Verdana" w:cs="Verdana"/>
          <w:sz w:val="18"/>
          <w:szCs w:val="18"/>
        </w:rPr>
        <w:t xml:space="preserve">van rustplaats </w:t>
      </w:r>
      <w:r w:rsidR="66C00DBA" w:rsidRPr="14B207B5">
        <w:rPr>
          <w:rStyle w:val="normaltextrun"/>
          <w:rFonts w:ascii="Verdana" w:eastAsia="Verdana" w:hAnsi="Verdana" w:cs="Verdana"/>
          <w:sz w:val="18"/>
          <w:szCs w:val="18"/>
        </w:rPr>
        <w:t xml:space="preserve">en zitstok </w:t>
      </w:r>
      <w:r w:rsidRPr="14B207B5">
        <w:rPr>
          <w:rStyle w:val="normaltextrun"/>
          <w:rFonts w:ascii="Verdana" w:eastAsia="Verdana" w:hAnsi="Verdana" w:cs="Verdana"/>
          <w:sz w:val="18"/>
          <w:szCs w:val="18"/>
        </w:rPr>
        <w:t>is</w:t>
      </w:r>
      <w:r w:rsidRPr="6063AD2F">
        <w:rPr>
          <w:rStyle w:val="normaltextrun"/>
          <w:rFonts w:ascii="Verdana" w:eastAsia="Verdana" w:hAnsi="Verdana" w:cs="Verdana"/>
          <w:sz w:val="18"/>
          <w:szCs w:val="18"/>
        </w:rPr>
        <w:t xml:space="preserve"> vereist.</w:t>
      </w:r>
      <w:r w:rsidR="00642AD2" w:rsidRPr="6063AD2F">
        <w:rPr>
          <w:rStyle w:val="normaltextrun"/>
          <w:rFonts w:ascii="Verdana" w:eastAsia="Verdana" w:hAnsi="Verdana" w:cs="Verdana"/>
          <w:sz w:val="18"/>
          <w:szCs w:val="18"/>
        </w:rPr>
        <w:t xml:space="preserve"> </w:t>
      </w:r>
      <w:r w:rsidR="1B978886" w:rsidRPr="06ADF067">
        <w:rPr>
          <w:rStyle w:val="normaltextrun"/>
          <w:rFonts w:ascii="Verdana" w:eastAsia="Verdana" w:hAnsi="Verdana" w:cs="Verdana"/>
          <w:sz w:val="18"/>
          <w:szCs w:val="18"/>
        </w:rPr>
        <w:t xml:space="preserve">De huidige regelgeving blijft </w:t>
      </w:r>
      <w:proofErr w:type="gramStart"/>
      <w:r w:rsidR="5E7F7285" w:rsidRPr="06ADF067">
        <w:rPr>
          <w:rStyle w:val="normaltextrun"/>
          <w:rFonts w:ascii="Verdana" w:eastAsia="Verdana" w:hAnsi="Verdana" w:cs="Verdana"/>
          <w:sz w:val="18"/>
          <w:szCs w:val="18"/>
        </w:rPr>
        <w:t>derhalve</w:t>
      </w:r>
      <w:proofErr w:type="gramEnd"/>
      <w:r w:rsidR="5E7F7285" w:rsidRPr="06ADF067">
        <w:rPr>
          <w:rStyle w:val="normaltextrun"/>
          <w:rFonts w:ascii="Verdana" w:eastAsia="Verdana" w:hAnsi="Verdana" w:cs="Verdana"/>
          <w:sz w:val="18"/>
          <w:szCs w:val="18"/>
        </w:rPr>
        <w:t xml:space="preserve"> </w:t>
      </w:r>
      <w:r w:rsidR="27A37073" w:rsidRPr="2B687EC8">
        <w:rPr>
          <w:rStyle w:val="normaltextrun"/>
          <w:rFonts w:ascii="Verdana" w:eastAsia="Verdana" w:hAnsi="Verdana" w:cs="Verdana"/>
          <w:sz w:val="18"/>
          <w:szCs w:val="18"/>
        </w:rPr>
        <w:t xml:space="preserve">vooralsnog </w:t>
      </w:r>
      <w:r w:rsidR="5E7F7285" w:rsidRPr="2B687EC8">
        <w:rPr>
          <w:rStyle w:val="normaltextrun"/>
          <w:rFonts w:ascii="Verdana" w:eastAsia="Verdana" w:hAnsi="Verdana" w:cs="Verdana"/>
          <w:sz w:val="18"/>
          <w:szCs w:val="18"/>
        </w:rPr>
        <w:t xml:space="preserve">ongewijzigd. </w:t>
      </w:r>
    </w:p>
    <w:p w14:paraId="76ADA4C5" w14:textId="27834C73" w:rsidR="005F5410" w:rsidRPr="007B7CD6" w:rsidRDefault="43C2D080" w:rsidP="4A32A4BD">
      <w:pPr>
        <w:pStyle w:val="paragraph"/>
        <w:spacing w:before="0" w:beforeAutospacing="0" w:after="0" w:afterAutospacing="0"/>
        <w:textAlignment w:val="baseline"/>
        <w:rPr>
          <w:rStyle w:val="eop"/>
          <w:rFonts w:ascii="Verdana" w:eastAsia="Verdana" w:hAnsi="Verdana" w:cs="Verdana"/>
          <w:sz w:val="18"/>
          <w:szCs w:val="18"/>
        </w:rPr>
      </w:pPr>
      <w:r w:rsidRPr="4A32A4BD">
        <w:rPr>
          <w:rStyle w:val="eop"/>
          <w:rFonts w:ascii="Verdana" w:eastAsia="Verdana" w:hAnsi="Verdana" w:cs="Verdana"/>
          <w:sz w:val="18"/>
          <w:szCs w:val="18"/>
        </w:rPr>
        <w:t> </w:t>
      </w:r>
    </w:p>
    <w:p w14:paraId="7C23632A" w14:textId="77777777" w:rsidR="005F5410" w:rsidRPr="00E162D3" w:rsidRDefault="0B0F60DC" w:rsidP="002959C3">
      <w:pPr>
        <w:pStyle w:val="Kop2"/>
        <w:rPr>
          <w:rStyle w:val="eop"/>
        </w:rPr>
      </w:pPr>
      <w:bookmarkStart w:id="75" w:name="_Toc1850389741"/>
      <w:bookmarkStart w:id="76" w:name="_Toc110700729"/>
      <w:bookmarkStart w:id="77" w:name="_Toc195179556"/>
      <w:r>
        <w:t>Functiegebied: Beschutting/schuilmogelijkheden voor jonge dieren</w:t>
      </w:r>
      <w:bookmarkEnd w:id="75"/>
      <w:bookmarkEnd w:id="76"/>
      <w:bookmarkEnd w:id="77"/>
      <w:r>
        <w:t> </w:t>
      </w:r>
    </w:p>
    <w:p w14:paraId="5A0107D1" w14:textId="6445E385" w:rsidR="005F5410" w:rsidRDefault="622C8D8B" w:rsidP="55176240">
      <w:pPr>
        <w:spacing w:after="0"/>
        <w:textAlignment w:val="baseline"/>
        <w:rPr>
          <w:rFonts w:ascii="Verdana" w:eastAsia="Verdana" w:hAnsi="Verdana" w:cs="Verdana"/>
          <w:sz w:val="18"/>
          <w:szCs w:val="18"/>
        </w:rPr>
      </w:pPr>
      <w:r w:rsidRPr="5856685F">
        <w:rPr>
          <w:rStyle w:val="normaltextrun"/>
          <w:rFonts w:ascii="Verdana" w:eastAsia="Verdana" w:hAnsi="Verdana" w:cs="Verdana"/>
          <w:sz w:val="18"/>
          <w:szCs w:val="18"/>
        </w:rPr>
        <w:t>Kuikens hebben behoefte aan het ontvangen van maternaal gedrag. Een aantal aspecten hiervan kunnen worden gesimuleerd door het bieden van functiegebieden in de stal waar kuikens beschut en warm kunnen zitten. Naast het tegemoetkomen aan deze gedragsbehoefte worden ook andere positieve effecten gezien van het aanbrengen van dergelijke gebieden</w:t>
      </w:r>
      <w:r w:rsidR="475839A5" w:rsidRPr="5856685F">
        <w:rPr>
          <w:rStyle w:val="normaltextrun"/>
          <w:rFonts w:ascii="Verdana" w:eastAsia="Verdana" w:hAnsi="Verdana" w:cs="Verdana"/>
          <w:sz w:val="18"/>
          <w:szCs w:val="18"/>
        </w:rPr>
        <w:t>,</w:t>
      </w:r>
      <w:r w:rsidRPr="5856685F">
        <w:rPr>
          <w:rStyle w:val="normaltextrun"/>
          <w:rFonts w:ascii="Verdana" w:eastAsia="Verdana" w:hAnsi="Verdana" w:cs="Verdana"/>
          <w:sz w:val="18"/>
          <w:szCs w:val="18"/>
        </w:rPr>
        <w:t xml:space="preserve"> zoals het verminderen van verenpikken en het verlagen van verwarmingskosten in de eerste weken. D</w:t>
      </w:r>
      <w:r w:rsidR="2B7E6CB3" w:rsidRPr="5856685F">
        <w:rPr>
          <w:rStyle w:val="normaltextrun"/>
          <w:rFonts w:ascii="Verdana" w:eastAsia="Verdana" w:hAnsi="Verdana" w:cs="Verdana"/>
          <w:sz w:val="18"/>
          <w:szCs w:val="18"/>
        </w:rPr>
        <w:t>it</w:t>
      </w:r>
      <w:r w:rsidRPr="5856685F">
        <w:rPr>
          <w:rStyle w:val="normaltextrun"/>
          <w:rFonts w:ascii="Verdana" w:eastAsia="Verdana" w:hAnsi="Verdana" w:cs="Verdana"/>
          <w:sz w:val="18"/>
          <w:szCs w:val="18"/>
        </w:rPr>
        <w:t xml:space="preserve"> functiegebied</w:t>
      </w:r>
      <w:r w:rsidR="5B8B111F" w:rsidRPr="5856685F">
        <w:rPr>
          <w:rStyle w:val="normaltextrun"/>
          <w:rFonts w:ascii="Verdana" w:eastAsia="Verdana" w:hAnsi="Verdana" w:cs="Verdana"/>
          <w:sz w:val="18"/>
          <w:szCs w:val="18"/>
        </w:rPr>
        <w:t xml:space="preserve"> kan </w:t>
      </w:r>
      <w:r w:rsidRPr="5856685F">
        <w:rPr>
          <w:rStyle w:val="normaltextrun"/>
          <w:rFonts w:ascii="Verdana" w:eastAsia="Verdana" w:hAnsi="Verdana" w:cs="Verdana"/>
          <w:sz w:val="18"/>
          <w:szCs w:val="18"/>
        </w:rPr>
        <w:t xml:space="preserve">op verschillende manieren worden ingericht en er is </w:t>
      </w:r>
      <w:r w:rsidR="1498A1C7" w:rsidRPr="5856685F">
        <w:rPr>
          <w:rStyle w:val="normaltextrun"/>
          <w:rFonts w:ascii="Verdana" w:eastAsia="Verdana" w:hAnsi="Verdana" w:cs="Verdana"/>
          <w:sz w:val="18"/>
          <w:szCs w:val="18"/>
        </w:rPr>
        <w:t xml:space="preserve">op basis van de huidige inzichten </w:t>
      </w:r>
      <w:r w:rsidRPr="5856685F">
        <w:rPr>
          <w:rStyle w:val="normaltextrun"/>
          <w:rFonts w:ascii="Verdana" w:eastAsia="Verdana" w:hAnsi="Verdana" w:cs="Verdana"/>
          <w:sz w:val="18"/>
          <w:szCs w:val="18"/>
        </w:rPr>
        <w:t xml:space="preserve">gekozen voor een doelvoorschrift </w:t>
      </w:r>
      <w:r w:rsidR="0217E44D" w:rsidRPr="5856685F">
        <w:rPr>
          <w:rStyle w:val="normaltextrun"/>
          <w:rFonts w:ascii="Verdana" w:eastAsia="Verdana" w:hAnsi="Verdana" w:cs="Verdana"/>
          <w:sz w:val="18"/>
          <w:szCs w:val="18"/>
        </w:rPr>
        <w:t>waarbij het voornemen is deze per 2040</w:t>
      </w:r>
      <w:r w:rsidRPr="5856685F">
        <w:rPr>
          <w:rStyle w:val="normaltextrun"/>
          <w:rFonts w:ascii="Verdana" w:eastAsia="Verdana" w:hAnsi="Verdana" w:cs="Verdana"/>
          <w:sz w:val="18"/>
          <w:szCs w:val="18"/>
        </w:rPr>
        <w:t xml:space="preserve"> </w:t>
      </w:r>
      <w:r w:rsidR="42C66321" w:rsidRPr="5856685F">
        <w:rPr>
          <w:rStyle w:val="normaltextrun"/>
          <w:rFonts w:ascii="Verdana" w:eastAsia="Verdana" w:hAnsi="Verdana" w:cs="Verdana"/>
          <w:sz w:val="18"/>
          <w:szCs w:val="18"/>
        </w:rPr>
        <w:t>in werking te laten treden</w:t>
      </w:r>
      <w:r w:rsidR="031AD5BE" w:rsidRPr="5856685F">
        <w:rPr>
          <w:rStyle w:val="normaltextrun"/>
          <w:rFonts w:ascii="Verdana" w:eastAsia="Verdana" w:hAnsi="Verdana" w:cs="Verdana"/>
          <w:sz w:val="18"/>
          <w:szCs w:val="18"/>
        </w:rPr>
        <w:t xml:space="preserve"> voor vleeskuikens, </w:t>
      </w:r>
      <w:proofErr w:type="spellStart"/>
      <w:r w:rsidR="031AD5BE" w:rsidRPr="5856685F">
        <w:rPr>
          <w:rStyle w:val="normaltextrun"/>
          <w:rFonts w:ascii="Verdana" w:eastAsia="Verdana" w:hAnsi="Verdana" w:cs="Verdana"/>
          <w:sz w:val="18"/>
          <w:szCs w:val="18"/>
        </w:rPr>
        <w:t>opfokvleeskuikenouderdieren</w:t>
      </w:r>
      <w:proofErr w:type="spellEnd"/>
      <w:r w:rsidR="031AD5BE" w:rsidRPr="5856685F">
        <w:rPr>
          <w:rStyle w:val="normaltextrun"/>
          <w:rFonts w:ascii="Verdana" w:eastAsia="Verdana" w:hAnsi="Verdana" w:cs="Verdana"/>
          <w:sz w:val="18"/>
          <w:szCs w:val="18"/>
        </w:rPr>
        <w:t xml:space="preserve"> en opfoklegkippen</w:t>
      </w:r>
      <w:r w:rsidRPr="5856685F">
        <w:rPr>
          <w:rStyle w:val="normaltextrun"/>
          <w:rFonts w:ascii="Verdana" w:eastAsia="Verdana" w:hAnsi="Verdana" w:cs="Verdana"/>
          <w:sz w:val="18"/>
          <w:szCs w:val="18"/>
        </w:rPr>
        <w:t xml:space="preserve">. In de tussenliggende periode is er voldoende ruimte </w:t>
      </w:r>
      <w:r w:rsidR="40C90D32" w:rsidRPr="5856685F">
        <w:rPr>
          <w:rStyle w:val="normaltextrun"/>
          <w:rFonts w:ascii="Verdana" w:eastAsia="Verdana" w:hAnsi="Verdana" w:cs="Verdana"/>
          <w:sz w:val="18"/>
          <w:szCs w:val="18"/>
        </w:rPr>
        <w:t xml:space="preserve">om </w:t>
      </w:r>
      <w:r w:rsidRPr="5856685F">
        <w:rPr>
          <w:rStyle w:val="normaltextrun"/>
          <w:rFonts w:ascii="Verdana" w:eastAsia="Verdana" w:hAnsi="Verdana" w:cs="Verdana"/>
          <w:sz w:val="18"/>
          <w:szCs w:val="18"/>
        </w:rPr>
        <w:t xml:space="preserve">hier in de praktijk mee te experimenten en </w:t>
      </w:r>
      <w:r w:rsidR="6B56F38B" w:rsidRPr="5856685F">
        <w:rPr>
          <w:rStyle w:val="normaltextrun"/>
          <w:rFonts w:ascii="Verdana" w:eastAsia="Verdana" w:hAnsi="Verdana" w:cs="Verdana"/>
          <w:sz w:val="18"/>
          <w:szCs w:val="18"/>
        </w:rPr>
        <w:t xml:space="preserve">kan </w:t>
      </w:r>
      <w:r w:rsidR="0D79BBE0" w:rsidRPr="5856685F">
        <w:rPr>
          <w:rStyle w:val="normaltextrun"/>
          <w:rFonts w:ascii="Verdana" w:eastAsia="Verdana" w:hAnsi="Verdana" w:cs="Verdana"/>
          <w:sz w:val="18"/>
          <w:szCs w:val="18"/>
        </w:rPr>
        <w:t xml:space="preserve">een voor de praktijk bruikbare </w:t>
      </w:r>
      <w:r w:rsidR="6B56F38B" w:rsidRPr="5856685F">
        <w:rPr>
          <w:rStyle w:val="normaltextrun"/>
          <w:rFonts w:ascii="Verdana" w:eastAsia="Verdana" w:hAnsi="Verdana" w:cs="Verdana"/>
          <w:sz w:val="18"/>
          <w:szCs w:val="18"/>
        </w:rPr>
        <w:t xml:space="preserve">nadere invulling worden </w:t>
      </w:r>
      <w:r w:rsidR="46465A60" w:rsidRPr="5856685F">
        <w:rPr>
          <w:rStyle w:val="normaltextrun"/>
          <w:rFonts w:ascii="Verdana" w:eastAsia="Verdana" w:hAnsi="Verdana" w:cs="Verdana"/>
          <w:sz w:val="18"/>
          <w:szCs w:val="18"/>
        </w:rPr>
        <w:t xml:space="preserve">gegeven </w:t>
      </w:r>
      <w:r w:rsidR="6B56F38B" w:rsidRPr="5856685F">
        <w:rPr>
          <w:rStyle w:val="normaltextrun"/>
          <w:rFonts w:ascii="Verdana" w:eastAsia="Verdana" w:hAnsi="Verdana" w:cs="Verdana"/>
          <w:sz w:val="18"/>
          <w:szCs w:val="18"/>
        </w:rPr>
        <w:t xml:space="preserve">aan deze regel. </w:t>
      </w:r>
      <w:r w:rsidRPr="5856685F">
        <w:rPr>
          <w:rStyle w:val="normaltextrun"/>
          <w:rFonts w:ascii="Verdana" w:eastAsia="Verdana" w:hAnsi="Verdana" w:cs="Verdana"/>
          <w:sz w:val="18"/>
          <w:szCs w:val="18"/>
        </w:rPr>
        <w:t xml:space="preserve">In de huidige praktijk </w:t>
      </w:r>
      <w:r w:rsidR="3984E7E8" w:rsidRPr="5856685F">
        <w:rPr>
          <w:rStyle w:val="normaltextrun"/>
          <w:rFonts w:ascii="Verdana" w:eastAsia="Verdana" w:hAnsi="Verdana" w:cs="Verdana"/>
          <w:sz w:val="18"/>
          <w:szCs w:val="18"/>
        </w:rPr>
        <w:t>is een voorbeeld van invulling</w:t>
      </w:r>
      <w:r w:rsidRPr="5856685F">
        <w:rPr>
          <w:rStyle w:val="normaltextrun"/>
          <w:rFonts w:ascii="Verdana" w:eastAsia="Verdana" w:hAnsi="Verdana" w:cs="Verdana"/>
          <w:sz w:val="18"/>
          <w:szCs w:val="18"/>
        </w:rPr>
        <w:t xml:space="preserve"> </w:t>
      </w:r>
      <w:r w:rsidR="3984E7E8" w:rsidRPr="5856685F">
        <w:rPr>
          <w:rStyle w:val="normaltextrun"/>
          <w:rFonts w:ascii="Verdana" w:eastAsia="Verdana" w:hAnsi="Verdana" w:cs="Verdana"/>
          <w:sz w:val="18"/>
          <w:szCs w:val="18"/>
        </w:rPr>
        <w:t xml:space="preserve">van een dergelijk functiegebied te zien bij de </w:t>
      </w:r>
      <w:r w:rsidRPr="5856685F">
        <w:rPr>
          <w:rStyle w:val="normaltextrun"/>
          <w:rFonts w:ascii="Verdana" w:eastAsia="Verdana" w:hAnsi="Verdana" w:cs="Verdana"/>
          <w:sz w:val="18"/>
          <w:szCs w:val="18"/>
        </w:rPr>
        <w:t xml:space="preserve">zogenaamde </w:t>
      </w:r>
      <w:r w:rsidR="572DF22C" w:rsidRPr="5856685F">
        <w:rPr>
          <w:rStyle w:val="normaltextrun"/>
          <w:rFonts w:ascii="Verdana" w:eastAsia="Verdana" w:hAnsi="Verdana" w:cs="Verdana"/>
          <w:sz w:val="18"/>
          <w:szCs w:val="18"/>
        </w:rPr>
        <w:t>W</w:t>
      </w:r>
      <w:r w:rsidRPr="5856685F">
        <w:rPr>
          <w:rStyle w:val="normaltextrun"/>
          <w:rFonts w:ascii="Verdana" w:eastAsia="Verdana" w:hAnsi="Verdana" w:cs="Verdana"/>
          <w:sz w:val="18"/>
          <w:szCs w:val="18"/>
        </w:rPr>
        <w:t xml:space="preserve">indstreekstal </w:t>
      </w:r>
      <w:r w:rsidR="772501FD" w:rsidRPr="5856685F">
        <w:rPr>
          <w:rStyle w:val="normaltextrun"/>
          <w:rFonts w:ascii="Verdana" w:eastAsia="Verdana" w:hAnsi="Verdana" w:cs="Verdana"/>
          <w:sz w:val="18"/>
          <w:szCs w:val="18"/>
        </w:rPr>
        <w:t xml:space="preserve">waar vleeskuikens de beschikking hebben over een zogenaamde </w:t>
      </w:r>
      <w:proofErr w:type="spellStart"/>
      <w:r w:rsidR="772501FD" w:rsidRPr="5856685F">
        <w:rPr>
          <w:rStyle w:val="normaltextrun"/>
          <w:rFonts w:ascii="Verdana" w:eastAsia="Verdana" w:hAnsi="Verdana" w:cs="Verdana"/>
          <w:sz w:val="18"/>
          <w:szCs w:val="18"/>
        </w:rPr>
        <w:t>dark</w:t>
      </w:r>
      <w:proofErr w:type="spellEnd"/>
      <w:r w:rsidR="772501FD" w:rsidRPr="5856685F">
        <w:rPr>
          <w:rStyle w:val="normaltextrun"/>
          <w:rFonts w:ascii="Verdana" w:eastAsia="Verdana" w:hAnsi="Verdana" w:cs="Verdana"/>
          <w:sz w:val="18"/>
          <w:szCs w:val="18"/>
        </w:rPr>
        <w:t xml:space="preserve"> </w:t>
      </w:r>
      <w:proofErr w:type="spellStart"/>
      <w:r w:rsidR="772501FD" w:rsidRPr="5856685F">
        <w:rPr>
          <w:rStyle w:val="normaltextrun"/>
          <w:rFonts w:ascii="Verdana" w:eastAsia="Verdana" w:hAnsi="Verdana" w:cs="Verdana"/>
          <w:sz w:val="18"/>
          <w:szCs w:val="18"/>
        </w:rPr>
        <w:t>brooder</w:t>
      </w:r>
      <w:proofErr w:type="spellEnd"/>
      <w:r w:rsidR="772501FD" w:rsidRPr="5856685F">
        <w:rPr>
          <w:rStyle w:val="normaltextrun"/>
          <w:rFonts w:ascii="Verdana" w:eastAsia="Verdana" w:hAnsi="Verdana" w:cs="Verdana"/>
          <w:sz w:val="18"/>
          <w:szCs w:val="18"/>
        </w:rPr>
        <w:t xml:space="preserve">. </w:t>
      </w:r>
      <w:r w:rsidR="01357467" w:rsidRPr="5856685F">
        <w:rPr>
          <w:rStyle w:val="normaltextrun"/>
          <w:rFonts w:ascii="Verdana" w:eastAsia="Verdana" w:hAnsi="Verdana" w:cs="Verdana"/>
          <w:sz w:val="18"/>
          <w:szCs w:val="18"/>
        </w:rPr>
        <w:t>Gelet op het feit dat er nog onderzoek nodig is en er mee</w:t>
      </w:r>
      <w:r w:rsidR="69BE69E8" w:rsidRPr="5856685F">
        <w:rPr>
          <w:rStyle w:val="normaltextrun"/>
          <w:rFonts w:ascii="Verdana" w:eastAsia="Verdana" w:hAnsi="Verdana" w:cs="Verdana"/>
          <w:sz w:val="18"/>
          <w:szCs w:val="18"/>
        </w:rPr>
        <w:t>r</w:t>
      </w:r>
      <w:r w:rsidR="01357467" w:rsidRPr="5856685F">
        <w:rPr>
          <w:rStyle w:val="normaltextrun"/>
          <w:rFonts w:ascii="Verdana" w:eastAsia="Verdana" w:hAnsi="Verdana" w:cs="Verdana"/>
          <w:sz w:val="18"/>
          <w:szCs w:val="18"/>
        </w:rPr>
        <w:t>dere manieren zijn een dergelijk functiegebied in te vullen is i</w:t>
      </w:r>
      <w:r w:rsidR="01357467" w:rsidRPr="5856685F">
        <w:rPr>
          <w:rFonts w:ascii="Verdana" w:eastAsia="Verdana" w:hAnsi="Verdana" w:cs="Verdana"/>
          <w:sz w:val="18"/>
          <w:szCs w:val="18"/>
        </w:rPr>
        <w:t xml:space="preserve">n deze </w:t>
      </w:r>
      <w:r w:rsidR="00A2492D" w:rsidRPr="5856685F">
        <w:rPr>
          <w:rFonts w:ascii="Verdana" w:eastAsia="Verdana" w:hAnsi="Verdana" w:cs="Verdana"/>
          <w:sz w:val="18"/>
          <w:szCs w:val="18"/>
        </w:rPr>
        <w:t>AMvB</w:t>
      </w:r>
      <w:r w:rsidR="01357467" w:rsidRPr="5856685F">
        <w:rPr>
          <w:rFonts w:ascii="Verdana" w:eastAsia="Verdana" w:hAnsi="Verdana" w:cs="Verdana"/>
          <w:sz w:val="18"/>
          <w:szCs w:val="18"/>
        </w:rPr>
        <w:t xml:space="preserve"> </w:t>
      </w:r>
      <w:r w:rsidR="0078BD5A" w:rsidRPr="5856685F">
        <w:rPr>
          <w:rFonts w:ascii="Verdana" w:eastAsia="Verdana" w:hAnsi="Verdana" w:cs="Verdana"/>
          <w:sz w:val="18"/>
          <w:szCs w:val="18"/>
        </w:rPr>
        <w:t>ervoor</w:t>
      </w:r>
      <w:r w:rsidR="01357467" w:rsidRPr="5856685F">
        <w:rPr>
          <w:rFonts w:ascii="Verdana" w:eastAsia="Verdana" w:hAnsi="Verdana" w:cs="Verdana"/>
          <w:sz w:val="18"/>
          <w:szCs w:val="18"/>
        </w:rPr>
        <w:t xml:space="preserve"> gekozen niet in detail vast te leggen hoe het functiegebied eruit moet zien. Het </w:t>
      </w:r>
      <w:r w:rsidR="4569FE50" w:rsidRPr="5856685F">
        <w:rPr>
          <w:rFonts w:ascii="Verdana" w:eastAsia="Verdana" w:hAnsi="Verdana" w:cs="Verdana"/>
          <w:sz w:val="18"/>
          <w:szCs w:val="18"/>
        </w:rPr>
        <w:t>l</w:t>
      </w:r>
      <w:r w:rsidR="01357467" w:rsidRPr="5856685F">
        <w:rPr>
          <w:rFonts w:ascii="Verdana" w:eastAsia="Verdana" w:hAnsi="Verdana" w:cs="Verdana"/>
          <w:sz w:val="18"/>
          <w:szCs w:val="18"/>
        </w:rPr>
        <w:t>i</w:t>
      </w:r>
      <w:r w:rsidR="4569FE50" w:rsidRPr="5856685F">
        <w:rPr>
          <w:rFonts w:ascii="Verdana" w:eastAsia="Verdana" w:hAnsi="Verdana" w:cs="Verdana"/>
          <w:sz w:val="18"/>
          <w:szCs w:val="18"/>
        </w:rPr>
        <w:t xml:space="preserve">gt </w:t>
      </w:r>
      <w:r w:rsidR="01357467" w:rsidRPr="5856685F">
        <w:rPr>
          <w:rFonts w:ascii="Verdana" w:eastAsia="Verdana" w:hAnsi="Verdana" w:cs="Verdana"/>
          <w:sz w:val="18"/>
          <w:szCs w:val="18"/>
        </w:rPr>
        <w:t xml:space="preserve">in de rede hiervoor ruimte te geven aan de houders dit nader in te vullen. Daarbij kan een door een sectororganisatie opgestelde Gids voor </w:t>
      </w:r>
      <w:r w:rsidR="0DF06DD4" w:rsidRPr="5856685F">
        <w:rPr>
          <w:rFonts w:ascii="Verdana" w:eastAsia="Verdana" w:hAnsi="Verdana" w:cs="Verdana"/>
          <w:sz w:val="18"/>
          <w:szCs w:val="18"/>
        </w:rPr>
        <w:t>g</w:t>
      </w:r>
      <w:r w:rsidR="01357467" w:rsidRPr="5856685F">
        <w:rPr>
          <w:rFonts w:ascii="Verdana" w:eastAsia="Verdana" w:hAnsi="Verdana" w:cs="Verdana"/>
          <w:sz w:val="18"/>
          <w:szCs w:val="18"/>
        </w:rPr>
        <w:t>oede praktijken met praktijkvoorbeelden behulpzaam zijn.</w:t>
      </w:r>
    </w:p>
    <w:p w14:paraId="091FD953" w14:textId="0C521D68" w:rsidR="005F5410" w:rsidRDefault="005F5410" w:rsidP="7DA6F8E2">
      <w:pPr>
        <w:pStyle w:val="paragraph"/>
        <w:spacing w:before="0" w:beforeAutospacing="0" w:after="0" w:afterAutospacing="0"/>
        <w:textAlignment w:val="baseline"/>
        <w:rPr>
          <w:rFonts w:ascii="Verdana" w:eastAsia="Verdana" w:hAnsi="Verdana" w:cs="Verdana"/>
          <w:sz w:val="18"/>
          <w:szCs w:val="18"/>
        </w:rPr>
      </w:pPr>
      <w:r w:rsidRPr="66B5FEE3">
        <w:rPr>
          <w:rStyle w:val="eop"/>
          <w:rFonts w:ascii="Verdana" w:eastAsia="Verdana" w:hAnsi="Verdana" w:cs="Verdana"/>
          <w:sz w:val="18"/>
          <w:szCs w:val="18"/>
        </w:rPr>
        <w:t> </w:t>
      </w:r>
    </w:p>
    <w:p w14:paraId="25E0EED0" w14:textId="77777777" w:rsidR="005F5410" w:rsidRPr="000E6D61" w:rsidRDefault="0B0F60DC" w:rsidP="002959C3">
      <w:pPr>
        <w:pStyle w:val="Kop2"/>
      </w:pPr>
      <w:bookmarkStart w:id="78" w:name="_Toc1172143383"/>
      <w:bookmarkStart w:id="79" w:name="_Toc1165124914"/>
      <w:bookmarkStart w:id="80" w:name="_Toc195179557"/>
      <w:r>
        <w:t>Voldoende strooisel</w:t>
      </w:r>
      <w:bookmarkEnd w:id="78"/>
      <w:bookmarkEnd w:id="79"/>
      <w:bookmarkEnd w:id="80"/>
      <w:r>
        <w:t> </w:t>
      </w:r>
    </w:p>
    <w:p w14:paraId="41367B1A" w14:textId="2ADBD3F3" w:rsidR="005F5410" w:rsidRDefault="005F5410" w:rsidP="00C14B8A">
      <w:pPr>
        <w:pStyle w:val="paragraph"/>
        <w:spacing w:before="0" w:beforeAutospacing="0" w:after="0" w:afterAutospacing="0"/>
        <w:textAlignment w:val="baseline"/>
        <w:rPr>
          <w:rFonts w:ascii="Verdana" w:eastAsia="Verdana" w:hAnsi="Verdana" w:cs="Verdana"/>
          <w:sz w:val="18"/>
          <w:szCs w:val="18"/>
        </w:rPr>
      </w:pPr>
      <w:r w:rsidRPr="00C14B8A">
        <w:rPr>
          <w:rStyle w:val="normaltextrun"/>
          <w:rFonts w:ascii="Verdana" w:eastAsia="Verdana" w:hAnsi="Verdana" w:cs="Verdana"/>
          <w:sz w:val="18"/>
          <w:szCs w:val="18"/>
        </w:rPr>
        <w:t>Met deze maatregel wordt beoogd te allen tijde</w:t>
      </w:r>
      <w:r w:rsidR="2AE1A697" w:rsidRPr="003BB8A3">
        <w:rPr>
          <w:rStyle w:val="normaltextrun"/>
          <w:rFonts w:ascii="Verdana" w:eastAsia="Verdana" w:hAnsi="Verdana" w:cs="Verdana"/>
          <w:sz w:val="18"/>
          <w:szCs w:val="18"/>
        </w:rPr>
        <w:t>, vanaf dag 0,</w:t>
      </w:r>
      <w:r w:rsidRPr="00C14B8A">
        <w:rPr>
          <w:rStyle w:val="normaltextrun"/>
          <w:rFonts w:ascii="Verdana" w:eastAsia="Verdana" w:hAnsi="Verdana" w:cs="Verdana"/>
          <w:sz w:val="18"/>
          <w:szCs w:val="18"/>
        </w:rPr>
        <w:t xml:space="preserve"> tegemoet te komen aan de gedragsbehoeften foerageren/scharrelen, exploreren en zelfverzorgings-/comfortgedrag (stofbaden) waarbij de verschillende gedragingen om verschillend soort strooisel vragen. Daarbij is </w:t>
      </w:r>
      <w:r w:rsidRPr="00C14B8A">
        <w:rPr>
          <w:rStyle w:val="normaltextrun"/>
          <w:rFonts w:ascii="Verdana" w:eastAsia="Verdana" w:hAnsi="Verdana" w:cs="Verdana"/>
          <w:sz w:val="18"/>
          <w:szCs w:val="18"/>
        </w:rPr>
        <w:lastRenderedPageBreak/>
        <w:t>wel van belang dat jonge dieren (tot een leeftijd van 7-10 dagen) nog geen stofbadgedrag vertonen en het strooisel geschikt voor stofbaden dan ook nog niet beschikbaar hoeft te zijn.</w:t>
      </w:r>
      <w:r w:rsidR="00642AD2">
        <w:rPr>
          <w:rStyle w:val="normaltextrun"/>
          <w:rFonts w:ascii="Verdana" w:eastAsia="Verdana" w:hAnsi="Verdana" w:cs="Verdana"/>
          <w:sz w:val="18"/>
          <w:szCs w:val="18"/>
        </w:rPr>
        <w:t xml:space="preserve"> </w:t>
      </w:r>
    </w:p>
    <w:p w14:paraId="2436B998" w14:textId="7FBCAAD1" w:rsidR="005F5410" w:rsidRDefault="43C2D080" w:rsidP="4803509A">
      <w:pPr>
        <w:spacing w:after="0"/>
        <w:textAlignment w:val="baseline"/>
        <w:rPr>
          <w:rFonts w:ascii="Verdana" w:eastAsia="Verdana" w:hAnsi="Verdana" w:cs="Verdana"/>
          <w:sz w:val="18"/>
          <w:szCs w:val="18"/>
        </w:rPr>
      </w:pPr>
      <w:r w:rsidRPr="5856685F">
        <w:rPr>
          <w:rStyle w:val="normaltextrun"/>
          <w:rFonts w:ascii="Verdana" w:eastAsia="Verdana" w:hAnsi="Verdana" w:cs="Verdana"/>
          <w:sz w:val="18"/>
          <w:szCs w:val="18"/>
        </w:rPr>
        <w:t xml:space="preserve">In de huidige regelgeving is voor </w:t>
      </w:r>
      <w:proofErr w:type="spellStart"/>
      <w:r w:rsidRPr="5856685F">
        <w:rPr>
          <w:rStyle w:val="normaltextrun"/>
          <w:rFonts w:ascii="Verdana" w:eastAsia="Verdana" w:hAnsi="Verdana" w:cs="Verdana"/>
          <w:sz w:val="18"/>
          <w:szCs w:val="18"/>
        </w:rPr>
        <w:t>vleeskuikenouderdieren</w:t>
      </w:r>
      <w:proofErr w:type="spellEnd"/>
      <w:r w:rsidRPr="5856685F">
        <w:rPr>
          <w:rStyle w:val="normaltextrun"/>
          <w:rFonts w:ascii="Verdana" w:eastAsia="Verdana" w:hAnsi="Verdana" w:cs="Verdana"/>
          <w:sz w:val="18"/>
          <w:szCs w:val="18"/>
        </w:rPr>
        <w:t xml:space="preserve"> </w:t>
      </w:r>
      <w:r w:rsidR="6772AE3A" w:rsidRPr="5856685F">
        <w:rPr>
          <w:rStyle w:val="normaltextrun"/>
          <w:rFonts w:ascii="Verdana" w:eastAsia="Verdana" w:hAnsi="Verdana" w:cs="Verdana"/>
          <w:sz w:val="18"/>
          <w:szCs w:val="18"/>
        </w:rPr>
        <w:t xml:space="preserve">(artikel 2.65a) </w:t>
      </w:r>
      <w:r w:rsidR="68B7C3D3" w:rsidRPr="5856685F">
        <w:rPr>
          <w:rStyle w:val="normaltextrun"/>
          <w:rFonts w:ascii="Verdana" w:eastAsia="Verdana" w:hAnsi="Verdana" w:cs="Verdana"/>
          <w:sz w:val="18"/>
          <w:szCs w:val="18"/>
        </w:rPr>
        <w:t xml:space="preserve">en legkippen (artikel 2.66) </w:t>
      </w:r>
      <w:r w:rsidRPr="5856685F">
        <w:rPr>
          <w:rStyle w:val="normaltextrun"/>
          <w:rFonts w:ascii="Verdana" w:eastAsia="Verdana" w:hAnsi="Verdana" w:cs="Verdana"/>
          <w:sz w:val="18"/>
          <w:szCs w:val="18"/>
        </w:rPr>
        <w:t>een definitie voor strooisel gegeven, zijnde: houtkrullen, stro, gehakseld stro, turf, zand of ander materiaal met een losse structuur dat de dieren in staat stelt aan hun ethologische behoeften te voldoen. Voor vleeskuikens</w:t>
      </w:r>
      <w:r w:rsidR="35754CD9" w:rsidRPr="5856685F">
        <w:rPr>
          <w:rStyle w:val="normaltextrun"/>
          <w:rFonts w:ascii="Verdana" w:eastAsia="Verdana" w:hAnsi="Verdana" w:cs="Verdana"/>
          <w:sz w:val="18"/>
          <w:szCs w:val="18"/>
        </w:rPr>
        <w:t xml:space="preserve"> (artikel 2.</w:t>
      </w:r>
      <w:r w:rsidR="1498642B" w:rsidRPr="5856685F">
        <w:rPr>
          <w:rStyle w:val="normaltextrun"/>
          <w:rFonts w:ascii="Verdana" w:eastAsia="Verdana" w:hAnsi="Verdana" w:cs="Verdana"/>
          <w:sz w:val="18"/>
          <w:szCs w:val="18"/>
        </w:rPr>
        <w:t xml:space="preserve">51 </w:t>
      </w:r>
      <w:proofErr w:type="spellStart"/>
      <w:r w:rsidR="1498642B" w:rsidRPr="5856685F">
        <w:rPr>
          <w:rStyle w:val="normaltextrun"/>
          <w:rFonts w:ascii="Verdana" w:eastAsia="Verdana" w:hAnsi="Verdana" w:cs="Verdana"/>
          <w:sz w:val="18"/>
          <w:szCs w:val="18"/>
        </w:rPr>
        <w:t>BhvD</w:t>
      </w:r>
      <w:proofErr w:type="spellEnd"/>
      <w:r w:rsidR="35754CD9" w:rsidRPr="5856685F">
        <w:rPr>
          <w:rStyle w:val="normaltextrun"/>
          <w:rFonts w:ascii="Verdana" w:eastAsia="Verdana" w:hAnsi="Verdana" w:cs="Verdana"/>
          <w:sz w:val="18"/>
          <w:szCs w:val="18"/>
        </w:rPr>
        <w:t xml:space="preserve"> juncto bijlage I Richtlijn 2007/43 EG) </w:t>
      </w:r>
      <w:r w:rsidRPr="5856685F">
        <w:rPr>
          <w:rStyle w:val="normaltextrun"/>
          <w:rFonts w:ascii="Verdana" w:eastAsia="Verdana" w:hAnsi="Verdana" w:cs="Verdana"/>
          <w:sz w:val="18"/>
          <w:szCs w:val="18"/>
        </w:rPr>
        <w:t>is</w:t>
      </w:r>
      <w:r w:rsidR="0563D4C8" w:rsidRPr="5856685F">
        <w:rPr>
          <w:rStyle w:val="normaltextrun"/>
          <w:rFonts w:ascii="Verdana" w:eastAsia="Verdana" w:hAnsi="Verdana" w:cs="Verdana"/>
          <w:sz w:val="18"/>
          <w:szCs w:val="18"/>
        </w:rPr>
        <w:t xml:space="preserve"> vastgelegd dat </w:t>
      </w:r>
      <w:r w:rsidR="385F5034" w:rsidRPr="5856685F">
        <w:rPr>
          <w:rStyle w:val="normaltextrun"/>
          <w:rFonts w:ascii="Verdana" w:eastAsia="Verdana" w:hAnsi="Verdana" w:cs="Verdana"/>
          <w:sz w:val="18"/>
          <w:szCs w:val="18"/>
        </w:rPr>
        <w:t>ze</w:t>
      </w:r>
      <w:r w:rsidR="0563D4C8" w:rsidRPr="5856685F">
        <w:rPr>
          <w:rStyle w:val="normaltextrun"/>
          <w:rFonts w:ascii="Verdana" w:eastAsia="Verdana" w:hAnsi="Verdana" w:cs="Verdana"/>
          <w:sz w:val="18"/>
          <w:szCs w:val="18"/>
        </w:rPr>
        <w:t xml:space="preserve"> permanent toegang </w:t>
      </w:r>
      <w:r w:rsidR="104BDA31" w:rsidRPr="5856685F">
        <w:rPr>
          <w:rStyle w:val="normaltextrun"/>
          <w:rFonts w:ascii="Verdana" w:eastAsia="Verdana" w:hAnsi="Verdana" w:cs="Verdana"/>
          <w:sz w:val="18"/>
          <w:szCs w:val="18"/>
        </w:rPr>
        <w:t xml:space="preserve">dienen te </w:t>
      </w:r>
      <w:r w:rsidR="0563D4C8" w:rsidRPr="5856685F">
        <w:rPr>
          <w:rStyle w:val="normaltextrun"/>
          <w:rFonts w:ascii="Verdana" w:eastAsia="Verdana" w:hAnsi="Verdana" w:cs="Verdana"/>
          <w:sz w:val="18"/>
          <w:szCs w:val="18"/>
        </w:rPr>
        <w:t xml:space="preserve">hebben tot droog en los strooisel op de vloer, verdere specificatie ontbreekt. </w:t>
      </w:r>
      <w:r w:rsidR="2C0EADB7" w:rsidRPr="5856685F">
        <w:rPr>
          <w:rStyle w:val="normaltextrun"/>
          <w:rFonts w:ascii="Verdana" w:eastAsia="Verdana" w:hAnsi="Verdana" w:cs="Verdana"/>
          <w:sz w:val="18"/>
          <w:szCs w:val="18"/>
        </w:rPr>
        <w:t>Voor</w:t>
      </w:r>
      <w:r w:rsidR="1F50B03F" w:rsidRPr="5856685F">
        <w:rPr>
          <w:rStyle w:val="normaltextrun"/>
          <w:rFonts w:ascii="Verdana" w:eastAsia="Verdana" w:hAnsi="Verdana" w:cs="Verdana"/>
          <w:sz w:val="18"/>
          <w:szCs w:val="18"/>
        </w:rPr>
        <w:t xml:space="preserve"> het realiseren van een</w:t>
      </w:r>
      <w:r w:rsidRPr="5856685F">
        <w:rPr>
          <w:rStyle w:val="normaltextrun"/>
          <w:rFonts w:ascii="Verdana" w:eastAsia="Verdana" w:hAnsi="Verdana" w:cs="Verdana"/>
          <w:sz w:val="18"/>
          <w:szCs w:val="18"/>
        </w:rPr>
        <w:t xml:space="preserve"> dierwaardige veehouderij is het van belang het doel te noemen van de aanwezigheid van strooisel en de gedragsbehoeften</w:t>
      </w:r>
      <w:r w:rsidR="44895615" w:rsidRPr="5856685F">
        <w:rPr>
          <w:rStyle w:val="normaltextrun"/>
          <w:rFonts w:ascii="Verdana" w:eastAsia="Verdana" w:hAnsi="Verdana" w:cs="Verdana"/>
          <w:sz w:val="18"/>
          <w:szCs w:val="18"/>
        </w:rPr>
        <w:t xml:space="preserve"> expliciet te benoemen</w:t>
      </w:r>
      <w:r w:rsidR="6D4AE30B" w:rsidRPr="5856685F">
        <w:rPr>
          <w:rStyle w:val="normaltextrun"/>
          <w:rFonts w:ascii="Verdana" w:eastAsia="Verdana" w:hAnsi="Verdana" w:cs="Verdana"/>
          <w:sz w:val="18"/>
          <w:szCs w:val="18"/>
        </w:rPr>
        <w:t>.</w:t>
      </w:r>
      <w:r w:rsidRPr="5856685F">
        <w:rPr>
          <w:rStyle w:val="normaltextrun"/>
          <w:rFonts w:ascii="Verdana" w:eastAsia="Verdana" w:hAnsi="Verdana" w:cs="Verdana"/>
          <w:sz w:val="18"/>
          <w:szCs w:val="18"/>
        </w:rPr>
        <w:t xml:space="preserve"> Om te voorkomen dat de keuzevrijheid van de houder wordt beperkt is er</w:t>
      </w:r>
      <w:r w:rsidR="46A2C5E0" w:rsidRPr="5856685F">
        <w:rPr>
          <w:rStyle w:val="normaltextrun"/>
          <w:rFonts w:ascii="Verdana" w:eastAsia="Verdana" w:hAnsi="Verdana" w:cs="Verdana"/>
          <w:sz w:val="18"/>
          <w:szCs w:val="18"/>
        </w:rPr>
        <w:t>voor</w:t>
      </w:r>
      <w:r w:rsidRPr="5856685F">
        <w:rPr>
          <w:rStyle w:val="normaltextrun"/>
          <w:rFonts w:ascii="Verdana" w:eastAsia="Verdana" w:hAnsi="Verdana" w:cs="Verdana"/>
          <w:sz w:val="18"/>
          <w:szCs w:val="18"/>
        </w:rPr>
        <w:t xml:space="preserve"> gekozen de definitie van strooisel </w:t>
      </w:r>
      <w:r w:rsidR="669C930A" w:rsidRPr="5856685F">
        <w:rPr>
          <w:rStyle w:val="normaltextrun"/>
          <w:rFonts w:ascii="Verdana" w:eastAsia="Verdana" w:hAnsi="Verdana" w:cs="Verdana"/>
          <w:sz w:val="18"/>
          <w:szCs w:val="18"/>
        </w:rPr>
        <w:t xml:space="preserve">voor alle </w:t>
      </w:r>
      <w:r w:rsidR="24B1836F" w:rsidRPr="5856685F">
        <w:rPr>
          <w:rStyle w:val="normaltextrun"/>
          <w:rFonts w:ascii="Verdana" w:eastAsia="Verdana" w:hAnsi="Verdana" w:cs="Verdana"/>
          <w:sz w:val="18"/>
          <w:szCs w:val="18"/>
        </w:rPr>
        <w:t>subcategorieën</w:t>
      </w:r>
      <w:r w:rsidR="669C930A" w:rsidRPr="5856685F">
        <w:rPr>
          <w:rStyle w:val="normaltextrun"/>
          <w:rFonts w:ascii="Verdana" w:eastAsia="Verdana" w:hAnsi="Verdana" w:cs="Verdana"/>
          <w:sz w:val="18"/>
          <w:szCs w:val="18"/>
        </w:rPr>
        <w:t xml:space="preserve"> </w:t>
      </w:r>
      <w:r w:rsidR="11B3EF2C" w:rsidRPr="5856685F">
        <w:rPr>
          <w:rStyle w:val="normaltextrun"/>
          <w:rFonts w:ascii="Verdana" w:eastAsia="Verdana" w:hAnsi="Verdana" w:cs="Verdana"/>
          <w:sz w:val="18"/>
          <w:szCs w:val="18"/>
        </w:rPr>
        <w:t>gelijk</w:t>
      </w:r>
      <w:r w:rsidR="669C930A" w:rsidRPr="5856685F">
        <w:rPr>
          <w:rStyle w:val="normaltextrun"/>
          <w:rFonts w:ascii="Verdana" w:eastAsia="Verdana" w:hAnsi="Verdana" w:cs="Verdana"/>
          <w:sz w:val="18"/>
          <w:szCs w:val="18"/>
        </w:rPr>
        <w:t xml:space="preserve"> te trekken met de </w:t>
      </w:r>
      <w:r w:rsidR="79363B67" w:rsidRPr="5856685F">
        <w:rPr>
          <w:rStyle w:val="normaltextrun"/>
          <w:rFonts w:ascii="Verdana" w:eastAsia="Verdana" w:hAnsi="Verdana" w:cs="Verdana"/>
          <w:sz w:val="18"/>
          <w:szCs w:val="18"/>
        </w:rPr>
        <w:t>definitie</w:t>
      </w:r>
      <w:r w:rsidR="669C930A" w:rsidRPr="5856685F">
        <w:rPr>
          <w:rStyle w:val="normaltextrun"/>
          <w:rFonts w:ascii="Verdana" w:eastAsia="Verdana" w:hAnsi="Verdana" w:cs="Verdana"/>
          <w:sz w:val="18"/>
          <w:szCs w:val="18"/>
        </w:rPr>
        <w:t xml:space="preserve"> van strooisel voor leg</w:t>
      </w:r>
      <w:r w:rsidR="00731294" w:rsidRPr="5856685F">
        <w:rPr>
          <w:rStyle w:val="normaltextrun"/>
          <w:rFonts w:ascii="Verdana" w:eastAsia="Verdana" w:hAnsi="Verdana" w:cs="Verdana"/>
          <w:sz w:val="18"/>
          <w:szCs w:val="18"/>
        </w:rPr>
        <w:t>kippen</w:t>
      </w:r>
      <w:r w:rsidR="669C930A" w:rsidRPr="5856685F">
        <w:rPr>
          <w:rStyle w:val="normaltextrun"/>
          <w:rFonts w:ascii="Verdana" w:eastAsia="Verdana" w:hAnsi="Verdana" w:cs="Verdana"/>
          <w:sz w:val="18"/>
          <w:szCs w:val="18"/>
        </w:rPr>
        <w:t xml:space="preserve"> uit</w:t>
      </w:r>
      <w:r w:rsidR="2FDBFA79" w:rsidRPr="5856685F">
        <w:rPr>
          <w:rStyle w:val="normaltextrun"/>
          <w:rFonts w:ascii="Verdana" w:eastAsia="Verdana" w:hAnsi="Verdana" w:cs="Verdana"/>
          <w:sz w:val="18"/>
          <w:szCs w:val="18"/>
        </w:rPr>
        <w:t xml:space="preserve"> </w:t>
      </w:r>
      <w:r w:rsidR="1B685396" w:rsidRPr="5856685F">
        <w:rPr>
          <w:rStyle w:val="normaltextrun"/>
          <w:rFonts w:ascii="Verdana" w:eastAsia="Verdana" w:hAnsi="Verdana" w:cs="Verdana"/>
          <w:sz w:val="18"/>
          <w:szCs w:val="18"/>
        </w:rPr>
        <w:t>Richtlijn</w:t>
      </w:r>
      <w:r w:rsidR="7A814E83" w:rsidRPr="5856685F">
        <w:rPr>
          <w:rStyle w:val="normaltextrun"/>
          <w:rFonts w:ascii="Verdana" w:eastAsia="Verdana" w:hAnsi="Verdana" w:cs="Verdana"/>
          <w:sz w:val="18"/>
          <w:szCs w:val="18"/>
        </w:rPr>
        <w:t xml:space="preserve"> </w:t>
      </w:r>
      <w:r w:rsidR="160477FD" w:rsidRPr="5856685F">
        <w:rPr>
          <w:rStyle w:val="normaltextrun"/>
          <w:rFonts w:ascii="Verdana" w:eastAsia="Verdana" w:hAnsi="Verdana" w:cs="Verdana"/>
          <w:sz w:val="18"/>
          <w:szCs w:val="18"/>
        </w:rPr>
        <w:t>1999</w:t>
      </w:r>
      <w:r w:rsidR="32B0D110" w:rsidRPr="5856685F">
        <w:rPr>
          <w:rStyle w:val="normaltextrun"/>
          <w:rFonts w:ascii="Verdana" w:eastAsia="Verdana" w:hAnsi="Verdana" w:cs="Verdana"/>
          <w:sz w:val="18"/>
          <w:szCs w:val="18"/>
        </w:rPr>
        <w:t>/</w:t>
      </w:r>
      <w:r w:rsidR="1F91C771" w:rsidRPr="5856685F">
        <w:rPr>
          <w:rStyle w:val="normaltextrun"/>
          <w:rFonts w:ascii="Verdana" w:eastAsia="Verdana" w:hAnsi="Verdana" w:cs="Verdana"/>
          <w:sz w:val="18"/>
          <w:szCs w:val="18"/>
        </w:rPr>
        <w:t>74</w:t>
      </w:r>
      <w:r w:rsidR="7A814E83" w:rsidRPr="5856685F">
        <w:rPr>
          <w:rStyle w:val="normaltextrun"/>
          <w:rFonts w:ascii="Verdana" w:eastAsia="Verdana" w:hAnsi="Verdana" w:cs="Verdana"/>
          <w:sz w:val="18"/>
          <w:szCs w:val="18"/>
        </w:rPr>
        <w:t>/EG</w:t>
      </w:r>
      <w:r w:rsidR="669C930A" w:rsidRPr="5856685F">
        <w:rPr>
          <w:rStyle w:val="normaltextrun"/>
          <w:rFonts w:ascii="Verdana" w:eastAsia="Verdana" w:hAnsi="Verdana" w:cs="Verdana"/>
          <w:sz w:val="18"/>
          <w:szCs w:val="18"/>
        </w:rPr>
        <w:t xml:space="preserve">. </w:t>
      </w:r>
      <w:r w:rsidR="7F1AC3B1" w:rsidRPr="5856685F">
        <w:rPr>
          <w:rStyle w:val="normaltextrun"/>
          <w:rFonts w:ascii="Verdana" w:eastAsia="Verdana" w:hAnsi="Verdana" w:cs="Verdana"/>
          <w:sz w:val="18"/>
          <w:szCs w:val="18"/>
        </w:rPr>
        <w:t>Voor toepassing in de praktijk</w:t>
      </w:r>
      <w:r w:rsidR="19AAE8FC" w:rsidRPr="5856685F">
        <w:rPr>
          <w:rStyle w:val="normaltextrun"/>
          <w:rFonts w:ascii="Verdana" w:eastAsia="Verdana" w:hAnsi="Verdana" w:cs="Verdana"/>
          <w:sz w:val="18"/>
          <w:szCs w:val="18"/>
        </w:rPr>
        <w:t xml:space="preserve">, zal deze norm nader ingevuld moeten worden. </w:t>
      </w:r>
      <w:r w:rsidR="15184EDE" w:rsidRPr="5856685F">
        <w:rPr>
          <w:rStyle w:val="normaltextrun"/>
          <w:rFonts w:ascii="Verdana" w:eastAsia="Verdana" w:hAnsi="Verdana" w:cs="Verdana"/>
          <w:sz w:val="18"/>
          <w:szCs w:val="18"/>
        </w:rPr>
        <w:t>Daarbij</w:t>
      </w:r>
      <w:r w:rsidR="36931486" w:rsidRPr="5856685F">
        <w:rPr>
          <w:rStyle w:val="normaltextrun"/>
          <w:rFonts w:ascii="Verdana" w:eastAsia="Verdana" w:hAnsi="Verdana" w:cs="Verdana"/>
          <w:sz w:val="18"/>
          <w:szCs w:val="18"/>
        </w:rPr>
        <w:t xml:space="preserve"> d</w:t>
      </w:r>
      <w:r w:rsidRPr="5856685F">
        <w:rPr>
          <w:rStyle w:val="normaltextrun"/>
          <w:rFonts w:ascii="Verdana" w:eastAsia="Verdana" w:hAnsi="Verdana" w:cs="Verdana"/>
          <w:sz w:val="18"/>
          <w:szCs w:val="18"/>
        </w:rPr>
        <w:t xml:space="preserve">ient zowel </w:t>
      </w:r>
      <w:r w:rsidR="6D4AE30B" w:rsidRPr="5856685F">
        <w:rPr>
          <w:rStyle w:val="normaltextrun"/>
          <w:rFonts w:ascii="Verdana" w:eastAsia="Verdana" w:hAnsi="Verdana" w:cs="Verdana"/>
          <w:sz w:val="18"/>
          <w:szCs w:val="18"/>
        </w:rPr>
        <w:t xml:space="preserve">goed </w:t>
      </w:r>
      <w:r w:rsidR="1286C8C2" w:rsidRPr="5856685F">
        <w:rPr>
          <w:rStyle w:val="normaltextrun"/>
          <w:rFonts w:ascii="Verdana" w:eastAsia="Verdana" w:hAnsi="Verdana" w:cs="Verdana"/>
          <w:sz w:val="18"/>
          <w:szCs w:val="18"/>
        </w:rPr>
        <w:t>om</w:t>
      </w:r>
      <w:r w:rsidR="30D757C7" w:rsidRPr="5856685F">
        <w:rPr>
          <w:rStyle w:val="normaltextrun"/>
          <w:rFonts w:ascii="Verdana" w:eastAsia="Verdana" w:hAnsi="Verdana" w:cs="Verdana"/>
          <w:sz w:val="18"/>
          <w:szCs w:val="18"/>
        </w:rPr>
        <w:t>schreven</w:t>
      </w:r>
      <w:r w:rsidR="15731DA4" w:rsidRPr="5856685F">
        <w:rPr>
          <w:rStyle w:val="normaltextrun"/>
          <w:rFonts w:ascii="Verdana" w:eastAsia="Verdana" w:hAnsi="Verdana" w:cs="Verdana"/>
          <w:sz w:val="18"/>
          <w:szCs w:val="18"/>
        </w:rPr>
        <w:t xml:space="preserve"> te worden</w:t>
      </w:r>
      <w:r w:rsidRPr="5856685F">
        <w:rPr>
          <w:rStyle w:val="normaltextrun"/>
          <w:rFonts w:ascii="Verdana" w:eastAsia="Verdana" w:hAnsi="Verdana" w:cs="Verdana"/>
          <w:sz w:val="18"/>
          <w:szCs w:val="18"/>
        </w:rPr>
        <w:t xml:space="preserve"> welk soort strooisel geschikt is voor welke gedraging, </w:t>
      </w:r>
      <w:r w:rsidR="0A2F3402" w:rsidRPr="5856685F">
        <w:rPr>
          <w:rStyle w:val="normaltextrun"/>
          <w:rFonts w:ascii="Verdana" w:eastAsia="Verdana" w:hAnsi="Verdana" w:cs="Verdana"/>
          <w:sz w:val="18"/>
          <w:szCs w:val="18"/>
        </w:rPr>
        <w:t xml:space="preserve">als </w:t>
      </w:r>
      <w:r w:rsidRPr="5856685F">
        <w:rPr>
          <w:rStyle w:val="normaltextrun"/>
          <w:rFonts w:ascii="Verdana" w:eastAsia="Verdana" w:hAnsi="Verdana" w:cs="Verdana"/>
          <w:sz w:val="18"/>
          <w:szCs w:val="18"/>
        </w:rPr>
        <w:t xml:space="preserve">invulling </w:t>
      </w:r>
      <w:r w:rsidR="410E8BEC" w:rsidRPr="5856685F">
        <w:rPr>
          <w:rStyle w:val="normaltextrun"/>
          <w:rFonts w:ascii="Verdana" w:eastAsia="Verdana" w:hAnsi="Verdana" w:cs="Verdana"/>
          <w:sz w:val="18"/>
          <w:szCs w:val="18"/>
        </w:rPr>
        <w:t>te</w:t>
      </w:r>
      <w:r w:rsidR="43EF1352" w:rsidRPr="5856685F">
        <w:rPr>
          <w:rStyle w:val="normaltextrun"/>
          <w:rFonts w:ascii="Verdana" w:eastAsia="Verdana" w:hAnsi="Verdana" w:cs="Verdana"/>
          <w:sz w:val="18"/>
          <w:szCs w:val="18"/>
        </w:rPr>
        <w:t xml:space="preserve"> worden</w:t>
      </w:r>
      <w:r w:rsidR="410E8BEC" w:rsidRPr="5856685F">
        <w:rPr>
          <w:rStyle w:val="normaltextrun"/>
          <w:rFonts w:ascii="Verdana" w:eastAsia="Verdana" w:hAnsi="Verdana" w:cs="Verdana"/>
          <w:sz w:val="18"/>
          <w:szCs w:val="18"/>
        </w:rPr>
        <w:t xml:space="preserve"> </w:t>
      </w:r>
      <w:r w:rsidR="04165117" w:rsidRPr="5856685F">
        <w:rPr>
          <w:rStyle w:val="normaltextrun"/>
          <w:rFonts w:ascii="Verdana" w:eastAsia="Verdana" w:hAnsi="Verdana" w:cs="Verdana"/>
          <w:sz w:val="18"/>
          <w:szCs w:val="18"/>
        </w:rPr>
        <w:t>ge</w:t>
      </w:r>
      <w:r w:rsidR="410E8BEC" w:rsidRPr="5856685F">
        <w:rPr>
          <w:rStyle w:val="normaltextrun"/>
          <w:rFonts w:ascii="Verdana" w:eastAsia="Verdana" w:hAnsi="Verdana" w:cs="Verdana"/>
          <w:sz w:val="18"/>
          <w:szCs w:val="18"/>
        </w:rPr>
        <w:t xml:space="preserve">geven </w:t>
      </w:r>
      <w:r w:rsidRPr="5856685F">
        <w:rPr>
          <w:rStyle w:val="normaltextrun"/>
          <w:rFonts w:ascii="Verdana" w:eastAsia="Verdana" w:hAnsi="Verdana" w:cs="Verdana"/>
          <w:sz w:val="18"/>
          <w:szCs w:val="18"/>
        </w:rPr>
        <w:t xml:space="preserve">aan de term ‘voldoende’ die wellicht zelf per leeftijdscategorie kan verschillen. </w:t>
      </w:r>
      <w:r w:rsidR="225EF573" w:rsidRPr="5856685F">
        <w:rPr>
          <w:rFonts w:ascii="Verdana" w:eastAsia="Verdana" w:hAnsi="Verdana" w:cs="Verdana"/>
          <w:sz w:val="18"/>
          <w:szCs w:val="18"/>
        </w:rPr>
        <w:t xml:space="preserve">In deze </w:t>
      </w:r>
      <w:r w:rsidR="00A2492D" w:rsidRPr="5856685F">
        <w:rPr>
          <w:rFonts w:ascii="Verdana" w:eastAsia="Verdana" w:hAnsi="Verdana" w:cs="Verdana"/>
          <w:sz w:val="18"/>
          <w:szCs w:val="18"/>
        </w:rPr>
        <w:t>AMvB</w:t>
      </w:r>
      <w:r w:rsidR="225EF573" w:rsidRPr="5856685F">
        <w:rPr>
          <w:rFonts w:ascii="Verdana" w:eastAsia="Verdana" w:hAnsi="Verdana" w:cs="Verdana"/>
          <w:sz w:val="18"/>
          <w:szCs w:val="18"/>
        </w:rPr>
        <w:t xml:space="preserve"> is er dan ook niet voor gekozen tot in detail vast te leggen hoe aan deze regel voldaan kan worden. Gelet op diverse mogelijkheden in de praktijk </w:t>
      </w:r>
      <w:r w:rsidR="065B037A" w:rsidRPr="5856685F">
        <w:rPr>
          <w:rFonts w:ascii="Verdana" w:eastAsia="Verdana" w:hAnsi="Verdana" w:cs="Verdana"/>
          <w:sz w:val="18"/>
          <w:szCs w:val="18"/>
        </w:rPr>
        <w:t xml:space="preserve">en de verschillen per leeftijd </w:t>
      </w:r>
      <w:r w:rsidR="225EF573" w:rsidRPr="5856685F">
        <w:rPr>
          <w:rFonts w:ascii="Verdana" w:eastAsia="Verdana" w:hAnsi="Verdana" w:cs="Verdana"/>
          <w:sz w:val="18"/>
          <w:szCs w:val="18"/>
        </w:rPr>
        <w:t xml:space="preserve">ligt het in de rede hiervoor ruimte te geven aan de houders dit nader in te vullen. Daarbij kan een door een sectororganisatie opgestelde Gids voor </w:t>
      </w:r>
      <w:r w:rsidR="67AC963E" w:rsidRPr="5856685F">
        <w:rPr>
          <w:rFonts w:ascii="Verdana" w:eastAsia="Verdana" w:hAnsi="Verdana" w:cs="Verdana"/>
          <w:sz w:val="18"/>
          <w:szCs w:val="18"/>
        </w:rPr>
        <w:t>g</w:t>
      </w:r>
      <w:r w:rsidR="225EF573" w:rsidRPr="5856685F">
        <w:rPr>
          <w:rFonts w:ascii="Verdana" w:eastAsia="Verdana" w:hAnsi="Verdana" w:cs="Verdana"/>
          <w:sz w:val="18"/>
          <w:szCs w:val="18"/>
        </w:rPr>
        <w:t xml:space="preserve">oede praktijken behulpzaam zijn. </w:t>
      </w:r>
      <w:r w:rsidR="6BE1869C" w:rsidRPr="5856685F">
        <w:rPr>
          <w:rFonts w:ascii="Verdana" w:eastAsia="Verdana" w:hAnsi="Verdana" w:cs="Verdana"/>
          <w:sz w:val="18"/>
          <w:szCs w:val="18"/>
        </w:rPr>
        <w:t>De</w:t>
      </w:r>
      <w:r w:rsidR="17013098" w:rsidRPr="5856685F">
        <w:rPr>
          <w:rFonts w:ascii="Verdana" w:eastAsia="Verdana" w:hAnsi="Verdana" w:cs="Verdana"/>
          <w:sz w:val="18"/>
          <w:szCs w:val="18"/>
        </w:rPr>
        <w:t>ze</w:t>
      </w:r>
      <w:r w:rsidR="6BE1869C" w:rsidRPr="5856685F">
        <w:rPr>
          <w:rFonts w:ascii="Verdana" w:eastAsia="Verdana" w:hAnsi="Verdana" w:cs="Verdana"/>
          <w:sz w:val="18"/>
          <w:szCs w:val="18"/>
        </w:rPr>
        <w:t xml:space="preserve"> </w:t>
      </w:r>
      <w:r w:rsidR="268682D5" w:rsidRPr="5856685F">
        <w:rPr>
          <w:rFonts w:ascii="Verdana" w:eastAsia="Verdana" w:hAnsi="Verdana" w:cs="Verdana"/>
          <w:sz w:val="18"/>
          <w:szCs w:val="18"/>
        </w:rPr>
        <w:t>maatregel</w:t>
      </w:r>
      <w:r w:rsidR="6BE1869C" w:rsidRPr="5856685F">
        <w:rPr>
          <w:rFonts w:ascii="Verdana" w:eastAsia="Verdana" w:hAnsi="Verdana" w:cs="Verdana"/>
          <w:sz w:val="18"/>
          <w:szCs w:val="18"/>
        </w:rPr>
        <w:t xml:space="preserve"> wordt per 2030 van kracht.</w:t>
      </w:r>
    </w:p>
    <w:p w14:paraId="568FBDDB" w14:textId="7C7AFAC7" w:rsidR="005F5410" w:rsidRDefault="225EF573" w:rsidP="6414149A">
      <w:pPr>
        <w:spacing w:after="0"/>
        <w:textAlignment w:val="baseline"/>
      </w:pPr>
      <w:r w:rsidRPr="6414149A">
        <w:rPr>
          <w:rFonts w:ascii="Verdana" w:eastAsia="Verdana" w:hAnsi="Verdana" w:cs="Verdana"/>
          <w:sz w:val="18"/>
          <w:szCs w:val="18"/>
        </w:rPr>
        <w:t xml:space="preserve"> </w:t>
      </w:r>
    </w:p>
    <w:p w14:paraId="621D709B" w14:textId="70D44EC4" w:rsidR="005F5410" w:rsidRDefault="1D5EAA2C" w:rsidP="76E352AA">
      <w:pPr>
        <w:pStyle w:val="paragraph"/>
        <w:spacing w:before="0" w:beforeAutospacing="0" w:after="0" w:afterAutospacing="0"/>
        <w:textAlignment w:val="baseline"/>
        <w:rPr>
          <w:rStyle w:val="eop"/>
          <w:rFonts w:ascii="Verdana" w:eastAsia="Verdana" w:hAnsi="Verdana" w:cs="Verdana"/>
          <w:sz w:val="18"/>
          <w:szCs w:val="18"/>
        </w:rPr>
      </w:pPr>
      <w:r w:rsidRPr="202156A9">
        <w:rPr>
          <w:rStyle w:val="eop"/>
          <w:rFonts w:ascii="Verdana" w:eastAsia="Verdana" w:hAnsi="Verdana" w:cs="Verdana"/>
          <w:sz w:val="18"/>
          <w:szCs w:val="18"/>
        </w:rPr>
        <w:t>Op basis van</w:t>
      </w:r>
      <w:r w:rsidR="00376224">
        <w:rPr>
          <w:rStyle w:val="eop"/>
          <w:rFonts w:ascii="Verdana" w:eastAsia="Verdana" w:hAnsi="Verdana" w:cs="Verdana"/>
          <w:sz w:val="18"/>
          <w:szCs w:val="18"/>
        </w:rPr>
        <w:t xml:space="preserve"> de</w:t>
      </w:r>
      <w:r w:rsidRPr="202156A9">
        <w:rPr>
          <w:rStyle w:val="eop"/>
          <w:rFonts w:ascii="Verdana" w:eastAsia="Verdana" w:hAnsi="Verdana" w:cs="Verdana"/>
          <w:sz w:val="18"/>
          <w:szCs w:val="18"/>
        </w:rPr>
        <w:t xml:space="preserve"> expert</w:t>
      </w:r>
      <w:r w:rsidR="00376224">
        <w:rPr>
          <w:rStyle w:val="eop"/>
          <w:rFonts w:ascii="Verdana" w:eastAsia="Verdana" w:hAnsi="Verdana" w:cs="Verdana"/>
          <w:sz w:val="18"/>
          <w:szCs w:val="18"/>
        </w:rPr>
        <w:t xml:space="preserve">-inschatting </w:t>
      </w:r>
      <w:r w:rsidRPr="202156A9">
        <w:rPr>
          <w:rStyle w:val="eop"/>
          <w:rFonts w:ascii="Verdana" w:eastAsia="Verdana" w:hAnsi="Verdana" w:cs="Verdana"/>
          <w:sz w:val="18"/>
          <w:szCs w:val="18"/>
        </w:rPr>
        <w:t xml:space="preserve">geeft </w:t>
      </w:r>
      <w:r w:rsidR="00376224">
        <w:rPr>
          <w:rStyle w:val="eop"/>
          <w:rFonts w:ascii="Verdana" w:eastAsia="Verdana" w:hAnsi="Verdana" w:cs="Verdana"/>
          <w:sz w:val="18"/>
          <w:szCs w:val="18"/>
        </w:rPr>
        <w:t>WLR</w:t>
      </w:r>
      <w:r w:rsidR="0E34643F" w:rsidRPr="76E352AA">
        <w:rPr>
          <w:rStyle w:val="eop"/>
          <w:rFonts w:ascii="Verdana" w:eastAsia="Verdana" w:hAnsi="Verdana" w:cs="Verdana"/>
          <w:sz w:val="18"/>
          <w:szCs w:val="18"/>
        </w:rPr>
        <w:t xml:space="preserve"> aan dat door het aanbieden van andere </w:t>
      </w:r>
      <w:proofErr w:type="gramStart"/>
      <w:r w:rsidR="0E34643F" w:rsidRPr="76E352AA">
        <w:rPr>
          <w:rStyle w:val="eop"/>
          <w:rFonts w:ascii="Verdana" w:eastAsia="Verdana" w:hAnsi="Verdana" w:cs="Verdana"/>
          <w:sz w:val="18"/>
          <w:szCs w:val="18"/>
        </w:rPr>
        <w:t>substraten</w:t>
      </w:r>
      <w:proofErr w:type="gramEnd"/>
      <w:r w:rsidR="0E34643F" w:rsidRPr="76E352AA">
        <w:rPr>
          <w:rStyle w:val="eop"/>
          <w:rFonts w:ascii="Verdana" w:eastAsia="Verdana" w:hAnsi="Verdana" w:cs="Verdana"/>
          <w:sz w:val="18"/>
          <w:szCs w:val="18"/>
        </w:rPr>
        <w:t xml:space="preserve"> die het scharrel-,</w:t>
      </w:r>
      <w:r w:rsidR="00642AD2" w:rsidRPr="76E352AA">
        <w:rPr>
          <w:rStyle w:val="eop"/>
          <w:rFonts w:ascii="Verdana" w:eastAsia="Verdana" w:hAnsi="Verdana" w:cs="Verdana"/>
          <w:sz w:val="18"/>
          <w:szCs w:val="18"/>
        </w:rPr>
        <w:t xml:space="preserve"> </w:t>
      </w:r>
      <w:r w:rsidR="0E34643F" w:rsidRPr="76E352AA">
        <w:rPr>
          <w:rStyle w:val="eop"/>
          <w:rFonts w:ascii="Verdana" w:eastAsia="Verdana" w:hAnsi="Verdana" w:cs="Verdana"/>
          <w:sz w:val="18"/>
          <w:szCs w:val="18"/>
        </w:rPr>
        <w:t xml:space="preserve">foerageer en stofbadgedrag stimuleren er mogelijk een toename van de </w:t>
      </w:r>
      <w:proofErr w:type="spellStart"/>
      <w:r w:rsidR="0E34643F" w:rsidRPr="76E352AA">
        <w:rPr>
          <w:rStyle w:val="eop"/>
          <w:rFonts w:ascii="Verdana" w:eastAsia="Verdana" w:hAnsi="Verdana" w:cs="Verdana"/>
          <w:sz w:val="18"/>
          <w:szCs w:val="18"/>
        </w:rPr>
        <w:t>fijnstofemissie</w:t>
      </w:r>
      <w:proofErr w:type="spellEnd"/>
      <w:r w:rsidR="0E34643F" w:rsidRPr="76E352AA">
        <w:rPr>
          <w:rStyle w:val="eop"/>
          <w:rFonts w:ascii="Verdana" w:eastAsia="Verdana" w:hAnsi="Verdana" w:cs="Verdana"/>
          <w:sz w:val="18"/>
          <w:szCs w:val="18"/>
        </w:rPr>
        <w:t xml:space="preserve"> uit de stal optreedt. Dit is echter wel afhankelijk van de activiteit in andere delen van de stal. Als in deze andere delen van de stal genoemde gedragingen verminderen doordat het </w:t>
      </w:r>
      <w:proofErr w:type="gramStart"/>
      <w:r w:rsidR="0E34643F" w:rsidRPr="76E352AA">
        <w:rPr>
          <w:rStyle w:val="eop"/>
          <w:rFonts w:ascii="Verdana" w:eastAsia="Verdana" w:hAnsi="Verdana" w:cs="Verdana"/>
          <w:sz w:val="18"/>
          <w:szCs w:val="18"/>
        </w:rPr>
        <w:t>substraat</w:t>
      </w:r>
      <w:proofErr w:type="gramEnd"/>
      <w:r w:rsidR="0E34643F" w:rsidRPr="76E352AA">
        <w:rPr>
          <w:rStyle w:val="eop"/>
          <w:rFonts w:ascii="Verdana" w:eastAsia="Verdana" w:hAnsi="Verdana" w:cs="Verdana"/>
          <w:sz w:val="18"/>
          <w:szCs w:val="18"/>
        </w:rPr>
        <w:t xml:space="preserve"> zich er niet voor leent, dan zal mogelijk de </w:t>
      </w:r>
      <w:proofErr w:type="spellStart"/>
      <w:r w:rsidR="0E34643F" w:rsidRPr="76E352AA">
        <w:rPr>
          <w:rStyle w:val="eop"/>
          <w:rFonts w:ascii="Verdana" w:eastAsia="Verdana" w:hAnsi="Verdana" w:cs="Verdana"/>
          <w:sz w:val="18"/>
          <w:szCs w:val="18"/>
        </w:rPr>
        <w:t>fijnstofemissie</w:t>
      </w:r>
      <w:proofErr w:type="spellEnd"/>
      <w:r w:rsidR="0E34643F" w:rsidRPr="76E352AA">
        <w:rPr>
          <w:rStyle w:val="eop"/>
          <w:rFonts w:ascii="Verdana" w:eastAsia="Verdana" w:hAnsi="Verdana" w:cs="Verdana"/>
          <w:sz w:val="18"/>
          <w:szCs w:val="18"/>
        </w:rPr>
        <w:t xml:space="preserve"> niet toenemen. </w:t>
      </w:r>
      <w:r w:rsidR="00696E7F">
        <w:rPr>
          <w:rStyle w:val="eop"/>
          <w:rFonts w:ascii="Verdana" w:eastAsia="Verdana" w:hAnsi="Verdana" w:cs="Verdana"/>
          <w:sz w:val="18"/>
          <w:szCs w:val="18"/>
        </w:rPr>
        <w:t>WLR</w:t>
      </w:r>
      <w:r w:rsidR="0E34643F" w:rsidRPr="76E352AA">
        <w:rPr>
          <w:rStyle w:val="eop"/>
          <w:rFonts w:ascii="Verdana" w:eastAsia="Verdana" w:hAnsi="Verdana" w:cs="Verdana"/>
          <w:sz w:val="18"/>
          <w:szCs w:val="18"/>
        </w:rPr>
        <w:t xml:space="preserve"> geeft verder aan dat geen effecten op de emissies van ammoniak en geur worden verwacht.</w:t>
      </w:r>
    </w:p>
    <w:p w14:paraId="746B4B4F" w14:textId="6EC8C2AC" w:rsidR="52D09B88" w:rsidRDefault="52D09B88" w:rsidP="52D09B88">
      <w:pPr>
        <w:pStyle w:val="Kop2"/>
      </w:pPr>
    </w:p>
    <w:p w14:paraId="058F7297" w14:textId="051C511F" w:rsidR="005F5410" w:rsidRPr="000E6D61" w:rsidRDefault="0B0F60DC" w:rsidP="002959C3">
      <w:pPr>
        <w:pStyle w:val="Kop2"/>
      </w:pPr>
      <w:bookmarkStart w:id="81" w:name="_Toc51282787"/>
      <w:bookmarkStart w:id="82" w:name="_Toc369661761"/>
      <w:bookmarkStart w:id="83" w:name="_Toc195179558"/>
      <w:r>
        <w:t>Voldoende omgevingsverrijking</w:t>
      </w:r>
      <w:bookmarkEnd w:id="81"/>
      <w:bookmarkEnd w:id="82"/>
      <w:bookmarkEnd w:id="83"/>
      <w:r>
        <w:t> </w:t>
      </w:r>
    </w:p>
    <w:p w14:paraId="6B2BB03E" w14:textId="6E3423C7" w:rsidR="005F5410" w:rsidRDefault="622C8D8B" w:rsidP="0ABE6BE3">
      <w:pPr>
        <w:pStyle w:val="paragraph"/>
        <w:spacing w:before="0" w:beforeAutospacing="0" w:after="0" w:afterAutospacing="0"/>
        <w:rPr>
          <w:rFonts w:ascii="Verdana" w:eastAsia="Verdana" w:hAnsi="Verdana" w:cs="Verdana"/>
          <w:sz w:val="18"/>
          <w:szCs w:val="18"/>
        </w:rPr>
      </w:pPr>
      <w:r w:rsidRPr="00C14B8A">
        <w:rPr>
          <w:rStyle w:val="normaltextrun"/>
          <w:rFonts w:ascii="Verdana" w:eastAsia="Verdana" w:hAnsi="Verdana" w:cs="Verdana"/>
          <w:sz w:val="18"/>
          <w:szCs w:val="18"/>
        </w:rPr>
        <w:t xml:space="preserve">De omgeving waar pluimvee wordt gehouden bevat </w:t>
      </w:r>
      <w:r w:rsidR="0690F042" w:rsidRPr="00C14B8A">
        <w:rPr>
          <w:rStyle w:val="normaltextrun"/>
          <w:rFonts w:ascii="Verdana" w:eastAsia="Verdana" w:hAnsi="Verdana" w:cs="Verdana"/>
          <w:sz w:val="18"/>
          <w:szCs w:val="18"/>
        </w:rPr>
        <w:t>permanent</w:t>
      </w:r>
      <w:r w:rsidRPr="00C14B8A">
        <w:rPr>
          <w:rStyle w:val="normaltextrun"/>
          <w:rFonts w:ascii="Verdana" w:eastAsia="Verdana" w:hAnsi="Verdana" w:cs="Verdana"/>
          <w:sz w:val="18"/>
          <w:szCs w:val="18"/>
        </w:rPr>
        <w:t xml:space="preserve"> voldoende omgevingsverrijking om tegemoet te komen aan de gedragsbehoeften foerageren/scharrelen, exploreren en zelfverzorgings-/comfortgedrag. </w:t>
      </w:r>
      <w:r w:rsidR="517F4132" w:rsidRPr="00C14B8A">
        <w:rPr>
          <w:rStyle w:val="normaltextrun"/>
          <w:rFonts w:ascii="Verdana" w:eastAsia="Verdana" w:hAnsi="Verdana" w:cs="Verdana"/>
          <w:sz w:val="18"/>
          <w:szCs w:val="18"/>
        </w:rPr>
        <w:t xml:space="preserve">Daarnaast zorgt de inzet van voldoende omgevingsverrijking voor minder verenpikken en daarmee voor minder wondjes aan de huid. </w:t>
      </w:r>
      <w:r w:rsidRPr="00C14B8A">
        <w:rPr>
          <w:rStyle w:val="normaltextrun"/>
          <w:rFonts w:ascii="Verdana" w:eastAsia="Verdana" w:hAnsi="Verdana" w:cs="Verdana"/>
          <w:sz w:val="18"/>
          <w:szCs w:val="18"/>
        </w:rPr>
        <w:t xml:space="preserve">Het verrijkingsmateriaal kan zowel eetbaar als niet eetbaar zijn. </w:t>
      </w:r>
      <w:proofErr w:type="gramStart"/>
      <w:r w:rsidRPr="00C14B8A">
        <w:rPr>
          <w:rStyle w:val="normaltextrun"/>
          <w:rFonts w:ascii="Verdana" w:eastAsia="Verdana" w:hAnsi="Verdana" w:cs="Verdana"/>
          <w:sz w:val="18"/>
          <w:szCs w:val="18"/>
        </w:rPr>
        <w:t xml:space="preserve">Met eetbaar verrijkingsmateriaal kan tegemoetgekomen worden aan het eetgedrag, het foerageren, en/of kan in de praktijk ook invulling gegeven worden aan </w:t>
      </w:r>
      <w:r w:rsidR="5DBADC9D" w:rsidRPr="00C14B8A">
        <w:rPr>
          <w:rStyle w:val="normaltextrun"/>
          <w:rFonts w:ascii="Verdana" w:eastAsia="Verdana" w:hAnsi="Verdana" w:cs="Verdana"/>
          <w:sz w:val="18"/>
          <w:szCs w:val="18"/>
        </w:rPr>
        <w:t xml:space="preserve">het bieden van </w:t>
      </w:r>
      <w:r w:rsidRPr="00C14B8A">
        <w:rPr>
          <w:rStyle w:val="normaltextrun"/>
          <w:rFonts w:ascii="Verdana" w:eastAsia="Verdana" w:hAnsi="Verdana" w:cs="Verdana"/>
          <w:sz w:val="18"/>
          <w:szCs w:val="18"/>
        </w:rPr>
        <w:t xml:space="preserve">voldoende toegang tot een toereikende hoeveelheid voer van goede kwaliteit om te voldoen in nutritionele behoefte. </w:t>
      </w:r>
      <w:proofErr w:type="gramEnd"/>
      <w:r w:rsidRPr="00C14B8A">
        <w:rPr>
          <w:rStyle w:val="normaltextrun"/>
          <w:rFonts w:ascii="Verdana" w:eastAsia="Verdana" w:hAnsi="Verdana" w:cs="Verdana"/>
          <w:sz w:val="18"/>
          <w:szCs w:val="18"/>
        </w:rPr>
        <w:t xml:space="preserve">Dit is afhankelijk van wat en hoe het eetbare materiaal wordt verstrekt en wat het is. Denk hierbij </w:t>
      </w:r>
      <w:r w:rsidR="2E7E1E1B" w:rsidRPr="4A32A4BD">
        <w:rPr>
          <w:rStyle w:val="normaltextrun"/>
          <w:rFonts w:ascii="Verdana" w:eastAsia="Verdana" w:hAnsi="Verdana" w:cs="Verdana"/>
          <w:sz w:val="18"/>
          <w:szCs w:val="18"/>
        </w:rPr>
        <w:t xml:space="preserve">bijvoorbeeld </w:t>
      </w:r>
      <w:r w:rsidRPr="00C14B8A">
        <w:rPr>
          <w:rStyle w:val="normaltextrun"/>
          <w:rFonts w:ascii="Verdana" w:eastAsia="Verdana" w:hAnsi="Verdana" w:cs="Verdana"/>
          <w:sz w:val="18"/>
          <w:szCs w:val="18"/>
        </w:rPr>
        <w:t>aan pikblokken, graan verspreid in de stal of luzernebalen. De omgevingsverrijking kan ook niet eetbaar zijn en kan uit vele vormen bestaan</w:t>
      </w:r>
      <w:r w:rsidR="43FA944F"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zoals bijvoorbeeld plateaus</w:t>
      </w:r>
      <w:r w:rsidR="4CAC9EFE" w:rsidRPr="00C14B8A">
        <w:rPr>
          <w:rStyle w:val="normaltextrun"/>
          <w:rFonts w:ascii="Verdana" w:eastAsia="Verdana" w:hAnsi="Verdana" w:cs="Verdana"/>
          <w:sz w:val="18"/>
          <w:szCs w:val="18"/>
        </w:rPr>
        <w:t xml:space="preserve"> of</w:t>
      </w:r>
      <w:r w:rsidRPr="00C14B8A">
        <w:rPr>
          <w:rStyle w:val="normaltextrun"/>
          <w:rFonts w:ascii="Verdana" w:eastAsia="Verdana" w:hAnsi="Verdana" w:cs="Verdana"/>
          <w:sz w:val="18"/>
          <w:szCs w:val="18"/>
        </w:rPr>
        <w:t xml:space="preserve"> strobalen. </w:t>
      </w:r>
      <w:r w:rsidR="2131792C" w:rsidRPr="30DA3A3C">
        <w:rPr>
          <w:rStyle w:val="normaltextrun"/>
          <w:rFonts w:ascii="Verdana" w:eastAsia="Verdana" w:hAnsi="Verdana" w:cs="Verdana"/>
          <w:sz w:val="18"/>
          <w:szCs w:val="18"/>
        </w:rPr>
        <w:t>Houders dienen de mogelijkheid te hebben een combinatie van om</w:t>
      </w:r>
      <w:r w:rsidR="180D08C8" w:rsidRPr="30DA3A3C">
        <w:rPr>
          <w:rStyle w:val="normaltextrun"/>
          <w:rFonts w:ascii="Verdana" w:eastAsia="Verdana" w:hAnsi="Verdana" w:cs="Verdana"/>
          <w:sz w:val="18"/>
          <w:szCs w:val="18"/>
        </w:rPr>
        <w:t xml:space="preserve">gevingsverrijking aan te bieden </w:t>
      </w:r>
      <w:r w:rsidR="6A7C21A7" w:rsidRPr="02E768B9">
        <w:rPr>
          <w:rStyle w:val="normaltextrun"/>
          <w:rFonts w:ascii="Verdana" w:eastAsia="Verdana" w:hAnsi="Verdana" w:cs="Verdana"/>
          <w:sz w:val="18"/>
          <w:szCs w:val="18"/>
        </w:rPr>
        <w:t xml:space="preserve">die in zijn </w:t>
      </w:r>
      <w:r w:rsidR="6A7C21A7" w:rsidRPr="3D64C25F">
        <w:rPr>
          <w:rStyle w:val="normaltextrun"/>
          <w:rFonts w:ascii="Verdana" w:eastAsia="Verdana" w:hAnsi="Verdana" w:cs="Verdana"/>
          <w:sz w:val="18"/>
          <w:szCs w:val="18"/>
        </w:rPr>
        <w:t>geheel tegemoetkomt</w:t>
      </w:r>
      <w:r w:rsidR="6A7C21A7" w:rsidRPr="02E768B9">
        <w:rPr>
          <w:rStyle w:val="normaltextrun"/>
          <w:rFonts w:ascii="Verdana" w:eastAsia="Verdana" w:hAnsi="Verdana" w:cs="Verdana"/>
          <w:sz w:val="18"/>
          <w:szCs w:val="18"/>
        </w:rPr>
        <w:t xml:space="preserve"> aan de gedragsbehoeften foerageren/scharrelen, exploreren en zelfverzorgings-/comfortgedr</w:t>
      </w:r>
      <w:r w:rsidR="6A7C21A7" w:rsidRPr="3D64C25F">
        <w:rPr>
          <w:rStyle w:val="normaltextrun"/>
          <w:rFonts w:ascii="Verdana" w:eastAsia="Verdana" w:hAnsi="Verdana" w:cs="Verdana"/>
          <w:sz w:val="18"/>
          <w:szCs w:val="18"/>
        </w:rPr>
        <w:t>ag.</w:t>
      </w:r>
      <w:r w:rsidR="180D08C8" w:rsidRPr="02E768B9" w:rsidDel="622C8D8B">
        <w:rPr>
          <w:rStyle w:val="normaltextrun"/>
          <w:rFonts w:ascii="Verdana" w:eastAsia="Verdana" w:hAnsi="Verdana" w:cs="Verdana"/>
          <w:sz w:val="18"/>
          <w:szCs w:val="18"/>
        </w:rPr>
        <w:t xml:space="preserve"> Aangezien</w:t>
      </w:r>
      <w:r w:rsidR="7F4E512D" w:rsidRPr="00C14B8A">
        <w:rPr>
          <w:rStyle w:val="normaltextrun"/>
          <w:rFonts w:ascii="Verdana" w:eastAsia="Verdana" w:hAnsi="Verdana" w:cs="Verdana"/>
          <w:sz w:val="18"/>
          <w:szCs w:val="18"/>
        </w:rPr>
        <w:t xml:space="preserve"> </w:t>
      </w:r>
      <w:r w:rsidRPr="00C14B8A">
        <w:rPr>
          <w:rStyle w:val="normaltextrun"/>
          <w:rFonts w:ascii="Verdana" w:eastAsia="Verdana" w:hAnsi="Verdana" w:cs="Verdana"/>
          <w:sz w:val="18"/>
          <w:szCs w:val="18"/>
        </w:rPr>
        <w:t xml:space="preserve">houders de mogelijkheid moeten hebben te wisselen in soort omgevingsverrijking </w:t>
      </w:r>
      <w:r w:rsidR="5DCA8D86" w:rsidRPr="3D64C25F">
        <w:rPr>
          <w:rStyle w:val="normaltextrun"/>
          <w:rFonts w:ascii="Verdana" w:eastAsia="Verdana" w:hAnsi="Verdana" w:cs="Verdana"/>
          <w:sz w:val="18"/>
          <w:szCs w:val="18"/>
        </w:rPr>
        <w:t xml:space="preserve">(de keuze kan bijvoorbeeld afhangen van beschikbaarheid en prijs) </w:t>
      </w:r>
      <w:r w:rsidR="53947837" w:rsidRPr="3D64C25F">
        <w:rPr>
          <w:rStyle w:val="normaltextrun"/>
          <w:rFonts w:ascii="Verdana" w:eastAsia="Verdana" w:hAnsi="Verdana" w:cs="Verdana"/>
          <w:sz w:val="18"/>
          <w:szCs w:val="18"/>
        </w:rPr>
        <w:t>en zelf combinaties van omgevingsverrijking aan te brengen</w:t>
      </w:r>
      <w:r w:rsidR="73EA04E6" w:rsidRPr="3D64C25F">
        <w:rPr>
          <w:rStyle w:val="normaltextrun"/>
          <w:rFonts w:ascii="Verdana" w:eastAsia="Verdana" w:hAnsi="Verdana" w:cs="Verdana"/>
          <w:sz w:val="18"/>
          <w:szCs w:val="18"/>
        </w:rPr>
        <w:t>,</w:t>
      </w:r>
      <w:r w:rsidR="4AE77D34" w:rsidRPr="02E768B9">
        <w:rPr>
          <w:rStyle w:val="normaltextrun"/>
          <w:rFonts w:ascii="Verdana" w:eastAsia="Verdana" w:hAnsi="Verdana" w:cs="Verdana"/>
          <w:sz w:val="18"/>
          <w:szCs w:val="18"/>
        </w:rPr>
        <w:t xml:space="preserve"> </w:t>
      </w:r>
      <w:r w:rsidRPr="00C14B8A">
        <w:rPr>
          <w:rStyle w:val="normaltextrun"/>
          <w:rFonts w:ascii="Verdana" w:eastAsia="Verdana" w:hAnsi="Verdana" w:cs="Verdana"/>
          <w:sz w:val="18"/>
          <w:szCs w:val="18"/>
        </w:rPr>
        <w:t>zodat de omgeving van het dier uitdagend blijft</w:t>
      </w:r>
      <w:r w:rsidR="2CF898A5" w:rsidRPr="00C14B8A">
        <w:rPr>
          <w:rStyle w:val="normaltextrun"/>
          <w:rFonts w:ascii="Verdana" w:eastAsia="Verdana" w:hAnsi="Verdana" w:cs="Verdana"/>
          <w:sz w:val="18"/>
          <w:szCs w:val="18"/>
        </w:rPr>
        <w:t>,</w:t>
      </w:r>
      <w:r w:rsidRPr="00C14B8A">
        <w:rPr>
          <w:rStyle w:val="normaltextrun"/>
          <w:rFonts w:ascii="Verdana" w:eastAsia="Verdana" w:hAnsi="Verdana" w:cs="Verdana"/>
          <w:sz w:val="18"/>
          <w:szCs w:val="18"/>
        </w:rPr>
        <w:t xml:space="preserve"> is ervoor gekozen geen verdere eisen in de </w:t>
      </w:r>
      <w:r w:rsidR="00A2492D">
        <w:rPr>
          <w:rStyle w:val="normaltextrun"/>
          <w:rFonts w:ascii="Verdana" w:eastAsia="Verdana" w:hAnsi="Verdana" w:cs="Verdana"/>
          <w:sz w:val="18"/>
          <w:szCs w:val="18"/>
        </w:rPr>
        <w:t>AMvB</w:t>
      </w:r>
      <w:r w:rsidRPr="00C14B8A">
        <w:rPr>
          <w:rStyle w:val="normaltextrun"/>
          <w:rFonts w:ascii="Verdana" w:eastAsia="Verdana" w:hAnsi="Verdana" w:cs="Verdana"/>
          <w:sz w:val="18"/>
          <w:szCs w:val="18"/>
        </w:rPr>
        <w:t xml:space="preserve"> vast te leggen. Om duidelijkheid te scheppen over welke soorten omgevingsverrijking, al dan niet in combinatie met de voermaatregel, in ieder geval als voldoende worden beschouwd </w:t>
      </w:r>
      <w:r w:rsidR="09AA5CBE" w:rsidRPr="00C14B8A">
        <w:rPr>
          <w:rStyle w:val="normaltextrun"/>
          <w:rFonts w:ascii="Verdana" w:eastAsia="Verdana" w:hAnsi="Verdana" w:cs="Verdana"/>
          <w:sz w:val="18"/>
          <w:szCs w:val="18"/>
        </w:rPr>
        <w:t xml:space="preserve">ligt het in </w:t>
      </w:r>
      <w:r w:rsidRPr="00C14B8A">
        <w:rPr>
          <w:rStyle w:val="normaltextrun"/>
          <w:rFonts w:ascii="Verdana" w:eastAsia="Verdana" w:hAnsi="Verdana" w:cs="Verdana"/>
          <w:sz w:val="18"/>
          <w:szCs w:val="18"/>
        </w:rPr>
        <w:t xml:space="preserve">de </w:t>
      </w:r>
      <w:r w:rsidR="09AA5CBE" w:rsidRPr="00C14B8A">
        <w:rPr>
          <w:rStyle w:val="normaltextrun"/>
          <w:rFonts w:ascii="Verdana" w:eastAsia="Verdana" w:hAnsi="Verdana" w:cs="Verdana"/>
          <w:sz w:val="18"/>
          <w:szCs w:val="18"/>
        </w:rPr>
        <w:t xml:space="preserve">rede </w:t>
      </w:r>
      <w:r w:rsidR="09AA5CBE" w:rsidRPr="243DD639">
        <w:rPr>
          <w:rFonts w:ascii="Verdana" w:eastAsia="Verdana" w:hAnsi="Verdana" w:cs="Verdana"/>
          <w:sz w:val="18"/>
          <w:szCs w:val="18"/>
        </w:rPr>
        <w:t xml:space="preserve">hiervoor ruimte te geven aan de houders dit nader in te vullen. Daarbij kan een door een sectororganisatie opgestelde </w:t>
      </w:r>
      <w:r w:rsidRPr="243DD639">
        <w:rPr>
          <w:rFonts w:ascii="Verdana" w:eastAsia="Verdana" w:hAnsi="Verdana" w:cs="Verdana"/>
          <w:sz w:val="18"/>
          <w:szCs w:val="18"/>
        </w:rPr>
        <w:t xml:space="preserve">Gids voor </w:t>
      </w:r>
      <w:r w:rsidR="33F458CA" w:rsidRPr="243DD639">
        <w:rPr>
          <w:rFonts w:ascii="Verdana" w:eastAsia="Verdana" w:hAnsi="Verdana" w:cs="Verdana"/>
          <w:sz w:val="18"/>
          <w:szCs w:val="18"/>
        </w:rPr>
        <w:t>g</w:t>
      </w:r>
      <w:r w:rsidR="09AA5CBE" w:rsidRPr="243DD639">
        <w:rPr>
          <w:rFonts w:ascii="Verdana" w:eastAsia="Verdana" w:hAnsi="Verdana" w:cs="Verdana"/>
          <w:sz w:val="18"/>
          <w:szCs w:val="18"/>
        </w:rPr>
        <w:t>oede</w:t>
      </w:r>
      <w:r w:rsidRPr="243DD639">
        <w:rPr>
          <w:rFonts w:ascii="Verdana" w:eastAsia="Verdana" w:hAnsi="Verdana" w:cs="Verdana"/>
          <w:sz w:val="18"/>
          <w:szCs w:val="18"/>
        </w:rPr>
        <w:t xml:space="preserve"> praktijken</w:t>
      </w:r>
      <w:r w:rsidR="09AA5CBE" w:rsidRPr="243DD639">
        <w:rPr>
          <w:rFonts w:ascii="Verdana" w:eastAsia="Verdana" w:hAnsi="Verdana" w:cs="Verdana"/>
          <w:sz w:val="18"/>
          <w:szCs w:val="18"/>
        </w:rPr>
        <w:t xml:space="preserve"> met praktijkvoorbeelden voor omgevingsverrijking </w:t>
      </w:r>
      <w:r w:rsidR="09AA5CBE" w:rsidRPr="596ABEFA">
        <w:rPr>
          <w:rFonts w:ascii="Verdana" w:eastAsia="Verdana" w:hAnsi="Verdana" w:cs="Verdana"/>
          <w:sz w:val="18"/>
          <w:szCs w:val="18"/>
        </w:rPr>
        <w:t>behulpzaam zijn</w:t>
      </w:r>
      <w:r w:rsidR="068B1F2D" w:rsidRPr="596ABEFA">
        <w:rPr>
          <w:rFonts w:ascii="Verdana" w:eastAsia="Verdana" w:hAnsi="Verdana" w:cs="Verdana"/>
          <w:sz w:val="18"/>
          <w:szCs w:val="18"/>
        </w:rPr>
        <w:t xml:space="preserve">. </w:t>
      </w:r>
      <w:r w:rsidR="7CD001D8" w:rsidRPr="501D4773">
        <w:rPr>
          <w:rStyle w:val="normaltextrun"/>
          <w:rFonts w:ascii="Verdana" w:eastAsia="Verdana" w:hAnsi="Verdana" w:cs="Verdana"/>
          <w:sz w:val="18"/>
          <w:szCs w:val="18"/>
        </w:rPr>
        <w:t xml:space="preserve">Deze maatregel wordt </w:t>
      </w:r>
      <w:r w:rsidRPr="501D4773">
        <w:rPr>
          <w:rStyle w:val="normaltextrun"/>
          <w:rFonts w:ascii="Verdana" w:eastAsia="Verdana" w:hAnsi="Verdana" w:cs="Verdana"/>
          <w:sz w:val="18"/>
          <w:szCs w:val="18"/>
        </w:rPr>
        <w:t xml:space="preserve">per </w:t>
      </w:r>
      <w:r>
        <w:rPr>
          <w:rStyle w:val="normaltextrun"/>
          <w:rFonts w:ascii="Verdana" w:eastAsia="Verdana" w:hAnsi="Verdana" w:cs="Verdana"/>
          <w:sz w:val="18"/>
          <w:szCs w:val="18"/>
        </w:rPr>
        <w:t>2030</w:t>
      </w:r>
      <w:r w:rsidRPr="501D4773">
        <w:rPr>
          <w:rStyle w:val="normaltextrun"/>
          <w:rFonts w:ascii="Verdana" w:eastAsia="Verdana" w:hAnsi="Verdana" w:cs="Verdana"/>
          <w:sz w:val="18"/>
          <w:szCs w:val="18"/>
        </w:rPr>
        <w:t xml:space="preserve"> </w:t>
      </w:r>
      <w:r w:rsidR="08E30ABB" w:rsidRPr="501D4773">
        <w:rPr>
          <w:rStyle w:val="normaltextrun"/>
          <w:rFonts w:ascii="Verdana" w:eastAsia="Verdana" w:hAnsi="Verdana" w:cs="Verdana"/>
          <w:sz w:val="18"/>
          <w:szCs w:val="18"/>
        </w:rPr>
        <w:t>van kracht</w:t>
      </w:r>
      <w:r w:rsidRPr="501D4773">
        <w:rPr>
          <w:rStyle w:val="normaltextrun"/>
          <w:rFonts w:ascii="Verdana" w:eastAsia="Verdana" w:hAnsi="Verdana" w:cs="Verdana"/>
          <w:sz w:val="18"/>
          <w:szCs w:val="18"/>
        </w:rPr>
        <w:t xml:space="preserve">. </w:t>
      </w:r>
      <w:r w:rsidRPr="501D4773">
        <w:rPr>
          <w:rStyle w:val="eop"/>
          <w:rFonts w:ascii="Verdana" w:eastAsia="Verdana" w:hAnsi="Verdana" w:cs="Verdana"/>
          <w:sz w:val="18"/>
          <w:szCs w:val="18"/>
        </w:rPr>
        <w:t> </w:t>
      </w:r>
    </w:p>
    <w:p w14:paraId="06152CDE" w14:textId="77777777" w:rsidR="005F5410" w:rsidRDefault="005F5410" w:rsidP="00C14B8A">
      <w:pPr>
        <w:pStyle w:val="paragraph"/>
        <w:spacing w:before="0" w:beforeAutospacing="0" w:after="0" w:afterAutospacing="0"/>
        <w:textAlignment w:val="baseline"/>
        <w:rPr>
          <w:rFonts w:ascii="Verdana" w:eastAsia="Verdana" w:hAnsi="Verdana" w:cs="Verdana"/>
          <w:sz w:val="18"/>
          <w:szCs w:val="18"/>
        </w:rPr>
      </w:pPr>
      <w:r w:rsidRPr="00C14B8A">
        <w:rPr>
          <w:rStyle w:val="eop"/>
          <w:rFonts w:ascii="Verdana" w:eastAsia="Verdana" w:hAnsi="Verdana" w:cs="Verdana"/>
          <w:sz w:val="18"/>
          <w:szCs w:val="18"/>
        </w:rPr>
        <w:t> </w:t>
      </w:r>
    </w:p>
    <w:p w14:paraId="0AC434E3" w14:textId="09EBB625" w:rsidR="005F5410" w:rsidRPr="000E6D61" w:rsidRDefault="1CD0053E" w:rsidP="0ABE6BE3">
      <w:pPr>
        <w:pStyle w:val="paragraph"/>
        <w:spacing w:before="0" w:beforeAutospacing="0" w:after="0" w:afterAutospacing="0"/>
        <w:rPr>
          <w:rFonts w:ascii="Verdana" w:eastAsia="Verdana" w:hAnsi="Verdana" w:cs="Verdana"/>
          <w:sz w:val="18"/>
          <w:szCs w:val="18"/>
          <w:u w:val="single"/>
        </w:rPr>
      </w:pPr>
      <w:bookmarkStart w:id="84" w:name="_Toc2143854359"/>
      <w:bookmarkStart w:id="85" w:name="_Toc1677651598"/>
      <w:bookmarkStart w:id="86" w:name="_Toc195179559"/>
      <w:r w:rsidRPr="0ABE6BE3">
        <w:rPr>
          <w:rStyle w:val="Kop2Char"/>
        </w:rPr>
        <w:t>Robuuste rassen</w:t>
      </w:r>
      <w:bookmarkEnd w:id="84"/>
      <w:bookmarkEnd w:id="85"/>
      <w:bookmarkEnd w:id="86"/>
      <w:r w:rsidRPr="0ABE6BE3">
        <w:rPr>
          <w:rStyle w:val="Kop2Char"/>
        </w:rPr>
        <w:t> </w:t>
      </w:r>
    </w:p>
    <w:p w14:paraId="3C723433" w14:textId="1D2ED10E" w:rsidR="5AF9A00C" w:rsidRDefault="5AF9A00C" w:rsidP="5AF9A00C">
      <w:pPr>
        <w:pStyle w:val="paragraph"/>
        <w:spacing w:before="0" w:beforeAutospacing="0" w:after="0" w:afterAutospacing="0"/>
        <w:rPr>
          <w:rStyle w:val="Kop2Char"/>
        </w:rPr>
      </w:pPr>
    </w:p>
    <w:p w14:paraId="242D8FA8" w14:textId="77777777" w:rsidR="005F5410" w:rsidRPr="000E6D61" w:rsidRDefault="7DE8D741" w:rsidP="4A32A4BD">
      <w:pPr>
        <w:rPr>
          <w:rStyle w:val="eop"/>
          <w:rFonts w:ascii="Verdana" w:eastAsia="Verdana" w:hAnsi="Verdana" w:cs="Verdana"/>
          <w:i/>
          <w:iCs/>
          <w:sz w:val="18"/>
          <w:szCs w:val="18"/>
        </w:rPr>
      </w:pPr>
      <w:r w:rsidRPr="4A32A4BD">
        <w:rPr>
          <w:rFonts w:ascii="Verdana" w:eastAsia="Verdana" w:hAnsi="Verdana" w:cs="Verdana"/>
          <w:i/>
          <w:iCs/>
          <w:sz w:val="18"/>
          <w:szCs w:val="18"/>
        </w:rPr>
        <w:t>Vleeskuikensector </w:t>
      </w:r>
    </w:p>
    <w:p w14:paraId="02ECD370" w14:textId="2F99EDAA" w:rsidR="005F5410" w:rsidRDefault="4B86BB9E" w:rsidP="5856685F">
      <w:pPr>
        <w:spacing w:after="0"/>
        <w:rPr>
          <w:rFonts w:ascii="Verdana" w:eastAsia="Verdana" w:hAnsi="Verdana" w:cs="Verdana"/>
          <w:sz w:val="18"/>
          <w:szCs w:val="18"/>
        </w:rPr>
      </w:pPr>
      <w:r w:rsidRPr="0ABE6BE3">
        <w:rPr>
          <w:rStyle w:val="normaltextrun"/>
          <w:rFonts w:ascii="Verdana" w:eastAsia="Verdana" w:hAnsi="Verdana" w:cs="Verdana"/>
          <w:sz w:val="18"/>
          <w:szCs w:val="18"/>
        </w:rPr>
        <w:t xml:space="preserve">Met </w:t>
      </w:r>
      <w:r w:rsidR="28AAEBAE" w:rsidRPr="0ABE6BE3">
        <w:rPr>
          <w:rStyle w:val="normaltextrun"/>
          <w:rFonts w:ascii="Verdana" w:eastAsia="Verdana" w:hAnsi="Verdana" w:cs="Verdana"/>
          <w:sz w:val="18"/>
          <w:szCs w:val="18"/>
        </w:rPr>
        <w:t>deze</w:t>
      </w:r>
      <w:r w:rsidR="38BF54B3" w:rsidRPr="0ABE6BE3">
        <w:rPr>
          <w:rStyle w:val="normaltextrun"/>
          <w:rFonts w:ascii="Verdana" w:eastAsia="Verdana" w:hAnsi="Verdana" w:cs="Verdana"/>
          <w:sz w:val="18"/>
          <w:szCs w:val="18"/>
        </w:rPr>
        <w:t xml:space="preserve"> maatregel</w:t>
      </w:r>
      <w:r w:rsidRPr="0ABE6BE3">
        <w:rPr>
          <w:rStyle w:val="normaltextrun"/>
          <w:rFonts w:ascii="Verdana" w:eastAsia="Verdana" w:hAnsi="Verdana" w:cs="Verdana"/>
          <w:sz w:val="18"/>
          <w:szCs w:val="18"/>
        </w:rPr>
        <w:t xml:space="preserve"> wordt beoogd dat dieren hun gedragsbehoeften kunnen uitoefenen zonder daarbij fysieke beperkingen te ervaren. De genetische selectie op snelgroeiende rassen voor vleeskuikens is een van de grootste welzijnsrisico’s die leiden tot verminderd welzijn voor vleeskuikens. De fokkerij heeft zich van oudsher </w:t>
      </w:r>
      <w:proofErr w:type="gramStart"/>
      <w:r w:rsidRPr="0ABE6BE3">
        <w:rPr>
          <w:rStyle w:val="normaltextrun"/>
          <w:rFonts w:ascii="Verdana" w:eastAsia="Verdana" w:hAnsi="Verdana" w:cs="Verdana"/>
          <w:sz w:val="18"/>
          <w:szCs w:val="18"/>
        </w:rPr>
        <w:t>met name</w:t>
      </w:r>
      <w:proofErr w:type="gramEnd"/>
      <w:r w:rsidRPr="0ABE6BE3">
        <w:rPr>
          <w:rStyle w:val="normaltextrun"/>
          <w:rFonts w:ascii="Verdana" w:eastAsia="Verdana" w:hAnsi="Verdana" w:cs="Verdana"/>
          <w:sz w:val="18"/>
          <w:szCs w:val="18"/>
        </w:rPr>
        <w:t xml:space="preserve"> gericht op het fokken op economische eigenschappen zoals een hoge groeisnelheid, wat leidt tot aanzienlijke welzijnsproblemen zoals musculoskeletale aandoeningen die het loopvermogen van vleeskuikens verminderen, </w:t>
      </w:r>
      <w:r w:rsidR="1297EDB9" w:rsidRPr="0ABE6BE3">
        <w:rPr>
          <w:rStyle w:val="normaltextrun"/>
          <w:rFonts w:ascii="Verdana" w:eastAsia="Verdana" w:hAnsi="Verdana" w:cs="Verdana"/>
          <w:sz w:val="18"/>
          <w:szCs w:val="18"/>
        </w:rPr>
        <w:t xml:space="preserve">die op </w:t>
      </w:r>
      <w:r w:rsidR="7FE23CB0" w:rsidRPr="0ABE6BE3">
        <w:rPr>
          <w:rStyle w:val="normaltextrun"/>
          <w:rFonts w:ascii="Verdana" w:eastAsia="Verdana" w:hAnsi="Verdana" w:cs="Verdana"/>
          <w:sz w:val="18"/>
          <w:szCs w:val="18"/>
        </w:rPr>
        <w:t>hun</w:t>
      </w:r>
      <w:r w:rsidRPr="0ABE6BE3">
        <w:rPr>
          <w:rStyle w:val="normaltextrun"/>
          <w:rFonts w:ascii="Verdana" w:eastAsia="Verdana" w:hAnsi="Verdana" w:cs="Verdana"/>
          <w:sz w:val="18"/>
          <w:szCs w:val="18"/>
        </w:rPr>
        <w:t xml:space="preserve"> </w:t>
      </w:r>
      <w:r w:rsidRPr="0ABE6BE3">
        <w:rPr>
          <w:rStyle w:val="normaltextrun"/>
          <w:rFonts w:ascii="Verdana" w:eastAsia="Verdana" w:hAnsi="Verdana" w:cs="Verdana"/>
          <w:sz w:val="18"/>
          <w:szCs w:val="18"/>
        </w:rPr>
        <w:lastRenderedPageBreak/>
        <w:t xml:space="preserve">beurt de toegang tot voer en water en de uitvoering van natuurlijk gedrag </w:t>
      </w:r>
      <w:r w:rsidR="793731DB" w:rsidRPr="0ABE6BE3">
        <w:rPr>
          <w:rStyle w:val="normaltextrun"/>
          <w:rFonts w:ascii="Verdana" w:eastAsia="Verdana" w:hAnsi="Verdana" w:cs="Verdana"/>
          <w:sz w:val="18"/>
          <w:szCs w:val="18"/>
        </w:rPr>
        <w:t>belemmer</w:t>
      </w:r>
      <w:r w:rsidR="3806F063" w:rsidRPr="0ABE6BE3">
        <w:rPr>
          <w:rStyle w:val="normaltextrun"/>
          <w:rFonts w:ascii="Verdana" w:eastAsia="Verdana" w:hAnsi="Verdana" w:cs="Verdana"/>
          <w:sz w:val="18"/>
          <w:szCs w:val="18"/>
        </w:rPr>
        <w:t>en</w:t>
      </w:r>
      <w:r w:rsidR="793731DB" w:rsidRPr="0ABE6BE3">
        <w:rPr>
          <w:rStyle w:val="normaltextrun"/>
          <w:rFonts w:ascii="Verdana" w:eastAsia="Verdana" w:hAnsi="Verdana" w:cs="Verdana"/>
          <w:sz w:val="18"/>
          <w:szCs w:val="18"/>
        </w:rPr>
        <w:t>.</w:t>
      </w:r>
      <w:r w:rsidRPr="0ABE6BE3">
        <w:rPr>
          <w:rStyle w:val="normaltextrun"/>
          <w:rFonts w:ascii="Verdana" w:eastAsia="Verdana" w:hAnsi="Verdana" w:cs="Verdana"/>
          <w:sz w:val="18"/>
          <w:szCs w:val="18"/>
        </w:rPr>
        <w:t xml:space="preserve"> EFSA </w:t>
      </w:r>
      <w:r w:rsidR="0B0FD00B" w:rsidRPr="0ABE6BE3">
        <w:rPr>
          <w:rStyle w:val="normaltextrun"/>
          <w:rFonts w:ascii="Verdana" w:eastAsia="Verdana" w:hAnsi="Verdana" w:cs="Verdana"/>
          <w:sz w:val="18"/>
          <w:szCs w:val="18"/>
        </w:rPr>
        <w:t>raad</w:t>
      </w:r>
      <w:r w:rsidR="2757F2F5" w:rsidRPr="0ABE6BE3">
        <w:rPr>
          <w:rStyle w:val="normaltextrun"/>
          <w:rFonts w:ascii="Verdana" w:eastAsia="Verdana" w:hAnsi="Verdana" w:cs="Verdana"/>
          <w:sz w:val="18"/>
          <w:szCs w:val="18"/>
        </w:rPr>
        <w:t>t</w:t>
      </w:r>
      <w:r w:rsidRPr="0ABE6BE3">
        <w:rPr>
          <w:rStyle w:val="normaltextrun"/>
          <w:rFonts w:ascii="Verdana" w:eastAsia="Verdana" w:hAnsi="Verdana" w:cs="Verdana"/>
          <w:sz w:val="18"/>
          <w:szCs w:val="18"/>
        </w:rPr>
        <w:t xml:space="preserve"> een ‘selectie aan voor robuustere rassen met verbeterde capaciteiten om </w:t>
      </w:r>
      <w:proofErr w:type="spellStart"/>
      <w:r w:rsidRPr="0ABE6BE3">
        <w:rPr>
          <w:rStyle w:val="normaltextrun"/>
          <w:rFonts w:ascii="Verdana" w:eastAsia="Verdana" w:hAnsi="Verdana" w:cs="Verdana"/>
          <w:sz w:val="18"/>
          <w:szCs w:val="18"/>
        </w:rPr>
        <w:t>om</w:t>
      </w:r>
      <w:proofErr w:type="spellEnd"/>
      <w:r w:rsidRPr="0ABE6BE3">
        <w:rPr>
          <w:rStyle w:val="normaltextrun"/>
          <w:rFonts w:ascii="Verdana" w:eastAsia="Verdana" w:hAnsi="Verdana" w:cs="Verdana"/>
          <w:sz w:val="18"/>
          <w:szCs w:val="18"/>
        </w:rPr>
        <w:t xml:space="preserve"> te gaan met de gebruikte managementsystemen en/of het gebruik van langzamer groeiende hybriden met bijzondere aandacht voor rassen met een lagere sterfte, minder beenzwakte en een verminderde gevoeligheid voor hart- en vaatziekten’</w:t>
      </w:r>
      <w:r w:rsidR="4195693A" w:rsidRPr="0ABE6BE3">
        <w:rPr>
          <w:rStyle w:val="normaltextrun"/>
          <w:rFonts w:ascii="Verdana" w:eastAsia="Verdana" w:hAnsi="Verdana" w:cs="Verdana"/>
          <w:sz w:val="18"/>
          <w:szCs w:val="18"/>
        </w:rPr>
        <w:t>. Ook</w:t>
      </w:r>
      <w:r w:rsidRPr="0ABE6BE3">
        <w:rPr>
          <w:rStyle w:val="normaltextrun"/>
          <w:rFonts w:ascii="Verdana" w:eastAsia="Verdana" w:hAnsi="Verdana" w:cs="Verdana"/>
          <w:sz w:val="18"/>
          <w:szCs w:val="18"/>
        </w:rPr>
        <w:t xml:space="preserve"> raad</w:t>
      </w:r>
      <w:r w:rsidR="114E9234" w:rsidRPr="0ABE6BE3">
        <w:rPr>
          <w:rStyle w:val="normaltextrun"/>
          <w:rFonts w:ascii="Verdana" w:eastAsia="Verdana" w:hAnsi="Verdana" w:cs="Verdana"/>
          <w:sz w:val="18"/>
          <w:szCs w:val="18"/>
        </w:rPr>
        <w:t>t</w:t>
      </w:r>
      <w:r w:rsidR="7E2E2A38" w:rsidRPr="0ABE6BE3">
        <w:rPr>
          <w:rStyle w:val="normaltextrun"/>
          <w:rFonts w:ascii="Verdana" w:eastAsia="Verdana" w:hAnsi="Verdana" w:cs="Verdana"/>
          <w:sz w:val="18"/>
          <w:szCs w:val="18"/>
        </w:rPr>
        <w:t xml:space="preserve"> EFSA</w:t>
      </w:r>
      <w:r w:rsidRPr="0ABE6BE3">
        <w:rPr>
          <w:rStyle w:val="normaltextrun"/>
          <w:rFonts w:ascii="Verdana" w:eastAsia="Verdana" w:hAnsi="Verdana" w:cs="Verdana"/>
          <w:sz w:val="18"/>
          <w:szCs w:val="18"/>
        </w:rPr>
        <w:t xml:space="preserve"> ‘een beperking van de groeisnelheid van maximaal 50 g</w:t>
      </w:r>
      <w:r w:rsidR="6EEFBC41" w:rsidRPr="0ABE6BE3">
        <w:rPr>
          <w:rStyle w:val="normaltextrun"/>
          <w:rFonts w:ascii="Verdana" w:eastAsia="Verdana" w:hAnsi="Verdana" w:cs="Verdana"/>
          <w:sz w:val="18"/>
          <w:szCs w:val="18"/>
        </w:rPr>
        <w:t xml:space="preserve">ram per </w:t>
      </w:r>
      <w:r w:rsidRPr="0ABE6BE3">
        <w:rPr>
          <w:rStyle w:val="normaltextrun"/>
          <w:rFonts w:ascii="Verdana" w:eastAsia="Verdana" w:hAnsi="Verdana" w:cs="Verdana"/>
          <w:sz w:val="18"/>
          <w:szCs w:val="18"/>
        </w:rPr>
        <w:t>dag</w:t>
      </w:r>
      <w:r w:rsidR="5345E0F5" w:rsidRPr="0ABE6BE3">
        <w:rPr>
          <w:rStyle w:val="normaltextrun"/>
          <w:rFonts w:ascii="Verdana" w:eastAsia="Verdana" w:hAnsi="Verdana" w:cs="Verdana"/>
          <w:sz w:val="18"/>
          <w:szCs w:val="18"/>
        </w:rPr>
        <w:t>’</w:t>
      </w:r>
      <w:r w:rsidRPr="0ABE6BE3">
        <w:rPr>
          <w:rStyle w:val="normaltextrun"/>
          <w:rFonts w:ascii="Verdana" w:eastAsia="Verdana" w:hAnsi="Verdana" w:cs="Verdana"/>
          <w:sz w:val="18"/>
          <w:szCs w:val="18"/>
        </w:rPr>
        <w:t xml:space="preserve"> aan. Ook in de marktconcepten </w:t>
      </w:r>
      <w:proofErr w:type="spellStart"/>
      <w:r w:rsidRPr="0ABE6BE3">
        <w:rPr>
          <w:rStyle w:val="normaltextrun"/>
          <w:rFonts w:ascii="Verdana" w:eastAsia="Verdana" w:hAnsi="Verdana" w:cs="Verdana"/>
          <w:sz w:val="18"/>
          <w:szCs w:val="18"/>
        </w:rPr>
        <w:t>BL</w:t>
      </w:r>
      <w:r w:rsidR="634BDCCD" w:rsidRPr="0ABE6BE3">
        <w:rPr>
          <w:rStyle w:val="normaltextrun"/>
          <w:rFonts w:ascii="Verdana" w:eastAsia="Verdana" w:hAnsi="Verdana" w:cs="Verdana"/>
          <w:sz w:val="18"/>
          <w:szCs w:val="18"/>
        </w:rPr>
        <w:t>k</w:t>
      </w:r>
      <w:proofErr w:type="spellEnd"/>
      <w:r w:rsidRPr="0ABE6BE3">
        <w:rPr>
          <w:rStyle w:val="normaltextrun"/>
          <w:rFonts w:ascii="Verdana" w:eastAsia="Verdana" w:hAnsi="Verdana" w:cs="Verdana"/>
          <w:sz w:val="18"/>
          <w:szCs w:val="18"/>
        </w:rPr>
        <w:t xml:space="preserve"> en ECC wordt gewerkt met de zogenaamde trager groeiende rassen. Daarbij wordt naast de maximale groeisnelheid (45 gram</w:t>
      </w:r>
      <w:r w:rsidR="51DBF783" w:rsidRPr="0ABE6BE3">
        <w:rPr>
          <w:rStyle w:val="normaltextrun"/>
          <w:rFonts w:ascii="Verdana" w:eastAsia="Verdana" w:hAnsi="Verdana" w:cs="Verdana"/>
          <w:sz w:val="18"/>
          <w:szCs w:val="18"/>
        </w:rPr>
        <w:t xml:space="preserve"> per </w:t>
      </w:r>
      <w:r w:rsidRPr="0ABE6BE3">
        <w:rPr>
          <w:rStyle w:val="normaltextrun"/>
          <w:rFonts w:ascii="Verdana" w:eastAsia="Verdana" w:hAnsi="Verdana" w:cs="Verdana"/>
          <w:sz w:val="18"/>
          <w:szCs w:val="18"/>
        </w:rPr>
        <w:t>dier</w:t>
      </w:r>
      <w:r w:rsidR="504CDA23" w:rsidRPr="0ABE6BE3">
        <w:rPr>
          <w:rStyle w:val="normaltextrun"/>
          <w:rFonts w:ascii="Verdana" w:eastAsia="Verdana" w:hAnsi="Verdana" w:cs="Verdana"/>
          <w:sz w:val="18"/>
          <w:szCs w:val="18"/>
        </w:rPr>
        <w:t xml:space="preserve"> per </w:t>
      </w:r>
      <w:r w:rsidRPr="0ABE6BE3">
        <w:rPr>
          <w:rStyle w:val="normaltextrun"/>
          <w:rFonts w:ascii="Verdana" w:eastAsia="Verdana" w:hAnsi="Verdana" w:cs="Verdana"/>
          <w:sz w:val="18"/>
          <w:szCs w:val="18"/>
        </w:rPr>
        <w:t xml:space="preserve">dag bij </w:t>
      </w:r>
      <w:proofErr w:type="spellStart"/>
      <w:r w:rsidRPr="0ABE6BE3">
        <w:rPr>
          <w:rStyle w:val="normaltextrun"/>
          <w:rFonts w:ascii="Verdana" w:eastAsia="Verdana" w:hAnsi="Verdana" w:cs="Verdana"/>
          <w:sz w:val="18"/>
          <w:szCs w:val="18"/>
        </w:rPr>
        <w:t>BL</w:t>
      </w:r>
      <w:r w:rsidR="00FDFA86" w:rsidRPr="0ABE6BE3">
        <w:rPr>
          <w:rStyle w:val="normaltextrun"/>
          <w:rFonts w:ascii="Verdana" w:eastAsia="Verdana" w:hAnsi="Verdana" w:cs="Verdana"/>
          <w:sz w:val="18"/>
          <w:szCs w:val="18"/>
        </w:rPr>
        <w:t>k</w:t>
      </w:r>
      <w:proofErr w:type="spellEnd"/>
      <w:r w:rsidRPr="0ABE6BE3">
        <w:rPr>
          <w:rStyle w:val="normaltextrun"/>
          <w:rFonts w:ascii="Verdana" w:eastAsia="Verdana" w:hAnsi="Verdana" w:cs="Verdana"/>
          <w:sz w:val="18"/>
          <w:szCs w:val="18"/>
        </w:rPr>
        <w:t xml:space="preserve"> en 50 gram per dier per dag </w:t>
      </w:r>
      <w:r w:rsidR="08ED799A" w:rsidRPr="0ABE6BE3">
        <w:rPr>
          <w:rStyle w:val="normaltextrun"/>
          <w:rFonts w:ascii="Verdana" w:eastAsia="Verdana" w:hAnsi="Verdana" w:cs="Verdana"/>
          <w:sz w:val="18"/>
          <w:szCs w:val="18"/>
        </w:rPr>
        <w:t xml:space="preserve">bij </w:t>
      </w:r>
      <w:r w:rsidRPr="0ABE6BE3">
        <w:rPr>
          <w:rStyle w:val="normaltextrun"/>
          <w:rFonts w:ascii="Verdana" w:eastAsia="Verdana" w:hAnsi="Verdana" w:cs="Verdana"/>
          <w:sz w:val="18"/>
          <w:szCs w:val="18"/>
        </w:rPr>
        <w:t xml:space="preserve">ECC) ook gekeken naar andere eigenschappen zoals het loopvermogen van de vleeskuikens en de uitval. Gezien het wetenschappelijk bewijs van de risico’s voor dierenwelzijn en diergezondheid in verband met genetische selectie voor snelle groeisnelheid bij vleeskuikens, is het dan ook noodzakelijk dat er wordt toegewerkt naar robuuste vleeskuikenrassen in 2040. </w:t>
      </w:r>
      <w:r w:rsidR="007A49FE" w:rsidRPr="0ABE6BE3">
        <w:rPr>
          <w:rStyle w:val="normaltextrun"/>
          <w:rFonts w:ascii="Verdana" w:eastAsia="Verdana" w:hAnsi="Verdana" w:cs="Verdana"/>
          <w:sz w:val="18"/>
          <w:szCs w:val="18"/>
        </w:rPr>
        <w:t xml:space="preserve">Rassen waarbij de aandacht voor het dierenwelzijn en diergezondheid voorop staat. </w:t>
      </w:r>
      <w:r w:rsidR="6DC27066" w:rsidRPr="0ABE6BE3">
        <w:rPr>
          <w:rStyle w:val="normaltextrun"/>
          <w:rFonts w:ascii="Verdana" w:eastAsia="Verdana" w:hAnsi="Verdana" w:cs="Verdana"/>
          <w:sz w:val="18"/>
          <w:szCs w:val="18"/>
        </w:rPr>
        <w:t xml:space="preserve">Zoals </w:t>
      </w:r>
      <w:proofErr w:type="gramStart"/>
      <w:r w:rsidR="6DC27066" w:rsidRPr="0ABE6BE3">
        <w:rPr>
          <w:rStyle w:val="normaltextrun"/>
          <w:rFonts w:ascii="Verdana" w:eastAsia="Verdana" w:hAnsi="Verdana" w:cs="Verdana"/>
          <w:sz w:val="18"/>
          <w:szCs w:val="18"/>
        </w:rPr>
        <w:t>reeds</w:t>
      </w:r>
      <w:proofErr w:type="gramEnd"/>
      <w:r w:rsidR="6DC27066" w:rsidRPr="0ABE6BE3">
        <w:rPr>
          <w:rStyle w:val="normaltextrun"/>
          <w:rFonts w:ascii="Verdana" w:eastAsia="Verdana" w:hAnsi="Verdana" w:cs="Verdana"/>
          <w:sz w:val="18"/>
          <w:szCs w:val="18"/>
        </w:rPr>
        <w:t xml:space="preserve"> gemeld in de inleiding van het pluimveedeel in deze Nota van Toelichting </w:t>
      </w:r>
      <w:r w:rsidR="19FC33C9" w:rsidRPr="0ABE6BE3">
        <w:rPr>
          <w:rStyle w:val="normaltextrun"/>
          <w:rFonts w:ascii="Verdana" w:eastAsia="Verdana" w:hAnsi="Verdana" w:cs="Verdana"/>
          <w:sz w:val="18"/>
          <w:szCs w:val="18"/>
        </w:rPr>
        <w:t xml:space="preserve">is in </w:t>
      </w:r>
      <w:r w:rsidRPr="0ABE6BE3">
        <w:rPr>
          <w:rStyle w:val="normaltextrun"/>
          <w:rFonts w:ascii="Verdana" w:eastAsia="Verdana" w:hAnsi="Verdana" w:cs="Verdana"/>
          <w:sz w:val="18"/>
          <w:szCs w:val="18"/>
        </w:rPr>
        <w:t>Nederland een grote impactvolle ontwikkeling ingezet door de markt</w:t>
      </w:r>
      <w:r w:rsidR="58F85FD9" w:rsidRPr="0ABE6BE3">
        <w:rPr>
          <w:rStyle w:val="normaltextrun"/>
          <w:rFonts w:ascii="Verdana" w:eastAsia="Verdana" w:hAnsi="Verdana" w:cs="Verdana"/>
          <w:sz w:val="18"/>
          <w:szCs w:val="18"/>
        </w:rPr>
        <w:t xml:space="preserve"> met de omschakeling </w:t>
      </w:r>
      <w:r w:rsidR="32AAC454" w:rsidRPr="0ABE6BE3">
        <w:rPr>
          <w:rStyle w:val="normaltextrun"/>
          <w:rFonts w:ascii="Verdana" w:eastAsia="Verdana" w:hAnsi="Verdana" w:cs="Verdana"/>
          <w:sz w:val="18"/>
          <w:szCs w:val="18"/>
        </w:rPr>
        <w:t>naar</w:t>
      </w:r>
      <w:r w:rsidR="793731DB" w:rsidRPr="0ABE6BE3">
        <w:rPr>
          <w:rStyle w:val="normaltextrun"/>
          <w:rFonts w:ascii="Verdana" w:eastAsia="Verdana" w:hAnsi="Verdana" w:cs="Verdana"/>
          <w:sz w:val="18"/>
          <w:szCs w:val="18"/>
        </w:rPr>
        <w:t xml:space="preserve"> </w:t>
      </w:r>
      <w:r w:rsidRPr="0ABE6BE3">
        <w:rPr>
          <w:rStyle w:val="normaltextrun"/>
          <w:rFonts w:ascii="Verdana" w:eastAsia="Verdana" w:hAnsi="Verdana" w:cs="Verdana"/>
          <w:sz w:val="18"/>
          <w:szCs w:val="18"/>
        </w:rPr>
        <w:t xml:space="preserve">de </w:t>
      </w:r>
      <w:r w:rsidR="32AAC454" w:rsidRPr="0ABE6BE3">
        <w:rPr>
          <w:rStyle w:val="normaltextrun"/>
          <w:rFonts w:ascii="Verdana" w:eastAsia="Verdana" w:hAnsi="Verdana" w:cs="Verdana"/>
          <w:sz w:val="18"/>
          <w:szCs w:val="18"/>
        </w:rPr>
        <w:t xml:space="preserve">verkoop van </w:t>
      </w:r>
      <w:r w:rsidRPr="0ABE6BE3">
        <w:rPr>
          <w:rStyle w:val="normaltextrun"/>
          <w:rFonts w:ascii="Verdana" w:eastAsia="Verdana" w:hAnsi="Verdana" w:cs="Verdana"/>
          <w:sz w:val="18"/>
          <w:szCs w:val="18"/>
        </w:rPr>
        <w:t>vers kippenvlees dat minimaal één ster van het Beter Leven keurmerk (</w:t>
      </w:r>
      <w:proofErr w:type="spellStart"/>
      <w:r w:rsidRPr="0ABE6BE3">
        <w:rPr>
          <w:rStyle w:val="normaltextrun"/>
          <w:rFonts w:ascii="Verdana" w:eastAsia="Verdana" w:hAnsi="Verdana" w:cs="Verdana"/>
          <w:sz w:val="18"/>
          <w:szCs w:val="18"/>
        </w:rPr>
        <w:t>BLk</w:t>
      </w:r>
      <w:proofErr w:type="spellEnd"/>
      <w:r w:rsidR="6C12076D" w:rsidRPr="0ABE6BE3">
        <w:rPr>
          <w:rStyle w:val="normaltextrun"/>
          <w:rFonts w:ascii="Verdana" w:eastAsia="Verdana" w:hAnsi="Verdana" w:cs="Verdana"/>
          <w:sz w:val="18"/>
          <w:szCs w:val="18"/>
        </w:rPr>
        <w:t xml:space="preserve"> </w:t>
      </w:r>
      <w:r w:rsidRPr="0ABE6BE3">
        <w:rPr>
          <w:rStyle w:val="normaltextrun"/>
          <w:rFonts w:ascii="Verdana" w:eastAsia="Verdana" w:hAnsi="Verdana" w:cs="Verdana"/>
          <w:sz w:val="18"/>
          <w:szCs w:val="18"/>
        </w:rPr>
        <w:t>1</w:t>
      </w:r>
      <w:r w:rsidR="7E0E94B6" w:rsidRPr="0ABE6BE3">
        <w:rPr>
          <w:rStyle w:val="normaltextrun"/>
          <w:rFonts w:ascii="Verdana" w:eastAsia="Verdana" w:hAnsi="Verdana" w:cs="Verdana"/>
          <w:sz w:val="18"/>
          <w:szCs w:val="18"/>
        </w:rPr>
        <w:t xml:space="preserve"> ster</w:t>
      </w:r>
      <w:r w:rsidRPr="0ABE6BE3">
        <w:rPr>
          <w:rStyle w:val="normaltextrun"/>
          <w:rFonts w:ascii="Verdana" w:eastAsia="Verdana" w:hAnsi="Verdana" w:cs="Verdana"/>
          <w:sz w:val="18"/>
          <w:szCs w:val="18"/>
        </w:rPr>
        <w:t>) van de Dierenbescherming draagt. De omschakeling gaat, door de lagere bezetting en het feit dat trager groeiende vleeskuikens actiever zijn, echter ook gepaard met onduidelijke</w:t>
      </w:r>
      <w:r w:rsidR="304B871B" w:rsidRPr="0ABE6BE3">
        <w:rPr>
          <w:rStyle w:val="normaltextrun"/>
          <w:rFonts w:ascii="Verdana" w:eastAsia="Verdana" w:hAnsi="Verdana" w:cs="Verdana"/>
          <w:sz w:val="18"/>
          <w:szCs w:val="18"/>
        </w:rPr>
        <w:t>, maar negatieve</w:t>
      </w:r>
      <w:r w:rsidRPr="0ABE6BE3">
        <w:rPr>
          <w:rStyle w:val="normaltextrun"/>
          <w:rFonts w:ascii="Verdana" w:eastAsia="Verdana" w:hAnsi="Verdana" w:cs="Verdana"/>
          <w:sz w:val="18"/>
          <w:szCs w:val="18"/>
        </w:rPr>
        <w:t xml:space="preserve"> </w:t>
      </w:r>
      <w:r w:rsidR="793731DB" w:rsidRPr="0ABE6BE3">
        <w:rPr>
          <w:rStyle w:val="normaltextrun"/>
          <w:rFonts w:ascii="Verdana" w:eastAsia="Verdana" w:hAnsi="Verdana" w:cs="Verdana"/>
          <w:sz w:val="18"/>
          <w:szCs w:val="18"/>
        </w:rPr>
        <w:t>effecten</w:t>
      </w:r>
      <w:r w:rsidRPr="0ABE6BE3">
        <w:rPr>
          <w:rStyle w:val="normaltextrun"/>
          <w:rFonts w:ascii="Verdana" w:eastAsia="Verdana" w:hAnsi="Verdana" w:cs="Verdana"/>
          <w:sz w:val="18"/>
          <w:szCs w:val="18"/>
        </w:rPr>
        <w:t xml:space="preserve"> op emissies van ammoniak, geur en </w:t>
      </w:r>
      <w:proofErr w:type="spellStart"/>
      <w:r w:rsidRPr="0ABE6BE3">
        <w:rPr>
          <w:rStyle w:val="normaltextrun"/>
          <w:rFonts w:ascii="Verdana" w:eastAsia="Verdana" w:hAnsi="Verdana" w:cs="Verdana"/>
          <w:sz w:val="18"/>
          <w:szCs w:val="18"/>
        </w:rPr>
        <w:t>fijnstof</w:t>
      </w:r>
      <w:proofErr w:type="spellEnd"/>
      <w:r w:rsidRPr="0ABE6BE3">
        <w:rPr>
          <w:rStyle w:val="normaltextrun"/>
          <w:rFonts w:ascii="Verdana" w:eastAsia="Verdana" w:hAnsi="Verdana" w:cs="Verdana"/>
          <w:sz w:val="18"/>
          <w:szCs w:val="18"/>
        </w:rPr>
        <w:t xml:space="preserve">. Om hier duidelijkheid over te krijgen wordt er gewerkt aan </w:t>
      </w:r>
      <w:r w:rsidR="048491A1" w:rsidRPr="0ABE6BE3">
        <w:rPr>
          <w:rStyle w:val="normaltextrun"/>
          <w:rFonts w:ascii="Verdana" w:eastAsia="Verdana" w:hAnsi="Verdana" w:cs="Verdana"/>
          <w:sz w:val="18"/>
          <w:szCs w:val="18"/>
        </w:rPr>
        <w:t>meerdere</w:t>
      </w:r>
      <w:r w:rsidRPr="0ABE6BE3">
        <w:rPr>
          <w:rStyle w:val="normaltextrun"/>
          <w:rFonts w:ascii="Verdana" w:eastAsia="Verdana" w:hAnsi="Verdana" w:cs="Verdana"/>
          <w:sz w:val="18"/>
          <w:szCs w:val="18"/>
        </w:rPr>
        <w:t xml:space="preserve"> sporen die in deze toelichting zijn benoemd bij de maatregel bezettingsdichtheid vleeskuikens. Gelet op het feit dat de impact op het verdienvermogen </w:t>
      </w:r>
      <w:r w:rsidR="63FC2479" w:rsidRPr="0ABE6BE3">
        <w:rPr>
          <w:rStyle w:val="normaltextrun"/>
          <w:rFonts w:ascii="Verdana" w:eastAsia="Verdana" w:hAnsi="Verdana" w:cs="Verdana"/>
          <w:sz w:val="18"/>
          <w:szCs w:val="18"/>
        </w:rPr>
        <w:t>a</w:t>
      </w:r>
      <w:r w:rsidR="6F555001" w:rsidRPr="0ABE6BE3">
        <w:rPr>
          <w:rStyle w:val="normaltextrun"/>
          <w:rFonts w:ascii="Verdana" w:eastAsia="Verdana" w:hAnsi="Verdana" w:cs="Verdana"/>
          <w:sz w:val="18"/>
          <w:szCs w:val="18"/>
        </w:rPr>
        <w:t>anzienlijk</w:t>
      </w:r>
      <w:r w:rsidR="3A07CF6F" w:rsidRPr="0ABE6BE3">
        <w:rPr>
          <w:rStyle w:val="normaltextrun"/>
          <w:rFonts w:ascii="Verdana" w:eastAsia="Verdana" w:hAnsi="Verdana" w:cs="Verdana"/>
          <w:sz w:val="18"/>
          <w:szCs w:val="18"/>
        </w:rPr>
        <w:t xml:space="preserve"> is</w:t>
      </w:r>
      <w:r w:rsidR="6F555001" w:rsidRPr="0ABE6BE3">
        <w:rPr>
          <w:rStyle w:val="normaltextrun"/>
          <w:rFonts w:ascii="Verdana" w:eastAsia="Verdana" w:hAnsi="Verdana" w:cs="Verdana"/>
          <w:sz w:val="18"/>
          <w:szCs w:val="18"/>
        </w:rPr>
        <w:t xml:space="preserve"> (</w:t>
      </w:r>
      <w:r w:rsidR="18F20DC5" w:rsidRPr="0ABE6BE3">
        <w:rPr>
          <w:rStyle w:val="normaltextrun"/>
          <w:rFonts w:ascii="Verdana" w:eastAsia="Verdana" w:hAnsi="Verdana" w:cs="Verdana"/>
          <w:sz w:val="18"/>
          <w:szCs w:val="18"/>
        </w:rPr>
        <w:t xml:space="preserve">afhankelijk van het ras, </w:t>
      </w:r>
      <w:r w:rsidR="6F555001" w:rsidRPr="0ABE6BE3">
        <w:rPr>
          <w:rStyle w:val="normaltextrun"/>
          <w:rFonts w:ascii="Verdana" w:eastAsia="Verdana" w:hAnsi="Verdana" w:cs="Verdana"/>
          <w:sz w:val="18"/>
          <w:szCs w:val="18"/>
        </w:rPr>
        <w:t xml:space="preserve">bron: </w:t>
      </w:r>
      <w:r w:rsidR="517AC5FC" w:rsidRPr="0ABE6BE3">
        <w:rPr>
          <w:rStyle w:val="normaltextrun"/>
          <w:rFonts w:ascii="Verdana" w:eastAsia="Verdana" w:hAnsi="Verdana" w:cs="Verdana"/>
          <w:sz w:val="18"/>
          <w:szCs w:val="18"/>
        </w:rPr>
        <w:t>I</w:t>
      </w:r>
      <w:r w:rsidR="6F555001" w:rsidRPr="0ABE6BE3">
        <w:rPr>
          <w:rStyle w:val="normaltextrun"/>
          <w:rFonts w:ascii="Verdana" w:eastAsia="Verdana" w:hAnsi="Verdana" w:cs="Verdana"/>
          <w:sz w:val="18"/>
          <w:szCs w:val="18"/>
        </w:rPr>
        <w:t>mpactanalyse</w:t>
      </w:r>
      <w:r w:rsidR="4EC40E6C" w:rsidRPr="0ABE6BE3">
        <w:rPr>
          <w:rStyle w:val="normaltextrun"/>
          <w:rFonts w:ascii="Verdana" w:eastAsia="Verdana" w:hAnsi="Verdana" w:cs="Verdana"/>
          <w:sz w:val="18"/>
          <w:szCs w:val="18"/>
        </w:rPr>
        <w:t xml:space="preserve"> i</w:t>
      </w:r>
      <w:r w:rsidR="0054619B" w:rsidRPr="0ABE6BE3">
        <w:rPr>
          <w:rStyle w:val="normaltextrun"/>
          <w:rFonts w:ascii="Verdana" w:eastAsia="Verdana" w:hAnsi="Verdana" w:cs="Verdana"/>
          <w:sz w:val="18"/>
          <w:szCs w:val="18"/>
        </w:rPr>
        <w:t>n het kader van</w:t>
      </w:r>
      <w:r w:rsidR="6F555001" w:rsidRPr="0ABE6BE3">
        <w:rPr>
          <w:rStyle w:val="normaltextrun"/>
          <w:rFonts w:ascii="Verdana" w:eastAsia="Verdana" w:hAnsi="Verdana" w:cs="Verdana"/>
          <w:sz w:val="18"/>
          <w:szCs w:val="18"/>
        </w:rPr>
        <w:t xml:space="preserve"> convenant</w:t>
      </w:r>
      <w:r w:rsidR="5120DABA" w:rsidRPr="0ABE6BE3">
        <w:rPr>
          <w:rStyle w:val="normaltextrun"/>
          <w:rFonts w:ascii="Verdana" w:eastAsia="Verdana" w:hAnsi="Verdana" w:cs="Verdana"/>
          <w:sz w:val="18"/>
          <w:szCs w:val="18"/>
        </w:rPr>
        <w:t xml:space="preserve"> dierwaardige veehouderij</w:t>
      </w:r>
      <w:r w:rsidR="6F555001" w:rsidRPr="0ABE6BE3">
        <w:rPr>
          <w:rStyle w:val="normaltextrun"/>
          <w:rFonts w:ascii="Verdana" w:eastAsia="Verdana" w:hAnsi="Verdana" w:cs="Verdana"/>
          <w:sz w:val="18"/>
          <w:szCs w:val="18"/>
        </w:rPr>
        <w:t>)</w:t>
      </w:r>
      <w:r w:rsidRPr="0ABE6BE3">
        <w:rPr>
          <w:rStyle w:val="normaltextrun"/>
          <w:rFonts w:ascii="Verdana" w:eastAsia="Verdana" w:hAnsi="Verdana" w:cs="Verdana"/>
          <w:sz w:val="18"/>
          <w:szCs w:val="18"/>
        </w:rPr>
        <w:t>, de impact op het verdienvermogen stapelt met een verlaging van de bezetting en er onduidelijk</w:t>
      </w:r>
      <w:r w:rsidR="2A4C8377" w:rsidRPr="0ABE6BE3">
        <w:rPr>
          <w:rStyle w:val="normaltextrun"/>
          <w:rFonts w:ascii="Verdana" w:eastAsia="Verdana" w:hAnsi="Verdana" w:cs="Verdana"/>
          <w:sz w:val="18"/>
          <w:szCs w:val="18"/>
        </w:rPr>
        <w:t>heid</w:t>
      </w:r>
      <w:r w:rsidRPr="0ABE6BE3">
        <w:rPr>
          <w:rStyle w:val="normaltextrun"/>
          <w:rFonts w:ascii="Verdana" w:eastAsia="Verdana" w:hAnsi="Verdana" w:cs="Verdana"/>
          <w:sz w:val="18"/>
          <w:szCs w:val="18"/>
        </w:rPr>
        <w:t xml:space="preserve"> bestaat over de effecten op emissies van ammoniak, geur en </w:t>
      </w:r>
      <w:proofErr w:type="spellStart"/>
      <w:r w:rsidRPr="0ABE6BE3">
        <w:rPr>
          <w:rStyle w:val="normaltextrun"/>
          <w:rFonts w:ascii="Verdana" w:eastAsia="Verdana" w:hAnsi="Verdana" w:cs="Verdana"/>
          <w:sz w:val="18"/>
          <w:szCs w:val="18"/>
        </w:rPr>
        <w:t>fijnstof</w:t>
      </w:r>
      <w:proofErr w:type="spellEnd"/>
      <w:r w:rsidRPr="0ABE6BE3">
        <w:rPr>
          <w:rStyle w:val="normaltextrun"/>
          <w:rFonts w:ascii="Verdana" w:eastAsia="Verdana" w:hAnsi="Verdana" w:cs="Verdana"/>
          <w:sz w:val="18"/>
          <w:szCs w:val="18"/>
        </w:rPr>
        <w:t xml:space="preserve"> </w:t>
      </w:r>
      <w:r w:rsidR="1E66BE4B" w:rsidRPr="0ABE6BE3">
        <w:rPr>
          <w:rStyle w:val="normaltextrun"/>
          <w:rFonts w:ascii="Verdana" w:eastAsia="Verdana" w:hAnsi="Verdana" w:cs="Verdana"/>
          <w:sz w:val="18"/>
          <w:szCs w:val="18"/>
        </w:rPr>
        <w:t>is het voornemen</w:t>
      </w:r>
      <w:r w:rsidR="00C95E20" w:rsidRPr="0ABE6BE3">
        <w:rPr>
          <w:rStyle w:val="normaltextrun"/>
          <w:rFonts w:ascii="Verdana" w:eastAsia="Verdana" w:hAnsi="Verdana" w:cs="Verdana"/>
          <w:sz w:val="18"/>
          <w:szCs w:val="18"/>
        </w:rPr>
        <w:t xml:space="preserve"> </w:t>
      </w:r>
      <w:r w:rsidRPr="0ABE6BE3">
        <w:rPr>
          <w:rStyle w:val="normaltextrun"/>
          <w:rFonts w:ascii="Verdana" w:eastAsia="Verdana" w:hAnsi="Verdana" w:cs="Verdana"/>
          <w:sz w:val="18"/>
          <w:szCs w:val="18"/>
        </w:rPr>
        <w:t xml:space="preserve">deze bepaling </w:t>
      </w:r>
      <w:r w:rsidR="612B33DB" w:rsidRPr="0ABE6BE3">
        <w:rPr>
          <w:rStyle w:val="normaltextrun"/>
          <w:rFonts w:ascii="Verdana" w:eastAsia="Verdana" w:hAnsi="Verdana" w:cs="Verdana"/>
          <w:sz w:val="18"/>
          <w:szCs w:val="18"/>
        </w:rPr>
        <w:t xml:space="preserve">pas </w:t>
      </w:r>
      <w:r w:rsidRPr="0ABE6BE3">
        <w:rPr>
          <w:rStyle w:val="normaltextrun"/>
          <w:rFonts w:ascii="Verdana" w:eastAsia="Verdana" w:hAnsi="Verdana" w:cs="Verdana"/>
          <w:sz w:val="18"/>
          <w:szCs w:val="18"/>
        </w:rPr>
        <w:t xml:space="preserve">in 2040 </w:t>
      </w:r>
      <w:r w:rsidR="707A8790" w:rsidRPr="0ABE6BE3">
        <w:rPr>
          <w:rStyle w:val="normaltextrun"/>
          <w:rFonts w:ascii="Verdana" w:eastAsia="Verdana" w:hAnsi="Verdana" w:cs="Verdana"/>
          <w:sz w:val="18"/>
          <w:szCs w:val="18"/>
        </w:rPr>
        <w:t>in werking te laten treden</w:t>
      </w:r>
      <w:r w:rsidRPr="0ABE6BE3">
        <w:rPr>
          <w:rStyle w:val="normaltextrun"/>
          <w:rFonts w:ascii="Verdana" w:eastAsia="Verdana" w:hAnsi="Verdana" w:cs="Verdana"/>
          <w:sz w:val="18"/>
          <w:szCs w:val="18"/>
        </w:rPr>
        <w:t xml:space="preserve">. Gelet op het feit dat er steeds nieuwe rassen </w:t>
      </w:r>
      <w:r w:rsidR="279B39FC" w:rsidRPr="0ABE6BE3">
        <w:rPr>
          <w:rStyle w:val="normaltextrun"/>
          <w:rFonts w:ascii="Verdana" w:eastAsia="Verdana" w:hAnsi="Verdana" w:cs="Verdana"/>
          <w:sz w:val="18"/>
          <w:szCs w:val="18"/>
        </w:rPr>
        <w:t>worden</w:t>
      </w:r>
      <w:r w:rsidRPr="0ABE6BE3">
        <w:rPr>
          <w:rStyle w:val="normaltextrun"/>
          <w:rFonts w:ascii="Verdana" w:eastAsia="Verdana" w:hAnsi="Verdana" w:cs="Verdana"/>
          <w:sz w:val="18"/>
          <w:szCs w:val="18"/>
        </w:rPr>
        <w:t xml:space="preserve"> ontwikkeld en het feit dat robuuste rassen</w:t>
      </w:r>
      <w:r w:rsidR="10C05BF0" w:rsidRPr="0ABE6BE3">
        <w:rPr>
          <w:rStyle w:val="normaltextrun"/>
          <w:rFonts w:ascii="Verdana" w:eastAsia="Verdana" w:hAnsi="Verdana" w:cs="Verdana"/>
          <w:sz w:val="18"/>
          <w:szCs w:val="18"/>
        </w:rPr>
        <w:t xml:space="preserve"> zich</w:t>
      </w:r>
      <w:r w:rsidRPr="0ABE6BE3">
        <w:rPr>
          <w:rStyle w:val="normaltextrun"/>
          <w:rFonts w:ascii="Verdana" w:eastAsia="Verdana" w:hAnsi="Verdana" w:cs="Verdana"/>
          <w:sz w:val="18"/>
          <w:szCs w:val="18"/>
        </w:rPr>
        <w:t xml:space="preserve"> in de loop van de tijd kunnen ontwikkelen naar rassen met ongewenste eigenschappen is het niet wenselijk in de regelgeving rassen vast te leggen. Daarnaast is het onwenselijk een maximale groei</w:t>
      </w:r>
      <w:r w:rsidR="4BC7C8F6" w:rsidRPr="0ABE6BE3">
        <w:rPr>
          <w:rStyle w:val="normaltextrun"/>
          <w:rFonts w:ascii="Verdana" w:eastAsia="Verdana" w:hAnsi="Verdana" w:cs="Verdana"/>
          <w:sz w:val="18"/>
          <w:szCs w:val="18"/>
        </w:rPr>
        <w:t xml:space="preserve"> per </w:t>
      </w:r>
      <w:r w:rsidRPr="0ABE6BE3">
        <w:rPr>
          <w:rStyle w:val="normaltextrun"/>
          <w:rFonts w:ascii="Verdana" w:eastAsia="Verdana" w:hAnsi="Verdana" w:cs="Verdana"/>
          <w:sz w:val="18"/>
          <w:szCs w:val="18"/>
        </w:rPr>
        <w:t>dier</w:t>
      </w:r>
      <w:r w:rsidR="406C9455" w:rsidRPr="0ABE6BE3">
        <w:rPr>
          <w:rStyle w:val="normaltextrun"/>
          <w:rFonts w:ascii="Verdana" w:eastAsia="Verdana" w:hAnsi="Verdana" w:cs="Verdana"/>
          <w:sz w:val="18"/>
          <w:szCs w:val="18"/>
        </w:rPr>
        <w:t xml:space="preserve"> per </w:t>
      </w:r>
      <w:r w:rsidRPr="0ABE6BE3">
        <w:rPr>
          <w:rStyle w:val="normaltextrun"/>
          <w:rFonts w:ascii="Verdana" w:eastAsia="Verdana" w:hAnsi="Verdana" w:cs="Verdana"/>
          <w:sz w:val="18"/>
          <w:szCs w:val="18"/>
        </w:rPr>
        <w:t>dag vast te stellen</w:t>
      </w:r>
      <w:r w:rsidR="5F24BF34" w:rsidRPr="0ABE6BE3">
        <w:rPr>
          <w:rStyle w:val="normaltextrun"/>
          <w:rFonts w:ascii="Verdana" w:eastAsia="Verdana" w:hAnsi="Verdana" w:cs="Verdana"/>
          <w:sz w:val="18"/>
          <w:szCs w:val="18"/>
        </w:rPr>
        <w:t>,</w:t>
      </w:r>
      <w:r w:rsidRPr="0ABE6BE3">
        <w:rPr>
          <w:rStyle w:val="normaltextrun"/>
          <w:rFonts w:ascii="Verdana" w:eastAsia="Verdana" w:hAnsi="Verdana" w:cs="Verdana"/>
          <w:sz w:val="18"/>
          <w:szCs w:val="18"/>
        </w:rPr>
        <w:t xml:space="preserve"> omdat dit tot gevolg kan hebben dat dieren niet naar behoefte gevoerd worden omdat de omstandigheden tijdens de mestperiode zodanig gunstig waren dat de vleeskuikens anders boven deze maximale groei per dier per dag uitkomen. </w:t>
      </w:r>
      <w:r w:rsidR="793731DB" w:rsidRPr="0ABE6BE3">
        <w:rPr>
          <w:rStyle w:val="normaltextrun"/>
          <w:rFonts w:ascii="Verdana" w:eastAsia="Verdana" w:hAnsi="Verdana" w:cs="Verdana"/>
          <w:sz w:val="18"/>
          <w:szCs w:val="18"/>
        </w:rPr>
        <w:t xml:space="preserve">Om deze bepaling per 2040 van kracht te laten worden </w:t>
      </w:r>
      <w:r w:rsidR="12C82746" w:rsidRPr="0ABE6BE3">
        <w:rPr>
          <w:rStyle w:val="normaltextrun"/>
          <w:rFonts w:ascii="Verdana" w:eastAsia="Verdana" w:hAnsi="Verdana" w:cs="Verdana"/>
          <w:sz w:val="18"/>
          <w:szCs w:val="18"/>
        </w:rPr>
        <w:t xml:space="preserve">ligt het in de rede </w:t>
      </w:r>
      <w:r w:rsidR="12C82746" w:rsidRPr="0ABE6BE3">
        <w:rPr>
          <w:rFonts w:ascii="Verdana" w:eastAsia="Verdana" w:hAnsi="Verdana" w:cs="Verdana"/>
          <w:sz w:val="18"/>
          <w:szCs w:val="18"/>
        </w:rPr>
        <w:t>hiervoor een apart tr</w:t>
      </w:r>
      <w:r w:rsidR="620D8028" w:rsidRPr="0ABE6BE3">
        <w:rPr>
          <w:rFonts w:ascii="Verdana" w:eastAsia="Verdana" w:hAnsi="Verdana" w:cs="Verdana"/>
          <w:sz w:val="18"/>
          <w:szCs w:val="18"/>
        </w:rPr>
        <w:t>a</w:t>
      </w:r>
      <w:r w:rsidR="12C82746" w:rsidRPr="0ABE6BE3">
        <w:rPr>
          <w:rFonts w:ascii="Verdana" w:eastAsia="Verdana" w:hAnsi="Verdana" w:cs="Verdana"/>
          <w:sz w:val="18"/>
          <w:szCs w:val="18"/>
        </w:rPr>
        <w:t>j</w:t>
      </w:r>
      <w:r w:rsidR="620D8028" w:rsidRPr="0ABE6BE3">
        <w:rPr>
          <w:rFonts w:ascii="Verdana" w:eastAsia="Verdana" w:hAnsi="Verdana" w:cs="Verdana"/>
          <w:sz w:val="18"/>
          <w:szCs w:val="18"/>
        </w:rPr>
        <w:t>e</w:t>
      </w:r>
      <w:r w:rsidR="12C82746" w:rsidRPr="0ABE6BE3">
        <w:rPr>
          <w:rFonts w:ascii="Verdana" w:eastAsia="Verdana" w:hAnsi="Verdana" w:cs="Verdana"/>
          <w:sz w:val="18"/>
          <w:szCs w:val="18"/>
        </w:rPr>
        <w:t>ct in te richten</w:t>
      </w:r>
      <w:r w:rsidR="6A104557" w:rsidRPr="0ABE6BE3">
        <w:rPr>
          <w:rFonts w:ascii="Verdana" w:eastAsia="Verdana" w:hAnsi="Verdana" w:cs="Verdana"/>
          <w:sz w:val="18"/>
          <w:szCs w:val="18"/>
        </w:rPr>
        <w:t xml:space="preserve"> waarbij onder andere de sector</w:t>
      </w:r>
      <w:r w:rsidR="6A104557" w:rsidRPr="0ABE6BE3">
        <w:rPr>
          <w:rStyle w:val="normaltextrun"/>
          <w:rFonts w:ascii="Verdana" w:eastAsia="Verdana" w:hAnsi="Verdana" w:cs="Verdana"/>
          <w:sz w:val="18"/>
          <w:szCs w:val="18"/>
        </w:rPr>
        <w:t xml:space="preserve">, samen met andere partijen een protocol </w:t>
      </w:r>
      <w:r w:rsidR="538E0881" w:rsidRPr="0ABE6BE3">
        <w:rPr>
          <w:rStyle w:val="normaltextrun"/>
          <w:rFonts w:ascii="Verdana" w:eastAsia="Verdana" w:hAnsi="Verdana" w:cs="Verdana"/>
          <w:sz w:val="18"/>
          <w:szCs w:val="18"/>
        </w:rPr>
        <w:t xml:space="preserve">kunnen opstellen </w:t>
      </w:r>
      <w:r w:rsidR="6A104557" w:rsidRPr="0ABE6BE3">
        <w:rPr>
          <w:rStyle w:val="normaltextrun"/>
          <w:rFonts w:ascii="Verdana" w:eastAsia="Verdana" w:hAnsi="Verdana" w:cs="Verdana"/>
          <w:sz w:val="18"/>
          <w:szCs w:val="18"/>
        </w:rPr>
        <w:t xml:space="preserve">met criteria op basis waarvan vleeskuikenrassen als robuust kunnen worden aangemerkt. </w:t>
      </w:r>
      <w:r w:rsidRPr="0ABE6BE3">
        <w:rPr>
          <w:rStyle w:val="normaltextrun"/>
          <w:rFonts w:ascii="Verdana" w:eastAsia="Verdana" w:hAnsi="Verdana" w:cs="Verdana"/>
          <w:sz w:val="18"/>
          <w:szCs w:val="18"/>
        </w:rPr>
        <w:t>Voor vleeskuikens is hier al veel kennis over en kan gebruik gemaakt worden van bijvoorbeeld het welzijnsbeoordelingsprotocol</w:t>
      </w:r>
      <w:r w:rsidRPr="0ABE6BE3">
        <w:rPr>
          <w:rStyle w:val="superscript"/>
          <w:rFonts w:ascii="Verdana" w:eastAsia="Verdana" w:hAnsi="Verdana" w:cs="Verdana"/>
          <w:sz w:val="18"/>
          <w:szCs w:val="18"/>
          <w:vertAlign w:val="superscript"/>
        </w:rPr>
        <w:t>4</w:t>
      </w:r>
      <w:r w:rsidRPr="0ABE6BE3">
        <w:rPr>
          <w:rStyle w:val="normaltextrun"/>
          <w:rFonts w:ascii="Verdana" w:eastAsia="Verdana" w:hAnsi="Verdana" w:cs="Verdana"/>
          <w:sz w:val="18"/>
          <w:szCs w:val="18"/>
        </w:rPr>
        <w:t xml:space="preserve"> opgesteld door de RSPCA</w:t>
      </w:r>
      <w:r w:rsidR="5AFEE76C" w:rsidRPr="0ABE6BE3">
        <w:rPr>
          <w:rStyle w:val="normaltextrun"/>
          <w:rFonts w:ascii="Verdana" w:eastAsia="Verdana" w:hAnsi="Verdana" w:cs="Verdana"/>
          <w:sz w:val="18"/>
          <w:szCs w:val="18"/>
        </w:rPr>
        <w:t xml:space="preserve"> </w:t>
      </w:r>
      <w:r w:rsidR="48F547F5" w:rsidRPr="0ABE6BE3">
        <w:rPr>
          <w:rStyle w:val="normaltextrun"/>
          <w:rFonts w:ascii="Verdana" w:eastAsia="Verdana" w:hAnsi="Verdana" w:cs="Verdana"/>
          <w:sz w:val="18"/>
          <w:szCs w:val="18"/>
        </w:rPr>
        <w:t xml:space="preserve">(Royal Society </w:t>
      </w:r>
      <w:proofErr w:type="spellStart"/>
      <w:r w:rsidR="48F547F5" w:rsidRPr="0ABE6BE3">
        <w:rPr>
          <w:rStyle w:val="normaltextrun"/>
          <w:rFonts w:ascii="Verdana" w:eastAsia="Verdana" w:hAnsi="Verdana" w:cs="Verdana"/>
          <w:sz w:val="18"/>
          <w:szCs w:val="18"/>
        </w:rPr>
        <w:t>for</w:t>
      </w:r>
      <w:proofErr w:type="spellEnd"/>
      <w:r w:rsidR="48F547F5" w:rsidRPr="0ABE6BE3">
        <w:rPr>
          <w:rStyle w:val="normaltextrun"/>
          <w:rFonts w:ascii="Verdana" w:eastAsia="Verdana" w:hAnsi="Verdana" w:cs="Verdana"/>
          <w:sz w:val="18"/>
          <w:szCs w:val="18"/>
        </w:rPr>
        <w:t xml:space="preserve"> the Prevention of </w:t>
      </w:r>
      <w:proofErr w:type="spellStart"/>
      <w:r w:rsidR="48F547F5" w:rsidRPr="0ABE6BE3">
        <w:rPr>
          <w:rStyle w:val="normaltextrun"/>
          <w:rFonts w:ascii="Verdana" w:eastAsia="Verdana" w:hAnsi="Verdana" w:cs="Verdana"/>
          <w:sz w:val="18"/>
          <w:szCs w:val="18"/>
        </w:rPr>
        <w:t>Cruelty</w:t>
      </w:r>
      <w:proofErr w:type="spellEnd"/>
      <w:r w:rsidR="48F547F5" w:rsidRPr="0ABE6BE3">
        <w:rPr>
          <w:rStyle w:val="normaltextrun"/>
          <w:rFonts w:ascii="Verdana" w:eastAsia="Verdana" w:hAnsi="Verdana" w:cs="Verdana"/>
          <w:sz w:val="18"/>
          <w:szCs w:val="18"/>
        </w:rPr>
        <w:t xml:space="preserve"> </w:t>
      </w:r>
      <w:proofErr w:type="spellStart"/>
      <w:r w:rsidR="48F547F5" w:rsidRPr="0ABE6BE3">
        <w:rPr>
          <w:rStyle w:val="normaltextrun"/>
          <w:rFonts w:ascii="Verdana" w:eastAsia="Verdana" w:hAnsi="Verdana" w:cs="Verdana"/>
          <w:sz w:val="18"/>
          <w:szCs w:val="18"/>
        </w:rPr>
        <w:t>to</w:t>
      </w:r>
      <w:proofErr w:type="spellEnd"/>
      <w:r w:rsidR="48F547F5" w:rsidRPr="0ABE6BE3">
        <w:rPr>
          <w:rStyle w:val="normaltextrun"/>
          <w:rFonts w:ascii="Verdana" w:eastAsia="Verdana" w:hAnsi="Verdana" w:cs="Verdana"/>
          <w:sz w:val="18"/>
          <w:szCs w:val="18"/>
        </w:rPr>
        <w:t xml:space="preserve"> Animals, een dierenwelzijnsorganisatie in Engeland en Wales)</w:t>
      </w:r>
      <w:r w:rsidRPr="0ABE6BE3">
        <w:rPr>
          <w:rStyle w:val="normaltextrun"/>
          <w:rFonts w:ascii="Verdana" w:eastAsia="Verdana" w:hAnsi="Verdana" w:cs="Verdana"/>
          <w:sz w:val="18"/>
          <w:szCs w:val="18"/>
        </w:rPr>
        <w:t xml:space="preserve"> waarbij onder andere gekeken wordt naar uitval, bewegingsscore, hakdermatitis, </w:t>
      </w:r>
      <w:proofErr w:type="spellStart"/>
      <w:r w:rsidRPr="0ABE6BE3">
        <w:rPr>
          <w:rStyle w:val="normaltextrun"/>
          <w:rFonts w:ascii="Verdana" w:eastAsia="Verdana" w:hAnsi="Verdana" w:cs="Verdana"/>
          <w:sz w:val="18"/>
          <w:szCs w:val="18"/>
        </w:rPr>
        <w:t>pododermatitis</w:t>
      </w:r>
      <w:proofErr w:type="spellEnd"/>
      <w:r w:rsidRPr="0ABE6BE3">
        <w:rPr>
          <w:rStyle w:val="normaltextrun"/>
          <w:rFonts w:ascii="Verdana" w:eastAsia="Verdana" w:hAnsi="Verdana" w:cs="Verdana"/>
          <w:sz w:val="18"/>
          <w:szCs w:val="18"/>
        </w:rPr>
        <w:t xml:space="preserve"> en verenkleed.</w:t>
      </w:r>
      <w:r w:rsidRPr="0ABE6BE3">
        <w:rPr>
          <w:rStyle w:val="eop"/>
          <w:rFonts w:ascii="Verdana" w:eastAsia="Verdana" w:hAnsi="Verdana" w:cs="Verdana"/>
          <w:sz w:val="18"/>
          <w:szCs w:val="18"/>
        </w:rPr>
        <w:t> </w:t>
      </w:r>
    </w:p>
    <w:p w14:paraId="52781407" w14:textId="77777777" w:rsidR="005F5410" w:rsidRDefault="005F5410" w:rsidP="00C14B8A">
      <w:pPr>
        <w:pStyle w:val="paragraph"/>
        <w:spacing w:before="0" w:beforeAutospacing="0" w:after="0" w:afterAutospacing="0"/>
        <w:textAlignment w:val="baseline"/>
        <w:rPr>
          <w:rFonts w:ascii="Verdana" w:eastAsia="Verdana" w:hAnsi="Verdana" w:cs="Verdana"/>
          <w:sz w:val="18"/>
          <w:szCs w:val="18"/>
        </w:rPr>
      </w:pPr>
      <w:r w:rsidRPr="00C14B8A">
        <w:rPr>
          <w:rStyle w:val="eop"/>
          <w:rFonts w:ascii="Verdana" w:eastAsia="Verdana" w:hAnsi="Verdana" w:cs="Verdana"/>
          <w:sz w:val="18"/>
          <w:szCs w:val="18"/>
        </w:rPr>
        <w:t> </w:t>
      </w:r>
    </w:p>
    <w:p w14:paraId="602EC86B" w14:textId="7FBD07A0" w:rsidR="7F1C5B76" w:rsidRDefault="2C3C445D" w:rsidP="0ABE6BE3">
      <w:pPr>
        <w:pStyle w:val="paragraph"/>
        <w:spacing w:before="0" w:beforeAutospacing="0" w:after="0" w:afterAutospacing="0"/>
        <w:rPr>
          <w:rFonts w:ascii="Verdana" w:eastAsia="Verdana" w:hAnsi="Verdana" w:cs="Verdana"/>
          <w:sz w:val="18"/>
          <w:szCs w:val="18"/>
        </w:rPr>
      </w:pPr>
      <w:r w:rsidRPr="00C14B8A">
        <w:rPr>
          <w:rFonts w:ascii="Verdana" w:eastAsia="Verdana" w:hAnsi="Verdana" w:cs="Verdana"/>
          <w:sz w:val="18"/>
          <w:szCs w:val="18"/>
        </w:rPr>
        <w:t xml:space="preserve">Trager groeiende vleeskuikens zijn fysiek in staat de </w:t>
      </w:r>
      <w:r w:rsidR="5A32128D" w:rsidRPr="00C14B8A">
        <w:rPr>
          <w:rFonts w:ascii="Verdana" w:eastAsia="Verdana" w:hAnsi="Verdana" w:cs="Verdana"/>
          <w:sz w:val="18"/>
          <w:szCs w:val="18"/>
        </w:rPr>
        <w:t xml:space="preserve">eerdergenoemde </w:t>
      </w:r>
      <w:r w:rsidRPr="00C14B8A">
        <w:rPr>
          <w:rFonts w:ascii="Verdana" w:eastAsia="Verdana" w:hAnsi="Verdana" w:cs="Verdana"/>
          <w:sz w:val="18"/>
          <w:szCs w:val="18"/>
        </w:rPr>
        <w:t xml:space="preserve">gedragingen uit te oefenen, het gemiddelde welzijn is aantoonbaar en betekenisvol beter dan in de gangbare </w:t>
      </w:r>
      <w:proofErr w:type="spellStart"/>
      <w:r w:rsidRPr="00C14B8A">
        <w:rPr>
          <w:rFonts w:ascii="Verdana" w:eastAsia="Verdana" w:hAnsi="Verdana" w:cs="Verdana"/>
          <w:sz w:val="18"/>
          <w:szCs w:val="18"/>
        </w:rPr>
        <w:t>houderij</w:t>
      </w:r>
      <w:proofErr w:type="spellEnd"/>
      <w:r w:rsidRPr="00C14B8A">
        <w:rPr>
          <w:rFonts w:ascii="Verdana" w:eastAsia="Verdana" w:hAnsi="Verdana" w:cs="Verdana"/>
          <w:sz w:val="18"/>
          <w:szCs w:val="18"/>
        </w:rPr>
        <w:t>, zoals de hogere activiteit die voortduurt tot het einde van de ronde, ze zijn minder vatbaar voor ziekte</w:t>
      </w:r>
      <w:r w:rsidR="69AA0F35" w:rsidRPr="00C14B8A">
        <w:rPr>
          <w:rFonts w:ascii="Verdana" w:eastAsia="Verdana" w:hAnsi="Verdana" w:cs="Verdana"/>
          <w:sz w:val="18"/>
          <w:szCs w:val="18"/>
        </w:rPr>
        <w:t>,</w:t>
      </w:r>
      <w:r w:rsidRPr="00C14B8A">
        <w:rPr>
          <w:rFonts w:ascii="Verdana" w:eastAsia="Verdana" w:hAnsi="Verdana" w:cs="Verdana"/>
          <w:sz w:val="18"/>
          <w:szCs w:val="18"/>
        </w:rPr>
        <w:t xml:space="preserve"> waardoor vrijwel geen antibiotica ingezet hoeft te worden</w:t>
      </w:r>
      <w:r w:rsidR="5F0C10BB" w:rsidRPr="00C14B8A">
        <w:rPr>
          <w:rFonts w:ascii="Verdana" w:eastAsia="Verdana" w:hAnsi="Verdana" w:cs="Verdana"/>
          <w:sz w:val="18"/>
          <w:szCs w:val="18"/>
        </w:rPr>
        <w:t>,</w:t>
      </w:r>
      <w:r w:rsidRPr="00C14B8A">
        <w:rPr>
          <w:rFonts w:ascii="Verdana" w:eastAsia="Verdana" w:hAnsi="Verdana" w:cs="Verdana"/>
          <w:sz w:val="18"/>
          <w:szCs w:val="18"/>
        </w:rPr>
        <w:t xml:space="preserve"> en </w:t>
      </w:r>
      <w:r w:rsidR="216D9242" w:rsidRPr="00C14B8A">
        <w:rPr>
          <w:rFonts w:ascii="Verdana" w:eastAsia="Verdana" w:hAnsi="Verdana" w:cs="Verdana"/>
          <w:sz w:val="18"/>
          <w:szCs w:val="18"/>
        </w:rPr>
        <w:t>ze</w:t>
      </w:r>
      <w:r w:rsidRPr="00C14B8A">
        <w:rPr>
          <w:rFonts w:ascii="Verdana" w:eastAsia="Verdana" w:hAnsi="Verdana" w:cs="Verdana"/>
          <w:sz w:val="18"/>
          <w:szCs w:val="18"/>
        </w:rPr>
        <w:t xml:space="preserve"> zijn gezonder dan de reguliere vleeskuikens</w:t>
      </w:r>
      <w:r w:rsidR="7F1C5B76" w:rsidRPr="00C14B8A">
        <w:rPr>
          <w:rStyle w:val="Voetnootmarkering"/>
          <w:rFonts w:ascii="Verdana" w:eastAsia="Verdana" w:hAnsi="Verdana" w:cs="Verdana"/>
          <w:sz w:val="18"/>
          <w:szCs w:val="18"/>
        </w:rPr>
        <w:footnoteReference w:id="45"/>
      </w:r>
      <w:r w:rsidRPr="00C14B8A">
        <w:rPr>
          <w:rFonts w:ascii="Verdana" w:eastAsia="Verdana" w:hAnsi="Verdana" w:cs="Verdana"/>
          <w:sz w:val="18"/>
          <w:szCs w:val="18"/>
        </w:rPr>
        <w:t>. Bijkomend voordeel is dat de keuze voor trager groeiende rassen ook tot gevolg heeft dat een deel van de moederdieren niet beperkt hoeft te worden in hun voeropname, wat op reguliere vermeerderingsbedrijven nog wel nodig is.</w:t>
      </w:r>
      <w:r w:rsidR="485E2B2F" w:rsidRPr="00C14B8A">
        <w:rPr>
          <w:rFonts w:ascii="Verdana" w:eastAsia="Verdana" w:hAnsi="Verdana" w:cs="Verdana"/>
          <w:sz w:val="18"/>
          <w:szCs w:val="18"/>
        </w:rPr>
        <w:t xml:space="preserve"> </w:t>
      </w:r>
    </w:p>
    <w:p w14:paraId="5C4F6C6B" w14:textId="1600D625" w:rsidR="209CFC14" w:rsidRPr="005C08FB" w:rsidRDefault="209CFC14" w:rsidP="209CFC14">
      <w:pPr>
        <w:pStyle w:val="paragraph"/>
        <w:spacing w:before="0" w:beforeAutospacing="0" w:after="0" w:afterAutospacing="0"/>
        <w:rPr>
          <w:rFonts w:ascii="Verdana" w:eastAsia="Verdana" w:hAnsi="Verdana" w:cs="Verdana"/>
          <w:sz w:val="18"/>
          <w:szCs w:val="18"/>
        </w:rPr>
      </w:pPr>
    </w:p>
    <w:p w14:paraId="306009A4" w14:textId="4DD688F6" w:rsidR="4B8FA94C" w:rsidRPr="00671CB5" w:rsidRDefault="4B86BB9E" w:rsidP="5856685F">
      <w:pPr>
        <w:pStyle w:val="paragraph"/>
        <w:spacing w:before="0" w:beforeAutospacing="0" w:after="0" w:afterAutospacing="0"/>
        <w:rPr>
          <w:rFonts w:ascii="Verdana" w:eastAsia="Verdana" w:hAnsi="Verdana" w:cs="Verdana"/>
          <w:sz w:val="18"/>
          <w:szCs w:val="18"/>
        </w:rPr>
      </w:pPr>
      <w:r w:rsidRPr="5856685F">
        <w:rPr>
          <w:rFonts w:ascii="Verdana" w:eastAsia="Verdana" w:hAnsi="Verdana" w:cs="Verdana"/>
          <w:i/>
          <w:iCs/>
          <w:sz w:val="18"/>
          <w:szCs w:val="18"/>
        </w:rPr>
        <w:t>Legsector </w:t>
      </w:r>
    </w:p>
    <w:p w14:paraId="3048E0E1" w14:textId="4DA25E8C" w:rsidR="41C22C0B" w:rsidRDefault="43C2D080" w:rsidP="4B8FA94C">
      <w:pPr>
        <w:pStyle w:val="paragraph"/>
        <w:spacing w:before="0" w:beforeAutospacing="0" w:after="0" w:afterAutospacing="0"/>
        <w:rPr>
          <w:rFonts w:ascii="Verdana" w:eastAsia="Verdana" w:hAnsi="Verdana" w:cs="Verdana"/>
          <w:sz w:val="18"/>
          <w:szCs w:val="18"/>
        </w:rPr>
      </w:pPr>
      <w:r w:rsidRPr="4A32A4BD">
        <w:rPr>
          <w:rStyle w:val="normaltextrun"/>
          <w:rFonts w:ascii="Verdana" w:eastAsia="Verdana" w:hAnsi="Verdana" w:cs="Verdana"/>
          <w:sz w:val="18"/>
          <w:szCs w:val="18"/>
        </w:rPr>
        <w:t>Voor leg</w:t>
      </w:r>
      <w:r w:rsidR="00731294">
        <w:rPr>
          <w:rStyle w:val="normaltextrun"/>
          <w:rFonts w:ascii="Verdana" w:eastAsia="Verdana" w:hAnsi="Verdana" w:cs="Verdana"/>
          <w:sz w:val="18"/>
          <w:szCs w:val="18"/>
        </w:rPr>
        <w:t>kippen</w:t>
      </w:r>
      <w:r w:rsidRPr="4A32A4BD">
        <w:rPr>
          <w:rStyle w:val="normaltextrun"/>
          <w:rFonts w:ascii="Verdana" w:eastAsia="Verdana" w:hAnsi="Verdana" w:cs="Verdana"/>
          <w:sz w:val="18"/>
          <w:szCs w:val="18"/>
        </w:rPr>
        <w:t xml:space="preserve"> geldt dat de genetica op verschillende manieren effect kan hebben op het welzijn. Genetische lijnen verschillen in adaptief vermogen en in adaptatie aan verschillende huisvestingsomstandigheden. Bij de selectie dient dan ook rekening gehouden te worden met eigenschappen die nodig zijn voor het kunnen functioneren in een productieomgeving. Daarnaast worden er risico’s gezien onder andere wanneer leg</w:t>
      </w:r>
      <w:r w:rsidR="00731294">
        <w:rPr>
          <w:rStyle w:val="normaltextrun"/>
          <w:rFonts w:ascii="Verdana" w:eastAsia="Verdana" w:hAnsi="Verdana" w:cs="Verdana"/>
          <w:sz w:val="18"/>
          <w:szCs w:val="18"/>
        </w:rPr>
        <w:t>kippen</w:t>
      </w:r>
      <w:r w:rsidRPr="4A32A4BD">
        <w:rPr>
          <w:rStyle w:val="normaltextrun"/>
          <w:rFonts w:ascii="Verdana" w:eastAsia="Verdana" w:hAnsi="Verdana" w:cs="Verdana"/>
          <w:sz w:val="18"/>
          <w:szCs w:val="18"/>
        </w:rPr>
        <w:t xml:space="preserve"> op een te vroege leeftijd gaan leggen</w:t>
      </w:r>
      <w:r w:rsidR="7CC5075A" w:rsidRPr="4A32A4BD">
        <w:rPr>
          <w:rStyle w:val="normaltextrun"/>
          <w:rFonts w:ascii="Verdana" w:eastAsia="Verdana" w:hAnsi="Verdana" w:cs="Verdana"/>
          <w:sz w:val="18"/>
          <w:szCs w:val="18"/>
        </w:rPr>
        <w:t>.</w:t>
      </w:r>
      <w:r w:rsidRPr="4A32A4BD">
        <w:rPr>
          <w:rStyle w:val="normaltextrun"/>
          <w:rFonts w:ascii="Verdana" w:eastAsia="Verdana" w:hAnsi="Verdana" w:cs="Verdana"/>
          <w:sz w:val="18"/>
          <w:szCs w:val="18"/>
        </w:rPr>
        <w:t xml:space="preserve"> </w:t>
      </w:r>
      <w:r w:rsidR="3DFFB270" w:rsidRPr="4A32A4BD">
        <w:rPr>
          <w:rStyle w:val="normaltextrun"/>
          <w:rFonts w:ascii="Verdana" w:eastAsia="Verdana" w:hAnsi="Verdana" w:cs="Verdana"/>
          <w:sz w:val="18"/>
          <w:szCs w:val="18"/>
        </w:rPr>
        <w:t>D</w:t>
      </w:r>
      <w:r w:rsidRPr="4A32A4BD">
        <w:rPr>
          <w:rStyle w:val="normaltextrun"/>
          <w:rFonts w:ascii="Verdana" w:eastAsia="Verdana" w:hAnsi="Verdana" w:cs="Verdana"/>
          <w:sz w:val="18"/>
          <w:szCs w:val="18"/>
        </w:rPr>
        <w:t xml:space="preserve">it wordt </w:t>
      </w:r>
      <w:r w:rsidR="137648B6" w:rsidRPr="4A32A4BD">
        <w:rPr>
          <w:rStyle w:val="normaltextrun"/>
          <w:rFonts w:ascii="Verdana" w:eastAsia="Verdana" w:hAnsi="Verdana" w:cs="Verdana"/>
          <w:sz w:val="18"/>
          <w:szCs w:val="18"/>
        </w:rPr>
        <w:t xml:space="preserve">in verband gebracht </w:t>
      </w:r>
      <w:r w:rsidRPr="4A32A4BD">
        <w:rPr>
          <w:rStyle w:val="normaltextrun"/>
          <w:rFonts w:ascii="Verdana" w:eastAsia="Verdana" w:hAnsi="Verdana" w:cs="Verdana"/>
          <w:sz w:val="18"/>
          <w:szCs w:val="18"/>
        </w:rPr>
        <w:t>met een verhoogd risico op verenpikken en mogelijk ook met borstbeenfracturen. Een ander risico dat wordt gezien, nu de leg</w:t>
      </w:r>
      <w:r w:rsidR="00731294">
        <w:rPr>
          <w:rStyle w:val="normaltextrun"/>
          <w:rFonts w:ascii="Verdana" w:eastAsia="Verdana" w:hAnsi="Verdana" w:cs="Verdana"/>
          <w:sz w:val="18"/>
          <w:szCs w:val="18"/>
        </w:rPr>
        <w:t>kippen</w:t>
      </w:r>
      <w:r w:rsidRPr="4A32A4BD">
        <w:rPr>
          <w:rStyle w:val="normaltextrun"/>
          <w:rFonts w:ascii="Verdana" w:eastAsia="Verdana" w:hAnsi="Verdana" w:cs="Verdana"/>
          <w:sz w:val="18"/>
          <w:szCs w:val="18"/>
        </w:rPr>
        <w:t xml:space="preserve"> langer worden aangehouden, is een verminderde botkwaliteit bij de oudere dieren. Tegelijkertijd is er ook nog veel niet bekend. Anders dan voor vleeskuikens zal daarom eerst meer onderzoek (EFSA 4.1.14.2) moeten plaatsvinden om uiteindelijk tot een protocol te komen. </w:t>
      </w:r>
      <w:r w:rsidRPr="7C6DA642">
        <w:rPr>
          <w:rStyle w:val="normaltextrun"/>
          <w:rFonts w:ascii="Verdana" w:eastAsia="Verdana" w:hAnsi="Verdana" w:cs="Verdana"/>
          <w:sz w:val="18"/>
          <w:szCs w:val="18"/>
        </w:rPr>
        <w:t xml:space="preserve">In deze </w:t>
      </w:r>
      <w:r w:rsidR="00A2492D">
        <w:rPr>
          <w:rStyle w:val="normaltextrun"/>
          <w:rFonts w:ascii="Verdana" w:eastAsia="Verdana" w:hAnsi="Verdana" w:cs="Verdana"/>
          <w:sz w:val="18"/>
          <w:szCs w:val="18"/>
        </w:rPr>
        <w:t>AMvB</w:t>
      </w:r>
      <w:r w:rsidRPr="7C6DA642">
        <w:rPr>
          <w:rStyle w:val="normaltextrun"/>
          <w:rFonts w:ascii="Verdana" w:eastAsia="Verdana" w:hAnsi="Verdana" w:cs="Verdana"/>
          <w:sz w:val="18"/>
          <w:szCs w:val="18"/>
        </w:rPr>
        <w:t xml:space="preserve"> wordt er daarom niet </w:t>
      </w:r>
      <w:r w:rsidRPr="7C6DA642">
        <w:rPr>
          <w:rStyle w:val="normaltextrun"/>
          <w:rFonts w:ascii="Verdana" w:eastAsia="Verdana" w:hAnsi="Verdana" w:cs="Verdana"/>
          <w:sz w:val="18"/>
          <w:szCs w:val="18"/>
        </w:rPr>
        <w:lastRenderedPageBreak/>
        <w:t>specifiek een bepaling voor leg</w:t>
      </w:r>
      <w:r w:rsidR="008828C7" w:rsidRPr="7C6DA642">
        <w:rPr>
          <w:rStyle w:val="normaltextrun"/>
          <w:rFonts w:ascii="Verdana" w:eastAsia="Verdana" w:hAnsi="Verdana" w:cs="Verdana"/>
          <w:sz w:val="18"/>
          <w:szCs w:val="18"/>
        </w:rPr>
        <w:t>kippen</w:t>
      </w:r>
      <w:r w:rsidRPr="7C6DA642">
        <w:rPr>
          <w:rStyle w:val="normaltextrun"/>
          <w:rFonts w:ascii="Verdana" w:eastAsia="Verdana" w:hAnsi="Verdana" w:cs="Verdana"/>
          <w:sz w:val="18"/>
          <w:szCs w:val="18"/>
        </w:rPr>
        <w:t xml:space="preserve"> opgesteld</w:t>
      </w:r>
      <w:r w:rsidR="0F48FDFE" w:rsidRPr="7C6DA642">
        <w:rPr>
          <w:rStyle w:val="normaltextrun"/>
          <w:rFonts w:ascii="Verdana" w:eastAsia="Verdana" w:hAnsi="Verdana" w:cs="Verdana"/>
          <w:sz w:val="18"/>
          <w:szCs w:val="18"/>
        </w:rPr>
        <w:t>.</w:t>
      </w:r>
      <w:r w:rsidR="005F5410" w:rsidRPr="00C14B8A">
        <w:rPr>
          <w:rStyle w:val="eop"/>
          <w:rFonts w:ascii="Verdana" w:eastAsia="Verdana" w:hAnsi="Verdana" w:cs="Verdana"/>
          <w:sz w:val="18"/>
          <w:szCs w:val="18"/>
        </w:rPr>
        <w:t> </w:t>
      </w:r>
      <w:r w:rsidR="41C22C0B">
        <w:br/>
      </w:r>
    </w:p>
    <w:p w14:paraId="3C53778B" w14:textId="4720F36C" w:rsidR="005F5410" w:rsidRPr="000E6D61" w:rsidRDefault="0B0F60DC" w:rsidP="002959C3">
      <w:pPr>
        <w:pStyle w:val="Kop2"/>
      </w:pPr>
      <w:bookmarkStart w:id="87" w:name="_Toc1187520172"/>
      <w:bookmarkStart w:id="88" w:name="_Toc1797227186"/>
      <w:bookmarkStart w:id="89" w:name="_Toc195179560"/>
      <w:r>
        <w:t>Klimaatadaptatieplan </w:t>
      </w:r>
      <w:r w:rsidR="7EBEAF62">
        <w:t>(alle diersoorten)</w:t>
      </w:r>
      <w:bookmarkEnd w:id="87"/>
      <w:bookmarkEnd w:id="88"/>
      <w:bookmarkEnd w:id="89"/>
    </w:p>
    <w:p w14:paraId="0C54591B" w14:textId="2EBC4CC8" w:rsidR="040C6EEA" w:rsidRDefault="7F70CD39" w:rsidP="76E352AA">
      <w:pPr>
        <w:pStyle w:val="Geenafstand"/>
        <w:rPr>
          <w:rStyle w:val="normaltextrun"/>
        </w:rPr>
      </w:pPr>
      <w:r w:rsidRPr="14F98A58">
        <w:rPr>
          <w:rStyle w:val="normaltextrun"/>
        </w:rPr>
        <w:t>Vanwege de steeds warmer wordende zomers, is aandacht en actie voor het voorkomen en beperken van hittestress van groot belang voor het welzijn van dieren. In april van 2022 is daarom het plan van aanpak voor hittestress bij landbouwhuisdieren naar de Tweede Kamer gestuurd</w:t>
      </w:r>
      <w:r w:rsidR="00B1140F">
        <w:rPr>
          <w:rStyle w:val="normaltextrun"/>
        </w:rPr>
        <w:t>.</w:t>
      </w:r>
      <w:r w:rsidR="00B1140F">
        <w:rPr>
          <w:rStyle w:val="Voetnootmarkering"/>
        </w:rPr>
        <w:footnoteReference w:id="46"/>
      </w:r>
      <w:r w:rsidR="29A38DB0" w:rsidRPr="14F98A58">
        <w:rPr>
          <w:rStyle w:val="normaltextrun"/>
        </w:rPr>
        <w:t xml:space="preserve">Via dit plan werkt het ministerie van LVVN met de NVWA en sectorpartijen gestructureerd samen aan het voorkomen van hittestress bij landbouwhuisdieren. </w:t>
      </w:r>
      <w:r w:rsidR="2588F057" w:rsidRPr="14F98A58">
        <w:rPr>
          <w:rStyle w:val="normaltextrun"/>
        </w:rPr>
        <w:t xml:space="preserve">Mede </w:t>
      </w:r>
      <w:r w:rsidR="63FCB47F" w:rsidRPr="14F98A58">
        <w:rPr>
          <w:rStyle w:val="normaltextrun"/>
        </w:rPr>
        <w:t>d</w:t>
      </w:r>
      <w:r w:rsidR="451B5062" w:rsidRPr="14F98A58">
        <w:rPr>
          <w:rStyle w:val="normaltextrun"/>
        </w:rPr>
        <w:t>oor</w:t>
      </w:r>
      <w:r w:rsidR="0D9691FD" w:rsidRPr="14F98A58">
        <w:rPr>
          <w:rStyle w:val="normaltextrun"/>
        </w:rPr>
        <w:t xml:space="preserve"> het plan van aanpak, waar ook communicatie een belangrijk onderdeel van uitmaakt</w:t>
      </w:r>
      <w:r w:rsidR="20482A0D" w:rsidRPr="14F98A58">
        <w:rPr>
          <w:rStyle w:val="normaltextrun"/>
        </w:rPr>
        <w:t xml:space="preserve">, </w:t>
      </w:r>
      <w:r w:rsidR="0D9691FD" w:rsidRPr="14F98A58">
        <w:rPr>
          <w:rStyle w:val="normaltextrun"/>
        </w:rPr>
        <w:t xml:space="preserve">is </w:t>
      </w:r>
      <w:r w:rsidR="030B01DB" w:rsidRPr="14F98A58">
        <w:rPr>
          <w:rStyle w:val="normaltextrun"/>
        </w:rPr>
        <w:t xml:space="preserve">er steeds meer </w:t>
      </w:r>
      <w:r w:rsidR="0D9691FD" w:rsidRPr="14F98A58">
        <w:rPr>
          <w:rStyle w:val="normaltextrun"/>
        </w:rPr>
        <w:t>bewustwordi</w:t>
      </w:r>
      <w:r w:rsidR="5F303066" w:rsidRPr="14F98A58">
        <w:rPr>
          <w:rStyle w:val="normaltextrun"/>
        </w:rPr>
        <w:t xml:space="preserve">ng </w:t>
      </w:r>
      <w:r w:rsidR="791DB72B" w:rsidRPr="14F98A58">
        <w:rPr>
          <w:rStyle w:val="normaltextrun"/>
        </w:rPr>
        <w:t xml:space="preserve">ontstaan </w:t>
      </w:r>
      <w:r w:rsidR="5F303066" w:rsidRPr="14F98A58">
        <w:rPr>
          <w:rStyle w:val="normaltextrun"/>
        </w:rPr>
        <w:t>over hittestress voor landbouwhuisdieren en manieren om dit te beperken. Om nog een stap te mak</w:t>
      </w:r>
      <w:r w:rsidR="498ED03D" w:rsidRPr="14F98A58">
        <w:rPr>
          <w:rStyle w:val="normaltextrun"/>
        </w:rPr>
        <w:t>en op dit onderwerp, en het te verbreden naar ander thermisch discomfort</w:t>
      </w:r>
      <w:r w:rsidR="25B843CA" w:rsidRPr="14F98A58">
        <w:rPr>
          <w:rStyle w:val="normaltextrun"/>
        </w:rPr>
        <w:t xml:space="preserve"> (namelijk koudestress)</w:t>
      </w:r>
      <w:r w:rsidR="498ED03D" w:rsidRPr="14F98A58">
        <w:rPr>
          <w:rStyle w:val="normaltextrun"/>
        </w:rPr>
        <w:t xml:space="preserve">, is in de </w:t>
      </w:r>
      <w:r w:rsidR="00A2492D" w:rsidRPr="14F98A58">
        <w:rPr>
          <w:rStyle w:val="normaltextrun"/>
        </w:rPr>
        <w:t>AMvB</w:t>
      </w:r>
      <w:r w:rsidR="498ED03D" w:rsidRPr="14F98A58">
        <w:rPr>
          <w:rStyle w:val="normaltextrun"/>
        </w:rPr>
        <w:t xml:space="preserve"> de </w:t>
      </w:r>
      <w:r w:rsidR="11479D95" w:rsidRPr="14F98A58">
        <w:rPr>
          <w:rStyle w:val="normaltextrun"/>
        </w:rPr>
        <w:t>verplichting</w:t>
      </w:r>
      <w:r w:rsidR="498ED03D" w:rsidRPr="14F98A58">
        <w:rPr>
          <w:rStyle w:val="normaltextrun"/>
        </w:rPr>
        <w:t xml:space="preserve"> opgenomen dat een houder </w:t>
      </w:r>
      <w:r w:rsidR="64873035" w:rsidRPr="14F98A58">
        <w:rPr>
          <w:rStyle w:val="normaltextrun"/>
        </w:rPr>
        <w:t xml:space="preserve">een klimaatadaptatieplan </w:t>
      </w:r>
      <w:r w:rsidR="443472D7" w:rsidRPr="14F98A58">
        <w:rPr>
          <w:rStyle w:val="normaltextrun"/>
        </w:rPr>
        <w:t xml:space="preserve">dient te hebben. Het </w:t>
      </w:r>
      <w:r w:rsidR="64873035" w:rsidRPr="14F98A58">
        <w:rPr>
          <w:rStyle w:val="normaltextrun"/>
        </w:rPr>
        <w:t xml:space="preserve">doel </w:t>
      </w:r>
      <w:r w:rsidR="443472D7" w:rsidRPr="14F98A58">
        <w:rPr>
          <w:rStyle w:val="normaltextrun"/>
        </w:rPr>
        <w:t>van het plan is</w:t>
      </w:r>
      <w:r w:rsidR="64873035" w:rsidRPr="14F98A58">
        <w:rPr>
          <w:rStyle w:val="normaltextrun"/>
        </w:rPr>
        <w:t xml:space="preserve"> hitte- en koudestress bij de dieren</w:t>
      </w:r>
      <w:r w:rsidR="7D3BCB37" w:rsidRPr="14F98A58">
        <w:rPr>
          <w:rStyle w:val="normaltextrun"/>
        </w:rPr>
        <w:t xml:space="preserve"> tot een minimum te beperken</w:t>
      </w:r>
      <w:r w:rsidR="64873035" w:rsidRPr="14F98A58">
        <w:rPr>
          <w:rStyle w:val="normaltextrun"/>
        </w:rPr>
        <w:t xml:space="preserve">. Door in een plan </w:t>
      </w:r>
      <w:r w:rsidR="6F62E7F4" w:rsidRPr="14F98A58">
        <w:rPr>
          <w:rStyle w:val="normaltextrun"/>
        </w:rPr>
        <w:t xml:space="preserve">vast </w:t>
      </w:r>
      <w:r w:rsidR="64873035" w:rsidRPr="14F98A58">
        <w:rPr>
          <w:rStyle w:val="normaltextrun"/>
        </w:rPr>
        <w:t xml:space="preserve">te </w:t>
      </w:r>
      <w:r w:rsidR="6F62E7F4" w:rsidRPr="14F98A58">
        <w:rPr>
          <w:rStyle w:val="normaltextrun"/>
        </w:rPr>
        <w:t xml:space="preserve">leggen welke specifieke maatregelen de houder </w:t>
      </w:r>
      <w:r w:rsidR="3D4D56DB" w:rsidRPr="14F98A58">
        <w:rPr>
          <w:rStyle w:val="normaltextrun"/>
        </w:rPr>
        <w:t>kan treffen</w:t>
      </w:r>
      <w:r w:rsidR="5F7B5808" w:rsidRPr="14F98A58">
        <w:rPr>
          <w:rStyle w:val="normaltextrun"/>
        </w:rPr>
        <w:t xml:space="preserve"> bij</w:t>
      </w:r>
      <w:r w:rsidR="64873035" w:rsidRPr="14F98A58">
        <w:rPr>
          <w:rStyle w:val="normaltextrun"/>
        </w:rPr>
        <w:t xml:space="preserve"> (extreme) weersomstandigheden kan de houder op dergelijke momenten </w:t>
      </w:r>
      <w:r w:rsidR="1057DAC3" w:rsidRPr="14F98A58">
        <w:rPr>
          <w:rStyle w:val="normaltextrun"/>
        </w:rPr>
        <w:t>(preventief)</w:t>
      </w:r>
      <w:r w:rsidR="64873035" w:rsidRPr="14F98A58">
        <w:rPr>
          <w:rStyle w:val="normaltextrun"/>
        </w:rPr>
        <w:t xml:space="preserve"> handelen</w:t>
      </w:r>
      <w:r w:rsidR="1F76B6CA" w:rsidRPr="14F98A58">
        <w:rPr>
          <w:rStyle w:val="normaltextrun"/>
        </w:rPr>
        <w:t xml:space="preserve">. </w:t>
      </w:r>
      <w:r w:rsidR="0DEE49FC" w:rsidRPr="14F98A58">
        <w:rPr>
          <w:rStyle w:val="normaltextrun"/>
        </w:rPr>
        <w:t>Aan</w:t>
      </w:r>
      <w:r w:rsidR="50E92DA9" w:rsidRPr="14F98A58">
        <w:rPr>
          <w:rStyle w:val="normaltextrun"/>
        </w:rPr>
        <w:t>gezien zowel hitte- als koudestress</w:t>
      </w:r>
      <w:r w:rsidR="64873035" w:rsidRPr="14F98A58">
        <w:rPr>
          <w:rStyle w:val="normaltextrun"/>
        </w:rPr>
        <w:t xml:space="preserve"> kan </w:t>
      </w:r>
      <w:r w:rsidR="50E92DA9" w:rsidRPr="14F98A58">
        <w:rPr>
          <w:rStyle w:val="normaltextrun"/>
        </w:rPr>
        <w:t>leiden tot gezondheidsproblemen</w:t>
      </w:r>
      <w:r w:rsidR="6CC46F62" w:rsidRPr="14F98A58">
        <w:rPr>
          <w:rStyle w:val="normaltextrun"/>
        </w:rPr>
        <w:t>,</w:t>
      </w:r>
      <w:r w:rsidR="50E92DA9" w:rsidRPr="14F98A58">
        <w:rPr>
          <w:rStyle w:val="normaltextrun"/>
        </w:rPr>
        <w:t xml:space="preserve"> </w:t>
      </w:r>
      <w:r w:rsidR="00671CB5">
        <w:rPr>
          <w:rStyle w:val="normaltextrun"/>
        </w:rPr>
        <w:t>zal</w:t>
      </w:r>
      <w:r w:rsidR="64873035" w:rsidRPr="14F98A58">
        <w:rPr>
          <w:rStyle w:val="normaltextrun"/>
        </w:rPr>
        <w:t xml:space="preserve"> </w:t>
      </w:r>
      <w:r w:rsidR="3CB5B16C" w:rsidRPr="14F98A58">
        <w:rPr>
          <w:rStyle w:val="normaltextrun"/>
        </w:rPr>
        <w:t>het</w:t>
      </w:r>
      <w:r w:rsidR="64873035" w:rsidRPr="14F98A58">
        <w:rPr>
          <w:rStyle w:val="normaltextrun"/>
        </w:rPr>
        <w:t xml:space="preserve"> een onderdeel zijn van het bedrijfsgezondheidsplan.</w:t>
      </w:r>
      <w:r w:rsidR="5B875D77" w:rsidRPr="14F98A58">
        <w:rPr>
          <w:rStyle w:val="normaltextrun"/>
        </w:rPr>
        <w:t xml:space="preserve"> </w:t>
      </w:r>
      <w:r w:rsidR="69086805" w:rsidRPr="14F98A58">
        <w:rPr>
          <w:rStyle w:val="normaltextrun"/>
        </w:rPr>
        <w:t xml:space="preserve">Deze </w:t>
      </w:r>
      <w:r w:rsidR="5DF33FDD" w:rsidRPr="14F98A58">
        <w:rPr>
          <w:rStyle w:val="normaltextrun"/>
        </w:rPr>
        <w:t xml:space="preserve">maatregel </w:t>
      </w:r>
      <w:r w:rsidR="69086805" w:rsidRPr="14F98A58">
        <w:rPr>
          <w:rStyle w:val="normaltextrun"/>
        </w:rPr>
        <w:t xml:space="preserve">treedt per 2027 in werking. </w:t>
      </w:r>
    </w:p>
    <w:p w14:paraId="78D7BF53" w14:textId="07DAA092" w:rsidR="76E352AA" w:rsidRDefault="76E352AA" w:rsidP="76E352AA">
      <w:pPr>
        <w:pStyle w:val="Geenafstand"/>
        <w:rPr>
          <w:rStyle w:val="normaltextrun"/>
        </w:rPr>
      </w:pPr>
    </w:p>
    <w:p w14:paraId="07A14AB5" w14:textId="0E415E9D" w:rsidR="005F5410" w:rsidRPr="000E6D61" w:rsidRDefault="0B0F60DC" w:rsidP="002959C3">
      <w:pPr>
        <w:pStyle w:val="Kop2"/>
      </w:pPr>
      <w:bookmarkStart w:id="90" w:name="_Toc336021040"/>
      <w:bookmarkStart w:id="91" w:name="_Toc1300391676"/>
      <w:bookmarkStart w:id="92" w:name="_Toc195179561"/>
      <w:r>
        <w:t>Ingrepen</w:t>
      </w:r>
      <w:bookmarkEnd w:id="90"/>
      <w:bookmarkEnd w:id="91"/>
      <w:bookmarkEnd w:id="92"/>
      <w:r>
        <w:t xml:space="preserve"> </w:t>
      </w:r>
    </w:p>
    <w:p w14:paraId="46957466" w14:textId="4E95A12D" w:rsidR="4D04684B" w:rsidRDefault="4D04684B" w:rsidP="0DEA5E7A">
      <w:pPr>
        <w:pStyle w:val="paragraph"/>
        <w:spacing w:before="0" w:beforeAutospacing="0" w:after="0" w:afterAutospacing="0"/>
        <w:rPr>
          <w:rFonts w:ascii="Verdana" w:eastAsia="Verdana" w:hAnsi="Verdana" w:cs="Verdana"/>
          <w:color w:val="000000" w:themeColor="text1"/>
          <w:sz w:val="18"/>
          <w:szCs w:val="18"/>
        </w:rPr>
      </w:pPr>
      <w:r w:rsidRPr="0DEA5E7A">
        <w:rPr>
          <w:rFonts w:ascii="Verdana" w:eastAsia="Verdana" w:hAnsi="Verdana" w:cs="Verdana"/>
          <w:color w:val="000000" w:themeColor="text1"/>
          <w:sz w:val="18"/>
          <w:szCs w:val="18"/>
        </w:rPr>
        <w:t>Op grond van artikel 2.8 eerste lid, onder a van de Wet dieren is het verboden om lichamelijke ingrepen bij dieren uit te voeren. Bij of krachtens algemene maatregel van bestuur kunnen bepaalde ingrepen worden uitgezonderd van dit verbod, mits aan bepaalde voorwaarden is voldaan.</w:t>
      </w:r>
    </w:p>
    <w:p w14:paraId="51BBB395" w14:textId="3352F1AB" w:rsidR="005F5410" w:rsidRDefault="43C2D080" w:rsidP="4A32A4BD">
      <w:pPr>
        <w:pStyle w:val="paragraph"/>
        <w:spacing w:before="0" w:beforeAutospacing="0" w:after="0" w:afterAutospacing="0"/>
        <w:textAlignment w:val="baseline"/>
        <w:rPr>
          <w:rFonts w:ascii="Verdana" w:eastAsia="Verdana" w:hAnsi="Verdana" w:cs="Verdana"/>
          <w:sz w:val="18"/>
          <w:szCs w:val="18"/>
        </w:rPr>
      </w:pPr>
      <w:r w:rsidRPr="4A32A4BD">
        <w:rPr>
          <w:rStyle w:val="normaltextrun"/>
          <w:rFonts w:ascii="Verdana" w:eastAsia="Verdana" w:hAnsi="Verdana" w:cs="Verdana"/>
          <w:sz w:val="18"/>
          <w:szCs w:val="18"/>
        </w:rPr>
        <w:t xml:space="preserve">Via de </w:t>
      </w:r>
      <w:proofErr w:type="gramStart"/>
      <w:r w:rsidRPr="4A32A4BD">
        <w:rPr>
          <w:rStyle w:val="normaltextrun"/>
          <w:rFonts w:ascii="Verdana" w:eastAsia="Verdana" w:hAnsi="Verdana" w:cs="Verdana"/>
          <w:sz w:val="18"/>
          <w:szCs w:val="18"/>
        </w:rPr>
        <w:t>Stuurgroep</w:t>
      </w:r>
      <w:proofErr w:type="gramEnd"/>
      <w:r w:rsidRPr="4A32A4BD">
        <w:rPr>
          <w:rStyle w:val="normaltextrun"/>
          <w:rFonts w:ascii="Verdana" w:eastAsia="Verdana" w:hAnsi="Verdana" w:cs="Verdana"/>
          <w:sz w:val="18"/>
          <w:szCs w:val="18"/>
        </w:rPr>
        <w:t xml:space="preserve"> Ingrepen </w:t>
      </w:r>
      <w:r w:rsidRPr="0D3E7852">
        <w:rPr>
          <w:rStyle w:val="normaltextrun"/>
          <w:rFonts w:ascii="Verdana" w:eastAsia="Verdana" w:hAnsi="Verdana" w:cs="Verdana"/>
          <w:sz w:val="18"/>
          <w:szCs w:val="18"/>
        </w:rPr>
        <w:t>Pluimvee</w:t>
      </w:r>
      <w:r w:rsidRPr="0D3E7852">
        <w:rPr>
          <w:rStyle w:val="superscript"/>
          <w:rFonts w:ascii="Verdana" w:eastAsia="Verdana" w:hAnsi="Verdana" w:cs="Verdana"/>
          <w:sz w:val="18"/>
          <w:szCs w:val="18"/>
          <w:vertAlign w:val="superscript"/>
        </w:rPr>
        <w:t>5</w:t>
      </w:r>
      <w:r w:rsidRPr="4A32A4BD">
        <w:rPr>
          <w:rStyle w:val="normaltextrun"/>
          <w:rFonts w:ascii="Verdana" w:eastAsia="Verdana" w:hAnsi="Verdana" w:cs="Verdana"/>
          <w:sz w:val="18"/>
          <w:szCs w:val="18"/>
        </w:rPr>
        <w:t xml:space="preserve"> wordt gewerkt aan het verantwoord </w:t>
      </w:r>
      <w:proofErr w:type="spellStart"/>
      <w:r w:rsidRPr="4A32A4BD">
        <w:rPr>
          <w:rStyle w:val="normaltextrun"/>
          <w:rFonts w:ascii="Verdana" w:eastAsia="Verdana" w:hAnsi="Verdana" w:cs="Verdana"/>
          <w:sz w:val="18"/>
          <w:szCs w:val="18"/>
        </w:rPr>
        <w:t>uitfaseren</w:t>
      </w:r>
      <w:proofErr w:type="spellEnd"/>
      <w:r w:rsidRPr="4A32A4BD">
        <w:rPr>
          <w:rStyle w:val="normaltextrun"/>
          <w:rFonts w:ascii="Verdana" w:eastAsia="Verdana" w:hAnsi="Verdana" w:cs="Verdana"/>
          <w:sz w:val="18"/>
          <w:szCs w:val="18"/>
        </w:rPr>
        <w:t xml:space="preserve"> van de nog resterende ingrepen bij pluimvee </w:t>
      </w:r>
      <w:r w:rsidR="41035599" w:rsidRPr="0D3E7852">
        <w:rPr>
          <w:rStyle w:val="normaltextrun"/>
          <w:rFonts w:ascii="Verdana" w:eastAsia="Verdana" w:hAnsi="Verdana" w:cs="Verdana"/>
          <w:sz w:val="18"/>
          <w:szCs w:val="18"/>
        </w:rPr>
        <w:t>die</w:t>
      </w:r>
      <w:r w:rsidRPr="4A32A4BD">
        <w:rPr>
          <w:rStyle w:val="normaltextrun"/>
          <w:rFonts w:ascii="Verdana" w:eastAsia="Verdana" w:hAnsi="Verdana" w:cs="Verdana"/>
          <w:sz w:val="18"/>
          <w:szCs w:val="18"/>
        </w:rPr>
        <w:t xml:space="preserve"> zijn vastgelegd in de Regeling </w:t>
      </w:r>
      <w:r w:rsidR="587D83FC" w:rsidRPr="4A32A4BD">
        <w:rPr>
          <w:rStyle w:val="normaltextrun"/>
          <w:rFonts w:ascii="Verdana" w:eastAsia="Verdana" w:hAnsi="Verdana" w:cs="Verdana"/>
          <w:sz w:val="18"/>
          <w:szCs w:val="18"/>
        </w:rPr>
        <w:t>d</w:t>
      </w:r>
      <w:r w:rsidRPr="4A32A4BD">
        <w:rPr>
          <w:rStyle w:val="normaltextrun"/>
          <w:rFonts w:ascii="Verdana" w:eastAsia="Verdana" w:hAnsi="Verdana" w:cs="Verdana"/>
          <w:sz w:val="18"/>
          <w:szCs w:val="18"/>
        </w:rPr>
        <w:t xml:space="preserve">iergeneeskundigen. De </w:t>
      </w:r>
      <w:proofErr w:type="gramStart"/>
      <w:r w:rsidRPr="4A32A4BD">
        <w:rPr>
          <w:rStyle w:val="normaltextrun"/>
          <w:rFonts w:ascii="Verdana" w:eastAsia="Verdana" w:hAnsi="Verdana" w:cs="Verdana"/>
          <w:sz w:val="18"/>
          <w:szCs w:val="18"/>
        </w:rPr>
        <w:t>Stuurgroep</w:t>
      </w:r>
      <w:proofErr w:type="gramEnd"/>
      <w:r w:rsidRPr="4A32A4BD">
        <w:rPr>
          <w:rStyle w:val="normaltextrun"/>
          <w:rFonts w:ascii="Verdana" w:eastAsia="Verdana" w:hAnsi="Verdana" w:cs="Verdana"/>
          <w:sz w:val="18"/>
          <w:szCs w:val="18"/>
        </w:rPr>
        <w:t xml:space="preserve"> zet onderzoek uit en stelt op basis van de uitkomsten advies op aan de </w:t>
      </w:r>
      <w:r w:rsidR="4EA06E11" w:rsidRPr="0D3E7852">
        <w:rPr>
          <w:rStyle w:val="normaltextrun"/>
          <w:rFonts w:ascii="Verdana" w:eastAsia="Verdana" w:hAnsi="Verdana" w:cs="Verdana"/>
          <w:sz w:val="18"/>
          <w:szCs w:val="18"/>
        </w:rPr>
        <w:t>m</w:t>
      </w:r>
      <w:r w:rsidRPr="0D3E7852">
        <w:rPr>
          <w:rStyle w:val="normaltextrun"/>
          <w:rFonts w:ascii="Verdana" w:eastAsia="Verdana" w:hAnsi="Verdana" w:cs="Verdana"/>
          <w:sz w:val="18"/>
          <w:szCs w:val="18"/>
        </w:rPr>
        <w:t>inister</w:t>
      </w:r>
      <w:r w:rsidRPr="4A32A4BD">
        <w:rPr>
          <w:rStyle w:val="normaltextrun"/>
          <w:rFonts w:ascii="Verdana" w:eastAsia="Verdana" w:hAnsi="Verdana" w:cs="Verdana"/>
          <w:sz w:val="18"/>
          <w:szCs w:val="18"/>
        </w:rPr>
        <w:t xml:space="preserve"> van LVVN. Daarbij weegt de </w:t>
      </w:r>
      <w:proofErr w:type="gramStart"/>
      <w:r w:rsidRPr="4A32A4BD">
        <w:rPr>
          <w:rStyle w:val="normaltextrun"/>
          <w:rFonts w:ascii="Verdana" w:eastAsia="Verdana" w:hAnsi="Verdana" w:cs="Verdana"/>
          <w:sz w:val="18"/>
          <w:szCs w:val="18"/>
        </w:rPr>
        <w:t>Stuurgroep</w:t>
      </w:r>
      <w:proofErr w:type="gramEnd"/>
      <w:r w:rsidRPr="4A32A4BD">
        <w:rPr>
          <w:rStyle w:val="normaltextrun"/>
          <w:rFonts w:ascii="Verdana" w:eastAsia="Verdana" w:hAnsi="Verdana" w:cs="Verdana"/>
          <w:sz w:val="18"/>
          <w:szCs w:val="18"/>
        </w:rPr>
        <w:t xml:space="preserve"> de gevolgen af voor het welzijn van de dieren bij het achterwege laten van de ingreep, </w:t>
      </w:r>
      <w:r w:rsidR="11E06DA0" w:rsidRPr="0D3E7852">
        <w:rPr>
          <w:rStyle w:val="normaltextrun"/>
          <w:rFonts w:ascii="Verdana" w:eastAsia="Verdana" w:hAnsi="Verdana" w:cs="Verdana"/>
          <w:sz w:val="18"/>
          <w:szCs w:val="18"/>
        </w:rPr>
        <w:t>tegen</w:t>
      </w:r>
      <w:r w:rsidRPr="4A32A4BD">
        <w:rPr>
          <w:rStyle w:val="normaltextrun"/>
          <w:rFonts w:ascii="Verdana" w:eastAsia="Verdana" w:hAnsi="Verdana" w:cs="Verdana"/>
          <w:sz w:val="18"/>
          <w:szCs w:val="18"/>
        </w:rPr>
        <w:t xml:space="preserve"> de gevolgen voor het welzijn van de dieren bij het toepassen van de ingreep. Op basis van dit advies besluit de </w:t>
      </w:r>
      <w:r w:rsidR="15ACD538" w:rsidRPr="0D3E7852">
        <w:rPr>
          <w:rStyle w:val="normaltextrun"/>
          <w:rFonts w:ascii="Verdana" w:eastAsia="Verdana" w:hAnsi="Verdana" w:cs="Verdana"/>
          <w:sz w:val="18"/>
          <w:szCs w:val="18"/>
        </w:rPr>
        <w:t>m</w:t>
      </w:r>
      <w:r w:rsidRPr="0D3E7852">
        <w:rPr>
          <w:rStyle w:val="normaltextrun"/>
          <w:rFonts w:ascii="Verdana" w:eastAsia="Verdana" w:hAnsi="Verdana" w:cs="Verdana"/>
          <w:sz w:val="18"/>
          <w:szCs w:val="18"/>
        </w:rPr>
        <w:t>inister</w:t>
      </w:r>
      <w:r w:rsidRPr="4A32A4BD">
        <w:rPr>
          <w:rStyle w:val="normaltextrun"/>
          <w:rFonts w:ascii="Verdana" w:eastAsia="Verdana" w:hAnsi="Verdana" w:cs="Verdana"/>
          <w:sz w:val="18"/>
          <w:szCs w:val="18"/>
        </w:rPr>
        <w:t xml:space="preserve"> of de vrijstelling op het verbod op het uitvoeren van de ingreep </w:t>
      </w:r>
      <w:proofErr w:type="gramStart"/>
      <w:r w:rsidRPr="4A32A4BD">
        <w:rPr>
          <w:rStyle w:val="normaltextrun"/>
          <w:rFonts w:ascii="Verdana" w:eastAsia="Verdana" w:hAnsi="Verdana" w:cs="Verdana"/>
          <w:sz w:val="18"/>
          <w:szCs w:val="18"/>
        </w:rPr>
        <w:t>verantwoord</w:t>
      </w:r>
      <w:proofErr w:type="gramEnd"/>
      <w:r w:rsidRPr="4A32A4BD">
        <w:rPr>
          <w:rStyle w:val="normaltextrun"/>
          <w:rFonts w:ascii="Verdana" w:eastAsia="Verdana" w:hAnsi="Verdana" w:cs="Verdana"/>
          <w:sz w:val="18"/>
          <w:szCs w:val="18"/>
        </w:rPr>
        <w:t xml:space="preserve"> </w:t>
      </w:r>
      <w:r w:rsidR="48F71E2E" w:rsidRPr="0D3E7852">
        <w:rPr>
          <w:rStyle w:val="normaltextrun"/>
          <w:rFonts w:ascii="Verdana" w:eastAsia="Verdana" w:hAnsi="Verdana" w:cs="Verdana"/>
          <w:sz w:val="18"/>
          <w:szCs w:val="18"/>
        </w:rPr>
        <w:t>kan</w:t>
      </w:r>
      <w:r w:rsidR="48F71E2E" w:rsidRPr="34234B14">
        <w:rPr>
          <w:rStyle w:val="normaltextrun"/>
          <w:rFonts w:ascii="Verdana" w:eastAsia="Verdana" w:hAnsi="Verdana" w:cs="Verdana"/>
          <w:sz w:val="18"/>
          <w:szCs w:val="18"/>
        </w:rPr>
        <w:t xml:space="preserve"> worden opgeheven</w:t>
      </w:r>
      <w:r w:rsidRPr="4A32A4BD">
        <w:rPr>
          <w:rStyle w:val="normaltextrun"/>
          <w:rFonts w:ascii="Verdana" w:eastAsia="Verdana" w:hAnsi="Verdana" w:cs="Verdana"/>
          <w:sz w:val="18"/>
          <w:szCs w:val="18"/>
        </w:rPr>
        <w:t xml:space="preserve"> of dat een verlenging van de vrijstelling wordt verleend. Aangezien er via deze route succesvol wordt gewerkt aan de uitfasering van de nog toegestane ingrepen bij pluimvee en de nog toegestane ingrepen hun plaats hebben in de Regeling diergeneeskundigen worden er </w:t>
      </w:r>
      <w:r w:rsidR="00B204F8" w:rsidRPr="34234B14">
        <w:rPr>
          <w:rStyle w:val="normaltextrun"/>
          <w:rFonts w:ascii="Verdana" w:eastAsia="Verdana" w:hAnsi="Verdana" w:cs="Verdana"/>
          <w:sz w:val="18"/>
          <w:szCs w:val="18"/>
        </w:rPr>
        <w:t xml:space="preserve">door middel van </w:t>
      </w:r>
      <w:r w:rsidRPr="4A32A4BD">
        <w:rPr>
          <w:rStyle w:val="normaltextrun"/>
          <w:rFonts w:ascii="Verdana" w:eastAsia="Verdana" w:hAnsi="Verdana" w:cs="Verdana"/>
          <w:sz w:val="18"/>
          <w:szCs w:val="18"/>
        </w:rPr>
        <w:t xml:space="preserve">deze </w:t>
      </w:r>
      <w:r w:rsidR="00A2492D">
        <w:rPr>
          <w:rStyle w:val="normaltextrun"/>
          <w:rFonts w:ascii="Verdana" w:eastAsia="Verdana" w:hAnsi="Verdana" w:cs="Verdana"/>
          <w:sz w:val="18"/>
          <w:szCs w:val="18"/>
        </w:rPr>
        <w:t>AMvB</w:t>
      </w:r>
      <w:r w:rsidRPr="4A32A4BD">
        <w:rPr>
          <w:rStyle w:val="normaltextrun"/>
          <w:rFonts w:ascii="Verdana" w:eastAsia="Verdana" w:hAnsi="Verdana" w:cs="Verdana"/>
          <w:sz w:val="18"/>
          <w:szCs w:val="18"/>
        </w:rPr>
        <w:t xml:space="preserve"> geen aanvullende eisen </w:t>
      </w:r>
      <w:r w:rsidR="35345671" w:rsidRPr="066F9FF2">
        <w:rPr>
          <w:rStyle w:val="normaltextrun"/>
          <w:rFonts w:ascii="Verdana" w:eastAsia="Verdana" w:hAnsi="Verdana" w:cs="Verdana"/>
          <w:sz w:val="18"/>
          <w:szCs w:val="18"/>
        </w:rPr>
        <w:t>voor</w:t>
      </w:r>
      <w:r w:rsidR="113F967D" w:rsidRPr="066F9FF2">
        <w:rPr>
          <w:rStyle w:val="normaltextrun"/>
          <w:rFonts w:ascii="Verdana" w:eastAsia="Verdana" w:hAnsi="Verdana" w:cs="Verdana"/>
          <w:sz w:val="18"/>
          <w:szCs w:val="18"/>
        </w:rPr>
        <w:t xml:space="preserve"> </w:t>
      </w:r>
      <w:r w:rsidRPr="066F9FF2">
        <w:rPr>
          <w:rStyle w:val="normaltextrun"/>
          <w:rFonts w:ascii="Verdana" w:eastAsia="Verdana" w:hAnsi="Verdana" w:cs="Verdana"/>
          <w:sz w:val="18"/>
          <w:szCs w:val="18"/>
        </w:rPr>
        <w:t>ingrepen</w:t>
      </w:r>
      <w:r w:rsidRPr="4A32A4BD">
        <w:rPr>
          <w:rStyle w:val="normaltextrun"/>
          <w:rFonts w:ascii="Verdana" w:eastAsia="Verdana" w:hAnsi="Verdana" w:cs="Verdana"/>
          <w:sz w:val="18"/>
          <w:szCs w:val="18"/>
        </w:rPr>
        <w:t xml:space="preserve"> bij pluimvee ingeregeld.</w:t>
      </w:r>
      <w:r w:rsidR="00642AD2">
        <w:rPr>
          <w:rStyle w:val="normaltextrun"/>
          <w:rFonts w:ascii="Verdana" w:eastAsia="Verdana" w:hAnsi="Verdana" w:cs="Verdana"/>
          <w:sz w:val="18"/>
          <w:szCs w:val="18"/>
        </w:rPr>
        <w:t xml:space="preserve"> </w:t>
      </w:r>
    </w:p>
    <w:p w14:paraId="28E52CF4" w14:textId="77777777" w:rsidR="005F5410" w:rsidRDefault="43C2D080" w:rsidP="4A32A4BD">
      <w:pPr>
        <w:pStyle w:val="paragraph"/>
        <w:spacing w:before="0" w:beforeAutospacing="0" w:after="0" w:afterAutospacing="0"/>
        <w:textAlignment w:val="baseline"/>
        <w:rPr>
          <w:rFonts w:ascii="Verdana" w:eastAsia="Verdana" w:hAnsi="Verdana" w:cs="Verdana"/>
          <w:sz w:val="18"/>
          <w:szCs w:val="18"/>
        </w:rPr>
      </w:pPr>
      <w:r w:rsidRPr="4A32A4BD">
        <w:rPr>
          <w:rStyle w:val="eop"/>
          <w:rFonts w:ascii="Verdana" w:eastAsia="Verdana" w:hAnsi="Verdana" w:cs="Verdana"/>
          <w:sz w:val="18"/>
          <w:szCs w:val="18"/>
        </w:rPr>
        <w:t> </w:t>
      </w:r>
    </w:p>
    <w:p w14:paraId="7AFA4D9A" w14:textId="087176B4" w:rsidR="005F5410" w:rsidRDefault="43C2D080" w:rsidP="4A32A4BD">
      <w:pPr>
        <w:pStyle w:val="paragraph"/>
        <w:spacing w:before="0" w:beforeAutospacing="0" w:after="0" w:afterAutospacing="0"/>
        <w:textAlignment w:val="baseline"/>
        <w:rPr>
          <w:rFonts w:ascii="Verdana" w:eastAsia="Verdana" w:hAnsi="Verdana" w:cs="Verdana"/>
          <w:sz w:val="18"/>
          <w:szCs w:val="18"/>
        </w:rPr>
      </w:pPr>
      <w:r w:rsidRPr="4A32A4BD">
        <w:rPr>
          <w:rStyle w:val="normaltextrun"/>
          <w:rFonts w:ascii="Verdana" w:eastAsia="Verdana" w:hAnsi="Verdana" w:cs="Verdana"/>
          <w:sz w:val="18"/>
          <w:szCs w:val="18"/>
        </w:rPr>
        <w:t xml:space="preserve">Inmiddels zijn via de </w:t>
      </w:r>
      <w:proofErr w:type="gramStart"/>
      <w:r w:rsidRPr="4A32A4BD">
        <w:rPr>
          <w:rStyle w:val="normaltextrun"/>
          <w:rFonts w:ascii="Verdana" w:eastAsia="Verdana" w:hAnsi="Verdana" w:cs="Verdana"/>
          <w:sz w:val="18"/>
          <w:szCs w:val="18"/>
        </w:rPr>
        <w:t>Stuurgroep</w:t>
      </w:r>
      <w:proofErr w:type="gramEnd"/>
      <w:r w:rsidRPr="4A32A4BD">
        <w:rPr>
          <w:rStyle w:val="normaltextrun"/>
          <w:rFonts w:ascii="Verdana" w:eastAsia="Verdana" w:hAnsi="Verdana" w:cs="Verdana"/>
          <w:sz w:val="18"/>
          <w:szCs w:val="18"/>
        </w:rPr>
        <w:t xml:space="preserve"> Ingrepen Pluimvee meerdere ingrepen reeds verboden. Zo is de snavelbehandeling bij leg</w:t>
      </w:r>
      <w:r w:rsidR="008828C7">
        <w:rPr>
          <w:rStyle w:val="normaltextrun"/>
          <w:rFonts w:ascii="Verdana" w:eastAsia="Verdana" w:hAnsi="Verdana" w:cs="Verdana"/>
          <w:sz w:val="18"/>
          <w:szCs w:val="18"/>
        </w:rPr>
        <w:t>kippen</w:t>
      </w:r>
      <w:r w:rsidRPr="4A32A4BD">
        <w:rPr>
          <w:rStyle w:val="normaltextrun"/>
          <w:rFonts w:ascii="Verdana" w:eastAsia="Verdana" w:hAnsi="Verdana" w:cs="Verdana"/>
          <w:sz w:val="18"/>
          <w:szCs w:val="18"/>
        </w:rPr>
        <w:t xml:space="preserve"> en moederdieren van reguliere vleeskuikens </w:t>
      </w:r>
      <w:proofErr w:type="gramStart"/>
      <w:r w:rsidRPr="4A32A4BD">
        <w:rPr>
          <w:rStyle w:val="normaltextrun"/>
          <w:rFonts w:ascii="Verdana" w:eastAsia="Verdana" w:hAnsi="Verdana" w:cs="Verdana"/>
          <w:sz w:val="18"/>
          <w:szCs w:val="18"/>
        </w:rPr>
        <w:t>reeds</w:t>
      </w:r>
      <w:proofErr w:type="gramEnd"/>
      <w:r w:rsidRPr="4A32A4BD">
        <w:rPr>
          <w:rStyle w:val="normaltextrun"/>
          <w:rFonts w:ascii="Verdana" w:eastAsia="Verdana" w:hAnsi="Verdana" w:cs="Verdana"/>
          <w:sz w:val="18"/>
          <w:szCs w:val="18"/>
        </w:rPr>
        <w:t xml:space="preserve"> verboden. Deze groep vertegenwoordig</w:t>
      </w:r>
      <w:r w:rsidR="1A3C18B9" w:rsidRPr="4A32A4BD">
        <w:rPr>
          <w:rStyle w:val="normaltextrun"/>
          <w:rFonts w:ascii="Verdana" w:eastAsia="Verdana" w:hAnsi="Verdana" w:cs="Verdana"/>
          <w:sz w:val="18"/>
          <w:szCs w:val="18"/>
        </w:rPr>
        <w:t>t</w:t>
      </w:r>
      <w:r w:rsidRPr="4A32A4BD">
        <w:rPr>
          <w:rStyle w:val="normaltextrun"/>
          <w:rFonts w:ascii="Verdana" w:eastAsia="Verdana" w:hAnsi="Verdana" w:cs="Verdana"/>
          <w:sz w:val="18"/>
          <w:szCs w:val="18"/>
        </w:rPr>
        <w:t xml:space="preserve"> ruim 90 procent van het in Nederland gehouden pluimvee. Per 1 september 2023 is ook de vrijstelling van het verbod op de ingreep aan de snavel bij vaderdieren uit de vermeerderingssector vervallen</w:t>
      </w:r>
      <w:r w:rsidR="003322D9">
        <w:rPr>
          <w:rStyle w:val="normaltextrun"/>
          <w:rFonts w:ascii="Verdana" w:eastAsia="Verdana" w:hAnsi="Verdana" w:cs="Verdana"/>
          <w:sz w:val="18"/>
          <w:szCs w:val="18"/>
        </w:rPr>
        <w:t>.</w:t>
      </w:r>
      <w:r w:rsidR="003322D9">
        <w:rPr>
          <w:rStyle w:val="Voetnootmarkering"/>
          <w:rFonts w:ascii="Verdana" w:eastAsia="Verdana" w:hAnsi="Verdana" w:cs="Verdana"/>
          <w:sz w:val="18"/>
          <w:szCs w:val="18"/>
        </w:rPr>
        <w:footnoteReference w:id="47"/>
      </w:r>
      <w:r w:rsidRPr="4A32A4BD">
        <w:rPr>
          <w:rStyle w:val="normaltextrun"/>
          <w:rFonts w:ascii="Verdana" w:eastAsia="Verdana" w:hAnsi="Verdana" w:cs="Verdana"/>
          <w:sz w:val="18"/>
          <w:szCs w:val="18"/>
        </w:rPr>
        <w:t xml:space="preserve"> Op dit moment is het nog toegestaan om de snavel te behandelen bij </w:t>
      </w:r>
      <w:proofErr w:type="spellStart"/>
      <w:r w:rsidRPr="4A32A4BD">
        <w:rPr>
          <w:rStyle w:val="normaltextrun"/>
          <w:rFonts w:ascii="Verdana" w:eastAsia="Verdana" w:hAnsi="Verdana" w:cs="Verdana"/>
          <w:sz w:val="18"/>
          <w:szCs w:val="18"/>
        </w:rPr>
        <w:t>legouderdieren</w:t>
      </w:r>
      <w:proofErr w:type="spellEnd"/>
      <w:r w:rsidRPr="4A32A4BD">
        <w:rPr>
          <w:rStyle w:val="normaltextrun"/>
          <w:rFonts w:ascii="Verdana" w:eastAsia="Verdana" w:hAnsi="Verdana" w:cs="Verdana"/>
          <w:sz w:val="18"/>
          <w:szCs w:val="18"/>
        </w:rPr>
        <w:t xml:space="preserve">, (over)grootouderdieren, moederdieren van trager groeiende vleeskuikens, eendagskuikens </w:t>
      </w:r>
      <w:proofErr w:type="gramStart"/>
      <w:r w:rsidRPr="4A32A4BD">
        <w:rPr>
          <w:rStyle w:val="normaltextrun"/>
          <w:rFonts w:ascii="Verdana" w:eastAsia="Verdana" w:hAnsi="Verdana" w:cs="Verdana"/>
          <w:sz w:val="18"/>
          <w:szCs w:val="18"/>
        </w:rPr>
        <w:t>bestemd</w:t>
      </w:r>
      <w:proofErr w:type="gramEnd"/>
      <w:r w:rsidRPr="4A32A4BD">
        <w:rPr>
          <w:rStyle w:val="normaltextrun"/>
          <w:rFonts w:ascii="Verdana" w:eastAsia="Verdana" w:hAnsi="Verdana" w:cs="Verdana"/>
          <w:sz w:val="18"/>
          <w:szCs w:val="18"/>
        </w:rPr>
        <w:t xml:space="preserve"> voor export en kalkoenen. De ingreep wordt bij deze categorieën pluimvee uitgevoerd om te voorkomen dat de dieren elkaar beschadigen tijdens het pikken. De dieren kunnen daardoor ernstige huid- en veerbeschadigingen oplopen </w:t>
      </w:r>
      <w:r w:rsidR="49EEC3A6" w:rsidRPr="0D3E7852">
        <w:rPr>
          <w:rStyle w:val="normaltextrun"/>
          <w:rFonts w:ascii="Verdana" w:eastAsia="Verdana" w:hAnsi="Verdana" w:cs="Verdana"/>
          <w:sz w:val="18"/>
          <w:szCs w:val="18"/>
        </w:rPr>
        <w:t>die</w:t>
      </w:r>
      <w:r w:rsidRPr="4A32A4BD">
        <w:rPr>
          <w:rStyle w:val="normaltextrun"/>
          <w:rFonts w:ascii="Verdana" w:eastAsia="Verdana" w:hAnsi="Verdana" w:cs="Verdana"/>
          <w:sz w:val="18"/>
          <w:szCs w:val="18"/>
        </w:rPr>
        <w:t xml:space="preserve"> kunnen leiden tot de dood. Conform het advies van de </w:t>
      </w:r>
      <w:proofErr w:type="gramStart"/>
      <w:r w:rsidRPr="4A32A4BD">
        <w:rPr>
          <w:rStyle w:val="normaltextrun"/>
          <w:rFonts w:ascii="Verdana" w:eastAsia="Verdana" w:hAnsi="Verdana" w:cs="Verdana"/>
          <w:sz w:val="18"/>
          <w:szCs w:val="18"/>
        </w:rPr>
        <w:t>Stuurgroep</w:t>
      </w:r>
      <w:proofErr w:type="gramEnd"/>
      <w:r w:rsidRPr="4A32A4BD">
        <w:rPr>
          <w:rStyle w:val="normaltextrun"/>
          <w:rFonts w:ascii="Verdana" w:eastAsia="Verdana" w:hAnsi="Verdana" w:cs="Verdana"/>
          <w:sz w:val="18"/>
          <w:szCs w:val="18"/>
        </w:rPr>
        <w:t xml:space="preserve"> is de vrijstelling voor de moederdieren van trager groeiende vleeskuikens verlengd tot 1 september 2026, voor de overige categorieën is de vrijstelling verlengd tot 1 september 2028</w:t>
      </w:r>
      <w:r w:rsidR="003322D9">
        <w:rPr>
          <w:rStyle w:val="normaltextrun"/>
          <w:rFonts w:ascii="Verdana" w:eastAsia="Verdana" w:hAnsi="Verdana" w:cs="Verdana"/>
          <w:sz w:val="18"/>
          <w:szCs w:val="18"/>
        </w:rPr>
        <w:t>.</w:t>
      </w:r>
      <w:r w:rsidR="003322D9">
        <w:rPr>
          <w:rStyle w:val="Voetnootmarkering"/>
          <w:rFonts w:ascii="Verdana" w:eastAsia="Verdana" w:hAnsi="Verdana" w:cs="Verdana"/>
          <w:sz w:val="18"/>
          <w:szCs w:val="18"/>
        </w:rPr>
        <w:footnoteReference w:id="48"/>
      </w:r>
      <w:r w:rsidRPr="4A32A4BD">
        <w:rPr>
          <w:rStyle w:val="normaltextrun"/>
          <w:rFonts w:ascii="Verdana" w:eastAsia="Verdana" w:hAnsi="Verdana" w:cs="Verdana"/>
          <w:sz w:val="18"/>
          <w:szCs w:val="18"/>
        </w:rPr>
        <w:t xml:space="preserve"> Dit geldt ook voor de bijzondere categorie dieren die als eendagskuikens geëxporteerd worden. Voor deze dieren geldt dat wanneer de behandeling niet in Nederland gebeurt deze alsnog op de plaats van bestemming zal worden uitgevoerd. De </w:t>
      </w:r>
      <w:proofErr w:type="gramStart"/>
      <w:r w:rsidRPr="4A32A4BD">
        <w:rPr>
          <w:rStyle w:val="normaltextrun"/>
          <w:rFonts w:ascii="Verdana" w:eastAsia="Verdana" w:hAnsi="Verdana" w:cs="Verdana"/>
          <w:sz w:val="18"/>
          <w:szCs w:val="18"/>
        </w:rPr>
        <w:t>Stuurgroep</w:t>
      </w:r>
      <w:proofErr w:type="gramEnd"/>
      <w:r w:rsidRPr="4A32A4BD">
        <w:rPr>
          <w:rStyle w:val="normaltextrun"/>
          <w:rFonts w:ascii="Verdana" w:eastAsia="Verdana" w:hAnsi="Verdana" w:cs="Verdana"/>
          <w:sz w:val="18"/>
          <w:szCs w:val="18"/>
        </w:rPr>
        <w:t xml:space="preserve"> acht een dergelijk effect in het buitenland onwenselijk omdat er een veel ingrijpender methode wordt gehanteerd. </w:t>
      </w:r>
      <w:r w:rsidR="2CFC7B55" w:rsidRPr="4A32A4BD">
        <w:rPr>
          <w:rStyle w:val="normaltextrun"/>
          <w:rFonts w:ascii="Verdana" w:eastAsia="Verdana" w:hAnsi="Verdana" w:cs="Verdana"/>
          <w:sz w:val="18"/>
          <w:szCs w:val="18"/>
        </w:rPr>
        <w:t>Hier is i</w:t>
      </w:r>
      <w:r w:rsidRPr="4A32A4BD">
        <w:rPr>
          <w:rStyle w:val="normaltextrun"/>
          <w:rFonts w:ascii="Verdana" w:eastAsia="Verdana" w:hAnsi="Verdana" w:cs="Verdana"/>
          <w:sz w:val="18"/>
          <w:szCs w:val="18"/>
        </w:rPr>
        <w:t xml:space="preserve">nzet op Europees niveau </w:t>
      </w:r>
      <w:r w:rsidR="32B77FBC" w:rsidRPr="4A32A4BD">
        <w:rPr>
          <w:rStyle w:val="normaltextrun"/>
          <w:rFonts w:ascii="Verdana" w:eastAsia="Verdana" w:hAnsi="Verdana" w:cs="Verdana"/>
          <w:sz w:val="18"/>
          <w:szCs w:val="18"/>
        </w:rPr>
        <w:t>voor</w:t>
      </w:r>
      <w:r w:rsidRPr="4A32A4BD">
        <w:rPr>
          <w:rStyle w:val="normaltextrun"/>
          <w:rFonts w:ascii="Verdana" w:eastAsia="Verdana" w:hAnsi="Verdana" w:cs="Verdana"/>
          <w:sz w:val="18"/>
          <w:szCs w:val="18"/>
        </w:rPr>
        <w:t xml:space="preserve"> nodig.</w:t>
      </w:r>
      <w:r w:rsidR="00642AD2">
        <w:rPr>
          <w:rStyle w:val="normaltextrun"/>
          <w:rFonts w:ascii="Verdana" w:eastAsia="Verdana" w:hAnsi="Verdana" w:cs="Verdana"/>
          <w:sz w:val="18"/>
          <w:szCs w:val="18"/>
        </w:rPr>
        <w:t xml:space="preserve"> </w:t>
      </w:r>
      <w:r w:rsidRPr="4A32A4BD">
        <w:rPr>
          <w:rStyle w:val="eop"/>
          <w:rFonts w:ascii="Verdana" w:eastAsia="Verdana" w:hAnsi="Verdana" w:cs="Verdana"/>
          <w:sz w:val="18"/>
          <w:szCs w:val="18"/>
        </w:rPr>
        <w:t> </w:t>
      </w:r>
    </w:p>
    <w:p w14:paraId="6F7FF94A" w14:textId="77777777" w:rsidR="005F5410" w:rsidRDefault="005F5410" w:rsidP="00C14B8A">
      <w:pPr>
        <w:pStyle w:val="paragraph"/>
        <w:spacing w:before="0" w:beforeAutospacing="0" w:after="0" w:afterAutospacing="0"/>
        <w:textAlignment w:val="baseline"/>
        <w:rPr>
          <w:rFonts w:ascii="Verdana" w:eastAsia="Verdana" w:hAnsi="Verdana" w:cs="Verdana"/>
          <w:sz w:val="18"/>
          <w:szCs w:val="18"/>
        </w:rPr>
      </w:pPr>
      <w:r w:rsidRPr="00C14B8A">
        <w:rPr>
          <w:rStyle w:val="eop"/>
          <w:rFonts w:ascii="Verdana" w:eastAsia="Verdana" w:hAnsi="Verdana" w:cs="Verdana"/>
          <w:sz w:val="18"/>
          <w:szCs w:val="18"/>
        </w:rPr>
        <w:t> </w:t>
      </w:r>
    </w:p>
    <w:p w14:paraId="1B8B7EE6" w14:textId="791BF249" w:rsidR="005F5410" w:rsidRDefault="005F5410" w:rsidP="00C14B8A">
      <w:pPr>
        <w:pStyle w:val="paragraph"/>
        <w:spacing w:before="0" w:beforeAutospacing="0" w:after="0" w:afterAutospacing="0"/>
        <w:textAlignment w:val="baseline"/>
        <w:rPr>
          <w:rFonts w:ascii="Verdana" w:eastAsia="Verdana" w:hAnsi="Verdana" w:cs="Verdana"/>
          <w:sz w:val="18"/>
          <w:szCs w:val="18"/>
        </w:rPr>
      </w:pPr>
      <w:r w:rsidRPr="00C14B8A">
        <w:rPr>
          <w:rStyle w:val="normaltextrun"/>
          <w:rFonts w:ascii="Verdana" w:eastAsia="Verdana" w:hAnsi="Verdana" w:cs="Verdana"/>
          <w:sz w:val="18"/>
          <w:szCs w:val="18"/>
        </w:rPr>
        <w:t xml:space="preserve">Naast de vrijstelling die nog geldt voor de snavelbehandeling bij bovengenoemde beperkte groep is ook de ingreep aan een deel van de achterste teen van hanen (bestemd voor fokkerij) nog toegestaan. De ingreep wordt uitgevoerd om te voorkomen dat de haan met de nagels van zijn </w:t>
      </w:r>
      <w:r w:rsidRPr="00C14B8A">
        <w:rPr>
          <w:rStyle w:val="normaltextrun"/>
          <w:rFonts w:ascii="Verdana" w:eastAsia="Verdana" w:hAnsi="Verdana" w:cs="Verdana"/>
          <w:sz w:val="18"/>
          <w:szCs w:val="18"/>
        </w:rPr>
        <w:lastRenderedPageBreak/>
        <w:t xml:space="preserve">achterste tenen de hen beschadigt bij het treden van de hen. De hen kan daardoor ernstige huid- en veerbeschadigingen oplopen die kunnen leiden tot de dood. Op basis van het advies van de </w:t>
      </w:r>
      <w:proofErr w:type="gramStart"/>
      <w:r w:rsidRPr="00C14B8A">
        <w:rPr>
          <w:rStyle w:val="normaltextrun"/>
          <w:rFonts w:ascii="Verdana" w:eastAsia="Verdana" w:hAnsi="Verdana" w:cs="Verdana"/>
          <w:sz w:val="18"/>
          <w:szCs w:val="18"/>
        </w:rPr>
        <w:t>Stuurgroep</w:t>
      </w:r>
      <w:proofErr w:type="gramEnd"/>
      <w:r w:rsidRPr="00C14B8A">
        <w:rPr>
          <w:rStyle w:val="normaltextrun"/>
          <w:rFonts w:ascii="Verdana" w:eastAsia="Verdana" w:hAnsi="Verdana" w:cs="Verdana"/>
          <w:sz w:val="18"/>
          <w:szCs w:val="18"/>
        </w:rPr>
        <w:t xml:space="preserve"> Ingrepen Pluimvee is het verbod uitgesteld tot 1 juli 2025.</w:t>
      </w:r>
      <w:r w:rsidR="00B73AB8">
        <w:rPr>
          <w:rStyle w:val="Voetnootmarkering"/>
          <w:rFonts w:ascii="Verdana" w:eastAsia="Verdana" w:hAnsi="Verdana" w:cs="Verdana"/>
          <w:sz w:val="18"/>
          <w:szCs w:val="18"/>
        </w:rPr>
        <w:footnoteReference w:id="49"/>
      </w:r>
      <w:r w:rsidR="00642AD2">
        <w:rPr>
          <w:rStyle w:val="normaltextrun"/>
          <w:rFonts w:ascii="Verdana" w:eastAsia="Verdana" w:hAnsi="Verdana" w:cs="Verdana"/>
          <w:sz w:val="18"/>
          <w:szCs w:val="18"/>
        </w:rPr>
        <w:t xml:space="preserve"> </w:t>
      </w:r>
    </w:p>
    <w:p w14:paraId="6F005AC3" w14:textId="7FDF9E41" w:rsidR="005F5410" w:rsidRDefault="2947354A" w:rsidP="4A32A4BD">
      <w:pPr>
        <w:pStyle w:val="paragraph"/>
        <w:spacing w:before="0" w:beforeAutospacing="0" w:after="0" w:afterAutospacing="0"/>
        <w:textAlignment w:val="baseline"/>
        <w:rPr>
          <w:rFonts w:ascii="Verdana" w:eastAsia="Verdana" w:hAnsi="Verdana" w:cs="Verdana"/>
          <w:sz w:val="18"/>
          <w:szCs w:val="18"/>
        </w:rPr>
      </w:pPr>
      <w:r w:rsidRPr="4A32A4BD">
        <w:rPr>
          <w:rStyle w:val="eop"/>
          <w:rFonts w:ascii="Verdana" w:eastAsia="Verdana" w:hAnsi="Verdana" w:cs="Verdana"/>
          <w:sz w:val="18"/>
          <w:szCs w:val="18"/>
        </w:rPr>
        <w:t xml:space="preserve">Dit besluit bevat geen wijzigingen voor </w:t>
      </w:r>
      <w:r w:rsidR="2443652B" w:rsidRPr="4A32A4BD">
        <w:rPr>
          <w:rStyle w:val="eop"/>
          <w:rFonts w:ascii="Verdana" w:eastAsia="Verdana" w:hAnsi="Verdana" w:cs="Verdana"/>
          <w:sz w:val="18"/>
          <w:szCs w:val="18"/>
        </w:rPr>
        <w:t xml:space="preserve">deze </w:t>
      </w:r>
      <w:r w:rsidRPr="4A32A4BD">
        <w:rPr>
          <w:rStyle w:val="eop"/>
          <w:rFonts w:ascii="Verdana" w:eastAsia="Verdana" w:hAnsi="Verdana" w:cs="Verdana"/>
          <w:sz w:val="18"/>
          <w:szCs w:val="18"/>
        </w:rPr>
        <w:t xml:space="preserve">ingrepen. Wijzigingen voor </w:t>
      </w:r>
      <w:r w:rsidR="3F199D2B" w:rsidRPr="4A32A4BD">
        <w:rPr>
          <w:rStyle w:val="eop"/>
          <w:rFonts w:ascii="Verdana" w:eastAsia="Verdana" w:hAnsi="Verdana" w:cs="Verdana"/>
          <w:sz w:val="18"/>
          <w:szCs w:val="18"/>
        </w:rPr>
        <w:t xml:space="preserve">de </w:t>
      </w:r>
      <w:r w:rsidRPr="4A32A4BD">
        <w:rPr>
          <w:rStyle w:val="eop"/>
          <w:rFonts w:ascii="Verdana" w:eastAsia="Verdana" w:hAnsi="Verdana" w:cs="Verdana"/>
          <w:sz w:val="18"/>
          <w:szCs w:val="18"/>
        </w:rPr>
        <w:t>ingrepen zullen worden doorgevoerd bij wijziging van de Regeling diergeneeskundigen.</w:t>
      </w:r>
    </w:p>
    <w:p w14:paraId="01E91CA4" w14:textId="788CBC72" w:rsidR="005F5410" w:rsidRDefault="005F5410" w:rsidP="00C14B8A">
      <w:pPr>
        <w:pStyle w:val="paragraph"/>
        <w:spacing w:before="0" w:beforeAutospacing="0" w:after="0" w:afterAutospacing="0"/>
        <w:textAlignment w:val="baseline"/>
        <w:rPr>
          <w:rStyle w:val="eop"/>
          <w:rFonts w:ascii="Verdana" w:eastAsia="Verdana" w:hAnsi="Verdana" w:cs="Verdana"/>
          <w:sz w:val="18"/>
          <w:szCs w:val="18"/>
        </w:rPr>
      </w:pPr>
    </w:p>
    <w:p w14:paraId="1ED5DB43" w14:textId="3FA5B466" w:rsidR="005F5410" w:rsidRDefault="005F5410" w:rsidP="00C14B8A">
      <w:pPr>
        <w:pStyle w:val="paragraph"/>
        <w:spacing w:before="0" w:beforeAutospacing="0" w:after="0" w:afterAutospacing="0"/>
        <w:textAlignment w:val="baseline"/>
        <w:rPr>
          <w:rStyle w:val="eop"/>
          <w:rFonts w:ascii="Verdana" w:eastAsia="Verdana" w:hAnsi="Verdana" w:cs="Verdana"/>
          <w:sz w:val="18"/>
          <w:szCs w:val="18"/>
        </w:rPr>
      </w:pPr>
    </w:p>
    <w:p w14:paraId="26BBF857" w14:textId="77777777" w:rsidR="000E6D61" w:rsidRDefault="000E6D61" w:rsidP="00C14B8A">
      <w:pPr>
        <w:pStyle w:val="paragraph"/>
        <w:spacing w:before="0" w:beforeAutospacing="0" w:after="0" w:afterAutospacing="0"/>
        <w:textAlignment w:val="baseline"/>
        <w:rPr>
          <w:rStyle w:val="eop"/>
          <w:rFonts w:ascii="Verdana" w:eastAsia="Verdana" w:hAnsi="Verdana" w:cs="Verdana"/>
          <w:sz w:val="18"/>
          <w:szCs w:val="18"/>
        </w:rPr>
      </w:pPr>
    </w:p>
    <w:p w14:paraId="014448D8" w14:textId="77777777" w:rsidR="000E6D61" w:rsidRDefault="000E6D61" w:rsidP="00C14B8A">
      <w:pPr>
        <w:rPr>
          <w:rStyle w:val="eop"/>
          <w:rFonts w:ascii="Verdana" w:eastAsia="Verdana" w:hAnsi="Verdana" w:cs="Verdana"/>
          <w:sz w:val="18"/>
          <w:szCs w:val="18"/>
          <w:lang w:eastAsia="nl-NL"/>
        </w:rPr>
      </w:pPr>
      <w:r w:rsidRPr="00C14B8A">
        <w:rPr>
          <w:rStyle w:val="eop"/>
          <w:rFonts w:ascii="Verdana" w:eastAsia="Verdana" w:hAnsi="Verdana" w:cs="Verdana"/>
          <w:sz w:val="18"/>
          <w:szCs w:val="18"/>
        </w:rPr>
        <w:br w:type="page"/>
      </w:r>
    </w:p>
    <w:p w14:paraId="33AB293D" w14:textId="4FBCA7F7" w:rsidR="000E6D61" w:rsidRDefault="3B6AF64A" w:rsidP="00C14B8A">
      <w:pPr>
        <w:pStyle w:val="Kop1"/>
      </w:pPr>
      <w:bookmarkStart w:id="93" w:name="_Toc1764766592"/>
      <w:bookmarkStart w:id="94" w:name="_Toc404597990"/>
      <w:bookmarkStart w:id="95" w:name="_Toc195179562"/>
      <w:r>
        <w:lastRenderedPageBreak/>
        <w:t>RUND</w:t>
      </w:r>
      <w:r w:rsidR="3EC3F469">
        <w:t>VEE</w:t>
      </w:r>
      <w:r>
        <w:t xml:space="preserve"> (MELKVEE EN KALVEREN)</w:t>
      </w:r>
      <w:bookmarkEnd w:id="93"/>
      <w:bookmarkEnd w:id="94"/>
      <w:bookmarkEnd w:id="95"/>
      <w:r>
        <w:t xml:space="preserve"> </w:t>
      </w:r>
    </w:p>
    <w:p w14:paraId="71144097" w14:textId="6C8341EC" w:rsidR="585F6F32" w:rsidRDefault="585F6F32" w:rsidP="585F6F32">
      <w:pPr>
        <w:pStyle w:val="Geenafstand"/>
      </w:pPr>
    </w:p>
    <w:p w14:paraId="5289737A" w14:textId="66422B09" w:rsidR="7A6B397A" w:rsidRDefault="3C4F92EE" w:rsidP="4A32A4BD">
      <w:pPr>
        <w:pStyle w:val="Kop1"/>
      </w:pPr>
      <w:bookmarkStart w:id="96" w:name="_Toc1174414598"/>
      <w:bookmarkStart w:id="97" w:name="_Toc1462679200"/>
      <w:bookmarkStart w:id="98" w:name="_Toc195179563"/>
      <w:r>
        <w:t>Algemeen</w:t>
      </w:r>
      <w:bookmarkEnd w:id="96"/>
      <w:bookmarkEnd w:id="97"/>
      <w:bookmarkEnd w:id="98"/>
    </w:p>
    <w:p w14:paraId="0AECB147" w14:textId="16D2CD74" w:rsidR="4A32A4BD" w:rsidRDefault="4A32A4BD" w:rsidP="4A32A4BD">
      <w:pPr>
        <w:pStyle w:val="Geenafstand"/>
      </w:pPr>
    </w:p>
    <w:p w14:paraId="6D4C53F2" w14:textId="1DF6AD0B" w:rsidR="00A101D3" w:rsidRPr="00A101D3" w:rsidRDefault="05FAB775" w:rsidP="00A101D3">
      <w:pPr>
        <w:pStyle w:val="Kop2"/>
      </w:pPr>
      <w:bookmarkStart w:id="99" w:name="_Toc1818906273"/>
      <w:bookmarkStart w:id="100" w:name="_Toc1913541603"/>
      <w:bookmarkStart w:id="101" w:name="_Toc195179564"/>
      <w:r>
        <w:t xml:space="preserve">Achtergrondinformatie </w:t>
      </w:r>
      <w:r w:rsidR="22B48962">
        <w:t xml:space="preserve">kalver- en </w:t>
      </w:r>
      <w:r>
        <w:t>melkveesector</w:t>
      </w:r>
      <w:bookmarkEnd w:id="99"/>
      <w:bookmarkEnd w:id="100"/>
      <w:bookmarkEnd w:id="101"/>
      <w:r w:rsidR="00A101D3">
        <w:br/>
      </w:r>
    </w:p>
    <w:p w14:paraId="39AAC279" w14:textId="47C08002" w:rsidR="070BB1A9" w:rsidRDefault="02DBB3F2" w:rsidP="6D1646D3">
      <w:pPr>
        <w:pStyle w:val="Geenafstand"/>
        <w:rPr>
          <w:b/>
          <w:bCs/>
        </w:rPr>
      </w:pPr>
      <w:r w:rsidRPr="76E352AA">
        <w:rPr>
          <w:b/>
          <w:bCs/>
        </w:rPr>
        <w:t xml:space="preserve">Kalveren </w:t>
      </w:r>
    </w:p>
    <w:p w14:paraId="22D85CA9" w14:textId="5E3B3B16" w:rsidR="58386C66" w:rsidRDefault="58386C66" w:rsidP="58386C66">
      <w:pPr>
        <w:pStyle w:val="Geenafstand"/>
        <w:rPr>
          <w:b/>
          <w:bCs/>
        </w:rPr>
      </w:pPr>
    </w:p>
    <w:p w14:paraId="497A8567" w14:textId="7F457D66" w:rsidR="070BB1A9" w:rsidRPr="001F71DF" w:rsidRDefault="7BAD3B9C" w:rsidP="6D1646D3">
      <w:pPr>
        <w:pStyle w:val="Geenafstand"/>
      </w:pPr>
      <w:r w:rsidRPr="001F71DF">
        <w:t xml:space="preserve">In Nederland groeit een deel van de kalveren op het melkveebedrijf op en een deel gaat naar de Nederlandse </w:t>
      </w:r>
      <w:proofErr w:type="spellStart"/>
      <w:r w:rsidRPr="001F71DF">
        <w:t>kalverhouderij</w:t>
      </w:r>
      <w:proofErr w:type="spellEnd"/>
      <w:r w:rsidRPr="001F71DF">
        <w:t xml:space="preserve">. In de </w:t>
      </w:r>
      <w:proofErr w:type="spellStart"/>
      <w:r w:rsidRPr="001F71DF">
        <w:t>kalverhouderij</w:t>
      </w:r>
      <w:proofErr w:type="spellEnd"/>
      <w:r w:rsidRPr="001F71DF">
        <w:t xml:space="preserve"> groeien kalveren op met als doel de productie van kalfsvlees. In 2023 bestond de kalversector in Nederland uit 738 </w:t>
      </w:r>
      <w:r w:rsidR="46EC3E82" w:rsidRPr="001F71DF">
        <w:t>bedrijven</w:t>
      </w:r>
      <w:r>
        <w:t xml:space="preserve"> </w:t>
      </w:r>
      <w:r w:rsidRPr="001F71DF">
        <w:t xml:space="preserve">met blanke vleeskalveren, 659 </w:t>
      </w:r>
      <w:r w:rsidR="76DA021E">
        <w:t>bedrijven</w:t>
      </w:r>
      <w:r w:rsidRPr="001F71DF">
        <w:t xml:space="preserve"> met rosé vleeskalveren en 269 </w:t>
      </w:r>
      <w:r w:rsidR="0CF53AF4">
        <w:t>bedrijven</w:t>
      </w:r>
      <w:r w:rsidR="00D03823">
        <w:t xml:space="preserve"> met startkalveren</w:t>
      </w:r>
      <w:r w:rsidR="070BB1A9" w:rsidRPr="001F71DF">
        <w:rPr>
          <w:rStyle w:val="Voetnootmarkering"/>
        </w:rPr>
        <w:footnoteReference w:id="50"/>
      </w:r>
      <w:r w:rsidRPr="001F71DF">
        <w:t xml:space="preserve">. Op deze bedrijven werden 1.571.565 vleeskalveren opgezet, waarvan er 475.849 </w:t>
      </w:r>
      <w:r w:rsidR="009E5CA8">
        <w:t>als rosé</w:t>
      </w:r>
      <w:r w:rsidR="00A822EE">
        <w:t xml:space="preserve"> vleeskalveren </w:t>
      </w:r>
      <w:r w:rsidRPr="001F71DF">
        <w:t>en 1.095.716 als blanke vleeskalveren zijn opgezet</w:t>
      </w:r>
      <w:r w:rsidR="00A822EE">
        <w:t>.</w:t>
      </w:r>
      <w:r w:rsidRPr="001F71DF">
        <w:t xml:space="preserve"> Ongeveer de helft van de vleeskalveren in de Nederlandse </w:t>
      </w:r>
      <w:proofErr w:type="spellStart"/>
      <w:r w:rsidRPr="001F71DF">
        <w:t>kalverhouderij</w:t>
      </w:r>
      <w:proofErr w:type="spellEnd"/>
      <w:r w:rsidRPr="001F71DF">
        <w:t xml:space="preserve"> is afkomstig van Nederlandse melkveebedrijven, de andere helft is afkomstig uit andere landen. </w:t>
      </w:r>
      <w:proofErr w:type="gramStart"/>
      <w:r w:rsidRPr="001F71DF">
        <w:t>Zo’n</w:t>
      </w:r>
      <w:proofErr w:type="gramEnd"/>
      <w:r w:rsidRPr="001F71DF">
        <w:t xml:space="preserve"> 69% van deze vleeskalveren wordt geïmporteerd vanuit Duitsland, 11% uit Ierland, 6% uit Denemarken, 4% uit België, 3% uit Luxemburg en 7% uit overige landen (bron: I&amp;R). In de Nederlandse </w:t>
      </w:r>
      <w:proofErr w:type="spellStart"/>
      <w:r w:rsidRPr="001F71DF">
        <w:t>kalverhouderij</w:t>
      </w:r>
      <w:proofErr w:type="spellEnd"/>
      <w:r w:rsidRPr="001F71DF">
        <w:t xml:space="preserve"> worden er twee categorieën vlees geproduceerd, blank kalfsvlees en rosé kalfsvlees. Voor beide categorieën kalfsvlees is </w:t>
      </w:r>
      <w:r w:rsidR="5CC45039" w:rsidRPr="001F71DF">
        <w:t xml:space="preserve">in </w:t>
      </w:r>
      <w:r w:rsidRPr="001F71DF">
        <w:t xml:space="preserve">de Europese regelgeving (Verordening 1308/2013) een definitie vastgelegd. Een kalf met de slachtleeftijd jonger dan acht maanden valt in </w:t>
      </w:r>
      <w:r w:rsidR="45315930" w:rsidRPr="001F71DF">
        <w:t xml:space="preserve">de </w:t>
      </w:r>
      <w:r w:rsidRPr="001F71DF">
        <w:t>categorie ‘kalfsvlees’, hieronder valt blank kalfsvlees en jong</w:t>
      </w:r>
      <w:r w:rsidR="7EA80077" w:rsidRPr="001F71DF">
        <w:t>-</w:t>
      </w:r>
      <w:r w:rsidRPr="001F71DF">
        <w:t xml:space="preserve">rosé kalfsvlees. Een kalf met de slachtleeftijd van 8 tot 12 maanden valt in de categorie ‘rosé kalfsvlees’. </w:t>
      </w:r>
    </w:p>
    <w:p w14:paraId="3B1EC6FB" w14:textId="0C9F7C60" w:rsidR="070BB1A9" w:rsidRPr="001F71DF" w:rsidRDefault="22B29D58" w:rsidP="6D1646D3">
      <w:pPr>
        <w:pStyle w:val="Geenafstand"/>
      </w:pPr>
      <w:r>
        <w:t xml:space="preserve">De consumptie van kalfsvlees in Nederland is laag, </w:t>
      </w:r>
      <w:r w:rsidR="68E63E3B">
        <w:t xml:space="preserve">90% </w:t>
      </w:r>
      <w:r>
        <w:t xml:space="preserve">van het geproduceerde kalfsvlees wordt geëxporteerd naar </w:t>
      </w:r>
      <w:r w:rsidR="4AD9AFC3">
        <w:t>het buitenland</w:t>
      </w:r>
      <w:r>
        <w:t>.</w:t>
      </w:r>
    </w:p>
    <w:p w14:paraId="3763C174" w14:textId="1EEDEBFE" w:rsidR="070BB1A9" w:rsidRPr="001F71DF" w:rsidRDefault="070BB1A9" w:rsidP="6D1646D3">
      <w:pPr>
        <w:pStyle w:val="Geenafstand"/>
      </w:pPr>
    </w:p>
    <w:p w14:paraId="4722BAFF" w14:textId="42F8ECD4" w:rsidR="070BB1A9" w:rsidRPr="001F71DF" w:rsidRDefault="22B29D58" w:rsidP="6D1646D3">
      <w:pPr>
        <w:pStyle w:val="Geenafstand"/>
      </w:pPr>
      <w:r>
        <w:t xml:space="preserve">Voor kalveren </w:t>
      </w:r>
      <w:r w:rsidR="6C4AF7BE">
        <w:t>met een leeftijd</w:t>
      </w:r>
      <w:r>
        <w:t xml:space="preserve"> tot 6 maanden zijn welzijnseisen vastgelegd in de Europese Richtlijn 2008/119/EG</w:t>
      </w:r>
      <w:r w:rsidR="4B9EE731">
        <w:t>. D</w:t>
      </w:r>
      <w:r>
        <w:t>eze richtlijn is geïmplementeerd in het Besluit houders van dieren. Naast de wettelijke vereisten, wordt door de Nederlandse kalversector, in gezamenlijkheid met diverse partners, gewerkt aan het welzijn en de gezondheid van kalveren, het beperken van de milieubelasting en het verhogen van het gebruik van restproducten in diervoeding. Zo heeft de Stichting Brancheorganisatie Kalversector (SBK)</w:t>
      </w:r>
      <w:r w:rsidR="4980AE76">
        <w:t>,</w:t>
      </w:r>
      <w:r>
        <w:t xml:space="preserve"> met </w:t>
      </w:r>
      <w:r w:rsidR="61605869">
        <w:t xml:space="preserve">Nederlands Agrarisch Jongeren </w:t>
      </w:r>
      <w:proofErr w:type="spellStart"/>
      <w:r w:rsidR="61605869">
        <w:t>Konta</w:t>
      </w:r>
      <w:r w:rsidR="6EAD0AD1">
        <w:t>k</w:t>
      </w:r>
      <w:r w:rsidR="61605869">
        <w:t>t</w:t>
      </w:r>
      <w:proofErr w:type="spellEnd"/>
      <w:r w:rsidR="61605869">
        <w:t xml:space="preserve"> (</w:t>
      </w:r>
      <w:r>
        <w:t>NAJK</w:t>
      </w:r>
      <w:r w:rsidR="635B5CF3">
        <w:t>)</w:t>
      </w:r>
      <w:r>
        <w:t xml:space="preserve">, Vee &amp; Logistiek Nederland en </w:t>
      </w:r>
      <w:proofErr w:type="spellStart"/>
      <w:r>
        <w:t>ZuivelNL</w:t>
      </w:r>
      <w:proofErr w:type="spellEnd"/>
      <w:r>
        <w:t xml:space="preserve">, in 2022 het routeplan Goede zorg voor het kalf opgesteld. Dit routeplan is opgesteld om de zorg voor het kalf door de keten heen verder te verbeteren. </w:t>
      </w:r>
      <w:r w:rsidR="2EFE2535">
        <w:t>Daarnaast wordt met de melkveesector gewerkt aan de aanpak van de dierziekten Infectieuze Bovi</w:t>
      </w:r>
      <w:r w:rsidR="1D61BED7">
        <w:t>e</w:t>
      </w:r>
      <w:r w:rsidR="2EFE2535">
        <w:t xml:space="preserve">ne </w:t>
      </w:r>
      <w:proofErr w:type="spellStart"/>
      <w:r w:rsidR="2EFE2535">
        <w:t>Rhinotracheïtis</w:t>
      </w:r>
      <w:proofErr w:type="spellEnd"/>
      <w:r w:rsidR="2EFE2535">
        <w:t xml:space="preserve"> (IBR) en Bovi</w:t>
      </w:r>
      <w:r w:rsidR="1D53EFBF">
        <w:t>e</w:t>
      </w:r>
      <w:r w:rsidR="2EFE2535">
        <w:t xml:space="preserve">ne Virus Diarree (BVD). </w:t>
      </w:r>
      <w:r w:rsidR="723D3B5E">
        <w:t xml:space="preserve">Ook </w:t>
      </w:r>
      <w:r>
        <w:t xml:space="preserve">heeft SBK in 2024 het actieplan </w:t>
      </w:r>
      <w:proofErr w:type="spellStart"/>
      <w:r>
        <w:t>Veal</w:t>
      </w:r>
      <w:proofErr w:type="spellEnd"/>
      <w:r>
        <w:t xml:space="preserve"> Forward gepubliceerd. In dit plan </w:t>
      </w:r>
      <w:r w:rsidR="4980AE76">
        <w:t>richt</w:t>
      </w:r>
      <w:r>
        <w:t xml:space="preserve"> SBK zich op vier pijlers; samenwerken in de keten, goede zorg voor het kalf, dierwaardige </w:t>
      </w:r>
      <w:proofErr w:type="spellStart"/>
      <w:r>
        <w:t>houderij</w:t>
      </w:r>
      <w:proofErr w:type="spellEnd"/>
      <w:r>
        <w:t xml:space="preserve"> en d</w:t>
      </w:r>
      <w:r w:rsidR="00B64F31">
        <w:t>e</w:t>
      </w:r>
      <w:r>
        <w:t xml:space="preserve"> balans met natuur en omgeving. Onder deze pijlers wordt, bijvoorbeeld, gewerkt aan het verhogen van de minimale transportleeftijd van kalveren naar vier weken, het </w:t>
      </w:r>
      <w:r w:rsidR="371EF8E0">
        <w:t xml:space="preserve">vastleggen van </w:t>
      </w:r>
      <w:r>
        <w:t xml:space="preserve">het maximale interval tussen twee melkvoedingen op 14 uur (zowel op het primaire bedrijf als tijdens transport), </w:t>
      </w:r>
      <w:r w:rsidR="28B6C157">
        <w:t xml:space="preserve">het verhogen van </w:t>
      </w:r>
      <w:r>
        <w:t xml:space="preserve">het vloeroppervlak per dier, </w:t>
      </w:r>
      <w:r w:rsidR="5B7894FD">
        <w:t xml:space="preserve">het verplichten van </w:t>
      </w:r>
      <w:r>
        <w:t xml:space="preserve">zachte </w:t>
      </w:r>
      <w:r w:rsidR="4A468A4F">
        <w:t>vloeren</w:t>
      </w:r>
      <w:r>
        <w:t xml:space="preserve">, </w:t>
      </w:r>
      <w:r w:rsidR="07B9F4E1">
        <w:t xml:space="preserve">het verhogen van </w:t>
      </w:r>
      <w:r>
        <w:t xml:space="preserve">de hoeveelheid ruwvoer per dier, het </w:t>
      </w:r>
      <w:r w:rsidR="314AF0D2">
        <w:t>reduceren van het</w:t>
      </w:r>
      <w:r>
        <w:t xml:space="preserve"> antibioticumgebruik in 2032 met 50% ten opzichte van 2022 en </w:t>
      </w:r>
      <w:r w:rsidR="15A7CDFA">
        <w:t xml:space="preserve">het terugbrengen van </w:t>
      </w:r>
      <w:r>
        <w:t xml:space="preserve">de prevalentie van ESBL (vorm van </w:t>
      </w:r>
      <w:proofErr w:type="spellStart"/>
      <w:r>
        <w:t>multiresistentie</w:t>
      </w:r>
      <w:proofErr w:type="spellEnd"/>
      <w:r>
        <w:t xml:space="preserve"> bij </w:t>
      </w:r>
      <w:proofErr w:type="gramStart"/>
      <w:r>
        <w:t xml:space="preserve">bacteriën)   </w:t>
      </w:r>
      <w:proofErr w:type="gramEnd"/>
      <w:r>
        <w:t>naar maximaal 10%</w:t>
      </w:r>
      <w:r w:rsidR="73F1E785">
        <w:t xml:space="preserve"> in 2030</w:t>
      </w:r>
      <w:r>
        <w:t xml:space="preserve">. </w:t>
      </w:r>
    </w:p>
    <w:p w14:paraId="6BBAD75D" w14:textId="00C5FB12" w:rsidR="070BB1A9" w:rsidRPr="001F71DF" w:rsidRDefault="070BB1A9" w:rsidP="6D1646D3">
      <w:pPr>
        <w:pStyle w:val="Geenafstand"/>
      </w:pPr>
    </w:p>
    <w:p w14:paraId="54DD0D73" w14:textId="2FDFD836" w:rsidR="070BB1A9" w:rsidRPr="001F71DF" w:rsidRDefault="22B29D58" w:rsidP="6D1646D3">
      <w:pPr>
        <w:pStyle w:val="Geenafstand"/>
      </w:pPr>
      <w:r>
        <w:t>Verder is er</w:t>
      </w:r>
      <w:r w:rsidR="1C93146E">
        <w:t xml:space="preserve"> als onderdeel van het kwaliteitssysteem Vitaal Kalf</w:t>
      </w:r>
      <w:r>
        <w:t xml:space="preserve">, in 2017, het </w:t>
      </w:r>
      <w:proofErr w:type="spellStart"/>
      <w:r>
        <w:t>KalfVolgSysteem</w:t>
      </w:r>
      <w:proofErr w:type="spellEnd"/>
      <w:r>
        <w:t xml:space="preserve"> (KVS) opgezet. Met het KVS wordt het transport van kalveren in de keten geregistreerd. Het KVS maakt het mogelijk om eisen te stellen aan het transport van kalveren van het melkveebedrijf naar het verzamelcentrum of de </w:t>
      </w:r>
      <w:proofErr w:type="spellStart"/>
      <w:r>
        <w:t>kalverhouderij</w:t>
      </w:r>
      <w:proofErr w:type="spellEnd"/>
      <w:r>
        <w:t xml:space="preserve">. Zo wordt in dit systeem gecontroleerd op criteria zoals gewicht en gezondheid van het kalf. </w:t>
      </w:r>
      <w:r w:rsidR="02DBB3F2">
        <w:t>Ten slotte wordt de kwaliteit van kalfsvlees gegarandeerd met het</w:t>
      </w:r>
      <w:r w:rsidR="00173C86">
        <w:t xml:space="preserve"> private</w:t>
      </w:r>
      <w:r w:rsidR="02DBB3F2">
        <w:t xml:space="preserve"> kwaliteitssysteem</w:t>
      </w:r>
      <w:r w:rsidR="00173C86">
        <w:t>, Vitaal Kalf,</w:t>
      </w:r>
      <w:r w:rsidR="00DE6051">
        <w:t xml:space="preserve"> waarbij alle kalverhouders, kalverhandelaren, verzamelcentra</w:t>
      </w:r>
      <w:r w:rsidR="00930A57">
        <w:t xml:space="preserve"> en </w:t>
      </w:r>
      <w:r w:rsidR="002F6F46">
        <w:t>kalvers</w:t>
      </w:r>
      <w:r w:rsidR="00933E47">
        <w:t>lachterijen</w:t>
      </w:r>
      <w:r w:rsidR="00930A57">
        <w:t xml:space="preserve"> zijn aangesloten. </w:t>
      </w:r>
      <w:r w:rsidR="00B61285">
        <w:t>De SBK</w:t>
      </w:r>
      <w:r w:rsidR="00CF33E4">
        <w:t xml:space="preserve"> is de houder van de kwaliteitsregeling. De Stichting </w:t>
      </w:r>
      <w:r w:rsidR="02DBB3F2">
        <w:t>Kwaliteitsgarantie Vleeskalversector (SKV)</w:t>
      </w:r>
      <w:r w:rsidR="005A0D0F">
        <w:t xml:space="preserve"> de c</w:t>
      </w:r>
      <w:r w:rsidR="00622CE6">
        <w:t xml:space="preserve">ertificerende </w:t>
      </w:r>
      <w:r w:rsidR="00622CE6">
        <w:lastRenderedPageBreak/>
        <w:t>i</w:t>
      </w:r>
      <w:r w:rsidR="005A0D0F">
        <w:t>nstantie</w:t>
      </w:r>
      <w:r w:rsidR="02DBB3F2">
        <w:t xml:space="preserve">. In het kwaliteitssysteem worden aanvullende eisen gesteld aan bijvoorbeeld de huisvesting en voeding van vleeskalveren. </w:t>
      </w:r>
    </w:p>
    <w:p w14:paraId="04E67BE2" w14:textId="4EC3A058" w:rsidR="070BB1A9" w:rsidRDefault="070BB1A9" w:rsidP="6D1646D3">
      <w:pPr>
        <w:pStyle w:val="Geenafstand"/>
        <w:rPr>
          <w:color w:val="FF0000"/>
        </w:rPr>
      </w:pPr>
    </w:p>
    <w:p w14:paraId="4C6E3ABA" w14:textId="15D44D50" w:rsidR="070BB1A9" w:rsidRDefault="44854673" w:rsidP="00E462EE">
      <w:pPr>
        <w:pStyle w:val="Geenafstand"/>
        <w:rPr>
          <w:b/>
        </w:rPr>
      </w:pPr>
      <w:r w:rsidRPr="76E352AA">
        <w:rPr>
          <w:b/>
          <w:bCs/>
        </w:rPr>
        <w:t xml:space="preserve">Melkvee </w:t>
      </w:r>
    </w:p>
    <w:p w14:paraId="5F6DE835" w14:textId="02937A5A" w:rsidR="58386C66" w:rsidRDefault="58386C66" w:rsidP="58386C66">
      <w:pPr>
        <w:pStyle w:val="Geenafstand"/>
        <w:rPr>
          <w:b/>
          <w:bCs/>
        </w:rPr>
      </w:pPr>
    </w:p>
    <w:p w14:paraId="1CFC1C79" w14:textId="4C47EEBF" w:rsidR="487EBC73" w:rsidRDefault="487EBC73" w:rsidP="4A32A4BD">
      <w:pPr>
        <w:pStyle w:val="Geenafstand"/>
      </w:pPr>
      <w:r>
        <w:t>Met ruim 14.000 melkveehouderijbedrijven in Nederland is de melkveesector de grootste landbouwsector van Nederland. Een sector waar in totaal ruim 1,5 miljoen melk- en kalfkoeien en bijna één miljoen stuks jongvee worden gehouden. Het gemiddeld aantal melkkoeien per bedrijf is 110. De totale aanvoer van melk ligt jaarlijks op ongeveer 14 miljard kilogram. Vrijwel alle melkveehouders zijn aangesloten bij zuivelondernemingen of zuivelcoöperaties. De Nederlandse melkveehouderij typeert zich door haar diversiteit. De melkveehouderijbedrijven zijn verschillend</w:t>
      </w:r>
      <w:r w:rsidR="34C21917">
        <w:t>.</w:t>
      </w:r>
      <w:r>
        <w:t xml:space="preserve"> </w:t>
      </w:r>
      <w:r w:rsidR="71568335">
        <w:t>Z</w:t>
      </w:r>
      <w:r>
        <w:t xml:space="preserve">o zijn er aardig wat melkveebedrijven met een </w:t>
      </w:r>
      <w:proofErr w:type="spellStart"/>
      <w:r>
        <w:t>neventak</w:t>
      </w:r>
      <w:proofErr w:type="spellEnd"/>
      <w:r>
        <w:t xml:space="preserve"> naast de primaire bedrijfsvoering. Deze zogenoemde multifunctionele melkveehouders pakken ook andere activiteiten op </w:t>
      </w:r>
      <w:r w:rsidR="39003CD1">
        <w:t>zoals</w:t>
      </w:r>
      <w:r>
        <w:t xml:space="preserve"> boerderijverkoop, boerderijeducatie, natuurbeheer, zorglandbouw en/of kinderopvang. De bedrijfsvoering en stallen zijn dus veelal verschillend. Dit is ook terug te zien in de manier waarop de dieren gehouden worden.</w:t>
      </w:r>
      <w:r w:rsidR="00642AD2">
        <w:t xml:space="preserve"> </w:t>
      </w:r>
    </w:p>
    <w:p w14:paraId="5385CCB8" w14:textId="485E0C5C" w:rsidR="487EBC73" w:rsidRDefault="487EBC73" w:rsidP="4A32A4BD">
      <w:pPr>
        <w:pStyle w:val="Geenafstand"/>
      </w:pPr>
      <w:r>
        <w:t xml:space="preserve">Er bestaat momenteel geen specifieke Europese of Nederlandse regelgeving voor dierenwelzijn van melkkoeien. De melkveesector werkt samen met zuivelbedrijven (verenigd in </w:t>
      </w:r>
      <w:proofErr w:type="spellStart"/>
      <w:r>
        <w:t>ZuivelNL</w:t>
      </w:r>
      <w:proofErr w:type="spellEnd"/>
      <w:r>
        <w:t>) via het programma de Duurzame Zuivelketen (DZK) aan het verbeteren van diergezondheid en dierenwelzijn. Zo heeft DZK op dit gebied doelen gesteld over het verlengen van de levensduur van koeien, verantwoord gebruik van diergeneesmiddelen, goede zorg voor het kalf (</w:t>
      </w:r>
      <w:proofErr w:type="spellStart"/>
      <w:r>
        <w:t>KalfOK</w:t>
      </w:r>
      <w:proofErr w:type="spellEnd"/>
      <w:r>
        <w:t xml:space="preserve">), het continu verbeteren van dierenwelzijn en weidegang. Daarnaast worden via de zuivelkwaliteitssystemen eisen gesteld aan de melkveehouder, onder andere op het gebied van diergezondheid en dierenwelzijn. Zo is het in de zuivelkwaliteitssystemen verplicht gesteld langdurige pijnstilling in te zetten bij het </w:t>
      </w:r>
      <w:proofErr w:type="spellStart"/>
      <w:r>
        <w:t>onthoornen</w:t>
      </w:r>
      <w:proofErr w:type="spellEnd"/>
      <w:r>
        <w:t xml:space="preserve"> van kalveren, te zorgen voor een goede voedingstoestand van de koeien, is er een maximale bezettingsgraad opgenomen en een verbod op nieuwbouw of uitbreiding van </w:t>
      </w:r>
      <w:r w:rsidR="73B69A91">
        <w:t>aanbindstallen</w:t>
      </w:r>
      <w:r>
        <w:t>. Boven op deze eisen zijn er keurmerken en marktconcepten met aanvullende eisen voor productonderscheiding in de markt. Voorbeelden hiervan zijn het Beter Leven keurmerk met 1,</w:t>
      </w:r>
      <w:r w:rsidR="39A875BF">
        <w:t xml:space="preserve"> </w:t>
      </w:r>
      <w:r>
        <w:t xml:space="preserve">2 of 3 sterren, On the Way </w:t>
      </w:r>
      <w:proofErr w:type="spellStart"/>
      <w:r>
        <w:t>to</w:t>
      </w:r>
      <w:proofErr w:type="spellEnd"/>
      <w:r>
        <w:t xml:space="preserve"> </w:t>
      </w:r>
      <w:proofErr w:type="spellStart"/>
      <w:r>
        <w:t>Planet</w:t>
      </w:r>
      <w:proofErr w:type="spellEnd"/>
      <w:r>
        <w:t xml:space="preserve"> </w:t>
      </w:r>
      <w:proofErr w:type="spellStart"/>
      <w:r>
        <w:t>Proof</w:t>
      </w:r>
      <w:proofErr w:type="spellEnd"/>
      <w:r>
        <w:t xml:space="preserve">, biologisch en het Beter voor Natuur &amp; Boer programma. </w:t>
      </w:r>
    </w:p>
    <w:p w14:paraId="5272AFD5" w14:textId="03E34BEA" w:rsidR="487EBC73" w:rsidRDefault="7D5A5219" w:rsidP="4A32A4BD">
      <w:pPr>
        <w:pStyle w:val="Geenafstand"/>
      </w:pPr>
      <w:r>
        <w:t>D</w:t>
      </w:r>
      <w:r w:rsidR="0EFB34C0">
        <w:t>e afgelopen jaren heeft</w:t>
      </w:r>
      <w:r>
        <w:t xml:space="preserve"> de melkveehouderij zich samen met de Dierenbescherming in</w:t>
      </w:r>
      <w:r w:rsidR="0EFB34C0">
        <w:t>ge</w:t>
      </w:r>
      <w:r>
        <w:t xml:space="preserve">zet voor dierenwelzijn en diergezondheid en </w:t>
      </w:r>
      <w:r w:rsidR="6C6911B6">
        <w:t xml:space="preserve">dit doen zij </w:t>
      </w:r>
      <w:r>
        <w:t>nog steeds</w:t>
      </w:r>
      <w:r w:rsidR="6C6911B6">
        <w:t>.</w:t>
      </w:r>
      <w:r>
        <w:t xml:space="preserve"> Beide partijen erkennen dat er nog belangrijke stappen nodig zijn om een toekomstbestendige en dierwaardige veehouderij te realiseren. Daarom hebben de vertegenwoordigers van de Dierenbescherming en </w:t>
      </w:r>
      <w:proofErr w:type="spellStart"/>
      <w:r>
        <w:t>ZuivelNL</w:t>
      </w:r>
      <w:proofErr w:type="spellEnd"/>
      <w:r>
        <w:t xml:space="preserve"> (LTO Nederland, NMV, NZO, DDB en NAJK) gezamenlijk een routekaart opgesteld om hiertoe te komen. Deze routekaart is op 30 januari 2025 gepubliceerd. De partijen beschrijven een gezamenlijk plan met praktijkonderzoek en experimenteerruimte, en met concrete maatregelen en doelen. Waarbij de inhoud gebaseerd is op de zienswijze ‘Dierwaardige Veehouderij’ van de Raad voor Dieraangelegenheden (RDA). De partijen onderschrijven daarmee het doel om, naar eigen zeggen, ‘een melkveehouderij te creëren waarin dieren hun natuurlijk gedragsbehoeften kunnen uitoefenen zonder ingrepen, en waar welzijn, gezondheid, stalomgeving en management in harmonie zijn’.</w:t>
      </w:r>
      <w:r w:rsidR="706A3134">
        <w:t xml:space="preserve"> </w:t>
      </w:r>
      <w:r w:rsidR="637C28B7">
        <w:t xml:space="preserve">De genoemde maatregelen uit de routekaart zijn </w:t>
      </w:r>
      <w:r w:rsidR="204B359D">
        <w:t>grotendeels in lijn</w:t>
      </w:r>
      <w:r w:rsidR="637C28B7">
        <w:t xml:space="preserve"> met de </w:t>
      </w:r>
      <w:r w:rsidR="54730269">
        <w:t xml:space="preserve">voorschriften </w:t>
      </w:r>
      <w:r w:rsidR="6C7667A8">
        <w:t>uit de</w:t>
      </w:r>
      <w:r w:rsidR="457D0D2B">
        <w:t>ze</w:t>
      </w:r>
      <w:r w:rsidR="6C7667A8">
        <w:t xml:space="preserve"> </w:t>
      </w:r>
      <w:r w:rsidR="00A2492D">
        <w:t>AMvB</w:t>
      </w:r>
      <w:r w:rsidR="6C7667A8">
        <w:t xml:space="preserve">. </w:t>
      </w:r>
    </w:p>
    <w:p w14:paraId="2C3A06E5" w14:textId="58900264" w:rsidR="4A32A4BD" w:rsidRDefault="4A32A4BD" w:rsidP="4A32A4BD">
      <w:pPr>
        <w:pStyle w:val="Geenafstand"/>
      </w:pPr>
    </w:p>
    <w:p w14:paraId="3584AD09" w14:textId="7000644B" w:rsidR="4073368A" w:rsidRDefault="01CA76CA" w:rsidP="002959C3">
      <w:pPr>
        <w:pStyle w:val="Kop2"/>
      </w:pPr>
      <w:bookmarkStart w:id="102" w:name="_Toc332718920"/>
      <w:bookmarkStart w:id="103" w:name="_Toc1799893590"/>
      <w:bookmarkStart w:id="104" w:name="_Toc195179565"/>
      <w:r>
        <w:t>Afbakening</w:t>
      </w:r>
      <w:r w:rsidR="58725CF1">
        <w:t xml:space="preserve"> diercategorieën rundvee</w:t>
      </w:r>
      <w:bookmarkEnd w:id="102"/>
      <w:bookmarkEnd w:id="103"/>
      <w:bookmarkEnd w:id="104"/>
    </w:p>
    <w:p w14:paraId="178DBCAB" w14:textId="04120517" w:rsidR="00C14B8A" w:rsidRDefault="12572267" w:rsidP="00C14B8A">
      <w:pPr>
        <w:pStyle w:val="Geenafstand"/>
      </w:pPr>
      <w:r>
        <w:t xml:space="preserve">In deze nota van toelichting worden de gedragsbehoeften en maatregelen toegelicht </w:t>
      </w:r>
      <w:r w:rsidR="2347F89D">
        <w:t xml:space="preserve">voor alle runderen die gehouden worden voor de productie van melk en/of kalfsvlees. </w:t>
      </w:r>
      <w:proofErr w:type="gramStart"/>
      <w:r w:rsidR="2347F89D">
        <w:t>D</w:t>
      </w:r>
      <w:r w:rsidR="6C9D4A12">
        <w:t>aarm</w:t>
      </w:r>
      <w:r>
        <w:t>e</w:t>
      </w:r>
      <w:r w:rsidR="6C9D4A12">
        <w:t>e worden</w:t>
      </w:r>
      <w:r>
        <w:t xml:space="preserve"> </w:t>
      </w:r>
      <w:r w:rsidR="18744E6E">
        <w:t xml:space="preserve">de </w:t>
      </w:r>
      <w:r>
        <w:t xml:space="preserve">volgende </w:t>
      </w:r>
      <w:r w:rsidR="765467F1">
        <w:t>dier</w:t>
      </w:r>
      <w:r>
        <w:t xml:space="preserve">categorieën, vallend onder het begrip </w:t>
      </w:r>
      <w:r w:rsidR="112D6710">
        <w:t>‘melkvee en kalveren’</w:t>
      </w:r>
      <w:r w:rsidR="2B8191E2">
        <w:t xml:space="preserve"> bedoeld</w:t>
      </w:r>
      <w:r>
        <w:t xml:space="preserve">: 1) </w:t>
      </w:r>
      <w:r w:rsidR="19B3F3D6">
        <w:t>kalveren</w:t>
      </w:r>
      <w:r w:rsidR="10AEE374">
        <w:t xml:space="preserve"> (ongeacht het geslacht)</w:t>
      </w:r>
      <w:r w:rsidR="19B3F3D6">
        <w:t xml:space="preserve"> tot 6 maanden </w:t>
      </w:r>
      <w:r w:rsidR="7CCBDC2D">
        <w:t xml:space="preserve">gehouden op melkveehouderij of </w:t>
      </w:r>
      <w:proofErr w:type="spellStart"/>
      <w:r w:rsidR="7CCBDC2D">
        <w:t>kalverhouderij</w:t>
      </w:r>
      <w:proofErr w:type="spellEnd"/>
      <w:r w:rsidR="7CCBDC2D">
        <w:t xml:space="preserve"> </w:t>
      </w:r>
      <w:r w:rsidR="19B3F3D6">
        <w:t>(en slachtleeftijd voor</w:t>
      </w:r>
      <w:r w:rsidR="19B3F3D6" w:rsidRPr="7BA8D671">
        <w:t xml:space="preserve"> kalveren op </w:t>
      </w:r>
      <w:proofErr w:type="spellStart"/>
      <w:r w:rsidR="19B3F3D6" w:rsidRPr="7BA8D671">
        <w:t>kalverhouderij</w:t>
      </w:r>
      <w:r w:rsidR="5AC2226D" w:rsidRPr="7BA8D671">
        <w:t>en</w:t>
      </w:r>
      <w:proofErr w:type="spellEnd"/>
      <w:r w:rsidR="19B3F3D6" w:rsidRPr="7BA8D671">
        <w:t xml:space="preserve">); 2) </w:t>
      </w:r>
      <w:r w:rsidRPr="7BA8D671">
        <w:t xml:space="preserve">pinken, 3) melkgevende koeien, 4) droogstaande koeien en 5) stieren. </w:t>
      </w:r>
      <w:proofErr w:type="gramEnd"/>
    </w:p>
    <w:p w14:paraId="5069D4B9" w14:textId="74947375" w:rsidR="53A21597" w:rsidRDefault="53A21597" w:rsidP="53A21597">
      <w:pPr>
        <w:pStyle w:val="Geenafstand"/>
      </w:pPr>
    </w:p>
    <w:p w14:paraId="535C2D11" w14:textId="0DB988E8" w:rsidR="00C14B8A" w:rsidRDefault="3819066B" w:rsidP="00C14B8A">
      <w:pPr>
        <w:pStyle w:val="Geenafstand"/>
      </w:pPr>
      <w:r>
        <w:t>In de</w:t>
      </w:r>
      <w:r w:rsidRPr="7BA8D671">
        <w:rPr>
          <w:color w:val="FF0000"/>
        </w:rPr>
        <w:t xml:space="preserve"> </w:t>
      </w:r>
      <w:r w:rsidR="48CDE335">
        <w:t xml:space="preserve">toelichting bij het amendement </w:t>
      </w:r>
      <w:r w:rsidR="623E2455">
        <w:t xml:space="preserve">van De Groot/Van </w:t>
      </w:r>
      <w:proofErr w:type="spellStart"/>
      <w:r w:rsidR="623E2455">
        <w:t>Campen</w:t>
      </w:r>
      <w:proofErr w:type="spellEnd"/>
      <w:r w:rsidR="48CDE335">
        <w:t xml:space="preserve"> </w:t>
      </w:r>
      <w:r w:rsidR="1DBB17B8">
        <w:t xml:space="preserve">staat beschreven dat er een </w:t>
      </w:r>
      <w:r w:rsidR="00A2492D">
        <w:t>AMvB</w:t>
      </w:r>
      <w:r w:rsidR="1DBB17B8">
        <w:t xml:space="preserve"> Dierwaardige veehouderij </w:t>
      </w:r>
      <w:r w:rsidR="53A98703">
        <w:t xml:space="preserve">dient te worden </w:t>
      </w:r>
      <w:r w:rsidR="7E6690FB">
        <w:t>opgesteld voor</w:t>
      </w:r>
      <w:r w:rsidR="276355F5">
        <w:t xml:space="preserve"> melkvee en kalveren. </w:t>
      </w:r>
      <w:r w:rsidR="24EE66E2">
        <w:t xml:space="preserve">In lijn hiermee is deze </w:t>
      </w:r>
      <w:r w:rsidR="00A2492D">
        <w:t>AMvB</w:t>
      </w:r>
      <w:r w:rsidR="33AA2034">
        <w:t xml:space="preserve"> </w:t>
      </w:r>
      <w:r w:rsidR="24EE66E2">
        <w:t xml:space="preserve">afgebakend tot runderen die </w:t>
      </w:r>
      <w:r w:rsidR="5B979225">
        <w:t xml:space="preserve">worden </w:t>
      </w:r>
      <w:r w:rsidR="5A66CE92">
        <w:t>gehouden voor de productie van melk en/of voor kalfsvlees</w:t>
      </w:r>
      <w:r w:rsidR="64F234A1">
        <w:t xml:space="preserve"> voor humane </w:t>
      </w:r>
      <w:r w:rsidR="76A1D775">
        <w:t>consumptie</w:t>
      </w:r>
      <w:r w:rsidR="5A66CE92">
        <w:t>.</w:t>
      </w:r>
      <w:r w:rsidR="61B43351">
        <w:t xml:space="preserve"> Voorschriften ten aanzien van</w:t>
      </w:r>
      <w:r w:rsidR="5A66CE92">
        <w:t xml:space="preserve"> runderen die alleen gehouden worden voor</w:t>
      </w:r>
      <w:r w:rsidR="053FBB47">
        <w:t xml:space="preserve"> de productie van</w:t>
      </w:r>
      <w:r w:rsidR="5A66CE92">
        <w:t xml:space="preserve"> vlees, zogenoemd </w:t>
      </w:r>
      <w:proofErr w:type="spellStart"/>
      <w:r w:rsidR="5A66CE92">
        <w:t>vle</w:t>
      </w:r>
      <w:r w:rsidR="34F8F98E">
        <w:t>esvee</w:t>
      </w:r>
      <w:proofErr w:type="spellEnd"/>
      <w:r w:rsidR="61B43351">
        <w:t xml:space="preserve">, worden in een volgende </w:t>
      </w:r>
      <w:r w:rsidR="00A2492D">
        <w:t>AMvB</w:t>
      </w:r>
      <w:r w:rsidR="61B43351">
        <w:t xml:space="preserve"> meegenomen. </w:t>
      </w:r>
    </w:p>
    <w:p w14:paraId="5F688BB5" w14:textId="2C5530B4" w:rsidR="00C14B8A" w:rsidRDefault="00C14B8A" w:rsidP="00C14B8A">
      <w:pPr>
        <w:pStyle w:val="Geenafstand"/>
        <w:rPr>
          <w:color w:val="000000" w:themeColor="text1"/>
          <w:highlight w:val="yellow"/>
        </w:rPr>
      </w:pPr>
    </w:p>
    <w:p w14:paraId="553145CD" w14:textId="7869EFF7" w:rsidR="00A101D3" w:rsidRDefault="00A101D3" w:rsidP="00C14B8A">
      <w:pPr>
        <w:pStyle w:val="Geenafstand"/>
        <w:rPr>
          <w:color w:val="000000" w:themeColor="text1"/>
          <w:highlight w:val="yellow"/>
        </w:rPr>
      </w:pPr>
    </w:p>
    <w:p w14:paraId="24414D5A" w14:textId="69218A8E" w:rsidR="7BCD6F01" w:rsidRDefault="34FA54D2" w:rsidP="002959C3">
      <w:pPr>
        <w:pStyle w:val="Kop2"/>
      </w:pPr>
      <w:bookmarkStart w:id="105" w:name="_Toc1953666189"/>
      <w:bookmarkStart w:id="106" w:name="_Toc1829787496"/>
      <w:bookmarkStart w:id="107" w:name="_Toc195179566"/>
      <w:r>
        <w:t>G</w:t>
      </w:r>
      <w:r w:rsidR="49B3B6DE">
        <w:t>edragsbehoeften</w:t>
      </w:r>
      <w:bookmarkEnd w:id="105"/>
      <w:bookmarkEnd w:id="106"/>
      <w:bookmarkEnd w:id="107"/>
    </w:p>
    <w:p w14:paraId="12FA96EA" w14:textId="12AFB076" w:rsidR="58386C66" w:rsidRDefault="7F01A635" w:rsidP="3ED8532F">
      <w:pPr>
        <w:pStyle w:val="Geenafstand"/>
        <w:numPr>
          <w:ilvl w:val="0"/>
          <w:numId w:val="5"/>
        </w:numPr>
        <w:rPr>
          <w:i/>
          <w:iCs/>
        </w:rPr>
      </w:pPr>
      <w:r w:rsidRPr="3ED8532F">
        <w:rPr>
          <w:i/>
          <w:iCs/>
        </w:rPr>
        <w:t>Afbakening gedrag</w:t>
      </w:r>
      <w:r w:rsidR="182EDD7F" w:rsidRPr="3ED8532F">
        <w:rPr>
          <w:i/>
          <w:iCs/>
        </w:rPr>
        <w:t>s</w:t>
      </w:r>
      <w:r w:rsidRPr="3ED8532F">
        <w:rPr>
          <w:i/>
          <w:iCs/>
        </w:rPr>
        <w:t>behoeften</w:t>
      </w:r>
    </w:p>
    <w:p w14:paraId="4EBD71FA" w14:textId="0871CFFF" w:rsidR="55534378" w:rsidRDefault="66633F64" w:rsidP="00C14B8A">
      <w:pPr>
        <w:pStyle w:val="Geenafstand"/>
      </w:pPr>
      <w:proofErr w:type="gramStart"/>
      <w:r>
        <w:t>I</w:t>
      </w:r>
      <w:r w:rsidR="13507BCA">
        <w:t xml:space="preserve">n deze </w:t>
      </w:r>
      <w:r w:rsidR="00A2492D">
        <w:t>AMvB</w:t>
      </w:r>
      <w:r>
        <w:t xml:space="preserve"> worden</w:t>
      </w:r>
      <w:r w:rsidR="13507BCA">
        <w:t xml:space="preserve"> gedragsbehoeften en </w:t>
      </w:r>
      <w:r w:rsidR="6BF2D72F">
        <w:t xml:space="preserve">bijbehorende </w:t>
      </w:r>
      <w:r w:rsidR="13507BCA">
        <w:t xml:space="preserve">maatregelen voor melkvee en kalveren aangewezen. </w:t>
      </w:r>
      <w:proofErr w:type="gramEnd"/>
      <w:r w:rsidR="13507BCA">
        <w:t>Aangezien het in beide gevallen gaat om runderen en daarmee dieren met dezelfde gedragsbehoeften, met uitzondering van een aantal leeftijdsspecifieke gedragsbehoeften, is in de Nota van Toelichting voor gekozen de gedragsbehoeften niet apart te beschrijven voor melkvee en kalvere</w:t>
      </w:r>
      <w:r w:rsidR="50F2D6C0">
        <w:t xml:space="preserve">n. </w:t>
      </w:r>
      <w:proofErr w:type="gramStart"/>
      <w:r w:rsidR="2A76101D">
        <w:t>Voor rundvee (kalveren</w:t>
      </w:r>
      <w:r w:rsidR="39D78C00">
        <w:t>, ongeacht het geslacht,</w:t>
      </w:r>
      <w:r w:rsidR="2A76101D">
        <w:t xml:space="preserve"> tot 6 maanden/slachtleeftijd</w:t>
      </w:r>
      <w:r w:rsidR="6ECA3A9E">
        <w:t xml:space="preserve"> en </w:t>
      </w:r>
      <w:r w:rsidR="4DC3EAA6">
        <w:t xml:space="preserve">de overige </w:t>
      </w:r>
      <w:r w:rsidR="6ECA3A9E">
        <w:t>runderen op het melkveebedrijf</w:t>
      </w:r>
      <w:r w:rsidR="4D84D10E">
        <w:t xml:space="preserve">) </w:t>
      </w:r>
      <w:r w:rsidR="26700597">
        <w:t xml:space="preserve">is wetenschappelijk bekend dat de gedragsbehoeften van deze dieren bestaan uit: </w:t>
      </w:r>
      <w:r w:rsidR="41AA4101">
        <w:t>rustgedrag</w:t>
      </w:r>
      <w:r w:rsidR="2068B88D">
        <w:t xml:space="preserve"> (liggen, herkauwen en slapen</w:t>
      </w:r>
      <w:r w:rsidR="03C5F1B1">
        <w:t>)</w:t>
      </w:r>
      <w:r w:rsidR="0E2B23BD">
        <w:t>;</w:t>
      </w:r>
      <w:r w:rsidR="41AA4101">
        <w:t xml:space="preserve"> eet- en drinkgedrag</w:t>
      </w:r>
      <w:r w:rsidR="0C703DA4">
        <w:t>;</w:t>
      </w:r>
      <w:r w:rsidR="41AA4101">
        <w:t xml:space="preserve"> sociaal gedrag</w:t>
      </w:r>
      <w:r w:rsidR="0333436A">
        <w:t xml:space="preserve"> (contact met soortgenoten en synchronisatie van gedrag</w:t>
      </w:r>
      <w:r w:rsidR="75928375">
        <w:t>;</w:t>
      </w:r>
      <w:r w:rsidR="39C3EE36">
        <w:t xml:space="preserve"> </w:t>
      </w:r>
      <w:r w:rsidR="5342DFDD">
        <w:t>eigen v</w:t>
      </w:r>
      <w:r w:rsidR="39C3EE36">
        <w:t>eiligheid</w:t>
      </w:r>
      <w:r w:rsidR="73F9AC82">
        <w:t xml:space="preserve"> (uitwijken/vluchten</w:t>
      </w:r>
      <w:r w:rsidR="42F3F4D3">
        <w:t>);</w:t>
      </w:r>
      <w:r w:rsidR="41AA4101">
        <w:t xml:space="preserve"> zelfverzorgings-/comfort gedrag</w:t>
      </w:r>
      <w:r w:rsidR="27258ED7">
        <w:t>;</w:t>
      </w:r>
      <w:r w:rsidR="22524201">
        <w:t xml:space="preserve"> </w:t>
      </w:r>
      <w:r w:rsidR="41AA4101">
        <w:t>gezondheid</w:t>
      </w:r>
      <w:r w:rsidR="01C932EF">
        <w:t xml:space="preserve">; </w:t>
      </w:r>
      <w:r w:rsidR="41AA4101">
        <w:t>thermoregulatie</w:t>
      </w:r>
      <w:r w:rsidR="7D623696">
        <w:t>;</w:t>
      </w:r>
      <w:r w:rsidR="17796C0C">
        <w:t xml:space="preserve"> en actief gedrag (waaronder foerageren, exploreren en bewegen)</w:t>
      </w:r>
      <w:r w:rsidR="41AA4101">
        <w:t xml:space="preserve">. </w:t>
      </w:r>
      <w:proofErr w:type="gramEnd"/>
      <w:r w:rsidR="6BEDDCEE">
        <w:t xml:space="preserve">Ten aanzien van het eetgedrag geldt voor runderen </w:t>
      </w:r>
      <w:r w:rsidR="525F6610">
        <w:t>specifiek</w:t>
      </w:r>
      <w:r w:rsidR="6BEDDCEE">
        <w:t xml:space="preserve"> dat deze behoefte</w:t>
      </w:r>
      <w:r w:rsidR="70EB7B8A">
        <w:t xml:space="preserve">, naast hoeveelheid en </w:t>
      </w:r>
      <w:r w:rsidR="254C5103">
        <w:t>kwaliteit</w:t>
      </w:r>
      <w:r w:rsidR="70EB7B8A">
        <w:t xml:space="preserve"> van het voer</w:t>
      </w:r>
      <w:r w:rsidR="65F0381F">
        <w:t xml:space="preserve"> ook </w:t>
      </w:r>
      <w:r w:rsidR="6BEDDCEE">
        <w:t>bestaat uit herkauwen en grazen</w:t>
      </w:r>
      <w:r w:rsidR="36E45260">
        <w:t xml:space="preserve"> (behoefte om met bek en tong voer op te nemen)</w:t>
      </w:r>
      <w:r w:rsidR="687A89B1">
        <w:t>.</w:t>
      </w:r>
      <w:r w:rsidR="0778A48E">
        <w:t xml:space="preserve"> </w:t>
      </w:r>
      <w:r w:rsidR="0BC40EC2">
        <w:t xml:space="preserve">Aanvullend geldt voor kalveren nog de behoefte aan zooggedrag en het ontvangen van maternale zorg. </w:t>
      </w:r>
      <w:r w:rsidR="03719F1A">
        <w:t xml:space="preserve">Voor melkvee </w:t>
      </w:r>
      <w:r w:rsidR="61B1E116">
        <w:t xml:space="preserve">geldt dat ze </w:t>
      </w:r>
      <w:r w:rsidR="31C0494C">
        <w:t>de behoefte</w:t>
      </w:r>
      <w:r w:rsidR="1A3A6411">
        <w:t xml:space="preserve"> hebben</w:t>
      </w:r>
      <w:r w:rsidR="31C0494C">
        <w:t xml:space="preserve"> tot het geven van maternaal gedrag</w:t>
      </w:r>
      <w:r w:rsidR="1FECC1F9">
        <w:t xml:space="preserve"> (</w:t>
      </w:r>
      <w:r w:rsidR="4B1764C0">
        <w:t xml:space="preserve">de mogelijkheid zich te kunnen </w:t>
      </w:r>
      <w:r w:rsidR="38110D67">
        <w:t>a</w:t>
      </w:r>
      <w:r w:rsidR="1FECC1F9">
        <w:t>fzonder</w:t>
      </w:r>
      <w:r w:rsidR="03A2845F">
        <w:t>en</w:t>
      </w:r>
      <w:r w:rsidR="1FECC1F9">
        <w:t xml:space="preserve"> bij afkalven</w:t>
      </w:r>
      <w:r w:rsidR="49FD9B7A">
        <w:t xml:space="preserve"> en </w:t>
      </w:r>
      <w:proofErr w:type="spellStart"/>
      <w:r w:rsidR="49FD9B7A">
        <w:t>koe-kalf</w:t>
      </w:r>
      <w:proofErr w:type="spellEnd"/>
      <w:r w:rsidR="49FD9B7A">
        <w:t xml:space="preserve"> contact</w:t>
      </w:r>
      <w:r w:rsidR="1FECC1F9">
        <w:t>)</w:t>
      </w:r>
      <w:r w:rsidR="31C0494C">
        <w:t>.</w:t>
      </w:r>
      <w:r w:rsidR="1618D455">
        <w:t xml:space="preserve"> Runderen</w:t>
      </w:r>
      <w:r w:rsidR="23DBF815">
        <w:t xml:space="preserve"> hebben geen specifieke beho</w:t>
      </w:r>
      <w:r w:rsidR="71EF1501">
        <w:t>e</w:t>
      </w:r>
      <w:r w:rsidR="23DBF815">
        <w:t xml:space="preserve">fte rondom </w:t>
      </w:r>
      <w:r w:rsidR="5F2990AE">
        <w:t>urineren en ontlasten</w:t>
      </w:r>
      <w:r w:rsidR="23DBF815">
        <w:t>. Deze behoefte is dan ook niet aangewezen.</w:t>
      </w:r>
    </w:p>
    <w:p w14:paraId="3A759825" w14:textId="680C73B8" w:rsidR="00C14B8A" w:rsidRDefault="00C14B8A" w:rsidP="00C14B8A">
      <w:pPr>
        <w:pStyle w:val="Geenafstand"/>
      </w:pPr>
    </w:p>
    <w:p w14:paraId="1FD26C04" w14:textId="4B4A9D15" w:rsidR="58386C66" w:rsidRDefault="47053598" w:rsidP="3ED8532F">
      <w:pPr>
        <w:pStyle w:val="Geenafstand"/>
        <w:numPr>
          <w:ilvl w:val="0"/>
          <w:numId w:val="5"/>
        </w:numPr>
        <w:rPr>
          <w:i/>
          <w:iCs/>
        </w:rPr>
      </w:pPr>
      <w:r w:rsidRPr="3ED8532F">
        <w:rPr>
          <w:i/>
          <w:iCs/>
        </w:rPr>
        <w:t xml:space="preserve">Welke maatregelen geven invulling aan </w:t>
      </w:r>
      <w:r w:rsidR="0B6659A6" w:rsidRPr="3ED8532F">
        <w:rPr>
          <w:i/>
          <w:iCs/>
        </w:rPr>
        <w:t xml:space="preserve">welke </w:t>
      </w:r>
      <w:r w:rsidRPr="3ED8532F">
        <w:rPr>
          <w:i/>
          <w:iCs/>
        </w:rPr>
        <w:t>gedragsbehoefte</w:t>
      </w:r>
      <w:r w:rsidR="21A17953" w:rsidRPr="3ED8532F">
        <w:rPr>
          <w:i/>
          <w:iCs/>
        </w:rPr>
        <w:t>?</w:t>
      </w:r>
    </w:p>
    <w:p w14:paraId="4832950B" w14:textId="2266BFA0" w:rsidR="47053598" w:rsidRDefault="1A5796AD" w:rsidP="00C14B8A">
      <w:pPr>
        <w:pStyle w:val="Geenafstand"/>
        <w:spacing w:line="240" w:lineRule="auto"/>
      </w:pPr>
      <w:r>
        <w:t xml:space="preserve">Met het uitvoeren van de </w:t>
      </w:r>
      <w:r w:rsidR="1D741D22">
        <w:t xml:space="preserve">hierna genoemde </w:t>
      </w:r>
      <w:r>
        <w:t xml:space="preserve">maatregelen uit de </w:t>
      </w:r>
      <w:r w:rsidR="00A2492D">
        <w:t>AMvB</w:t>
      </w:r>
      <w:r>
        <w:t xml:space="preserve"> wordt tegemoetgekomen aan </w:t>
      </w:r>
      <w:r w:rsidR="51E1ACBE">
        <w:t xml:space="preserve">de </w:t>
      </w:r>
      <w:r w:rsidR="692722E1">
        <w:t>aangewezen</w:t>
      </w:r>
      <w:r w:rsidR="51E1ACBE">
        <w:t xml:space="preserve"> </w:t>
      </w:r>
      <w:r>
        <w:t xml:space="preserve">gedragsbehoeften van de runderen. </w:t>
      </w:r>
    </w:p>
    <w:p w14:paraId="62D0768A" w14:textId="461D50DE" w:rsidR="00C14B8A" w:rsidRDefault="00C14B8A" w:rsidP="00C14B8A">
      <w:pPr>
        <w:pStyle w:val="Geenafstand"/>
        <w:spacing w:line="240" w:lineRule="auto"/>
        <w:rPr>
          <w:color w:val="FF0000"/>
        </w:rPr>
      </w:pPr>
    </w:p>
    <w:p w14:paraId="57F6E927" w14:textId="701ED3D2" w:rsidR="00C14B8A" w:rsidRDefault="0C2F0B29" w:rsidP="53A21597">
      <w:pPr>
        <w:pStyle w:val="Geenafstand"/>
      </w:pPr>
      <w:r>
        <w:t xml:space="preserve">Voor de gedagsbehoefte </w:t>
      </w:r>
      <w:r w:rsidRPr="7BA8D671">
        <w:rPr>
          <w:i/>
          <w:iCs/>
        </w:rPr>
        <w:t xml:space="preserve">rusten </w:t>
      </w:r>
      <w:r>
        <w:t xml:space="preserve">is het belangrijk dat het dier ongestoord </w:t>
      </w:r>
      <w:r w:rsidR="67145548">
        <w:t xml:space="preserve">en vrij </w:t>
      </w:r>
      <w:r>
        <w:t xml:space="preserve">kan rusten en liggen </w:t>
      </w:r>
      <w:r w:rsidR="19EE8A22">
        <w:t>op een daarvoor geschikte plek</w:t>
      </w:r>
      <w:r>
        <w:t xml:space="preserve">. </w:t>
      </w:r>
      <w:r w:rsidR="049396E7">
        <w:t>D</w:t>
      </w:r>
      <w:r w:rsidR="72159B08">
        <w:t>eze gedragsbehoefte</w:t>
      </w:r>
      <w:r w:rsidR="0CB0AAC5">
        <w:t xml:space="preserve"> wordt daarom</w:t>
      </w:r>
      <w:r w:rsidR="72159B08">
        <w:t xml:space="preserve"> </w:t>
      </w:r>
      <w:r w:rsidR="29ED9062">
        <w:t>ingevuld met de maatregelen voldoende ruimte, geschikte ondergrond</w:t>
      </w:r>
      <w:r w:rsidR="14266A24">
        <w:t>, niet aangebonden staan (verbod aanbindstallen)</w:t>
      </w:r>
      <w:r w:rsidR="29ED9062">
        <w:t xml:space="preserve"> en </w:t>
      </w:r>
      <w:r w:rsidR="056CC357">
        <w:t xml:space="preserve">het hebben van </w:t>
      </w:r>
      <w:r w:rsidR="5F86D8D3">
        <w:t>minimaal</w:t>
      </w:r>
      <w:r w:rsidR="77A46503">
        <w:t xml:space="preserve"> één</w:t>
      </w:r>
      <w:r w:rsidR="5F86D8D3">
        <w:t xml:space="preserve"> ligplaats per dier. </w:t>
      </w:r>
      <w:r w:rsidR="23B945F5">
        <w:t>Voor de runderen gehouden op het melkveebedrijf geldt nu geen wetgeving hierover</w:t>
      </w:r>
      <w:r w:rsidR="294A8DC2">
        <w:t xml:space="preserve"> en zijn deze maatregelen dus nieuw. Voor kalveren zijn al wel specifieke eisen opgenomen ten aanzien van ruimte en ondergrond</w:t>
      </w:r>
      <w:r w:rsidR="73291903">
        <w:t>. D</w:t>
      </w:r>
      <w:r w:rsidR="294A8DC2">
        <w:t>eze worden aangescherpt</w:t>
      </w:r>
      <w:r w:rsidR="23B945F5">
        <w:t xml:space="preserve">. </w:t>
      </w:r>
    </w:p>
    <w:p w14:paraId="5550A957" w14:textId="46B9E094" w:rsidR="00AE226B" w:rsidRDefault="3ED02EFD" w:rsidP="53A21597">
      <w:pPr>
        <w:pStyle w:val="Geenafstand"/>
        <w:spacing w:line="240" w:lineRule="auto"/>
      </w:pPr>
      <w:r>
        <w:t>Voor de gedragsbehoefte</w:t>
      </w:r>
      <w:r w:rsidRPr="7BA8D671">
        <w:rPr>
          <w:i/>
          <w:iCs/>
        </w:rPr>
        <w:t xml:space="preserve"> eten en drinken</w:t>
      </w:r>
      <w:r>
        <w:t xml:space="preserve"> geldt dat hier al algemene bepalingen voor zijn opgenomen in het Besluit houders van dieren (art 1.7)</w:t>
      </w:r>
      <w:r w:rsidR="5C70ADF4">
        <w:t>.</w:t>
      </w:r>
      <w:r>
        <w:t xml:space="preserve"> </w:t>
      </w:r>
      <w:r w:rsidR="68EC3978">
        <w:t>G</w:t>
      </w:r>
      <w:r>
        <w:t xml:space="preserve">elet op de specifieke vereisten voor kalveren en melkvee/runderen ten aanzien van eet- en drinkgedrag is er in de </w:t>
      </w:r>
      <w:r w:rsidR="00A2492D">
        <w:t>AMvB</w:t>
      </w:r>
      <w:r>
        <w:t xml:space="preserve"> </w:t>
      </w:r>
      <w:r w:rsidR="76412E3E">
        <w:t>een</w:t>
      </w:r>
      <w:r>
        <w:t xml:space="preserve"> verduidelijking</w:t>
      </w:r>
      <w:r w:rsidR="380CF5C7">
        <w:t xml:space="preserve"> </w:t>
      </w:r>
      <w:r>
        <w:t xml:space="preserve">opgenomen om aan deze gedragsbehoeften te kunnen voldoen. </w:t>
      </w:r>
      <w:r w:rsidR="68D60529">
        <w:t xml:space="preserve">Runderen moeten ongestoord </w:t>
      </w:r>
      <w:r w:rsidR="26B6DE13">
        <w:t xml:space="preserve">en op elk moment </w:t>
      </w:r>
      <w:r w:rsidR="68D60529">
        <w:t xml:space="preserve">kunnen </w:t>
      </w:r>
      <w:r w:rsidR="68D60529" w:rsidRPr="7BA8D671">
        <w:rPr>
          <w:i/>
          <w:iCs/>
        </w:rPr>
        <w:t xml:space="preserve">eten en drinken </w:t>
      </w:r>
      <w:r w:rsidR="68D60529">
        <w:t xml:space="preserve">en daarom is voorgeschreven dat de dieren voldoende ruimte </w:t>
      </w:r>
      <w:r w:rsidR="00E70044">
        <w:t>en voldoende vreetplekken</w:t>
      </w:r>
      <w:r w:rsidR="68D60529">
        <w:t xml:space="preserve"> moeten hebbe</w:t>
      </w:r>
      <w:r w:rsidR="2DE61E77">
        <w:t>n</w:t>
      </w:r>
      <w:r w:rsidR="1A73363F">
        <w:t xml:space="preserve">. </w:t>
      </w:r>
      <w:r w:rsidR="59A43455">
        <w:t>Permanente toegang tot schoon</w:t>
      </w:r>
      <w:r w:rsidR="11754630">
        <w:t xml:space="preserve"> </w:t>
      </w:r>
      <w:r w:rsidR="59A43455">
        <w:t xml:space="preserve">water en onbeperkte toegang tot ruwvoer zijn </w:t>
      </w:r>
      <w:r w:rsidR="42DDB8D9">
        <w:t xml:space="preserve">ook </w:t>
      </w:r>
      <w:r w:rsidR="59A43455">
        <w:t>minimale vereisten passend bij deze ged</w:t>
      </w:r>
      <w:r w:rsidR="24B1BEDD">
        <w:t>r</w:t>
      </w:r>
      <w:r w:rsidR="59A43455">
        <w:t xml:space="preserve">agsbehoefte. </w:t>
      </w:r>
    </w:p>
    <w:p w14:paraId="37C64A65" w14:textId="09E18851" w:rsidR="00C14B8A" w:rsidRDefault="67FD41AE" w:rsidP="53A21597">
      <w:pPr>
        <w:pStyle w:val="Geenafstand"/>
        <w:spacing w:line="240" w:lineRule="auto"/>
      </w:pPr>
      <w:r>
        <w:t xml:space="preserve">Onder eetgedrag valt bij runderen ook de </w:t>
      </w:r>
      <w:r w:rsidRPr="00A101D3">
        <w:rPr>
          <w:i/>
          <w:iCs/>
        </w:rPr>
        <w:t>graasbehoefte</w:t>
      </w:r>
      <w:r w:rsidRPr="00A101D3">
        <w:t xml:space="preserve">. In de </w:t>
      </w:r>
      <w:r w:rsidR="00A2492D" w:rsidRPr="00A101D3">
        <w:t>AMvB</w:t>
      </w:r>
      <w:r w:rsidRPr="00A101D3">
        <w:t xml:space="preserve"> </w:t>
      </w:r>
      <w:r w:rsidR="2EDFFA11" w:rsidRPr="00A101D3">
        <w:t>is hiervoor geen apart voorschrift o</w:t>
      </w:r>
      <w:r w:rsidRPr="00A101D3">
        <w:t>pgenomen.</w:t>
      </w:r>
      <w:r w:rsidR="65B32A55" w:rsidRPr="00A101D3">
        <w:t xml:space="preserve"> De redenen hiervoor worden hieronder bij </w:t>
      </w:r>
      <w:r w:rsidR="008A6EF0" w:rsidRPr="00A101D3">
        <w:t>‘Grazen’</w:t>
      </w:r>
      <w:r w:rsidR="65B32A55" w:rsidRPr="00A101D3">
        <w:t xml:space="preserve"> verder</w:t>
      </w:r>
      <w:r w:rsidR="65B32A55">
        <w:t xml:space="preserve"> toegelicht. </w:t>
      </w:r>
    </w:p>
    <w:p w14:paraId="2C4E38C8" w14:textId="4AED0AF3" w:rsidR="00C14B8A" w:rsidRDefault="40693755" w:rsidP="7BA8D671">
      <w:pPr>
        <w:pStyle w:val="Geenafstand"/>
        <w:spacing w:line="240" w:lineRule="auto"/>
      </w:pPr>
      <w:r>
        <w:t xml:space="preserve">Onder </w:t>
      </w:r>
      <w:r w:rsidRPr="7BA8D671">
        <w:rPr>
          <w:i/>
          <w:iCs/>
        </w:rPr>
        <w:t xml:space="preserve">sociaal gedrag </w:t>
      </w:r>
      <w:r>
        <w:t>valt contact met soortgenoten</w:t>
      </w:r>
      <w:r w:rsidR="5EF6CB97">
        <w:t xml:space="preserve">, het </w:t>
      </w:r>
      <w:r>
        <w:t>synchroon kunnen uitvoeren van gedrag</w:t>
      </w:r>
      <w:r w:rsidR="279ABE53">
        <w:t xml:space="preserve"> en het kunnen afzonderen/uitwijken van contact</w:t>
      </w:r>
      <w:r>
        <w:t xml:space="preserve">. Voor de runderen wordt deze gedragsbehoefte ingevuld door </w:t>
      </w:r>
      <w:r w:rsidR="00F04BCA">
        <w:t>voldoende vreetplekken</w:t>
      </w:r>
      <w:r>
        <w:t xml:space="preserve"> voor te schrijve</w:t>
      </w:r>
      <w:r w:rsidR="3AB82249">
        <w:t>n,</w:t>
      </w:r>
      <w:r w:rsidR="2E85D291">
        <w:t xml:space="preserve"> </w:t>
      </w:r>
      <w:r>
        <w:t xml:space="preserve">in te zetten op </w:t>
      </w:r>
      <w:proofErr w:type="spellStart"/>
      <w:r>
        <w:t>kalf</w:t>
      </w:r>
      <w:r w:rsidR="42D2F58A">
        <w:t>-</w:t>
      </w:r>
      <w:r>
        <w:t>koe</w:t>
      </w:r>
      <w:proofErr w:type="spellEnd"/>
      <w:r>
        <w:t xml:space="preserve"> co</w:t>
      </w:r>
      <w:r w:rsidR="568C4453">
        <w:t>ntact</w:t>
      </w:r>
      <w:r w:rsidR="414897DE">
        <w:t xml:space="preserve"> en door de dieren </w:t>
      </w:r>
      <w:r w:rsidR="3403837C">
        <w:t xml:space="preserve">(met </w:t>
      </w:r>
      <w:r w:rsidR="4B765FC2">
        <w:t xml:space="preserve">behoud van </w:t>
      </w:r>
      <w:r w:rsidR="0B34FE62">
        <w:t xml:space="preserve">de </w:t>
      </w:r>
      <w:r w:rsidR="4B765FC2">
        <w:t>mogelijkheid soortgenoten te zien of aan te raken</w:t>
      </w:r>
      <w:r w:rsidR="3403837C">
        <w:t xml:space="preserve">) </w:t>
      </w:r>
      <w:r w:rsidR="414897DE">
        <w:t xml:space="preserve">de mogelijkheid te geven zich te kunnen afzonderen bij ziekte, </w:t>
      </w:r>
      <w:r w:rsidR="0D518EBB">
        <w:t xml:space="preserve">en </w:t>
      </w:r>
      <w:r w:rsidR="414897DE">
        <w:t>specifiek voor drachtige runderen: de mogelijkheid tot afzonderen bij afkalven</w:t>
      </w:r>
      <w:r w:rsidR="568C4453">
        <w:t>.</w:t>
      </w:r>
      <w:r w:rsidR="6160B252">
        <w:t xml:space="preserve"> </w:t>
      </w:r>
      <w:r w:rsidR="597572EC">
        <w:t xml:space="preserve">Verder </w:t>
      </w:r>
      <w:r w:rsidR="2B86CC8D">
        <w:t>is het belangrijk</w:t>
      </w:r>
      <w:r w:rsidR="5C3F04AD">
        <w:t xml:space="preserve"> dat dieren vrij kunnen bewegen door de stal en zo contact kunnen maken met soortgenoten, of contact juist kunnen vermijden. </w:t>
      </w:r>
      <w:r w:rsidR="51B7EF46">
        <w:t>Om deze reden</w:t>
      </w:r>
      <w:r w:rsidR="1483BBB2">
        <w:t>en</w:t>
      </w:r>
      <w:r w:rsidR="51B7EF46">
        <w:t xml:space="preserve"> </w:t>
      </w:r>
      <w:r w:rsidR="6A2CE998">
        <w:t>worden aanbindstallen verboden.</w:t>
      </w:r>
      <w:r w:rsidR="3B82A1ED">
        <w:t xml:space="preserve"> Specifiek voor kalveren is de groepshuisvesting vanaf 14 dagen voorgeschreven</w:t>
      </w:r>
      <w:r w:rsidR="10A110F5">
        <w:t>,</w:t>
      </w:r>
      <w:r w:rsidR="3B82A1ED">
        <w:t xml:space="preserve"> waarmee invulling </w:t>
      </w:r>
      <w:r w:rsidR="2950565A">
        <w:t>wordt</w:t>
      </w:r>
      <w:r w:rsidR="3B82A1ED">
        <w:t xml:space="preserve"> gegeven aan het sociaal gedrag. </w:t>
      </w:r>
      <w:r w:rsidR="65730D58">
        <w:t xml:space="preserve">De behoefte tot </w:t>
      </w:r>
      <w:r w:rsidR="75F870E3">
        <w:t>eigen</w:t>
      </w:r>
      <w:r w:rsidR="65730D58">
        <w:t xml:space="preserve"> </w:t>
      </w:r>
      <w:r w:rsidR="65730D58" w:rsidRPr="7BA8D671">
        <w:rPr>
          <w:i/>
          <w:iCs/>
        </w:rPr>
        <w:t>veiligheid</w:t>
      </w:r>
      <w:r w:rsidR="65730D58">
        <w:t xml:space="preserve"> is ingevuld met voldoende ruimte. </w:t>
      </w:r>
    </w:p>
    <w:p w14:paraId="2D28B7F7" w14:textId="263C6AE9" w:rsidR="00075ACD" w:rsidRDefault="325BEB09" w:rsidP="53A21597">
      <w:pPr>
        <w:pStyle w:val="Geenafstand"/>
        <w:spacing w:line="240" w:lineRule="auto"/>
      </w:pPr>
      <w:r>
        <w:t xml:space="preserve">Het </w:t>
      </w:r>
      <w:r w:rsidRPr="76E352AA">
        <w:rPr>
          <w:i/>
          <w:iCs/>
        </w:rPr>
        <w:t>zelfverzorg</w:t>
      </w:r>
      <w:r w:rsidR="1680DAF5" w:rsidRPr="76E352AA">
        <w:rPr>
          <w:i/>
          <w:iCs/>
        </w:rPr>
        <w:t>ings</w:t>
      </w:r>
      <w:r w:rsidR="4F616CF3" w:rsidRPr="76E352AA">
        <w:rPr>
          <w:i/>
          <w:iCs/>
        </w:rPr>
        <w:t>-</w:t>
      </w:r>
      <w:r w:rsidR="1680DAF5" w:rsidRPr="76E352AA">
        <w:rPr>
          <w:i/>
          <w:iCs/>
        </w:rPr>
        <w:t>/</w:t>
      </w:r>
      <w:r w:rsidRPr="76E352AA">
        <w:rPr>
          <w:i/>
          <w:iCs/>
        </w:rPr>
        <w:t>comfort gedrag</w:t>
      </w:r>
      <w:r>
        <w:t xml:space="preserve"> wordt in de </w:t>
      </w:r>
      <w:r w:rsidR="00A2492D">
        <w:t>AMvB</w:t>
      </w:r>
      <w:r>
        <w:t xml:space="preserve"> ingevuld met het aanbieden van de mogelijkheid tot vachtverzorging en het verbieden van aanbindstallen. Tevens is voldoende ruimte hierbij een belangrijke maatregel aangezien de runderen ook</w:t>
      </w:r>
      <w:r w:rsidR="00251DAF">
        <w:t xml:space="preserve">, </w:t>
      </w:r>
      <w:r>
        <w:t xml:space="preserve">bijvoorbeeld </w:t>
      </w:r>
      <w:r w:rsidR="00251DAF">
        <w:t xml:space="preserve">tijdens </w:t>
      </w:r>
      <w:r>
        <w:t>het liggen</w:t>
      </w:r>
      <w:r w:rsidR="00251DAF">
        <w:t>,</w:t>
      </w:r>
      <w:r>
        <w:t xml:space="preserve"> zo voldoende de ge</w:t>
      </w:r>
      <w:r w:rsidR="4AA8F9F4">
        <w:t xml:space="preserve">legenheid krijgen om zichzelf te kunnen likken en niet in de mest- of urine te liggen. </w:t>
      </w:r>
    </w:p>
    <w:p w14:paraId="157D8C94" w14:textId="63E96F65" w:rsidR="00C14B8A" w:rsidRDefault="65B84EEA" w:rsidP="53A21597">
      <w:pPr>
        <w:pStyle w:val="Geenafstand"/>
        <w:spacing w:line="240" w:lineRule="auto"/>
      </w:pPr>
      <w:r>
        <w:t xml:space="preserve">Voor de </w:t>
      </w:r>
      <w:r w:rsidRPr="76E352AA">
        <w:rPr>
          <w:i/>
          <w:iCs/>
        </w:rPr>
        <w:t xml:space="preserve">gezondheid </w:t>
      </w:r>
      <w:r>
        <w:t>van de runderen is h</w:t>
      </w:r>
      <w:r w:rsidR="74462791">
        <w:t xml:space="preserve">et belangrijk om de volgende maatregelen in </w:t>
      </w:r>
      <w:r w:rsidR="66D1F15E">
        <w:t>t</w:t>
      </w:r>
      <w:r w:rsidR="74462791">
        <w:t>e vullen: toegang tot schoon water, permanent aanbieden van ruwvoer, voldoende ruimte, geschikte ondergrond, stabiele groepen, verbod op ingrepen</w:t>
      </w:r>
      <w:r w:rsidR="26C84F43">
        <w:t xml:space="preserve"> en</w:t>
      </w:r>
      <w:r w:rsidR="74462791">
        <w:t xml:space="preserve"> afzonderen bij ziekte. </w:t>
      </w:r>
      <w:r w:rsidR="6E8BE390">
        <w:t>S</w:t>
      </w:r>
      <w:r w:rsidR="74462791">
        <w:t xml:space="preserve">pecifiek voor </w:t>
      </w:r>
      <w:r w:rsidR="74462791">
        <w:lastRenderedPageBreak/>
        <w:t xml:space="preserve">drachtige koeien </w:t>
      </w:r>
      <w:r w:rsidR="5A241E64">
        <w:t xml:space="preserve">is </w:t>
      </w:r>
      <w:r w:rsidR="74462791">
        <w:t xml:space="preserve">de mogelijkheid tot afzonderen bij </w:t>
      </w:r>
      <w:r w:rsidR="12A0584A">
        <w:t xml:space="preserve">afkalven </w:t>
      </w:r>
      <w:r w:rsidR="0118B2A8">
        <w:t>relevant</w:t>
      </w:r>
      <w:r w:rsidR="405CB7D0">
        <w:t xml:space="preserve">. Voor kalveren </w:t>
      </w:r>
      <w:r w:rsidR="1E2F8964">
        <w:t>zijn</w:t>
      </w:r>
      <w:r w:rsidR="405CB7D0">
        <w:t xml:space="preserve"> specifiek nog het verhogen van het </w:t>
      </w:r>
      <w:r w:rsidR="2488261B">
        <w:t>hemoglobinegehalte</w:t>
      </w:r>
      <w:r w:rsidR="405CB7D0">
        <w:t xml:space="preserve"> en het verhogen van de aanvoerleeftijd</w:t>
      </w:r>
      <w:r w:rsidR="55B1BA0A">
        <w:t xml:space="preserve"> </w:t>
      </w:r>
      <w:r w:rsidR="1BF19C07">
        <w:t>relevante maatregelen die</w:t>
      </w:r>
      <w:r w:rsidR="55B1BA0A">
        <w:t xml:space="preserve"> bijdragen aan </w:t>
      </w:r>
      <w:r w:rsidR="1D9F09EB">
        <w:t xml:space="preserve">het hebben van goede gezondheid. </w:t>
      </w:r>
    </w:p>
    <w:p w14:paraId="56B386C2" w14:textId="3C9D009A" w:rsidR="00C14B8A" w:rsidRDefault="3B8B8DC7" w:rsidP="53A21597">
      <w:pPr>
        <w:pStyle w:val="Geenafstand"/>
        <w:spacing w:line="240" w:lineRule="auto"/>
      </w:pPr>
      <w:r>
        <w:t xml:space="preserve">Om de </w:t>
      </w:r>
      <w:r w:rsidRPr="76E352AA">
        <w:rPr>
          <w:i/>
          <w:iCs/>
        </w:rPr>
        <w:t xml:space="preserve">thermoregulatie </w:t>
      </w:r>
      <w:r>
        <w:t xml:space="preserve">bij runderen mogelijk te maken zijn het hebben van een klimaatadaptatieplan en het aanbieden van de mogelijkheid tot vachtverzorging voorgeschreven. </w:t>
      </w:r>
    </w:p>
    <w:p w14:paraId="535D4275" w14:textId="74111E9D" w:rsidR="00C14B8A" w:rsidRDefault="0EA431ED" w:rsidP="53A21597">
      <w:pPr>
        <w:pStyle w:val="Geenafstand"/>
        <w:spacing w:line="240" w:lineRule="auto"/>
      </w:pPr>
      <w:r>
        <w:t xml:space="preserve">Onder de gedragsbehoefte </w:t>
      </w:r>
      <w:r w:rsidRPr="76E352AA">
        <w:rPr>
          <w:i/>
          <w:iCs/>
        </w:rPr>
        <w:t xml:space="preserve">actief gedrag </w:t>
      </w:r>
      <w:r>
        <w:t>wordt onder andere foerageren, exploreren en bewegen verstaan. De maatregelen voldoende ruimte, geschikte ondergrond, onbeperkt toegang tot ruwvoer</w:t>
      </w:r>
      <w:r w:rsidR="4D214B7F">
        <w:t xml:space="preserve"> en </w:t>
      </w:r>
      <w:r>
        <w:t xml:space="preserve">het verbod op aanbindstallen geven hier voor de runderen invulling aan. </w:t>
      </w:r>
      <w:proofErr w:type="gramStart"/>
      <w:r>
        <w:t>Met name</w:t>
      </w:r>
      <w:proofErr w:type="gramEnd"/>
      <w:r>
        <w:t xml:space="preserve"> voo</w:t>
      </w:r>
      <w:r w:rsidR="6DC1F4E5">
        <w:t xml:space="preserve">r kalveren kan exploratie </w:t>
      </w:r>
      <w:r w:rsidR="175C8590">
        <w:t xml:space="preserve">mogelijk </w:t>
      </w:r>
      <w:r w:rsidR="408651CB">
        <w:t xml:space="preserve">worden </w:t>
      </w:r>
      <w:r w:rsidR="175C8590">
        <w:t xml:space="preserve">gemaakt </w:t>
      </w:r>
      <w:r w:rsidR="6DC1F4E5">
        <w:t>door voldoende ruimte aan te bieden per kalf</w:t>
      </w:r>
      <w:r w:rsidR="1CF8041B">
        <w:t>,</w:t>
      </w:r>
      <w:r w:rsidR="6DC1F4E5">
        <w:t xml:space="preserve"> met een geschikte ondergrond. Daarmee kunnen kalveren spelgedrag uitvoeren zonder bijvoorbeeld uit te glijden. </w:t>
      </w:r>
    </w:p>
    <w:p w14:paraId="1FD4A9E1" w14:textId="77BA93AC" w:rsidR="00F260E3" w:rsidRDefault="67845008" w:rsidP="53A21597">
      <w:pPr>
        <w:pStyle w:val="Geenafstand"/>
        <w:spacing w:line="240" w:lineRule="auto"/>
      </w:pPr>
      <w:r>
        <w:t xml:space="preserve">Om tegemoet te komen aan de </w:t>
      </w:r>
      <w:r w:rsidRPr="7BA8D671">
        <w:rPr>
          <w:i/>
          <w:iCs/>
        </w:rPr>
        <w:t xml:space="preserve">zuigbehoefte </w:t>
      </w:r>
      <w:r>
        <w:t>(zooggedrag) van kalveren is voorgeschreven dat de dieren minimaal de eerste zes weken van hun leven melk via een speen moeten krijgen en/of dat de kalveren d</w:t>
      </w:r>
      <w:r w:rsidR="6BE53AE9">
        <w:t>e melk</w:t>
      </w:r>
      <w:r>
        <w:t xml:space="preserve"> bij de </w:t>
      </w:r>
      <w:r w:rsidR="03B02231">
        <w:t xml:space="preserve">koe </w:t>
      </w:r>
      <w:r>
        <w:t>k</w:t>
      </w:r>
      <w:r w:rsidR="323AB726">
        <w:t xml:space="preserve">unnen drinken. </w:t>
      </w:r>
      <w:r w:rsidR="420C4622" w:rsidRPr="008D206A">
        <w:t xml:space="preserve">De </w:t>
      </w:r>
      <w:r w:rsidR="10E3109E" w:rsidRPr="008D206A">
        <w:t>inzet</w:t>
      </w:r>
      <w:r w:rsidR="420C4622" w:rsidRPr="008D206A">
        <w:t xml:space="preserve"> om het kalf lang(er) bij de koe te laten speelt ook in op de zuigbehoefte en op het </w:t>
      </w:r>
      <w:r w:rsidR="420C4622" w:rsidRPr="008D206A">
        <w:rPr>
          <w:i/>
        </w:rPr>
        <w:t>ontvangen van maternale zorg</w:t>
      </w:r>
      <w:r w:rsidR="420C4622" w:rsidRPr="008D206A">
        <w:t xml:space="preserve"> voor het kalf</w:t>
      </w:r>
      <w:r w:rsidR="194A2D20" w:rsidRPr="008D206A">
        <w:t>. Ook</w:t>
      </w:r>
      <w:r w:rsidR="420C4622" w:rsidRPr="008D206A">
        <w:t xml:space="preserve"> speelt </w:t>
      </w:r>
      <w:r w:rsidR="3327311F" w:rsidRPr="008D206A">
        <w:t>het</w:t>
      </w:r>
      <w:r w:rsidR="420C4622" w:rsidRPr="008D206A">
        <w:t xml:space="preserve"> voor de </w:t>
      </w:r>
      <w:r w:rsidR="25626F37" w:rsidRPr="008D206A">
        <w:t>k</w:t>
      </w:r>
      <w:r w:rsidR="420C4622" w:rsidRPr="008D206A">
        <w:t xml:space="preserve">oe in op de behoefte tot het </w:t>
      </w:r>
      <w:r w:rsidR="420C4622" w:rsidRPr="008D206A">
        <w:rPr>
          <w:i/>
        </w:rPr>
        <w:t>geven van maternale zorg</w:t>
      </w:r>
      <w:r w:rsidR="420C4622" w:rsidRPr="008D206A">
        <w:t>. Voor deze laatste ge</w:t>
      </w:r>
      <w:r w:rsidR="74E1EBDE" w:rsidRPr="008D206A">
        <w:t xml:space="preserve">dragsbehoefte geeft ook de maatregel om de mogelijkheid te hebben voor het </w:t>
      </w:r>
      <w:r w:rsidR="2FFB8243" w:rsidRPr="008D206A">
        <w:t>tot</w:t>
      </w:r>
      <w:r w:rsidR="2A18F09A" w:rsidRPr="008D206A">
        <w:t xml:space="preserve"> </w:t>
      </w:r>
      <w:r w:rsidR="74E1EBDE" w:rsidRPr="008D206A">
        <w:t>afzonderen bij afkalven ruimte om maternale zorg in rust te kunnen geven</w:t>
      </w:r>
      <w:r w:rsidR="65C69451" w:rsidRPr="008D206A">
        <w:t>.</w:t>
      </w:r>
      <w:r w:rsidR="65C69451">
        <w:t xml:space="preserve"> </w:t>
      </w:r>
    </w:p>
    <w:p w14:paraId="40D3B1D5" w14:textId="3B8539F0" w:rsidR="00C14B8A" w:rsidRDefault="00C14B8A" w:rsidP="00C14B8A">
      <w:pPr>
        <w:pStyle w:val="Geenafstand"/>
      </w:pPr>
    </w:p>
    <w:p w14:paraId="1F9E6691" w14:textId="3F9B2083" w:rsidR="00A101D3" w:rsidRPr="00A101D3" w:rsidRDefault="03D0B6A4" w:rsidP="00A101D3">
      <w:pPr>
        <w:pStyle w:val="Kop2"/>
      </w:pPr>
      <w:bookmarkStart w:id="108" w:name="_Toc1602469091"/>
      <w:bookmarkStart w:id="109" w:name="_Toc1582350323"/>
      <w:bookmarkStart w:id="110" w:name="_Toc195179567"/>
      <w:r w:rsidRPr="008D206A">
        <w:t xml:space="preserve">Niet opgenomen </w:t>
      </w:r>
      <w:r w:rsidR="6253D442" w:rsidRPr="008D206A">
        <w:t xml:space="preserve">voorschriften </w:t>
      </w:r>
      <w:r w:rsidR="26B54383" w:rsidRPr="008D206A">
        <w:t>specifiek</w:t>
      </w:r>
      <w:r w:rsidRPr="008D206A">
        <w:t xml:space="preserve"> voor rundvee</w:t>
      </w:r>
      <w:bookmarkEnd w:id="108"/>
      <w:bookmarkEnd w:id="109"/>
      <w:bookmarkEnd w:id="110"/>
      <w:r w:rsidR="00A101D3">
        <w:br/>
      </w:r>
    </w:p>
    <w:p w14:paraId="751EE81D" w14:textId="68F1099C" w:rsidR="50F0D328" w:rsidRPr="00A101D3" w:rsidRDefault="3AB1AF54" w:rsidP="002959C3">
      <w:pPr>
        <w:pStyle w:val="Kop2"/>
        <w:rPr>
          <w:rStyle w:val="Kop2Char"/>
          <w:highlight w:val="cyan"/>
        </w:rPr>
      </w:pPr>
      <w:bookmarkStart w:id="111" w:name="_Toc30622956"/>
      <w:bookmarkStart w:id="112" w:name="_Toc760745191"/>
      <w:bookmarkStart w:id="113" w:name="_Toc195179568"/>
      <w:r>
        <w:t>K</w:t>
      </w:r>
      <w:r w:rsidR="33CC73A6">
        <w:t xml:space="preserve">alf langer </w:t>
      </w:r>
      <w:r w:rsidR="4D68F51A">
        <w:t>bij koe</w:t>
      </w:r>
      <w:bookmarkEnd w:id="111"/>
      <w:bookmarkEnd w:id="112"/>
      <w:bookmarkEnd w:id="113"/>
      <w:r w:rsidR="33CC73A6">
        <w:t xml:space="preserve"> </w:t>
      </w:r>
    </w:p>
    <w:p w14:paraId="51AFD563" w14:textId="44B37B54" w:rsidR="009D7677" w:rsidRDefault="4812EBF5" w:rsidP="2FF01DC9">
      <w:pPr>
        <w:pStyle w:val="Geenafstand"/>
      </w:pPr>
      <w:r>
        <w:t>In</w:t>
      </w:r>
      <w:r w:rsidR="72487715">
        <w:t xml:space="preserve"> de huidige melkveehouderij </w:t>
      </w:r>
      <w:r w:rsidR="2D660C34">
        <w:t>w</w:t>
      </w:r>
      <w:r w:rsidR="74126552">
        <w:t>orden</w:t>
      </w:r>
      <w:r w:rsidR="6ADEDD04">
        <w:t xml:space="preserve"> kalveren doorgaans direct na de geboorte bij de koe weggehaald. </w:t>
      </w:r>
      <w:r w:rsidR="5E3AD7C8">
        <w:t>Reden hierv</w:t>
      </w:r>
      <w:r w:rsidR="00A1177D">
        <w:t>oor</w:t>
      </w:r>
      <w:r w:rsidR="5E3AD7C8">
        <w:t xml:space="preserve"> is dat</w:t>
      </w:r>
      <w:r w:rsidR="613665D1">
        <w:t xml:space="preserve"> de </w:t>
      </w:r>
      <w:r w:rsidR="4CCAECBC">
        <w:t>veehouder</w:t>
      </w:r>
      <w:r w:rsidR="5E3AD7C8">
        <w:t xml:space="preserve"> </w:t>
      </w:r>
      <w:r w:rsidR="4CCAECBC">
        <w:t xml:space="preserve">controle heeft over </w:t>
      </w:r>
      <w:r w:rsidR="5E3AD7C8">
        <w:t xml:space="preserve">de biestopname </w:t>
      </w:r>
      <w:r w:rsidR="000E72F0">
        <w:t xml:space="preserve">van het </w:t>
      </w:r>
      <w:r w:rsidR="00EA02A5">
        <w:t xml:space="preserve">kalf, </w:t>
      </w:r>
      <w:r w:rsidR="288EB4FD">
        <w:t xml:space="preserve">daarnaast zijn er diergezondheidsaspecten die een rol spelen </w:t>
      </w:r>
      <w:proofErr w:type="gramStart"/>
      <w:r w:rsidR="288EB4FD">
        <w:t>bij deze</w:t>
      </w:r>
      <w:proofErr w:type="gramEnd"/>
      <w:r w:rsidR="288EB4FD">
        <w:t xml:space="preserve"> </w:t>
      </w:r>
      <w:r w:rsidR="7A7B2F23">
        <w:t>gekozen</w:t>
      </w:r>
      <w:r w:rsidR="4280FDF8">
        <w:t xml:space="preserve"> </w:t>
      </w:r>
      <w:r w:rsidR="288EB4FD">
        <w:t>werkwijze.</w:t>
      </w:r>
      <w:r w:rsidR="6ADEDD04">
        <w:t xml:space="preserve"> </w:t>
      </w:r>
      <w:r w:rsidR="005F32E2">
        <w:t>Door koe en kalf langer samen te houden wordt ingespeeld op de vastgestelde gedragsbehoeften voor zowel het kalf (maternale zorg ontvangen en zuigbehoefte) als de koe (maternale zorg geven).</w:t>
      </w:r>
      <w:r w:rsidR="3E1470BA">
        <w:t xml:space="preserve"> Dit vraagt alleen </w:t>
      </w:r>
      <w:r w:rsidR="04999CAC">
        <w:t xml:space="preserve">om meer wetenschappelijk inzicht en praktijkervaring. </w:t>
      </w:r>
    </w:p>
    <w:p w14:paraId="607D81AC" w14:textId="2424C492" w:rsidR="009D7677" w:rsidRDefault="009D7677" w:rsidP="2FF01DC9">
      <w:pPr>
        <w:pStyle w:val="Geenafstand"/>
      </w:pPr>
    </w:p>
    <w:p w14:paraId="04CA34AC" w14:textId="338E1070" w:rsidR="009D7677" w:rsidRDefault="666F231E" w:rsidP="2FF01DC9">
      <w:pPr>
        <w:pStyle w:val="Geenafstand"/>
      </w:pPr>
      <w:r>
        <w:t xml:space="preserve">De laatste jaren is er steeds meer </w:t>
      </w:r>
      <w:r w:rsidR="33779210">
        <w:t>maatschappelijke</w:t>
      </w:r>
      <w:r w:rsidR="419A78CD">
        <w:t xml:space="preserve"> aandacht voor dit onderwerp</w:t>
      </w:r>
      <w:r w:rsidR="00836CC9">
        <w:t>. D</w:t>
      </w:r>
      <w:r w:rsidR="419A78CD">
        <w:t>it heeft onder andere geleid tot</w:t>
      </w:r>
      <w:r w:rsidR="5020B341">
        <w:t xml:space="preserve"> </w:t>
      </w:r>
      <w:r w:rsidR="33A19B87">
        <w:t xml:space="preserve">het opstellen van de brochure ”Verkenning kalf bij de koe, een </w:t>
      </w:r>
      <w:proofErr w:type="spellStart"/>
      <w:r w:rsidR="33A19B87">
        <w:t>sectorbrede</w:t>
      </w:r>
      <w:proofErr w:type="spellEnd"/>
      <w:r w:rsidR="33A19B87">
        <w:t xml:space="preserve"> inventarisatie van kennis en ervaring rond het houden van kalveren bij de koe”</w:t>
      </w:r>
      <w:proofErr w:type="gramStart"/>
      <w:r w:rsidR="008A1CF1">
        <w:t>,</w:t>
      </w:r>
      <w:r w:rsidR="008A1CF1">
        <w:rPr>
          <w:rStyle w:val="Voetnootmarkering"/>
        </w:rPr>
        <w:footnoteReference w:id="51"/>
      </w:r>
      <w:proofErr w:type="gramEnd"/>
      <w:r w:rsidR="00C1211E">
        <w:t xml:space="preserve"> </w:t>
      </w:r>
      <w:r w:rsidR="67730078">
        <w:t>het opstarten van diverse onderzoeken</w:t>
      </w:r>
      <w:r w:rsidR="3D813E2F">
        <w:t xml:space="preserve"> en zijn er diverse initiatieven vanuit de sector om kennis </w:t>
      </w:r>
      <w:r w:rsidR="2861FECA">
        <w:t>te delen over het houden van het kalf bij de koe</w:t>
      </w:r>
      <w:r w:rsidR="464E7C41">
        <w:t>.</w:t>
      </w:r>
      <w:r w:rsidR="67730078">
        <w:t xml:space="preserve"> Tot op heden is er echter </w:t>
      </w:r>
      <w:r w:rsidR="4A5CDB3A">
        <w:t>onv</w:t>
      </w:r>
      <w:r w:rsidR="28FC5301">
        <w:t>oldoend</w:t>
      </w:r>
      <w:r w:rsidR="08147132">
        <w:t>e</w:t>
      </w:r>
      <w:r w:rsidR="36FE9A0D">
        <w:t xml:space="preserve"> wetenschappelijk inzicht in de optimale scheidingsleeftijd en de manier waarop koe en kalf het beste gescheiden kunnen worden</w:t>
      </w:r>
      <w:r w:rsidR="2B400E34">
        <w:t>.</w:t>
      </w:r>
      <w:r w:rsidR="7E5C4FEA">
        <w:t xml:space="preserve"> </w:t>
      </w:r>
      <w:r w:rsidR="3265DD1C">
        <w:t xml:space="preserve">Zo kan het scheiden van kalf en koe op het verkeerde moment ook juist meer stress opleveren. </w:t>
      </w:r>
      <w:r w:rsidR="36ED0FDA">
        <w:t>EFSA</w:t>
      </w:r>
      <w:r w:rsidR="0A51DAD2">
        <w:t xml:space="preserve"> </w:t>
      </w:r>
      <w:r w:rsidR="05283C08">
        <w:t>geeft</w:t>
      </w:r>
      <w:r w:rsidR="36ED0FDA">
        <w:t xml:space="preserve"> aan dat </w:t>
      </w:r>
      <w:r w:rsidR="53B485F1">
        <w:t>scheidingsstre</w:t>
      </w:r>
      <w:r w:rsidR="1564CFE0">
        <w:t xml:space="preserve">ss het grootste is op 4 dagen na geboorte tot 6 </w:t>
      </w:r>
      <w:r w:rsidR="1630171E">
        <w:t>á</w:t>
      </w:r>
      <w:r w:rsidR="1564CFE0">
        <w:t xml:space="preserve"> 10 weken leeftijd. </w:t>
      </w:r>
      <w:r w:rsidR="3149A8C6">
        <w:t>Daarnaast kan de maatregel aanzienlijke impact hebben op de huidige bedrijfsvoering, het verdienmodel</w:t>
      </w:r>
      <w:r w:rsidR="0F6F3085">
        <w:t xml:space="preserve"> </w:t>
      </w:r>
      <w:r w:rsidR="3149A8C6">
        <w:t xml:space="preserve">en ook op de huidige systematiek waarbij kalveren van het melkveebedrijf naar </w:t>
      </w:r>
      <w:proofErr w:type="spellStart"/>
      <w:r w:rsidR="3149A8C6">
        <w:t>kalverhouderij</w:t>
      </w:r>
      <w:proofErr w:type="spellEnd"/>
      <w:r w:rsidR="3149A8C6">
        <w:t xml:space="preserve"> gaan. </w:t>
      </w:r>
      <w:r w:rsidR="58620FE3">
        <w:t xml:space="preserve">Ook dit aspect vereist nader onderzoek. </w:t>
      </w:r>
      <w:r w:rsidR="7500E811">
        <w:t>Het is daarom van belang dat komende jaren wordt ingezet op verder onderzoek naar het thema kalf bij koe</w:t>
      </w:r>
      <w:r w:rsidR="693817D4">
        <w:t xml:space="preserve"> in </w:t>
      </w:r>
      <w:proofErr w:type="gramStart"/>
      <w:r w:rsidR="693817D4">
        <w:t>de</w:t>
      </w:r>
      <w:proofErr w:type="gramEnd"/>
      <w:r w:rsidR="693817D4">
        <w:t xml:space="preserve"> brede zin</w:t>
      </w:r>
      <w:r w:rsidR="7500E811">
        <w:t xml:space="preserve">. </w:t>
      </w:r>
      <w:r w:rsidR="51C6D94F">
        <w:t xml:space="preserve">Er is dan ook </w:t>
      </w:r>
      <w:r w:rsidR="19239DCB">
        <w:t>voor</w:t>
      </w:r>
      <w:r w:rsidR="6541671B">
        <w:t xml:space="preserve"> gekozen om voor nu </w:t>
      </w:r>
      <w:r w:rsidR="00B10FC1">
        <w:t xml:space="preserve">nog niets </w:t>
      </w:r>
      <w:r w:rsidR="4295448C">
        <w:t xml:space="preserve">in de </w:t>
      </w:r>
      <w:r w:rsidR="00A2492D">
        <w:t>AMvB</w:t>
      </w:r>
      <w:r w:rsidR="4295448C">
        <w:t xml:space="preserve"> </w:t>
      </w:r>
      <w:r w:rsidR="1939FFE3">
        <w:t xml:space="preserve">vast te leggen </w:t>
      </w:r>
      <w:r w:rsidR="281BC627">
        <w:t>over</w:t>
      </w:r>
      <w:r w:rsidR="286AD482">
        <w:t xml:space="preserve"> </w:t>
      </w:r>
      <w:r w:rsidR="4295448C">
        <w:t xml:space="preserve">kalf </w:t>
      </w:r>
      <w:r w:rsidR="017E646C">
        <w:t xml:space="preserve">bij de </w:t>
      </w:r>
      <w:r w:rsidR="662E5F99">
        <w:t>koe</w:t>
      </w:r>
      <w:r w:rsidR="5C45E88A">
        <w:t>.</w:t>
      </w:r>
    </w:p>
    <w:p w14:paraId="1C629C7A" w14:textId="619A43C8" w:rsidR="001733ED" w:rsidRDefault="001733ED" w:rsidP="2FF01DC9">
      <w:pPr>
        <w:pStyle w:val="Geenafstand"/>
      </w:pPr>
    </w:p>
    <w:p w14:paraId="5EA404C1" w14:textId="1A4963CA" w:rsidR="001733ED" w:rsidRDefault="2734AA27" w:rsidP="2FF01DC9">
      <w:pPr>
        <w:pStyle w:val="Geenafstand"/>
      </w:pPr>
      <w:r>
        <w:t>Bij</w:t>
      </w:r>
      <w:r w:rsidR="6CC89277">
        <w:t xml:space="preserve"> sommige melkveebedrijven </w:t>
      </w:r>
      <w:r w:rsidR="6FAE71FB">
        <w:t xml:space="preserve">worden kalveren </w:t>
      </w:r>
      <w:r w:rsidR="6CC89277">
        <w:t>al langer bij de koe gehouden</w:t>
      </w:r>
      <w:r w:rsidR="69C360E4">
        <w:t xml:space="preserve">. Deze melk wordt </w:t>
      </w:r>
      <w:r w:rsidR="6CC89277">
        <w:t xml:space="preserve">bijvoorbeeld via marktconcepten verkocht met een passende meerprijs voor de veehouder. </w:t>
      </w:r>
      <w:r w:rsidR="4B92A2C1">
        <w:t xml:space="preserve">Ook zijn er veehouders waarbij </w:t>
      </w:r>
      <w:r w:rsidR="7ECC9285">
        <w:t xml:space="preserve">die de koe </w:t>
      </w:r>
      <w:r w:rsidR="4B92A2C1">
        <w:t xml:space="preserve">het kalf </w:t>
      </w:r>
      <w:r w:rsidR="5567F239">
        <w:t xml:space="preserve">in ieder geval </w:t>
      </w:r>
      <w:r w:rsidR="71B93A41">
        <w:t xml:space="preserve">laten drooglikken of </w:t>
      </w:r>
      <w:r w:rsidR="7ECC9285">
        <w:t xml:space="preserve">het kalf </w:t>
      </w:r>
      <w:r w:rsidR="71B93A41">
        <w:t>enkele uren bij de koe laten.</w:t>
      </w:r>
      <w:r w:rsidR="6CC89277">
        <w:t xml:space="preserve"> </w:t>
      </w:r>
      <w:r w:rsidR="44C0170F">
        <w:t>A</w:t>
      </w:r>
      <w:r w:rsidR="6CC89277">
        <w:t xml:space="preserve">lle praktijkervaring, onderzoeken en pilots hierover, om meer inzichten te krijgen om dit breder en zorgvuldig in de praktijk uit te kunnen rollen, helpen </w:t>
      </w:r>
      <w:r w:rsidR="5E020ACD">
        <w:t>bij het doel; kalvere</w:t>
      </w:r>
      <w:r w:rsidR="18F4F781">
        <w:t xml:space="preserve">n in 2040 langer bij de koe houden. </w:t>
      </w:r>
    </w:p>
    <w:p w14:paraId="48A59F41" w14:textId="2FE788F1" w:rsidR="7BA8D671" w:rsidRDefault="7BA8D671" w:rsidP="7BA8D671">
      <w:pPr>
        <w:pStyle w:val="Geenafstand"/>
      </w:pPr>
    </w:p>
    <w:p w14:paraId="225F4B63" w14:textId="1B593818" w:rsidR="5CD68445" w:rsidRDefault="5CD68445" w:rsidP="7BA8D671">
      <w:pPr>
        <w:pStyle w:val="Geenafstand"/>
        <w:spacing w:line="240" w:lineRule="auto"/>
      </w:pPr>
      <w:r w:rsidRPr="7BA8D671">
        <w:rPr>
          <w:b/>
          <w:bCs/>
        </w:rPr>
        <w:t>Grazen</w:t>
      </w:r>
      <w:r w:rsidR="00A101D3">
        <w:rPr>
          <w:b/>
          <w:bCs/>
        </w:rPr>
        <w:br/>
      </w:r>
    </w:p>
    <w:p w14:paraId="3C97FDC8" w14:textId="708B8C0E" w:rsidR="5CD68445" w:rsidRDefault="4F3F02DC" w:rsidP="01EEECDC">
      <w:pPr>
        <w:pStyle w:val="Geenafstand"/>
        <w:spacing w:line="240" w:lineRule="auto"/>
        <w:rPr>
          <w:highlight w:val="yellow"/>
        </w:rPr>
      </w:pPr>
      <w:r>
        <w:t xml:space="preserve">Onder eetgedrag valt bij runderen ook de </w:t>
      </w:r>
      <w:r w:rsidRPr="6C19F24B">
        <w:rPr>
          <w:i/>
          <w:iCs/>
        </w:rPr>
        <w:t>graasbehoefte</w:t>
      </w:r>
      <w:r>
        <w:t xml:space="preserve">. In de </w:t>
      </w:r>
      <w:r w:rsidR="00A2492D">
        <w:t>AMvB</w:t>
      </w:r>
      <w:r>
        <w:t xml:space="preserve"> zijn geen maatregelen opgenomen voor de behoefte om te kunnen </w:t>
      </w:r>
      <w:r w:rsidRPr="6C19F24B">
        <w:rPr>
          <w:i/>
          <w:iCs/>
        </w:rPr>
        <w:t>grazen</w:t>
      </w:r>
      <w:r>
        <w:t>. Hiervoor zijn meerdere redenen</w:t>
      </w:r>
      <w:r w:rsidR="77868C17">
        <w:t xml:space="preserve"> welke hier kort zijn toegelicht. Weidegang is niet</w:t>
      </w:r>
      <w:r w:rsidR="005D4B7E">
        <w:t>,</w:t>
      </w:r>
      <w:r w:rsidR="1627AEB1">
        <w:t xml:space="preserve"> en niet continu</w:t>
      </w:r>
      <w:r w:rsidR="005D4B7E">
        <w:t>,</w:t>
      </w:r>
      <w:r w:rsidR="77868C17">
        <w:t xml:space="preserve"> op alle bedrijven goed in te passen in de </w:t>
      </w:r>
      <w:r w:rsidR="77868C17">
        <w:lastRenderedPageBreak/>
        <w:t>bedrijfsvoering</w:t>
      </w:r>
      <w:r w:rsidR="176CAE02">
        <w:t>.</w:t>
      </w:r>
      <w:r>
        <w:t xml:space="preserve"> Dit heeft te maken met de beschikbaarheid van voldoende huiskavels</w:t>
      </w:r>
      <w:r w:rsidR="12CE822A">
        <w:t xml:space="preserve"> en </w:t>
      </w:r>
      <w:r>
        <w:t xml:space="preserve">ook met weersomstandigheden. </w:t>
      </w:r>
      <w:r w:rsidR="4AB1A76E">
        <w:t xml:space="preserve">De afgelopen jaren kennen we in Nederland zeer natte periodes in het voor- en najaar met als gevolg dat de weides te nat zijn om te laten beweiden. </w:t>
      </w:r>
      <w:r>
        <w:t>Om te kunnen grazen dient er voldoende gras op het land te staan</w:t>
      </w:r>
      <w:r w:rsidR="49AEC052">
        <w:t xml:space="preserve">, ook </w:t>
      </w:r>
      <w:r w:rsidR="7101CEA8">
        <w:t>d</w:t>
      </w:r>
      <w:r w:rsidR="2A194126">
        <w:t xml:space="preserve">at is erg </w:t>
      </w:r>
      <w:r w:rsidR="13A31843">
        <w:t>afhankelijk</w:t>
      </w:r>
      <w:r w:rsidR="2A194126">
        <w:t xml:space="preserve"> van de weersomstandigheden en kan </w:t>
      </w:r>
      <w:r w:rsidR="779E1C50">
        <w:t xml:space="preserve">grote variaties per regio en </w:t>
      </w:r>
      <w:r w:rsidR="2A194126">
        <w:t xml:space="preserve">jaar </w:t>
      </w:r>
      <w:r w:rsidR="3BF0CCF7">
        <w:t>opleveren</w:t>
      </w:r>
      <w:r w:rsidR="2A194126">
        <w:t xml:space="preserve">. </w:t>
      </w:r>
      <w:r w:rsidR="4907B206">
        <w:t>De</w:t>
      </w:r>
      <w:r>
        <w:t xml:space="preserve"> impact </w:t>
      </w:r>
      <w:r w:rsidR="7B15C85A">
        <w:t xml:space="preserve">kan </w:t>
      </w:r>
      <w:r>
        <w:t>bij het</w:t>
      </w:r>
      <w:r w:rsidR="475A7D3A">
        <w:t xml:space="preserve"> wettelijk</w:t>
      </w:r>
      <w:r>
        <w:t xml:space="preserve"> voorschrijven van weidegang op sommige bedrijven groot zijn en daarmee buitenproportioneel uitpakken voor deze bedrijven. Daarnaast is het vanuit de wetenschap onduidelijk vanaf welke leeftijd de graasbehoefte bestaat, het is onduidelijk of deze behoefte er is in de eerste zes maanden leeftijd van het rund (kalf) of dat deze behoefte later ontwikkelt. </w:t>
      </w:r>
      <w:r w:rsidR="074DC241">
        <w:t>Weid</w:t>
      </w:r>
      <w:r w:rsidR="7FBED5AC">
        <w:t>e</w:t>
      </w:r>
      <w:r w:rsidR="074DC241">
        <w:t xml:space="preserve">gang heeft een positieve invloed op de veldemissie ammoniak (lagere emissiefactor dan bemesten), waardoor vooral in de zone rondom stikstofgevoelige Natura 2000 gebieden weidegang bijdraagt aan </w:t>
      </w:r>
      <w:proofErr w:type="gramStart"/>
      <w:r w:rsidR="074DC241">
        <w:t>reductie</w:t>
      </w:r>
      <w:proofErr w:type="gramEnd"/>
      <w:r w:rsidR="074DC241">
        <w:t xml:space="preserve"> van de ammoniakdepositie. Een </w:t>
      </w:r>
      <w:r w:rsidR="00A2492D">
        <w:t>AMvB</w:t>
      </w:r>
      <w:r w:rsidR="074DC241">
        <w:t xml:space="preserve"> met een generieke werking is daarvoor echter niet het geschikte instrument. Stimulering in een gebiedsgerichte aanpak past beter.</w:t>
      </w:r>
    </w:p>
    <w:p w14:paraId="1AB53907" w14:textId="007F9FF3" w:rsidR="7BA8D671" w:rsidRDefault="074DC241" w:rsidP="19005095">
      <w:pPr>
        <w:pStyle w:val="Geenafstand"/>
        <w:spacing w:line="240" w:lineRule="auto"/>
      </w:pPr>
      <w:r>
        <w:t xml:space="preserve">Andere reden om weidegang niet te verplichten in de </w:t>
      </w:r>
      <w:r w:rsidR="00A2492D">
        <w:t>AMvB</w:t>
      </w:r>
      <w:r>
        <w:t xml:space="preserve"> is dat </w:t>
      </w:r>
      <w:r w:rsidR="4F3F02DC">
        <w:t xml:space="preserve">weidegang </w:t>
      </w:r>
      <w:r w:rsidR="2FB3123A">
        <w:t>wordt</w:t>
      </w:r>
      <w:r w:rsidR="4F3F02DC">
        <w:t xml:space="preserve"> vergoed via meerdere marktconcepten en weidegang nationaal gestimuleerd </w:t>
      </w:r>
      <w:r w:rsidR="2C2D7246">
        <w:t xml:space="preserve">wordt </w:t>
      </w:r>
      <w:r w:rsidR="4F3F02DC">
        <w:t xml:space="preserve">door breed gedragen inzet van de ondertekenaars van het convenant weidegang. Met het convenant is en wordt gewerkt aan meer weidegang in Nederland waarvoor de partijen hier zelf actie op inzetten. </w:t>
      </w:r>
      <w:r w:rsidR="415D648B">
        <w:t xml:space="preserve">Naast het convenant weidegang is er ook extra inzet op weidegang via de routekaart van de Dierenbescherming en </w:t>
      </w:r>
      <w:proofErr w:type="spellStart"/>
      <w:r w:rsidR="415D648B">
        <w:t>ZuivelNL</w:t>
      </w:r>
      <w:proofErr w:type="spellEnd"/>
      <w:r w:rsidR="415D648B">
        <w:t xml:space="preserve">. Daarin </w:t>
      </w:r>
      <w:r w:rsidR="4F3F02DC">
        <w:t xml:space="preserve">staat beschreven dat beide partijen als doel hebben om het aantal weidende koeien te verhogen en de duur van de weidegang substantieel te verlengen. </w:t>
      </w:r>
      <w:r w:rsidR="76CD2B5F">
        <w:t xml:space="preserve">Hiervoor zullen nieuwe doelen worden ontwikkeld en geconcretiseerd voor het convenant weidegang. </w:t>
      </w:r>
    </w:p>
    <w:p w14:paraId="1B91B8C6" w14:textId="6A8E356E" w:rsidR="19005095" w:rsidRDefault="19005095" w:rsidP="19005095">
      <w:pPr>
        <w:pStyle w:val="Geenafstand"/>
        <w:spacing w:line="240" w:lineRule="auto"/>
      </w:pPr>
    </w:p>
    <w:p w14:paraId="2F062A8C" w14:textId="48C9B3EE" w:rsidR="420FBA7F" w:rsidRDefault="03D0B6A4" w:rsidP="00A101D3">
      <w:pPr>
        <w:pStyle w:val="Kop1"/>
      </w:pPr>
      <w:bookmarkStart w:id="114" w:name="_Toc1202340609"/>
      <w:bookmarkStart w:id="115" w:name="_Toc83508120"/>
      <w:bookmarkStart w:id="116" w:name="_Toc195179569"/>
      <w:r>
        <w:t>Maatregelen specifiek voor rundvee</w:t>
      </w:r>
      <w:bookmarkEnd w:id="114"/>
      <w:bookmarkEnd w:id="115"/>
      <w:bookmarkEnd w:id="116"/>
      <w:r w:rsidR="00A101D3">
        <w:br/>
      </w:r>
      <w:bookmarkStart w:id="117" w:name="_Toc1722333907"/>
      <w:bookmarkStart w:id="118" w:name="_Toc233759425"/>
      <w:bookmarkStart w:id="119" w:name="_Toc195179570"/>
      <w:r w:rsidR="00A101D3">
        <w:br/>
      </w:r>
      <w:r w:rsidR="2DBD43E4">
        <w:t>I</w:t>
      </w:r>
      <w:r w:rsidR="20472D54">
        <w:t>ngrepe</w:t>
      </w:r>
      <w:r w:rsidR="36DBFDB2">
        <w:t>n</w:t>
      </w:r>
      <w:bookmarkEnd w:id="117"/>
      <w:bookmarkEnd w:id="118"/>
      <w:bookmarkEnd w:id="119"/>
      <w:r w:rsidR="00A101D3">
        <w:br/>
      </w:r>
    </w:p>
    <w:p w14:paraId="42B03441" w14:textId="41F6A321" w:rsidR="00EB6A3B" w:rsidRPr="00EB6A3B" w:rsidRDefault="00EB6A3B" w:rsidP="00EB6A3B">
      <w:pPr>
        <w:rPr>
          <w:lang w:eastAsia="nl-NL"/>
        </w:rPr>
      </w:pPr>
      <w:r w:rsidRPr="76E352AA">
        <w:rPr>
          <w:rFonts w:ascii="Verdana" w:eastAsia="Verdana" w:hAnsi="Verdana" w:cs="Verdana"/>
          <w:color w:val="000000" w:themeColor="text1"/>
          <w:sz w:val="18"/>
          <w:szCs w:val="18"/>
        </w:rPr>
        <w:t xml:space="preserve">Op grond van artikel 2.8 eerste lid, onder a van de Wet dieren is het verboden om lichamelijke ingrepen bij dieren uit te voeren. Bij of krachtens algemene maatregel van bestuur kunnen bepaalde ingrepen worden uitgezonderd van dit verbod, mits aan bepaalde voorwaarden is voldaan. Voor </w:t>
      </w:r>
      <w:r>
        <w:rPr>
          <w:rFonts w:ascii="Verdana" w:eastAsia="Verdana" w:hAnsi="Verdana" w:cs="Verdana"/>
          <w:color w:val="000000" w:themeColor="text1"/>
          <w:sz w:val="18"/>
          <w:szCs w:val="18"/>
        </w:rPr>
        <w:t>rundvee</w:t>
      </w:r>
      <w:r w:rsidRPr="76E352AA">
        <w:rPr>
          <w:rFonts w:ascii="Verdana" w:eastAsia="Verdana" w:hAnsi="Verdana" w:cs="Verdana"/>
          <w:color w:val="000000" w:themeColor="text1"/>
          <w:sz w:val="18"/>
          <w:szCs w:val="18"/>
        </w:rPr>
        <w:t xml:space="preserve"> gaat het om het </w:t>
      </w:r>
      <w:proofErr w:type="spellStart"/>
      <w:r>
        <w:rPr>
          <w:rFonts w:ascii="Verdana" w:eastAsia="Verdana" w:hAnsi="Verdana" w:cs="Verdana"/>
          <w:color w:val="000000" w:themeColor="text1"/>
          <w:sz w:val="18"/>
          <w:szCs w:val="18"/>
        </w:rPr>
        <w:t>onthoornen</w:t>
      </w:r>
      <w:proofErr w:type="spellEnd"/>
      <w:r w:rsidR="009B5097">
        <w:rPr>
          <w:rFonts w:ascii="Verdana" w:eastAsia="Verdana" w:hAnsi="Verdana" w:cs="Verdana"/>
          <w:color w:val="000000" w:themeColor="text1"/>
          <w:sz w:val="18"/>
          <w:szCs w:val="18"/>
        </w:rPr>
        <w:t xml:space="preserve">, castratie, verwijderen van </w:t>
      </w:r>
      <w:proofErr w:type="spellStart"/>
      <w:r w:rsidR="009B5097">
        <w:rPr>
          <w:rFonts w:ascii="Verdana" w:eastAsia="Verdana" w:hAnsi="Verdana" w:cs="Verdana"/>
          <w:color w:val="000000" w:themeColor="text1"/>
          <w:sz w:val="18"/>
          <w:szCs w:val="18"/>
        </w:rPr>
        <w:t>bijspenen</w:t>
      </w:r>
      <w:proofErr w:type="spellEnd"/>
      <w:r w:rsidR="009B5097">
        <w:rPr>
          <w:rFonts w:ascii="Verdana" w:eastAsia="Verdana" w:hAnsi="Verdana" w:cs="Verdana"/>
          <w:color w:val="000000" w:themeColor="text1"/>
          <w:sz w:val="18"/>
          <w:szCs w:val="18"/>
        </w:rPr>
        <w:t xml:space="preserve"> en het aanbrengen van een neusring. </w:t>
      </w:r>
    </w:p>
    <w:p w14:paraId="44575F8A" w14:textId="2729466D" w:rsidR="1A3AC002" w:rsidRDefault="1A3AC002" w:rsidP="00C14B8A">
      <w:pPr>
        <w:pStyle w:val="Geenafstand"/>
        <w:rPr>
          <w:i/>
          <w:iCs/>
        </w:rPr>
      </w:pPr>
      <w:proofErr w:type="spellStart"/>
      <w:r w:rsidRPr="5856685F">
        <w:rPr>
          <w:i/>
          <w:iCs/>
        </w:rPr>
        <w:t>Onthoornen</w:t>
      </w:r>
      <w:proofErr w:type="spellEnd"/>
    </w:p>
    <w:p w14:paraId="01FADC59" w14:textId="2EC4FD60" w:rsidR="70CEA82E" w:rsidRPr="00C55FAE" w:rsidRDefault="5ECD4203" w:rsidP="7485EBCC">
      <w:pPr>
        <w:spacing w:after="0" w:line="257" w:lineRule="auto"/>
        <w:rPr>
          <w:rFonts w:ascii="Verdana" w:eastAsia="Verdana" w:hAnsi="Verdana" w:cs="Verdana"/>
          <w:sz w:val="18"/>
          <w:szCs w:val="18"/>
        </w:rPr>
      </w:pPr>
      <w:r w:rsidRPr="0119ED38">
        <w:rPr>
          <w:rFonts w:ascii="Verdana" w:hAnsi="Verdana"/>
          <w:sz w:val="18"/>
          <w:szCs w:val="18"/>
        </w:rPr>
        <w:t xml:space="preserve">Onder de huidige regelgeving is het toegestaan runderen te </w:t>
      </w:r>
      <w:proofErr w:type="spellStart"/>
      <w:r w:rsidRPr="0119ED38">
        <w:rPr>
          <w:rFonts w:ascii="Verdana" w:hAnsi="Verdana"/>
          <w:sz w:val="18"/>
          <w:szCs w:val="18"/>
        </w:rPr>
        <w:t>onthoornen</w:t>
      </w:r>
      <w:proofErr w:type="spellEnd"/>
      <w:r w:rsidR="6520BC98" w:rsidRPr="0119ED38">
        <w:rPr>
          <w:rFonts w:ascii="Verdana" w:hAnsi="Verdana"/>
          <w:sz w:val="18"/>
          <w:szCs w:val="18"/>
        </w:rPr>
        <w:t>.</w:t>
      </w:r>
      <w:r w:rsidRPr="0119ED38">
        <w:rPr>
          <w:rFonts w:ascii="Verdana" w:hAnsi="Verdana"/>
          <w:sz w:val="18"/>
          <w:szCs w:val="18"/>
        </w:rPr>
        <w:t xml:space="preserve"> Kalveren die op het melkveebedrijf blijven worden doorgaans op jonge leeftijd onthoornd onder sedatie, lokale verdoving en met langdurige pijnstilling. Met het </w:t>
      </w:r>
      <w:proofErr w:type="spellStart"/>
      <w:r w:rsidRPr="0119ED38">
        <w:rPr>
          <w:rFonts w:ascii="Verdana" w:hAnsi="Verdana"/>
          <w:sz w:val="18"/>
          <w:szCs w:val="18"/>
        </w:rPr>
        <w:t>onthoornen</w:t>
      </w:r>
      <w:proofErr w:type="spellEnd"/>
      <w:r w:rsidRPr="0119ED38">
        <w:rPr>
          <w:rFonts w:ascii="Verdana" w:hAnsi="Verdana"/>
          <w:sz w:val="18"/>
          <w:szCs w:val="18"/>
        </w:rPr>
        <w:t xml:space="preserve"> wordt een inbreuk gepleegd op de intrinsieke waarde van het dier</w:t>
      </w:r>
      <w:r w:rsidR="704B04B8" w:rsidRPr="0119ED38">
        <w:rPr>
          <w:rFonts w:ascii="Verdana" w:hAnsi="Verdana"/>
          <w:sz w:val="18"/>
          <w:szCs w:val="18"/>
        </w:rPr>
        <w:t xml:space="preserve"> en </w:t>
      </w:r>
      <w:r w:rsidR="085E86E0" w:rsidRPr="0119ED38">
        <w:rPr>
          <w:rFonts w:ascii="Verdana" w:hAnsi="Verdana"/>
          <w:sz w:val="18"/>
          <w:szCs w:val="18"/>
        </w:rPr>
        <w:t xml:space="preserve">een dergelijke </w:t>
      </w:r>
      <w:r w:rsidR="704B04B8" w:rsidRPr="0119ED38">
        <w:rPr>
          <w:rFonts w:ascii="Verdana" w:hAnsi="Verdana"/>
          <w:sz w:val="18"/>
          <w:szCs w:val="18"/>
        </w:rPr>
        <w:t>ingreep past dus niet in een dierwaardige veehouderij</w:t>
      </w:r>
      <w:r w:rsidRPr="0119ED38">
        <w:rPr>
          <w:rFonts w:ascii="Verdana" w:hAnsi="Verdana"/>
          <w:sz w:val="18"/>
          <w:szCs w:val="18"/>
        </w:rPr>
        <w:t xml:space="preserve">. Voor andere diersoorten wordt al geruime tijd actief ingezet op het verantwoord </w:t>
      </w:r>
      <w:proofErr w:type="spellStart"/>
      <w:r w:rsidRPr="0119ED38">
        <w:rPr>
          <w:rFonts w:ascii="Verdana" w:hAnsi="Verdana"/>
          <w:sz w:val="18"/>
          <w:szCs w:val="18"/>
        </w:rPr>
        <w:t>uitfaseren</w:t>
      </w:r>
      <w:proofErr w:type="spellEnd"/>
      <w:r w:rsidRPr="0119ED38">
        <w:rPr>
          <w:rFonts w:ascii="Verdana" w:hAnsi="Verdana"/>
          <w:sz w:val="18"/>
          <w:szCs w:val="18"/>
        </w:rPr>
        <w:t xml:space="preserve"> van de nog toegestane ingrepen. Voor rundvee wordt aangesloten bij dit </w:t>
      </w:r>
      <w:proofErr w:type="gramStart"/>
      <w:r w:rsidRPr="0119ED38">
        <w:rPr>
          <w:rFonts w:ascii="Verdana" w:hAnsi="Verdana"/>
          <w:sz w:val="18"/>
          <w:szCs w:val="18"/>
        </w:rPr>
        <w:t>reeds</w:t>
      </w:r>
      <w:proofErr w:type="gramEnd"/>
      <w:r w:rsidRPr="0119ED38">
        <w:rPr>
          <w:rFonts w:ascii="Verdana" w:hAnsi="Verdana"/>
          <w:sz w:val="18"/>
          <w:szCs w:val="18"/>
        </w:rPr>
        <w:t xml:space="preserve"> bestaande beleid</w:t>
      </w:r>
      <w:r w:rsidR="2AD6E429" w:rsidRPr="0119ED38">
        <w:rPr>
          <w:rFonts w:ascii="Verdana" w:hAnsi="Verdana"/>
          <w:sz w:val="18"/>
          <w:szCs w:val="18"/>
        </w:rPr>
        <w:t xml:space="preserve"> en komt er, op termijn, een verbod op </w:t>
      </w:r>
      <w:proofErr w:type="spellStart"/>
      <w:r w:rsidR="2AD6E429" w:rsidRPr="0119ED38">
        <w:rPr>
          <w:rFonts w:ascii="Verdana" w:hAnsi="Verdana"/>
          <w:sz w:val="18"/>
          <w:szCs w:val="18"/>
        </w:rPr>
        <w:t>onthoornen</w:t>
      </w:r>
      <w:proofErr w:type="spellEnd"/>
      <w:r w:rsidRPr="0119ED38">
        <w:rPr>
          <w:rFonts w:ascii="Verdana" w:hAnsi="Verdana"/>
          <w:sz w:val="18"/>
          <w:szCs w:val="18"/>
        </w:rPr>
        <w:t xml:space="preserve">. </w:t>
      </w:r>
      <w:r w:rsidR="6CD67848" w:rsidRPr="0119ED38">
        <w:rPr>
          <w:rFonts w:ascii="Verdana" w:hAnsi="Verdana"/>
          <w:sz w:val="18"/>
          <w:szCs w:val="18"/>
        </w:rPr>
        <w:t>Het</w:t>
      </w:r>
      <w:r w:rsidR="0FB99261" w:rsidRPr="0119ED38">
        <w:rPr>
          <w:rFonts w:ascii="Verdana" w:hAnsi="Verdana"/>
          <w:sz w:val="18"/>
          <w:szCs w:val="18"/>
        </w:rPr>
        <w:t xml:space="preserve"> </w:t>
      </w:r>
      <w:r w:rsidR="4DE9DFFD" w:rsidRPr="0119ED38">
        <w:rPr>
          <w:rFonts w:ascii="Verdana" w:hAnsi="Verdana"/>
          <w:sz w:val="18"/>
          <w:szCs w:val="18"/>
        </w:rPr>
        <w:t>verbod houdt in de praktijk in dat</w:t>
      </w:r>
      <w:r w:rsidR="6CD67848" w:rsidRPr="0119ED38">
        <w:rPr>
          <w:rFonts w:ascii="Verdana" w:hAnsi="Verdana"/>
          <w:sz w:val="18"/>
          <w:szCs w:val="18"/>
        </w:rPr>
        <w:t xml:space="preserve"> er voor de </w:t>
      </w:r>
      <w:r w:rsidRPr="0119ED38">
        <w:rPr>
          <w:rFonts w:ascii="Verdana" w:hAnsi="Verdana"/>
          <w:sz w:val="18"/>
          <w:szCs w:val="18"/>
        </w:rPr>
        <w:t xml:space="preserve">veehouder </w:t>
      </w:r>
      <w:r w:rsidR="6CD67848" w:rsidRPr="0119ED38">
        <w:rPr>
          <w:rFonts w:ascii="Verdana" w:hAnsi="Verdana"/>
          <w:sz w:val="18"/>
          <w:szCs w:val="18"/>
        </w:rPr>
        <w:t xml:space="preserve">twee handelingsperspectieven </w:t>
      </w:r>
      <w:r w:rsidRPr="0119ED38">
        <w:rPr>
          <w:rFonts w:ascii="Verdana" w:hAnsi="Verdana"/>
          <w:sz w:val="18"/>
          <w:szCs w:val="18"/>
        </w:rPr>
        <w:t xml:space="preserve">zijn </w:t>
      </w:r>
      <w:r w:rsidR="6CD67848" w:rsidRPr="0119ED38">
        <w:rPr>
          <w:rFonts w:ascii="Verdana" w:hAnsi="Verdana"/>
          <w:sz w:val="18"/>
          <w:szCs w:val="18"/>
        </w:rPr>
        <w:t xml:space="preserve">om uit te kiezen: </w:t>
      </w:r>
      <w:r w:rsidR="7A762DBA" w:rsidRPr="0119ED38">
        <w:rPr>
          <w:rFonts w:ascii="Verdana" w:hAnsi="Verdana"/>
          <w:sz w:val="18"/>
          <w:szCs w:val="18"/>
        </w:rPr>
        <w:t>1.</w:t>
      </w:r>
      <w:r w:rsidRPr="0119ED38">
        <w:rPr>
          <w:rFonts w:ascii="Verdana" w:hAnsi="Verdana"/>
          <w:sz w:val="18"/>
          <w:szCs w:val="18"/>
        </w:rPr>
        <w:t xml:space="preserve"> Het houden van</w:t>
      </w:r>
      <w:r w:rsidR="3AA5A76F" w:rsidRPr="0119ED38">
        <w:rPr>
          <w:rFonts w:ascii="Verdana" w:hAnsi="Verdana"/>
          <w:sz w:val="18"/>
          <w:szCs w:val="18"/>
        </w:rPr>
        <w:t xml:space="preserve"> genetisch</w:t>
      </w:r>
      <w:r w:rsidRPr="0119ED38">
        <w:rPr>
          <w:rFonts w:ascii="Verdana" w:hAnsi="Verdana"/>
          <w:sz w:val="18"/>
          <w:szCs w:val="18"/>
        </w:rPr>
        <w:t xml:space="preserve"> </w:t>
      </w:r>
      <w:proofErr w:type="spellStart"/>
      <w:r w:rsidRPr="0119ED38">
        <w:rPr>
          <w:rFonts w:ascii="Verdana" w:hAnsi="Verdana"/>
          <w:sz w:val="18"/>
          <w:szCs w:val="18"/>
        </w:rPr>
        <w:t>hoornlo</w:t>
      </w:r>
      <w:r w:rsidR="44AF3220" w:rsidRPr="0119ED38">
        <w:rPr>
          <w:rFonts w:ascii="Verdana" w:hAnsi="Verdana"/>
          <w:sz w:val="18"/>
          <w:szCs w:val="18"/>
        </w:rPr>
        <w:t>os</w:t>
      </w:r>
      <w:proofErr w:type="spellEnd"/>
      <w:r w:rsidR="6BA74ECC" w:rsidRPr="0119ED38">
        <w:rPr>
          <w:rFonts w:ascii="Verdana" w:hAnsi="Verdana"/>
          <w:sz w:val="18"/>
          <w:szCs w:val="18"/>
        </w:rPr>
        <w:t xml:space="preserve"> gefokte</w:t>
      </w:r>
      <w:r w:rsidRPr="0119ED38">
        <w:rPr>
          <w:rFonts w:ascii="Verdana" w:hAnsi="Verdana"/>
          <w:sz w:val="18"/>
          <w:szCs w:val="18"/>
        </w:rPr>
        <w:t xml:space="preserve"> runderen of 2. Het houden van gehoornde runderen. In beide gevallen is een ruime overgangsperiode nodig.</w:t>
      </w:r>
      <w:r w:rsidR="00436C1A" w:rsidRPr="0119ED38">
        <w:rPr>
          <w:rFonts w:ascii="Verdana" w:hAnsi="Verdana"/>
          <w:sz w:val="18"/>
          <w:szCs w:val="18"/>
        </w:rPr>
        <w:t xml:space="preserve"> </w:t>
      </w:r>
      <w:r w:rsidR="007C3F25" w:rsidRPr="0119ED38">
        <w:rPr>
          <w:rFonts w:ascii="Verdana" w:hAnsi="Verdana"/>
          <w:sz w:val="18"/>
          <w:szCs w:val="18"/>
        </w:rPr>
        <w:t>D</w:t>
      </w:r>
      <w:r w:rsidR="00436C1A" w:rsidRPr="0119ED38">
        <w:rPr>
          <w:rFonts w:ascii="Verdana" w:hAnsi="Verdana"/>
          <w:sz w:val="18"/>
          <w:szCs w:val="18"/>
        </w:rPr>
        <w:t xml:space="preserve">e ingreep </w:t>
      </w:r>
      <w:r w:rsidR="007C3F25" w:rsidRPr="0119ED38">
        <w:rPr>
          <w:rFonts w:ascii="Verdana" w:hAnsi="Verdana"/>
          <w:sz w:val="18"/>
          <w:szCs w:val="18"/>
        </w:rPr>
        <w:t xml:space="preserve">is vanaf 2040 </w:t>
      </w:r>
      <w:r w:rsidR="00436C1A" w:rsidRPr="0119ED38">
        <w:rPr>
          <w:rFonts w:ascii="Verdana" w:hAnsi="Verdana"/>
          <w:sz w:val="18"/>
          <w:szCs w:val="18"/>
        </w:rPr>
        <w:t>alleen nog toegestaan als er sprake is van een door de dierenarts vastgestelde veterinaire oorzaak.</w:t>
      </w:r>
      <w:r w:rsidRPr="0119ED38">
        <w:rPr>
          <w:rFonts w:ascii="Verdana" w:hAnsi="Verdana"/>
          <w:sz w:val="18"/>
          <w:szCs w:val="18"/>
        </w:rPr>
        <w:t xml:space="preserve"> Specifiek voor </w:t>
      </w:r>
      <w:proofErr w:type="spellStart"/>
      <w:r w:rsidRPr="0119ED38">
        <w:rPr>
          <w:rFonts w:ascii="Verdana" w:hAnsi="Verdana"/>
          <w:sz w:val="18"/>
          <w:szCs w:val="18"/>
        </w:rPr>
        <w:t>hoornloos</w:t>
      </w:r>
      <w:proofErr w:type="spellEnd"/>
      <w:r w:rsidRPr="0119ED38">
        <w:rPr>
          <w:rFonts w:ascii="Verdana" w:hAnsi="Verdana"/>
          <w:sz w:val="18"/>
          <w:szCs w:val="18"/>
        </w:rPr>
        <w:t xml:space="preserve"> fokken geldt dat voor alle rassen voldoende stieren beschikbaar dienen te zijn die hoornloosheid doorgeven. </w:t>
      </w:r>
      <w:r w:rsidR="0F7FC77E" w:rsidRPr="0119ED38">
        <w:rPr>
          <w:rFonts w:ascii="Verdana" w:hAnsi="Verdana"/>
          <w:sz w:val="18"/>
          <w:szCs w:val="18"/>
        </w:rPr>
        <w:t>Mocht, ondank</w:t>
      </w:r>
      <w:r w:rsidR="16FAA197" w:rsidRPr="0119ED38">
        <w:rPr>
          <w:rFonts w:ascii="Verdana" w:hAnsi="Verdana"/>
          <w:sz w:val="18"/>
          <w:szCs w:val="18"/>
        </w:rPr>
        <w:t xml:space="preserve">s het </w:t>
      </w:r>
      <w:proofErr w:type="spellStart"/>
      <w:r w:rsidR="16FAA197" w:rsidRPr="0119ED38">
        <w:rPr>
          <w:rFonts w:ascii="Verdana" w:hAnsi="Verdana"/>
          <w:sz w:val="18"/>
          <w:szCs w:val="18"/>
        </w:rPr>
        <w:t>hoornloos</w:t>
      </w:r>
      <w:proofErr w:type="spellEnd"/>
      <w:r w:rsidR="16FAA197" w:rsidRPr="0119ED38">
        <w:rPr>
          <w:rFonts w:ascii="Verdana" w:hAnsi="Verdana"/>
          <w:sz w:val="18"/>
          <w:szCs w:val="18"/>
        </w:rPr>
        <w:t xml:space="preserve"> fokken, toch een kalf worden geboren met hoornaanzet dan geldt voor deze kalveren een vrijstelling op het verbod</w:t>
      </w:r>
      <w:r w:rsidR="7B4BC4C8" w:rsidRPr="0119ED38">
        <w:rPr>
          <w:rFonts w:ascii="Verdana" w:hAnsi="Verdana"/>
          <w:sz w:val="18"/>
          <w:szCs w:val="18"/>
        </w:rPr>
        <w:t>. Het is immers niet wenselijk in een koppel een of enkele dieren met hoorns te hebben en onnodig vervroegde afvoer moet worden voorkomen.</w:t>
      </w:r>
      <w:r w:rsidR="00370A41" w:rsidRPr="0119ED38">
        <w:rPr>
          <w:rFonts w:ascii="Verdana" w:hAnsi="Verdana"/>
          <w:sz w:val="18"/>
          <w:szCs w:val="18"/>
        </w:rPr>
        <w:t xml:space="preserve"> Deze vrijstelling zal te </w:t>
      </w:r>
      <w:r w:rsidR="1BEAB4CC" w:rsidRPr="7EE446AB">
        <w:rPr>
          <w:rFonts w:ascii="Verdana" w:hAnsi="Verdana"/>
          <w:sz w:val="18"/>
          <w:szCs w:val="18"/>
        </w:rPr>
        <w:t>zijne</w:t>
      </w:r>
      <w:r w:rsidR="02886A90" w:rsidRPr="7EE446AB">
        <w:rPr>
          <w:rFonts w:ascii="Verdana" w:hAnsi="Verdana"/>
          <w:sz w:val="18"/>
          <w:szCs w:val="18"/>
        </w:rPr>
        <w:t>r</w:t>
      </w:r>
      <w:r w:rsidR="00370A41" w:rsidRPr="0119ED38">
        <w:rPr>
          <w:rFonts w:ascii="Verdana" w:hAnsi="Verdana"/>
          <w:sz w:val="18"/>
          <w:szCs w:val="18"/>
        </w:rPr>
        <w:t xml:space="preserve"> tijd worden geregeld in de </w:t>
      </w:r>
      <w:r w:rsidR="03296AD9" w:rsidRPr="0119ED38">
        <w:rPr>
          <w:rFonts w:ascii="Verdana" w:hAnsi="Verdana"/>
          <w:sz w:val="18"/>
          <w:szCs w:val="18"/>
        </w:rPr>
        <w:t>Regeling diergeneeskundigen</w:t>
      </w:r>
      <w:r w:rsidR="00370A41" w:rsidRPr="0119ED38">
        <w:rPr>
          <w:rFonts w:ascii="Verdana" w:hAnsi="Verdana"/>
          <w:sz w:val="18"/>
          <w:szCs w:val="18"/>
        </w:rPr>
        <w:t>.</w:t>
      </w:r>
      <w:r w:rsidR="7B4BC4C8" w:rsidRPr="0119ED38">
        <w:rPr>
          <w:rFonts w:ascii="Verdana" w:hAnsi="Verdana"/>
          <w:sz w:val="18"/>
          <w:szCs w:val="18"/>
        </w:rPr>
        <w:t xml:space="preserve"> </w:t>
      </w:r>
      <w:r w:rsidRPr="0119ED38">
        <w:rPr>
          <w:rFonts w:ascii="Verdana" w:hAnsi="Verdana"/>
          <w:sz w:val="18"/>
          <w:szCs w:val="18"/>
        </w:rPr>
        <w:t xml:space="preserve">Voor veehouders die kiezen voor gehoornde runderen zal </w:t>
      </w:r>
      <w:proofErr w:type="gramStart"/>
      <w:r w:rsidR="7D3BB8AF" w:rsidRPr="0119ED38">
        <w:rPr>
          <w:rFonts w:ascii="Verdana" w:hAnsi="Verdana"/>
          <w:sz w:val="18"/>
          <w:szCs w:val="18"/>
        </w:rPr>
        <w:t>dit</w:t>
      </w:r>
      <w:proofErr w:type="gramEnd"/>
      <w:r w:rsidRPr="0119ED38">
        <w:rPr>
          <w:rFonts w:ascii="Verdana" w:hAnsi="Verdana"/>
          <w:sz w:val="18"/>
          <w:szCs w:val="18"/>
        </w:rPr>
        <w:t xml:space="preserve"> aanpassing </w:t>
      </w:r>
      <w:r w:rsidR="46119EF5" w:rsidRPr="0119ED38">
        <w:rPr>
          <w:rFonts w:ascii="Verdana" w:hAnsi="Verdana"/>
          <w:sz w:val="18"/>
          <w:szCs w:val="18"/>
        </w:rPr>
        <w:t>vergen</w:t>
      </w:r>
      <w:r w:rsidR="7D3BB8AF" w:rsidRPr="0119ED38">
        <w:rPr>
          <w:rFonts w:ascii="Verdana" w:hAnsi="Verdana"/>
          <w:sz w:val="18"/>
          <w:szCs w:val="18"/>
        </w:rPr>
        <w:t xml:space="preserve"> aan </w:t>
      </w:r>
      <w:r w:rsidR="46119EF5" w:rsidRPr="0119ED38">
        <w:rPr>
          <w:rFonts w:ascii="Verdana" w:hAnsi="Verdana"/>
          <w:sz w:val="18"/>
          <w:szCs w:val="18"/>
        </w:rPr>
        <w:t xml:space="preserve">de stal en </w:t>
      </w:r>
      <w:r w:rsidR="7B74135E" w:rsidRPr="0119ED38">
        <w:rPr>
          <w:rFonts w:ascii="Verdana" w:hAnsi="Verdana"/>
          <w:sz w:val="18"/>
          <w:szCs w:val="18"/>
        </w:rPr>
        <w:t>het</w:t>
      </w:r>
      <w:r w:rsidR="46119EF5" w:rsidRPr="0119ED38">
        <w:rPr>
          <w:rFonts w:ascii="Verdana" w:hAnsi="Verdana"/>
          <w:sz w:val="18"/>
          <w:szCs w:val="18"/>
        </w:rPr>
        <w:t xml:space="preserve"> management.</w:t>
      </w:r>
      <w:r w:rsidRPr="0119ED38">
        <w:rPr>
          <w:rFonts w:ascii="Verdana" w:hAnsi="Verdana"/>
          <w:sz w:val="18"/>
          <w:szCs w:val="18"/>
        </w:rPr>
        <w:t xml:space="preserve"> Daarnaast dient rekening gehouden te worden met het feit dat er tijdelijk tegelijkertijd onthoornde en niet- onthoornde dieren in de stal aanwezig </w:t>
      </w:r>
      <w:r w:rsidR="331F3E73" w:rsidRPr="0119ED38">
        <w:rPr>
          <w:rFonts w:ascii="Verdana" w:hAnsi="Verdana"/>
          <w:sz w:val="18"/>
          <w:szCs w:val="18"/>
        </w:rPr>
        <w:t>kunnen</w:t>
      </w:r>
      <w:r w:rsidRPr="0119ED38">
        <w:rPr>
          <w:rFonts w:ascii="Verdana" w:hAnsi="Verdana"/>
          <w:sz w:val="18"/>
          <w:szCs w:val="18"/>
        </w:rPr>
        <w:t xml:space="preserve"> zijn. </w:t>
      </w:r>
      <w:proofErr w:type="gramStart"/>
      <w:r w:rsidRPr="0119ED38">
        <w:rPr>
          <w:rFonts w:ascii="Verdana" w:hAnsi="Verdana"/>
          <w:sz w:val="18"/>
          <w:szCs w:val="18"/>
        </w:rPr>
        <w:t>Het is van belang dat</w:t>
      </w:r>
      <w:r w:rsidR="4D5D6BEF" w:rsidRPr="0119ED38">
        <w:rPr>
          <w:rFonts w:ascii="Verdana" w:hAnsi="Verdana"/>
          <w:sz w:val="18"/>
          <w:szCs w:val="18"/>
        </w:rPr>
        <w:t xml:space="preserve"> </w:t>
      </w:r>
      <w:r w:rsidRPr="0119ED38">
        <w:rPr>
          <w:rFonts w:ascii="Verdana" w:hAnsi="Verdana"/>
          <w:sz w:val="18"/>
          <w:szCs w:val="18"/>
        </w:rPr>
        <w:t xml:space="preserve">duidelijk is hoe hier in de praktijk </w:t>
      </w:r>
      <w:r w:rsidR="6A121B65" w:rsidRPr="0119ED38">
        <w:rPr>
          <w:rFonts w:ascii="Verdana" w:hAnsi="Verdana"/>
          <w:sz w:val="18"/>
          <w:szCs w:val="18"/>
        </w:rPr>
        <w:t xml:space="preserve">mee </w:t>
      </w:r>
      <w:r w:rsidR="60324991" w:rsidRPr="0119ED38">
        <w:rPr>
          <w:rFonts w:ascii="Verdana" w:hAnsi="Verdana"/>
          <w:sz w:val="18"/>
          <w:szCs w:val="18"/>
        </w:rPr>
        <w:t xml:space="preserve">om </w:t>
      </w:r>
      <w:r w:rsidR="712B26D7" w:rsidRPr="0119ED38">
        <w:rPr>
          <w:rFonts w:ascii="Verdana" w:hAnsi="Verdana"/>
          <w:sz w:val="18"/>
          <w:szCs w:val="18"/>
        </w:rPr>
        <w:t>kan</w:t>
      </w:r>
      <w:r w:rsidR="067E5D9E" w:rsidRPr="0119ED38">
        <w:rPr>
          <w:rFonts w:ascii="Verdana" w:hAnsi="Verdana"/>
          <w:sz w:val="18"/>
          <w:szCs w:val="18"/>
        </w:rPr>
        <w:t xml:space="preserve"> worden</w:t>
      </w:r>
      <w:r w:rsidR="60324991" w:rsidRPr="0119ED38">
        <w:rPr>
          <w:rFonts w:ascii="Verdana" w:hAnsi="Verdana"/>
          <w:sz w:val="18"/>
          <w:szCs w:val="18"/>
        </w:rPr>
        <w:t xml:space="preserve"> </w:t>
      </w:r>
      <w:r w:rsidR="0840F0F6" w:rsidRPr="0119ED38">
        <w:rPr>
          <w:rFonts w:ascii="Verdana" w:hAnsi="Verdana"/>
          <w:sz w:val="18"/>
          <w:szCs w:val="18"/>
        </w:rPr>
        <w:t>ge</w:t>
      </w:r>
      <w:r w:rsidR="769680D4" w:rsidRPr="0119ED38">
        <w:rPr>
          <w:rFonts w:ascii="Verdana" w:hAnsi="Verdana"/>
          <w:sz w:val="18"/>
          <w:szCs w:val="18"/>
        </w:rPr>
        <w:t>gaan</w:t>
      </w:r>
      <w:r w:rsidR="46119EF5" w:rsidRPr="0119ED38">
        <w:rPr>
          <w:rFonts w:ascii="Verdana" w:hAnsi="Verdana"/>
          <w:sz w:val="18"/>
          <w:szCs w:val="18"/>
        </w:rPr>
        <w:t>.</w:t>
      </w:r>
      <w:r w:rsidRPr="0119ED38">
        <w:rPr>
          <w:rFonts w:ascii="Verdana" w:hAnsi="Verdana"/>
          <w:sz w:val="18"/>
          <w:szCs w:val="18"/>
        </w:rPr>
        <w:t xml:space="preserve"> </w:t>
      </w:r>
      <w:proofErr w:type="gramEnd"/>
      <w:r w:rsidR="00203B13" w:rsidRPr="0119ED38">
        <w:rPr>
          <w:rFonts w:ascii="Verdana" w:hAnsi="Verdana"/>
          <w:sz w:val="18"/>
          <w:szCs w:val="18"/>
        </w:rPr>
        <w:t>De inwerkingtreding van h</w:t>
      </w:r>
      <w:r w:rsidR="694FD406" w:rsidRPr="0119ED38">
        <w:rPr>
          <w:rFonts w:ascii="Verdana" w:hAnsi="Verdana"/>
          <w:sz w:val="18"/>
          <w:szCs w:val="18"/>
        </w:rPr>
        <w:t xml:space="preserve">et verbod op </w:t>
      </w:r>
      <w:proofErr w:type="spellStart"/>
      <w:r w:rsidR="694FD406" w:rsidRPr="0119ED38">
        <w:rPr>
          <w:rFonts w:ascii="Verdana" w:hAnsi="Verdana"/>
          <w:sz w:val="18"/>
          <w:szCs w:val="18"/>
        </w:rPr>
        <w:t>onthoornen</w:t>
      </w:r>
      <w:proofErr w:type="spellEnd"/>
      <w:r w:rsidR="694FD406" w:rsidRPr="0119ED38">
        <w:rPr>
          <w:rFonts w:ascii="Verdana" w:hAnsi="Verdana"/>
          <w:sz w:val="18"/>
          <w:szCs w:val="18"/>
        </w:rPr>
        <w:t xml:space="preserve"> </w:t>
      </w:r>
      <w:r w:rsidR="00203B13" w:rsidRPr="0119ED38">
        <w:rPr>
          <w:rFonts w:ascii="Verdana" w:hAnsi="Verdana"/>
          <w:sz w:val="18"/>
          <w:szCs w:val="18"/>
        </w:rPr>
        <w:t>is</w:t>
      </w:r>
      <w:r w:rsidR="694FD406" w:rsidRPr="0119ED38">
        <w:rPr>
          <w:rFonts w:ascii="Verdana" w:hAnsi="Verdana"/>
          <w:sz w:val="18"/>
          <w:szCs w:val="18"/>
        </w:rPr>
        <w:t xml:space="preserve"> daarom </w:t>
      </w:r>
      <w:r w:rsidR="00203B13" w:rsidRPr="0119ED38">
        <w:rPr>
          <w:rFonts w:ascii="Verdana" w:hAnsi="Verdana"/>
          <w:sz w:val="18"/>
          <w:szCs w:val="18"/>
        </w:rPr>
        <w:t xml:space="preserve">gericht op </w:t>
      </w:r>
      <w:r w:rsidR="694FD406" w:rsidRPr="0119ED38">
        <w:rPr>
          <w:rFonts w:ascii="Verdana" w:hAnsi="Verdana"/>
          <w:sz w:val="18"/>
          <w:szCs w:val="18"/>
        </w:rPr>
        <w:t xml:space="preserve">2040. </w:t>
      </w:r>
      <w:r w:rsidRPr="0119ED38">
        <w:rPr>
          <w:rFonts w:ascii="Verdana" w:hAnsi="Verdana"/>
          <w:sz w:val="18"/>
          <w:szCs w:val="18"/>
        </w:rPr>
        <w:t xml:space="preserve">Totdat het verbod geldt, </w:t>
      </w:r>
      <w:r w:rsidR="58305578" w:rsidRPr="0119ED38">
        <w:rPr>
          <w:rFonts w:ascii="Verdana" w:hAnsi="Verdana"/>
          <w:sz w:val="18"/>
          <w:szCs w:val="18"/>
        </w:rPr>
        <w:t>geldt</w:t>
      </w:r>
      <w:r w:rsidR="4BF5B20A" w:rsidRPr="0119ED38">
        <w:rPr>
          <w:rFonts w:ascii="Verdana" w:hAnsi="Verdana"/>
          <w:sz w:val="18"/>
          <w:szCs w:val="18"/>
        </w:rPr>
        <w:t xml:space="preserve"> artikel 2.7 van het Besluit diergeneeskundigen</w:t>
      </w:r>
      <w:r w:rsidR="21796A72" w:rsidRPr="0119ED38">
        <w:rPr>
          <w:rFonts w:ascii="Verdana" w:hAnsi="Verdana"/>
          <w:sz w:val="18"/>
          <w:szCs w:val="18"/>
        </w:rPr>
        <w:t xml:space="preserve"> </w:t>
      </w:r>
      <w:r w:rsidR="60B8D58E" w:rsidRPr="0119ED38">
        <w:rPr>
          <w:rFonts w:ascii="Verdana" w:hAnsi="Verdana"/>
          <w:sz w:val="18"/>
          <w:szCs w:val="18"/>
        </w:rPr>
        <w:t xml:space="preserve">waaruit onder meer volgt dat het </w:t>
      </w:r>
      <w:proofErr w:type="spellStart"/>
      <w:r w:rsidR="60B8D58E" w:rsidRPr="0119ED38">
        <w:rPr>
          <w:rFonts w:ascii="Verdana" w:hAnsi="Verdana"/>
          <w:sz w:val="18"/>
          <w:szCs w:val="18"/>
        </w:rPr>
        <w:t>onthoornen</w:t>
      </w:r>
      <w:proofErr w:type="spellEnd"/>
      <w:r w:rsidR="60B8D58E" w:rsidRPr="0119ED38">
        <w:rPr>
          <w:rFonts w:ascii="Verdana" w:hAnsi="Verdana"/>
          <w:sz w:val="18"/>
          <w:szCs w:val="18"/>
        </w:rPr>
        <w:t xml:space="preserve"> </w:t>
      </w:r>
      <w:r w:rsidR="42B9760A" w:rsidRPr="0119ED38">
        <w:rPr>
          <w:rFonts w:ascii="Verdana" w:eastAsia="Verdana" w:hAnsi="Verdana" w:cs="Verdana"/>
          <w:sz w:val="18"/>
          <w:szCs w:val="18"/>
        </w:rPr>
        <w:t>zo</w:t>
      </w:r>
      <w:r w:rsidR="21796A72" w:rsidRPr="0119ED38">
        <w:rPr>
          <w:rFonts w:ascii="Verdana" w:eastAsia="Verdana" w:hAnsi="Verdana" w:cs="Verdana"/>
          <w:sz w:val="18"/>
          <w:szCs w:val="18"/>
        </w:rPr>
        <w:t xml:space="preserve"> wordt </w:t>
      </w:r>
      <w:r w:rsidR="42B9760A" w:rsidRPr="0119ED38">
        <w:rPr>
          <w:rFonts w:ascii="Verdana" w:eastAsia="Verdana" w:hAnsi="Verdana" w:cs="Verdana"/>
          <w:sz w:val="18"/>
          <w:szCs w:val="18"/>
        </w:rPr>
        <w:t>uitgevoerd</w:t>
      </w:r>
      <w:r w:rsidR="60B8D58E" w:rsidRPr="0119ED38">
        <w:rPr>
          <w:rFonts w:ascii="Verdana" w:eastAsia="Verdana" w:hAnsi="Verdana" w:cs="Verdana"/>
          <w:sz w:val="18"/>
          <w:szCs w:val="18"/>
        </w:rPr>
        <w:t xml:space="preserve"> dat </w:t>
      </w:r>
      <w:r w:rsidR="42B9760A" w:rsidRPr="0119ED38">
        <w:rPr>
          <w:rFonts w:ascii="Verdana" w:eastAsia="Verdana" w:hAnsi="Verdana" w:cs="Verdana"/>
          <w:sz w:val="18"/>
          <w:szCs w:val="18"/>
        </w:rPr>
        <w:t>bij het dier geen onnodige pijn of onnodig letsel wordt veroorzaakt en dat het dier niet meer dan nodig is in zijn functioneren wordt belemmerd.</w:t>
      </w:r>
    </w:p>
    <w:p w14:paraId="6FE4649D" w14:textId="7184C24F" w:rsidR="70CEA82E" w:rsidRDefault="11276491" w:rsidP="00C14B8A">
      <w:pPr>
        <w:pStyle w:val="Geenafstand"/>
      </w:pPr>
      <w:r>
        <w:t>Binnen de</w:t>
      </w:r>
      <w:r w:rsidR="5102DABB">
        <w:t xml:space="preserve"> zuivel</w:t>
      </w:r>
      <w:r>
        <w:t xml:space="preserve"> kwaliteitssystemen </w:t>
      </w:r>
      <w:r w:rsidR="4B005168">
        <w:t xml:space="preserve">is het sinds </w:t>
      </w:r>
      <w:r w:rsidR="5D198AD0">
        <w:t xml:space="preserve">2018 </w:t>
      </w:r>
      <w:proofErr w:type="gramStart"/>
      <w:r w:rsidR="5D198AD0">
        <w:t>reeds</w:t>
      </w:r>
      <w:proofErr w:type="gramEnd"/>
      <w:r w:rsidR="5D198AD0">
        <w:t xml:space="preserve"> verplicht om </w:t>
      </w:r>
      <w:r w:rsidR="31FD2602">
        <w:t xml:space="preserve">naast </w:t>
      </w:r>
      <w:r w:rsidR="7320CD41">
        <w:t>verdoving langdurige pijnbestrijding toe</w:t>
      </w:r>
      <w:r w:rsidR="5D198AD0">
        <w:t xml:space="preserve"> te passen. </w:t>
      </w:r>
    </w:p>
    <w:p w14:paraId="1DF21B41" w14:textId="4F621CE8" w:rsidR="00C55FAE" w:rsidRPr="00C55FAE" w:rsidRDefault="00C55FAE" w:rsidP="00C14B8A">
      <w:pPr>
        <w:pStyle w:val="Geenafstand"/>
      </w:pPr>
    </w:p>
    <w:p w14:paraId="090D31B7" w14:textId="5A720F5B" w:rsidR="7097BEA4" w:rsidRDefault="6105C8E1" w:rsidP="4A32A4BD">
      <w:pPr>
        <w:pStyle w:val="Geenafstand"/>
      </w:pPr>
      <w:r>
        <w:lastRenderedPageBreak/>
        <w:t xml:space="preserve">Op basis van </w:t>
      </w:r>
      <w:r w:rsidR="00376224">
        <w:t xml:space="preserve">de </w:t>
      </w:r>
      <w:r>
        <w:t>expert</w:t>
      </w:r>
      <w:r w:rsidR="00376224">
        <w:t xml:space="preserve">-inschatting </w:t>
      </w:r>
      <w:r>
        <w:t xml:space="preserve">geeft </w:t>
      </w:r>
      <w:r w:rsidR="00376224">
        <w:t>WLR</w:t>
      </w:r>
      <w:r w:rsidR="7097BEA4" w:rsidDel="7097BEA4">
        <w:t xml:space="preserve"> </w:t>
      </w:r>
      <w:r w:rsidR="7097BEA4">
        <w:t>aan geen effecten te verwachten op de emissies van ammoniak en methaan als gevolg van deze maatregel.</w:t>
      </w:r>
      <w:r w:rsidR="6015D469">
        <w:t xml:space="preserve"> </w:t>
      </w:r>
    </w:p>
    <w:p w14:paraId="24864FF9" w14:textId="10CCCB5A" w:rsidR="00C14B8A" w:rsidRDefault="00C14B8A" w:rsidP="00C14B8A">
      <w:pPr>
        <w:pStyle w:val="Geenafstand"/>
      </w:pPr>
    </w:p>
    <w:p w14:paraId="56254274" w14:textId="36E5F398" w:rsidR="399F40F6" w:rsidRPr="00A101D3" w:rsidRDefault="399F40F6" w:rsidP="00C14B8A">
      <w:pPr>
        <w:pStyle w:val="Geenafstand"/>
        <w:rPr>
          <w:i/>
          <w:iCs/>
        </w:rPr>
      </w:pPr>
      <w:r w:rsidRPr="6152A290">
        <w:rPr>
          <w:i/>
        </w:rPr>
        <w:t>Overige ingrepen</w:t>
      </w:r>
    </w:p>
    <w:p w14:paraId="16446932" w14:textId="7A8EA96B" w:rsidR="399F40F6" w:rsidRDefault="108A7050" w:rsidP="00C14B8A">
      <w:pPr>
        <w:pStyle w:val="Geenafstand"/>
      </w:pPr>
      <w:r>
        <w:t>De ingrepen castratie</w:t>
      </w:r>
      <w:r w:rsidR="359697A2">
        <w:t>,</w:t>
      </w:r>
      <w:r>
        <w:t xml:space="preserve"> het verwijderen van </w:t>
      </w:r>
      <w:proofErr w:type="spellStart"/>
      <w:r>
        <w:t>bijspenen</w:t>
      </w:r>
      <w:proofErr w:type="spellEnd"/>
      <w:r>
        <w:t xml:space="preserve"> </w:t>
      </w:r>
      <w:r w:rsidR="09FE677A">
        <w:t xml:space="preserve">en het aanbrengen van een neusring </w:t>
      </w:r>
      <w:r>
        <w:t xml:space="preserve">blijven ondanks een inbreuk op de intrinsieke waarde wel toegestaan. Een verbod </w:t>
      </w:r>
      <w:r w:rsidR="10A40257">
        <w:t xml:space="preserve">op het verwijderen van </w:t>
      </w:r>
      <w:proofErr w:type="spellStart"/>
      <w:r w:rsidR="10A40257">
        <w:t>bijspenen</w:t>
      </w:r>
      <w:proofErr w:type="spellEnd"/>
      <w:r w:rsidR="10A40257">
        <w:t xml:space="preserve"> en castratie </w:t>
      </w:r>
      <w:r>
        <w:t xml:space="preserve">zou </w:t>
      </w:r>
      <w:r w:rsidR="6E3B676C">
        <w:t>kunnen</w:t>
      </w:r>
      <w:r>
        <w:t xml:space="preserve"> betekenen dat dieren eerder worden afgevoerd</w:t>
      </w:r>
      <w:r w:rsidR="2937E6DA">
        <w:t xml:space="preserve">. </w:t>
      </w:r>
      <w:r>
        <w:t xml:space="preserve">Vrouwelijke </w:t>
      </w:r>
      <w:r w:rsidR="2D1FD956">
        <w:t>runderen met</w:t>
      </w:r>
      <w:r>
        <w:t xml:space="preserve"> een </w:t>
      </w:r>
      <w:proofErr w:type="spellStart"/>
      <w:r>
        <w:t>bijspeen</w:t>
      </w:r>
      <w:proofErr w:type="spellEnd"/>
      <w:r>
        <w:t xml:space="preserve"> </w:t>
      </w:r>
      <w:r w:rsidR="6942CA12">
        <w:t>lopen</w:t>
      </w:r>
      <w:r>
        <w:t>, afhankelijk van de p</w:t>
      </w:r>
      <w:r w:rsidR="6EC4DED5">
        <w:t>ositie</w:t>
      </w:r>
      <w:r>
        <w:t xml:space="preserve"> van de </w:t>
      </w:r>
      <w:proofErr w:type="spellStart"/>
      <w:r>
        <w:t>bijspeen</w:t>
      </w:r>
      <w:proofErr w:type="spellEnd"/>
      <w:r>
        <w:t>, het risico niet goed gemolken te kunnen worden</w:t>
      </w:r>
      <w:r w:rsidR="710B3EEA">
        <w:t xml:space="preserve"> met het risico op ui</w:t>
      </w:r>
      <w:r w:rsidR="000A4CC4">
        <w:t>e</w:t>
      </w:r>
      <w:r w:rsidR="710B3EEA">
        <w:t>rgezondheidsproblemen als gevolg</w:t>
      </w:r>
      <w:r>
        <w:t xml:space="preserve">. </w:t>
      </w:r>
      <w:r w:rsidR="0B66D093">
        <w:t xml:space="preserve">Daarnaast </w:t>
      </w:r>
      <w:r>
        <w:t xml:space="preserve">bestaat de kans dat het dier via een </w:t>
      </w:r>
      <w:proofErr w:type="spellStart"/>
      <w:r>
        <w:t>bijspeen</w:t>
      </w:r>
      <w:proofErr w:type="spellEnd"/>
      <w:r>
        <w:t xml:space="preserve"> een uierinfectie oploopt. Om te voorkomen dat deze risico’s worden uitgesloten door vervroegde afvoer van deze dieren blijft het verwijderen van </w:t>
      </w:r>
      <w:proofErr w:type="spellStart"/>
      <w:r>
        <w:t>bijspenen</w:t>
      </w:r>
      <w:proofErr w:type="spellEnd"/>
      <w:r>
        <w:t xml:space="preserve"> toegestaan. </w:t>
      </w:r>
      <w:r w:rsidR="4140A8E1">
        <w:t xml:space="preserve">Voor stieren gehouden voor het vlees geldt dat deze, </w:t>
      </w:r>
      <w:proofErr w:type="spellStart"/>
      <w:r w:rsidR="4140A8E1">
        <w:t>ongecastreerd</w:t>
      </w:r>
      <w:proofErr w:type="spellEnd"/>
      <w:r w:rsidR="4140A8E1">
        <w:t xml:space="preserve">, te gevaarlijk worden en daardoor eerder zullen worden afgevoerd. </w:t>
      </w:r>
      <w:r w:rsidR="2DEA9307">
        <w:t>Voor</w:t>
      </w:r>
      <w:r>
        <w:t xml:space="preserve"> beide ingrepen</w:t>
      </w:r>
      <w:r w:rsidR="23A976CC">
        <w:t xml:space="preserve"> geldt</w:t>
      </w:r>
      <w:r>
        <w:t xml:space="preserve"> dat deze</w:t>
      </w:r>
      <w:r w:rsidR="18C01CAB">
        <w:t xml:space="preserve"> chirurgisch</w:t>
      </w:r>
      <w:r>
        <w:t xml:space="preserve"> onder sedatie, lokale verdoving en langdurige pijnstilling dienen te worden uitgevoerd.</w:t>
      </w:r>
      <w:r w:rsidR="00642AD2">
        <w:t xml:space="preserve"> </w:t>
      </w:r>
    </w:p>
    <w:p w14:paraId="30471EF7" w14:textId="5BF70AFF" w:rsidR="399F40F6" w:rsidRDefault="171ABB8B" w:rsidP="00C14B8A">
      <w:pPr>
        <w:pStyle w:val="Geenafstand"/>
      </w:pPr>
      <w:r>
        <w:t>Het aanbrengen van een neusrin</w:t>
      </w:r>
      <w:r w:rsidR="2E1CD443">
        <w:t>g</w:t>
      </w:r>
      <w:r w:rsidR="163E2333">
        <w:t xml:space="preserve"> (artikel 2.4, onderdeel b Beluit diergeneeskund</w:t>
      </w:r>
      <w:r w:rsidR="2EE44191">
        <w:t>i</w:t>
      </w:r>
      <w:r w:rsidR="163E2333">
        <w:t>gen)</w:t>
      </w:r>
      <w:r>
        <w:t xml:space="preserve"> is </w:t>
      </w:r>
      <w:proofErr w:type="gramStart"/>
      <w:r>
        <w:t>reeds</w:t>
      </w:r>
      <w:proofErr w:type="gramEnd"/>
      <w:r>
        <w:t xml:space="preserve"> beperkt tot mannelijke runderen mits de ingreep </w:t>
      </w:r>
      <w:r w:rsidR="673601F1">
        <w:t>geschied</w:t>
      </w:r>
      <w:r>
        <w:t xml:space="preserve"> met het oog op de veiligheid van mens of dier en wanneer het dier wordt gehouden of aantoonbaar bestemd is te worde</w:t>
      </w:r>
      <w:r w:rsidR="2954A481">
        <w:t xml:space="preserve">n gehouden voor de fokkerij. Het betreft </w:t>
      </w:r>
      <w:proofErr w:type="gramStart"/>
      <w:r w:rsidR="2954A481">
        <w:t>derhalve</w:t>
      </w:r>
      <w:proofErr w:type="gramEnd"/>
      <w:r w:rsidR="2954A481">
        <w:t xml:space="preserve"> slechts een kleine groep dieren waarbij de ingreep is toegestaan. En verbod zou kunnen leiden tot onveilige situaties en/of vervroegde afvoer. </w:t>
      </w:r>
      <w:r w:rsidR="6DCD83D6">
        <w:t xml:space="preserve">Deze bepaling blijft </w:t>
      </w:r>
      <w:proofErr w:type="gramStart"/>
      <w:r w:rsidR="6DCD83D6">
        <w:t>ongewijzigd.</w:t>
      </w:r>
      <w:r w:rsidR="00642AD2">
        <w:t xml:space="preserve"> </w:t>
      </w:r>
      <w:r w:rsidR="108A7050">
        <w:t xml:space="preserve"> </w:t>
      </w:r>
      <w:proofErr w:type="gramEnd"/>
    </w:p>
    <w:p w14:paraId="5F3C95FD" w14:textId="19355375" w:rsidR="70CEA82E" w:rsidRDefault="546D0772" w:rsidP="00C14B8A">
      <w:pPr>
        <w:pStyle w:val="Geenafstand"/>
      </w:pPr>
      <w:r>
        <w:t xml:space="preserve"> </w:t>
      </w:r>
    </w:p>
    <w:p w14:paraId="207B7544" w14:textId="6F1460A4" w:rsidR="420FBA7F" w:rsidRDefault="20472D54" w:rsidP="002959C3">
      <w:pPr>
        <w:pStyle w:val="Kop2"/>
      </w:pPr>
      <w:bookmarkStart w:id="120" w:name="_Toc1225251790"/>
      <w:bookmarkStart w:id="121" w:name="_Toc1629518610"/>
      <w:bookmarkStart w:id="122" w:name="_Toc195179571"/>
      <w:r>
        <w:t>Verbod op</w:t>
      </w:r>
      <w:r w:rsidR="7640C37A">
        <w:t xml:space="preserve"> aanbinden</w:t>
      </w:r>
      <w:bookmarkEnd w:id="120"/>
      <w:bookmarkEnd w:id="121"/>
      <w:bookmarkEnd w:id="122"/>
      <w:r w:rsidR="3EFB1CA0">
        <w:t xml:space="preserve"> </w:t>
      </w:r>
    </w:p>
    <w:p w14:paraId="30A03154" w14:textId="6946749E" w:rsidR="38EF467B" w:rsidRDefault="46253310" w:rsidP="4A32A4BD">
      <w:pPr>
        <w:pStyle w:val="Geenafstand"/>
        <w:rPr>
          <w:highlight w:val="yellow"/>
        </w:rPr>
      </w:pPr>
      <w:r>
        <w:t xml:space="preserve">Om de </w:t>
      </w:r>
      <w:r w:rsidR="63FD7F36">
        <w:t xml:space="preserve">aangewezen </w:t>
      </w:r>
      <w:r>
        <w:t xml:space="preserve">gedragsbehoeften uit te kunnen oefenen is het een vereiste dat dieren niet </w:t>
      </w:r>
      <w:r w:rsidR="5365016B">
        <w:t xml:space="preserve">worden </w:t>
      </w:r>
      <w:r>
        <w:t>beperkt in hun beweging</w:t>
      </w:r>
      <w:r w:rsidR="38B603D4">
        <w:t>svrijheid</w:t>
      </w:r>
      <w:r>
        <w:t xml:space="preserve">. Dieren die </w:t>
      </w:r>
      <w:r w:rsidR="4E0B053B">
        <w:t>worden gehouden in een aanbindstal/</w:t>
      </w:r>
      <w:proofErr w:type="spellStart"/>
      <w:r w:rsidR="4E0B053B">
        <w:t>grupstal</w:t>
      </w:r>
      <w:proofErr w:type="spellEnd"/>
      <w:r w:rsidR="4E0B053B">
        <w:t xml:space="preserve"> staan</w:t>
      </w:r>
      <w:r>
        <w:t xml:space="preserve"> </w:t>
      </w:r>
      <w:r w:rsidR="27EA5207">
        <w:t xml:space="preserve">aangebonden </w:t>
      </w:r>
      <w:r w:rsidR="32581F9E">
        <w:t xml:space="preserve">en </w:t>
      </w:r>
      <w:r>
        <w:t xml:space="preserve">worden </w:t>
      </w:r>
      <w:r w:rsidR="3C45BE27">
        <w:t>daardoor</w:t>
      </w:r>
      <w:r w:rsidR="714CE924">
        <w:t xml:space="preserve"> </w:t>
      </w:r>
      <w:r>
        <w:t>beperkt in hun beweging</w:t>
      </w:r>
      <w:r w:rsidR="5F119489">
        <w:t xml:space="preserve"> en kunnen </w:t>
      </w:r>
      <w:r w:rsidR="11CF7DAE">
        <w:t xml:space="preserve">dus </w:t>
      </w:r>
      <w:r w:rsidR="5F119489">
        <w:t>niet voorzien in gedragsbehoeften</w:t>
      </w:r>
      <w:r w:rsidR="3A0FFF29">
        <w:t xml:space="preserve">: </w:t>
      </w:r>
      <w:r w:rsidR="0A43E387">
        <w:t xml:space="preserve">rusten, </w:t>
      </w:r>
      <w:r w:rsidR="3A0FFF29">
        <w:t xml:space="preserve">sociaal gedrag, </w:t>
      </w:r>
      <w:r w:rsidR="004C0636">
        <w:t>zelfverzorging</w:t>
      </w:r>
      <w:r w:rsidR="008351AE">
        <w:t xml:space="preserve"> en </w:t>
      </w:r>
      <w:r w:rsidR="00167FE4">
        <w:t>actief gedrag.</w:t>
      </w:r>
      <w:r>
        <w:t xml:space="preserve"> In Nederland wordt </w:t>
      </w:r>
      <w:r w:rsidR="4219E228">
        <w:t xml:space="preserve">melkvee </w:t>
      </w:r>
      <w:r>
        <w:t xml:space="preserve">nog op </w:t>
      </w:r>
      <w:r w:rsidR="03EC0179">
        <w:t>3,8</w:t>
      </w:r>
      <w:r>
        <w:t xml:space="preserve">% van de melkveebedrijven </w:t>
      </w:r>
      <w:r w:rsidR="14B54C48">
        <w:t>aangebonden</w:t>
      </w:r>
      <w:r w:rsidR="4219E228">
        <w:t xml:space="preserve"> gehouden. </w:t>
      </w:r>
      <w:r w:rsidR="3231F84B">
        <w:t>Dit gaat gemiddeld om kleinere bedrijven waar</w:t>
      </w:r>
      <w:r w:rsidR="52FC9DFC">
        <w:t>bij</w:t>
      </w:r>
      <w:r w:rsidR="3231F84B">
        <w:t xml:space="preserve"> het </w:t>
      </w:r>
      <w:r w:rsidR="721151D1">
        <w:t>voor het overgrote deel gaat om stallen ouder dan twintig jaar.</w:t>
      </w:r>
      <w:r>
        <w:t xml:space="preserve"> Vanuit de zuivelkwaliteitssystemen is er </w:t>
      </w:r>
      <w:proofErr w:type="gramStart"/>
      <w:r>
        <w:t>reeds</w:t>
      </w:r>
      <w:proofErr w:type="gramEnd"/>
      <w:r>
        <w:t xml:space="preserve"> een verbod op renovatie en nieuwbouw van deze </w:t>
      </w:r>
      <w:r w:rsidR="591929B8">
        <w:t xml:space="preserve">vorm van </w:t>
      </w:r>
      <w:r>
        <w:t>huisvesting. Deze manier van huisvesting past niet in een dierwaardige veehouderij en per 2035 geldt er dan ook een verbod op de aanbindstal. Met deze maatregel wordt een klein deel van de</w:t>
      </w:r>
      <w:r w:rsidR="6A6C7D38">
        <w:t xml:space="preserve"> Nederlandse</w:t>
      </w:r>
      <w:r>
        <w:t xml:space="preserve"> melkveehouders geraakt, </w:t>
      </w:r>
      <w:r w:rsidR="5BAF6414">
        <w:t>waardoor</w:t>
      </w:r>
      <w:r>
        <w:t xml:space="preserve"> de economische impact op sectorniv</w:t>
      </w:r>
      <w:r w:rsidR="3F036030">
        <w:t>eau</w:t>
      </w:r>
      <w:r>
        <w:t xml:space="preserve"> beperkt </w:t>
      </w:r>
      <w:r w:rsidR="65E99127">
        <w:t>is</w:t>
      </w:r>
      <w:r w:rsidR="617D0EAD">
        <w:t>, maar voor deze individuele veehouders de impact zeer ingrijpend zal zijn</w:t>
      </w:r>
      <w:r>
        <w:t xml:space="preserve">. </w:t>
      </w:r>
      <w:r w:rsidR="575BB379">
        <w:t>B</w:t>
      </w:r>
      <w:r>
        <w:t>ij continuering van het bedrijf</w:t>
      </w:r>
      <w:r w:rsidR="14CA6A58">
        <w:t xml:space="preserve"> zal</w:t>
      </w:r>
      <w:r>
        <w:t xml:space="preserve"> een nieuwe stal gebouwd moeten worden</w:t>
      </w:r>
      <w:r w:rsidR="6493395A">
        <w:t>,</w:t>
      </w:r>
      <w:r>
        <w:t xml:space="preserve"> waarvoor zowel financiering als vergunningen geregeld dienen te worden. Gelet op de tijd die daarmee gemoeid gaat is </w:t>
      </w:r>
      <w:r w:rsidR="00474A47">
        <w:t xml:space="preserve">er </w:t>
      </w:r>
      <w:r>
        <w:t>een</w:t>
      </w:r>
      <w:r w:rsidR="5E837081">
        <w:t xml:space="preserve"> overgangstermijn</w:t>
      </w:r>
      <w:r w:rsidR="00474A47">
        <w:t xml:space="preserve"> opgenomen en is inwerkingtreding gericht op</w:t>
      </w:r>
      <w:r w:rsidR="5E837081">
        <w:t xml:space="preserve"> 2035</w:t>
      </w:r>
      <w:r w:rsidR="00474A47">
        <w:t>.</w:t>
      </w:r>
      <w:r>
        <w:t xml:space="preserve"> </w:t>
      </w:r>
    </w:p>
    <w:p w14:paraId="298059A6" w14:textId="27DB7184" w:rsidR="00C14B8A" w:rsidRDefault="00C14B8A" w:rsidP="00C14B8A">
      <w:pPr>
        <w:pStyle w:val="Geenafstand"/>
      </w:pPr>
    </w:p>
    <w:p w14:paraId="0F0A6CC7" w14:textId="712BF6FA" w:rsidR="086028D1" w:rsidRDefault="7819EA76" w:rsidP="00C14B8A">
      <w:pPr>
        <w:pStyle w:val="Geenafstand"/>
        <w:rPr>
          <w:highlight w:val="yellow"/>
        </w:rPr>
      </w:pPr>
      <w:r>
        <w:t xml:space="preserve">Voor kalveren tot een leeftijd van zes maanden is in artikel 2.31 </w:t>
      </w:r>
      <w:r w:rsidR="58C4AAF9">
        <w:t>B</w:t>
      </w:r>
      <w:r>
        <w:t xml:space="preserve">esluit houders van dieren </w:t>
      </w:r>
      <w:proofErr w:type="gramStart"/>
      <w:r>
        <w:t>reeds</w:t>
      </w:r>
      <w:proofErr w:type="gramEnd"/>
      <w:r>
        <w:t xml:space="preserve"> een verbod op aanbinden geregeld. Hierop </w:t>
      </w:r>
      <w:r w:rsidR="44E39C13">
        <w:t xml:space="preserve">is een uitzondering ingeregeld voor </w:t>
      </w:r>
      <w:r w:rsidR="6B7A64B6">
        <w:t>kalveren</w:t>
      </w:r>
      <w:r w:rsidR="44E39C13">
        <w:t xml:space="preserve"> in groepshokken, die mogen ten hoogste 1 uur worden aangebonden tijdens het voederen van melk of e</w:t>
      </w:r>
      <w:r w:rsidR="03F9CDF1">
        <w:t xml:space="preserve">en </w:t>
      </w:r>
      <w:proofErr w:type="spellStart"/>
      <w:r w:rsidR="03F9CDF1">
        <w:t>melkvervangend</w:t>
      </w:r>
      <w:proofErr w:type="spellEnd"/>
      <w:r w:rsidR="03F9CDF1">
        <w:t xml:space="preserve"> preparaat.</w:t>
      </w:r>
      <w:r w:rsidR="00224D45">
        <w:t xml:space="preserve"> </w:t>
      </w:r>
      <w:r w:rsidR="00593619" w:rsidRPr="00787BDA">
        <w:t xml:space="preserve">In de praktijk wordt er geen gebruik gemaakt van deze uitzondering, daarom zal deze per </w:t>
      </w:r>
      <w:r w:rsidR="487D3DD9" w:rsidRPr="00787BDA">
        <w:t>2027</w:t>
      </w:r>
      <w:r w:rsidR="00593619" w:rsidRPr="00787BDA">
        <w:t xml:space="preserve"> vervallen.</w:t>
      </w:r>
    </w:p>
    <w:p w14:paraId="5BE76E8E" w14:textId="77777777" w:rsidR="00781BF9" w:rsidRDefault="00781BF9" w:rsidP="00C14B8A">
      <w:pPr>
        <w:pStyle w:val="Geenafstand"/>
      </w:pPr>
    </w:p>
    <w:p w14:paraId="207F4950" w14:textId="117B2985" w:rsidR="00781BF9" w:rsidRDefault="00A52351" w:rsidP="00C14B8A">
      <w:pPr>
        <w:pStyle w:val="Geenafstand"/>
      </w:pPr>
      <w:r>
        <w:t>De</w:t>
      </w:r>
      <w:r w:rsidR="00ED1697">
        <w:t xml:space="preserve"> expert-insch</w:t>
      </w:r>
      <w:r>
        <w:t>a</w:t>
      </w:r>
      <w:r w:rsidR="00ED1697">
        <w:t>tting van WLR</w:t>
      </w:r>
      <w:r w:rsidR="4E52A2AC">
        <w:t xml:space="preserve"> geeft aan dat een </w:t>
      </w:r>
      <w:r w:rsidR="0C3477F4">
        <w:t xml:space="preserve">aanbindstal </w:t>
      </w:r>
      <w:r w:rsidR="4E52A2AC">
        <w:t xml:space="preserve">een lage ammoniakemissie heeft. </w:t>
      </w:r>
      <w:r w:rsidR="44B5F1E6">
        <w:t>Indien deze 3,8% van de Nederlandse veehouders met een aanbindstal besluiten het bedrijf voor te zetten en daarom te verbouwen dan zal</w:t>
      </w:r>
      <w:r w:rsidR="4E52A2AC">
        <w:t xml:space="preserve"> </w:t>
      </w:r>
      <w:r w:rsidR="44B5F1E6">
        <w:t>dit</w:t>
      </w:r>
      <w:r w:rsidR="4E52A2AC">
        <w:t xml:space="preserve"> naar verwachting leiden tot een sterke verhoging van de ammoniakemissie</w:t>
      </w:r>
      <w:r w:rsidR="5E0F87CB">
        <w:t xml:space="preserve"> per dierplaats</w:t>
      </w:r>
      <w:r w:rsidR="4E52A2AC">
        <w:t>.</w:t>
      </w:r>
      <w:r w:rsidR="6D9A89CE">
        <w:t xml:space="preserve"> </w:t>
      </w:r>
      <w:r w:rsidR="3E98B6EC">
        <w:t>Het aantal dierplaatsen is beperkt.</w:t>
      </w:r>
      <w:r w:rsidR="6ABA16BC">
        <w:t xml:space="preserve"> </w:t>
      </w:r>
      <w:r w:rsidR="4E52A2AC">
        <w:t xml:space="preserve">Het </w:t>
      </w:r>
      <w:r w:rsidR="0BF5F976">
        <w:t xml:space="preserve">rapport stelt dat het </w:t>
      </w:r>
      <w:r w:rsidR="4E52A2AC">
        <w:t xml:space="preserve">niet de verwachting </w:t>
      </w:r>
      <w:r w:rsidR="489FE56A">
        <w:t xml:space="preserve">is </w:t>
      </w:r>
      <w:r w:rsidR="4E52A2AC">
        <w:t xml:space="preserve">dat de methaanemissie zal stijgen. </w:t>
      </w:r>
    </w:p>
    <w:p w14:paraId="5D666C88" w14:textId="0E244A0B" w:rsidR="00C14B8A" w:rsidRDefault="00C14B8A" w:rsidP="00C14B8A">
      <w:pPr>
        <w:pStyle w:val="Geenafstand"/>
      </w:pPr>
    </w:p>
    <w:p w14:paraId="4ABF87E6" w14:textId="1E6D996F" w:rsidR="192FFF10" w:rsidRDefault="138B6500" w:rsidP="002959C3">
      <w:pPr>
        <w:pStyle w:val="Kop2"/>
      </w:pPr>
      <w:bookmarkStart w:id="123" w:name="_Toc1674212095"/>
      <w:bookmarkStart w:id="124" w:name="_Toc1916635504"/>
      <w:bookmarkStart w:id="125" w:name="_Toc195179572"/>
      <w:r>
        <w:t>Klimaatadaptatieplan</w:t>
      </w:r>
      <w:bookmarkEnd w:id="123"/>
      <w:bookmarkEnd w:id="124"/>
      <w:bookmarkEnd w:id="125"/>
    </w:p>
    <w:p w14:paraId="3B6F4465" w14:textId="071BC4D1" w:rsidR="00C14B8A" w:rsidRPr="00F60C0E" w:rsidRDefault="2A3A6C4E" w:rsidP="17624FF8">
      <w:pPr>
        <w:pStyle w:val="Geenafstand"/>
        <w:rPr>
          <w:rStyle w:val="normaltextrun"/>
        </w:rPr>
      </w:pPr>
      <w:r w:rsidRPr="00F60C0E">
        <w:rPr>
          <w:rStyle w:val="normaltextrun"/>
        </w:rPr>
        <w:t xml:space="preserve">Voor de toelichting </w:t>
      </w:r>
      <w:r w:rsidR="0019432F">
        <w:rPr>
          <w:rStyle w:val="normaltextrun"/>
        </w:rPr>
        <w:t>op</w:t>
      </w:r>
      <w:r w:rsidRPr="00F60C0E">
        <w:rPr>
          <w:rStyle w:val="normaltextrun"/>
        </w:rPr>
        <w:t xml:space="preserve"> het klimaatadaptatieplan </w:t>
      </w:r>
      <w:proofErr w:type="gramStart"/>
      <w:r w:rsidRPr="00F60C0E">
        <w:rPr>
          <w:rStyle w:val="normaltextrun"/>
        </w:rPr>
        <w:t>zie</w:t>
      </w:r>
      <w:proofErr w:type="gramEnd"/>
      <w:r w:rsidRPr="00F60C0E">
        <w:rPr>
          <w:rStyle w:val="normaltextrun"/>
        </w:rPr>
        <w:t xml:space="preserve"> </w:t>
      </w:r>
      <w:r w:rsidR="007C6FB0">
        <w:rPr>
          <w:rStyle w:val="normaltextrun"/>
        </w:rPr>
        <w:t xml:space="preserve">de </w:t>
      </w:r>
      <w:r w:rsidR="00E83CE3" w:rsidRPr="00F60C0E">
        <w:rPr>
          <w:rStyle w:val="normaltextrun"/>
        </w:rPr>
        <w:t xml:space="preserve">passage onder pluimvee. Deze maatregel treedt voor </w:t>
      </w:r>
      <w:r w:rsidR="003952F8">
        <w:rPr>
          <w:rStyle w:val="normaltextrun"/>
        </w:rPr>
        <w:t xml:space="preserve">runderen op het </w:t>
      </w:r>
      <w:r w:rsidR="00F60C0E" w:rsidRPr="00F60C0E">
        <w:rPr>
          <w:rStyle w:val="normaltextrun"/>
        </w:rPr>
        <w:t>melkvee</w:t>
      </w:r>
      <w:r w:rsidR="003952F8">
        <w:rPr>
          <w:rStyle w:val="normaltextrun"/>
        </w:rPr>
        <w:t>bedrijf</w:t>
      </w:r>
      <w:r w:rsidR="00F60C0E" w:rsidRPr="00F60C0E">
        <w:rPr>
          <w:rStyle w:val="normaltextrun"/>
        </w:rPr>
        <w:t xml:space="preserve"> en kalveren ook in werking per 2027.</w:t>
      </w:r>
      <w:r w:rsidRPr="17624FF8">
        <w:rPr>
          <w:rStyle w:val="normaltextrun"/>
        </w:rPr>
        <w:t xml:space="preserve"> </w:t>
      </w:r>
    </w:p>
    <w:p w14:paraId="32E78AF1" w14:textId="506F1BC1" w:rsidR="00C14B8A" w:rsidRDefault="00C14B8A" w:rsidP="00C14B8A">
      <w:pPr>
        <w:pStyle w:val="Geenafstand"/>
      </w:pPr>
    </w:p>
    <w:p w14:paraId="10F05611" w14:textId="6E7635C1" w:rsidR="420FBA7F" w:rsidRDefault="20472D54" w:rsidP="002959C3">
      <w:pPr>
        <w:pStyle w:val="Kop2"/>
      </w:pPr>
      <w:bookmarkStart w:id="126" w:name="_Toc2066692712"/>
      <w:bookmarkStart w:id="127" w:name="_Toc1757037395"/>
      <w:bookmarkStart w:id="128" w:name="_Toc195179573"/>
      <w:r>
        <w:t>R</w:t>
      </w:r>
      <w:r w:rsidR="6BE270E0">
        <w:t xml:space="preserve">uimte </w:t>
      </w:r>
      <w:r w:rsidR="0D045C0C">
        <w:t>runderen</w:t>
      </w:r>
      <w:bookmarkEnd w:id="126"/>
      <w:bookmarkEnd w:id="127"/>
      <w:bookmarkEnd w:id="128"/>
    </w:p>
    <w:p w14:paraId="4B66C64A" w14:textId="3FA4A85E" w:rsidR="364EB667" w:rsidRDefault="364EB667" w:rsidP="0FA14E9D">
      <w:pPr>
        <w:pStyle w:val="Geenafstand"/>
        <w:rPr>
          <w:b/>
        </w:rPr>
      </w:pPr>
      <w:r w:rsidRPr="00EEFC7D">
        <w:rPr>
          <w:b/>
        </w:rPr>
        <w:t>Algemeen</w:t>
      </w:r>
    </w:p>
    <w:p w14:paraId="27FE1AD4" w14:textId="058CAAC7" w:rsidR="0E592920" w:rsidRDefault="0FC536CD" w:rsidP="466BB4FC">
      <w:pPr>
        <w:pStyle w:val="Geenafstand"/>
      </w:pPr>
      <w:r>
        <w:t xml:space="preserve">Runderen </w:t>
      </w:r>
      <w:r w:rsidR="3C36E5EC">
        <w:t>in</w:t>
      </w:r>
      <w:r>
        <w:t xml:space="preserve"> </w:t>
      </w:r>
      <w:r w:rsidR="3C36E5EC">
        <w:t>de</w:t>
      </w:r>
      <w:r w:rsidR="7DAB33B8">
        <w:t xml:space="preserve"> </w:t>
      </w:r>
      <w:r>
        <w:t xml:space="preserve">melkveehouderij worden in </w:t>
      </w:r>
      <w:r w:rsidR="76E5CD85">
        <w:t xml:space="preserve">allerlei </w:t>
      </w:r>
      <w:r>
        <w:t>verschillende huisvestingssystemen gehouden. Zo wordt er</w:t>
      </w:r>
      <w:r w:rsidR="7DAB33B8">
        <w:t xml:space="preserve"> </w:t>
      </w:r>
      <w:r w:rsidR="49120855">
        <w:t>bijvoorbeeld</w:t>
      </w:r>
      <w:r>
        <w:t xml:space="preserve"> gebruik gemaakt van ligboxen, in vele soorten en maten, of </w:t>
      </w:r>
      <w:r>
        <w:lastRenderedPageBreak/>
        <w:t xml:space="preserve">vrijloopstallen. Ook de ondergrond loopt uiteen van roostervloeren (in verschillende uitvoeringen) in combinatie met ligboxen met bijvoorbeeld een waterbed of diepstrooiselboxen tot vrijloopstallen met bijvoorbeeld compost, stro of zand. </w:t>
      </w:r>
      <w:r w:rsidR="170D8F30">
        <w:t xml:space="preserve">Vanwege deze grote variatie in de huidige praktijk en de wens </w:t>
      </w:r>
      <w:r w:rsidR="6AF5E17E">
        <w:t xml:space="preserve">om </w:t>
      </w:r>
      <w:r w:rsidR="0FDA5C46">
        <w:t xml:space="preserve">deze vrijheid </w:t>
      </w:r>
      <w:r w:rsidR="530A1C72">
        <w:t>in maatwerk per bedrijf</w:t>
      </w:r>
      <w:r w:rsidR="170D8F30">
        <w:t xml:space="preserve"> ook in de toekomst</w:t>
      </w:r>
      <w:r w:rsidR="1C975431">
        <w:t xml:space="preserve"> </w:t>
      </w:r>
      <w:r w:rsidR="170D8F30">
        <w:t xml:space="preserve">te behouden is ervoor gekozen </w:t>
      </w:r>
      <w:r>
        <w:t xml:space="preserve">de regels met betrekking op de inrichting </w:t>
      </w:r>
      <w:r w:rsidR="255A8AFD">
        <w:t>en ruimte</w:t>
      </w:r>
      <w:r>
        <w:t xml:space="preserve"> van de stal zoveel als mogelijk als doelvoorschrift </w:t>
      </w:r>
      <w:r w:rsidR="73EED5F8">
        <w:t xml:space="preserve">te </w:t>
      </w:r>
      <w:r w:rsidR="7DAB33B8">
        <w:t>beschr</w:t>
      </w:r>
      <w:r w:rsidR="257B8064">
        <w:t>ijven</w:t>
      </w:r>
      <w:r w:rsidR="7DAB33B8">
        <w:t>.</w:t>
      </w:r>
      <w:r>
        <w:t xml:space="preserve"> Hiermee biedt de regelgeving ruimte aan de veehouder om zelf een indeling van de stal te maken passend bij </w:t>
      </w:r>
      <w:r w:rsidR="742B4830">
        <w:t xml:space="preserve">het bedrijf en de grootte van de dieren. </w:t>
      </w:r>
      <w:r w:rsidR="154FD54A">
        <w:t>Specifiek voor me</w:t>
      </w:r>
      <w:r w:rsidR="53083D8E">
        <w:t>l</w:t>
      </w:r>
      <w:r w:rsidR="154FD54A">
        <w:t>kgevende runderen word</w:t>
      </w:r>
      <w:r w:rsidR="1150B91A">
        <w:t>t wel een minimum beschikbare oppervlakte vastgelegd</w:t>
      </w:r>
      <w:r w:rsidR="57A552F8">
        <w:t>. Voor stieren,</w:t>
      </w:r>
      <w:r w:rsidR="1150B91A">
        <w:t xml:space="preserve"> pinken en de droogstaande koeien is </w:t>
      </w:r>
      <w:r w:rsidR="07FE9EA8">
        <w:t xml:space="preserve">dit in deze </w:t>
      </w:r>
      <w:r w:rsidR="00A2492D">
        <w:t>AMvB</w:t>
      </w:r>
      <w:r w:rsidR="07FE9EA8">
        <w:t xml:space="preserve"> </w:t>
      </w:r>
      <w:r w:rsidR="1150B91A">
        <w:t>niet gespecificeerd</w:t>
      </w:r>
      <w:r w:rsidR="04C21B2B">
        <w:t>. Uitgangspunt voor alle</w:t>
      </w:r>
      <w:r w:rsidR="1150B91A">
        <w:t xml:space="preserve"> </w:t>
      </w:r>
      <w:r w:rsidR="01303C44">
        <w:t>runderen</w:t>
      </w:r>
      <w:r w:rsidR="4B512875">
        <w:t>, dus melkgevende runderen, droogstaande runde</w:t>
      </w:r>
      <w:r w:rsidR="24B4EDE5">
        <w:t>ren</w:t>
      </w:r>
      <w:r w:rsidR="4B512875">
        <w:t>, pinken</w:t>
      </w:r>
      <w:r w:rsidR="60B5BAFD">
        <w:t xml:space="preserve"> en</w:t>
      </w:r>
      <w:r w:rsidR="4B512875">
        <w:t xml:space="preserve"> stieren,</w:t>
      </w:r>
      <w:r w:rsidR="04C21B2B">
        <w:t xml:space="preserve"> is wel dat de </w:t>
      </w:r>
      <w:r w:rsidR="63ADEEDA">
        <w:t>ze</w:t>
      </w:r>
      <w:r w:rsidR="04C21B2B">
        <w:t xml:space="preserve"> in de</w:t>
      </w:r>
      <w:r w:rsidR="76B8A44C">
        <w:t xml:space="preserve"> </w:t>
      </w:r>
      <w:r w:rsidR="04C21B2B">
        <w:t>voor hen beschikbare ruimte tegemoet moeten kunnen komen aan</w:t>
      </w:r>
      <w:r w:rsidR="154FD54A">
        <w:t xml:space="preserve"> de </w:t>
      </w:r>
      <w:r w:rsidR="04C21B2B">
        <w:t>gedragsbehoeften</w:t>
      </w:r>
      <w:r w:rsidR="0AB9663C">
        <w:t xml:space="preserve"> rusten, </w:t>
      </w:r>
      <w:r w:rsidR="0021CF99">
        <w:t>sociaal gedrag, actief gedrag, gedrag gericht op eigen veiligheid, zelfverzorgings-</w:t>
      </w:r>
      <w:r w:rsidR="7CE32B18">
        <w:t xml:space="preserve"> </w:t>
      </w:r>
      <w:r w:rsidR="0021CF99">
        <w:t>/comfortgedrag en gedrag gericht op gezondheid</w:t>
      </w:r>
      <w:r w:rsidR="0E592920">
        <w:t>.</w:t>
      </w:r>
      <w:r w:rsidR="733B3EBF">
        <w:t xml:space="preserve"> </w:t>
      </w:r>
      <w:r w:rsidR="0D94422D">
        <w:t>Gelet op de diverse stalsystemen in de melkveehouderij</w:t>
      </w:r>
      <w:r w:rsidR="46C40B84">
        <w:t>,</w:t>
      </w:r>
      <w:r w:rsidR="0D94422D">
        <w:t xml:space="preserve"> </w:t>
      </w:r>
      <w:r w:rsidR="74C2239A">
        <w:t>de verschillende groottes van dieren (afhankelijk van leeftijd, ras</w:t>
      </w:r>
      <w:r w:rsidR="54FBEE48">
        <w:t>, geslacht</w:t>
      </w:r>
      <w:r w:rsidR="74C2239A">
        <w:t xml:space="preserve"> en lactatiestadium)</w:t>
      </w:r>
      <w:r w:rsidR="0D94422D">
        <w:t xml:space="preserve"> en </w:t>
      </w:r>
      <w:r w:rsidR="25542AC8">
        <w:t>andere bedrijfsspecifieke zaken</w:t>
      </w:r>
      <w:r w:rsidR="0D94422D">
        <w:t xml:space="preserve"> ligt het in de rede </w:t>
      </w:r>
      <w:r w:rsidR="69942BD3">
        <w:t>voor nadere invulling</w:t>
      </w:r>
      <w:r w:rsidR="0D94422D">
        <w:t xml:space="preserve"> ruimte te geven aan de </w:t>
      </w:r>
      <w:r w:rsidR="13151E7B">
        <w:t>vee</w:t>
      </w:r>
      <w:r w:rsidR="1B05C82E">
        <w:t>houders.</w:t>
      </w:r>
      <w:r w:rsidR="0D94422D">
        <w:t xml:space="preserve"> Daarbij kan een door een sectororganisatie opgestelde Gids voor goede praktijken met praktijkvoorbeelden voor de diverse stalsystemen </w:t>
      </w:r>
      <w:r w:rsidR="45163504">
        <w:t xml:space="preserve">en diergroottes </w:t>
      </w:r>
      <w:r w:rsidR="0D94422D">
        <w:t>zeer behulpzaam zijn.</w:t>
      </w:r>
    </w:p>
    <w:p w14:paraId="215172D8" w14:textId="57284163" w:rsidR="4E48CE7D" w:rsidRDefault="0E592920" w:rsidP="4E48CE7D">
      <w:pPr>
        <w:pStyle w:val="Geenafstand"/>
      </w:pPr>
      <w:r>
        <w:t xml:space="preserve">Anders dan een minimaal beschikbare oppervlakte, de vereiste van minimaal één ligplaats per dier en het bieden van een geschikte ondergrond, worden er in deze </w:t>
      </w:r>
      <w:r w:rsidR="00A2492D">
        <w:t>AMvB</w:t>
      </w:r>
      <w:r>
        <w:t xml:space="preserve"> </w:t>
      </w:r>
      <w:r w:rsidR="53F381F5">
        <w:t xml:space="preserve">dan ook </w:t>
      </w:r>
      <w:r>
        <w:t xml:space="preserve">geen specifieke eisen gesteld aan het inrichten van de stalruimte. </w:t>
      </w:r>
      <w:r w:rsidR="3EBB1403">
        <w:t xml:space="preserve">Hieronder </w:t>
      </w:r>
      <w:r w:rsidR="452A04D3">
        <w:t xml:space="preserve">worden de specifieke eisen nader toegelicht. </w:t>
      </w:r>
    </w:p>
    <w:p w14:paraId="19A42C2E" w14:textId="7F4EA994" w:rsidR="76E352AA" w:rsidRDefault="76E352AA" w:rsidP="76E352AA">
      <w:pPr>
        <w:pStyle w:val="Geenafstand"/>
      </w:pPr>
    </w:p>
    <w:p w14:paraId="1240250A" w14:textId="356E02FD" w:rsidR="00EF279E" w:rsidRPr="00032AE0" w:rsidRDefault="00EF279E" w:rsidP="53A21597">
      <w:pPr>
        <w:pStyle w:val="Geenafstand"/>
        <w:rPr>
          <w:b/>
          <w:bCs/>
        </w:rPr>
      </w:pPr>
      <w:r w:rsidRPr="76E352AA">
        <w:rPr>
          <w:b/>
          <w:bCs/>
        </w:rPr>
        <w:t xml:space="preserve">Beschikbare oppervlakte – </w:t>
      </w:r>
      <w:r w:rsidR="228A5556" w:rsidRPr="1BE9393E">
        <w:rPr>
          <w:b/>
          <w:bCs/>
        </w:rPr>
        <w:t xml:space="preserve">melkgevende </w:t>
      </w:r>
      <w:r w:rsidR="7631DFB3" w:rsidRPr="761F679E">
        <w:rPr>
          <w:b/>
          <w:bCs/>
        </w:rPr>
        <w:t xml:space="preserve">en droogstaande </w:t>
      </w:r>
      <w:r w:rsidRPr="76E352AA">
        <w:rPr>
          <w:b/>
          <w:bCs/>
        </w:rPr>
        <w:t>runderen</w:t>
      </w:r>
    </w:p>
    <w:p w14:paraId="1D3867DB" w14:textId="4558FE4C" w:rsidR="0B73963A" w:rsidRDefault="0B73963A" w:rsidP="0B73963A">
      <w:pPr>
        <w:pStyle w:val="Geenafstand"/>
        <w:rPr>
          <w:b/>
          <w:bCs/>
        </w:rPr>
      </w:pPr>
    </w:p>
    <w:p w14:paraId="60B5224C" w14:textId="06E656FF" w:rsidR="0070261D" w:rsidRDefault="48975AEE">
      <w:pPr>
        <w:pStyle w:val="Geenafstand"/>
      </w:pPr>
      <w:r>
        <w:t>Net als bij de andere diersoorten is de beschikbare oppervlakte in de stal van belang voor het</w:t>
      </w:r>
      <w:r w:rsidR="6CEF3139">
        <w:t xml:space="preserve"> kunnen</w:t>
      </w:r>
      <w:r>
        <w:t xml:space="preserve"> uitoefenen van meerdere gedragsbehoeften. Voor runderen is, in tegenstelling tot andere diersoorten, geen concrete oppervlaktenorm in de huidige regelgeving opgenomen omdat er voor runderen (nog) geen Europese regels bestaan. </w:t>
      </w:r>
      <w:r w:rsidR="2E9D6BB9">
        <w:t xml:space="preserve">In deze </w:t>
      </w:r>
      <w:r w:rsidR="00A2492D">
        <w:t>AMvB</w:t>
      </w:r>
      <w:r w:rsidR="2E9D6BB9">
        <w:t xml:space="preserve"> word</w:t>
      </w:r>
      <w:r w:rsidR="338BF2CF">
        <w:t>t</w:t>
      </w:r>
      <w:r w:rsidR="0BB207FE">
        <w:t xml:space="preserve"> een </w:t>
      </w:r>
      <w:r w:rsidR="4287BD57">
        <w:t>minimumnorm</w:t>
      </w:r>
      <w:r w:rsidR="7514EA24">
        <w:t xml:space="preserve"> </w:t>
      </w:r>
      <w:r w:rsidR="2D6B9545">
        <w:t>opgenomen</w:t>
      </w:r>
      <w:r w:rsidR="7592B904">
        <w:t xml:space="preserve"> voor melkgevende en droogstaande runderen</w:t>
      </w:r>
      <w:r w:rsidR="2D6B9545">
        <w:t>.</w:t>
      </w:r>
      <w:r w:rsidR="2E9D6BB9">
        <w:t xml:space="preserve"> </w:t>
      </w:r>
      <w:r w:rsidR="755A6B61">
        <w:t>Het u</w:t>
      </w:r>
      <w:r>
        <w:t xml:space="preserve">itgangspunt </w:t>
      </w:r>
      <w:r w:rsidR="4A5AD4EE">
        <w:t>voor</w:t>
      </w:r>
      <w:r>
        <w:t xml:space="preserve"> </w:t>
      </w:r>
      <w:r w:rsidR="574D9378">
        <w:t>runderen</w:t>
      </w:r>
      <w:r>
        <w:t xml:space="preserve"> </w:t>
      </w:r>
      <w:r w:rsidR="5116EC44">
        <w:t>van alle</w:t>
      </w:r>
      <w:r>
        <w:t xml:space="preserve"> </w:t>
      </w:r>
      <w:r w:rsidR="5116EC44">
        <w:t xml:space="preserve">leeftijden, ras, lactatiestadia en geslacht </w:t>
      </w:r>
      <w:r>
        <w:t>ongestoord tegelijk kunnen liggen (</w:t>
      </w:r>
      <w:r w:rsidR="774EB8D2">
        <w:t xml:space="preserve">minimaal </w:t>
      </w:r>
      <w:r w:rsidR="64B2FCFA">
        <w:t>één</w:t>
      </w:r>
      <w:r w:rsidR="774EB8D2">
        <w:t xml:space="preserve"> </w:t>
      </w:r>
      <w:r>
        <w:t xml:space="preserve">ligplaats per </w:t>
      </w:r>
      <w:r w:rsidR="7AA7D9F2">
        <w:t>dier</w:t>
      </w:r>
      <w:r>
        <w:t xml:space="preserve">), dat ze elkaar </w:t>
      </w:r>
      <w:proofErr w:type="gramStart"/>
      <w:r>
        <w:t>makkelijk</w:t>
      </w:r>
      <w:proofErr w:type="gramEnd"/>
      <w:r>
        <w:t xml:space="preserve"> kunnen passeren en dat er de mogelijkheid is voor het bereiken van voer</w:t>
      </w:r>
      <w:r w:rsidR="2AABF02F">
        <w:t xml:space="preserve">- en </w:t>
      </w:r>
      <w:r>
        <w:t>drinkplaatsen en</w:t>
      </w:r>
      <w:r w:rsidR="72CE23A4">
        <w:t xml:space="preserve"> dat de dieren elkaar</w:t>
      </w:r>
      <w:r>
        <w:t xml:space="preserve"> </w:t>
      </w:r>
      <w:r w:rsidR="5D842C12">
        <w:t>kunnen ontwijken</w:t>
      </w:r>
      <w:r w:rsidR="7D509F09">
        <w:t xml:space="preserve"> of</w:t>
      </w:r>
      <w:r w:rsidR="5D842C12">
        <w:t xml:space="preserve"> </w:t>
      </w:r>
      <w:r w:rsidR="00A2F28E">
        <w:t xml:space="preserve">kunnen </w:t>
      </w:r>
      <w:r>
        <w:t xml:space="preserve">afzonderen. </w:t>
      </w:r>
      <w:r w:rsidR="28FF22AE">
        <w:t>De oppervlakte</w:t>
      </w:r>
      <w:r w:rsidR="6F1DF3E1">
        <w:t xml:space="preserve"> </w:t>
      </w:r>
      <w:r w:rsidR="28FF22AE">
        <w:t xml:space="preserve">dient </w:t>
      </w:r>
      <w:r w:rsidR="2006F2AE">
        <w:t>te alle</w:t>
      </w:r>
      <w:r w:rsidR="28477168">
        <w:t>n</w:t>
      </w:r>
      <w:r w:rsidR="28FF22AE">
        <w:t xml:space="preserve"> tijde (24</w:t>
      </w:r>
      <w:r w:rsidR="0E1133CF">
        <w:t>/</w:t>
      </w:r>
      <w:r w:rsidR="28FF22AE">
        <w:t xml:space="preserve">7) toegankelijk te zijn. Voergangen, wachtruimte, afkalfhokken en ziekenboegen die niet altijd toegankelijk zijn kunnen </w:t>
      </w:r>
      <w:proofErr w:type="gramStart"/>
      <w:r w:rsidR="28FF22AE">
        <w:t>derhalve</w:t>
      </w:r>
      <w:proofErr w:type="gramEnd"/>
      <w:r w:rsidR="28FF22AE">
        <w:t xml:space="preserve"> niet worden meegerekend. Uit de impactanalyse van WSER/CAF blijkt dat de huidige gemiddelde ruimte in een stal 7 m</w:t>
      </w:r>
      <w:r w:rsidR="28FF22AE" w:rsidRPr="5856685F">
        <w:rPr>
          <w:vertAlign w:val="superscript"/>
        </w:rPr>
        <w:t>2</w:t>
      </w:r>
      <w:r w:rsidR="28FF22AE">
        <w:t xml:space="preserve"> per dier is. </w:t>
      </w:r>
      <w:r w:rsidR="70C7D222">
        <w:t>M</w:t>
      </w:r>
      <w:r w:rsidR="28FF22AE">
        <w:t xml:space="preserve">inder dieren in de stal </w:t>
      </w:r>
      <w:r w:rsidR="3FDFA315">
        <w:t>heeft</w:t>
      </w:r>
      <w:r w:rsidR="28FF22AE">
        <w:t xml:space="preserve"> direct een economische impact en kan </w:t>
      </w:r>
      <w:proofErr w:type="gramStart"/>
      <w:r w:rsidR="28FF22AE">
        <w:t>dit</w:t>
      </w:r>
      <w:proofErr w:type="gramEnd"/>
      <w:r w:rsidR="28FF22AE">
        <w:t xml:space="preserve"> vervroegde afvoer van dieren tot gevolg hebben. Het vervroegd afvoeren van dieren is een ongewenst neveneffect, dat voorkomen dient te worden. Gelet op voorgaande wordt s</w:t>
      </w:r>
      <w:r w:rsidR="344CF6E5">
        <w:t>pecifiek</w:t>
      </w:r>
      <w:r w:rsidR="2FB8D264">
        <w:t xml:space="preserve"> voor melkgevende en droogstaande</w:t>
      </w:r>
      <w:r>
        <w:t xml:space="preserve"> </w:t>
      </w:r>
      <w:r w:rsidR="2FB8D264">
        <w:t xml:space="preserve">runderen </w:t>
      </w:r>
      <w:r w:rsidR="75D4BCB6">
        <w:t xml:space="preserve">per 2040 </w:t>
      </w:r>
      <w:r w:rsidR="00BA5338">
        <w:t xml:space="preserve">gericht op een inwerkingtreding van </w:t>
      </w:r>
      <w:r w:rsidR="7B429CA4">
        <w:t>de</w:t>
      </w:r>
      <w:r w:rsidR="06DFE70D">
        <w:t xml:space="preserve"> </w:t>
      </w:r>
      <w:r w:rsidR="428583D5">
        <w:t>oppervlaktenorm</w:t>
      </w:r>
      <w:r w:rsidR="1B564869">
        <w:t xml:space="preserve"> van 9</w:t>
      </w:r>
      <w:r w:rsidR="0EF939D8">
        <w:t xml:space="preserve"> </w:t>
      </w:r>
      <w:r w:rsidR="1B564869">
        <w:t>m</w:t>
      </w:r>
      <w:r w:rsidR="1B564869" w:rsidRPr="5856685F">
        <w:rPr>
          <w:vertAlign w:val="superscript"/>
        </w:rPr>
        <w:t>2</w:t>
      </w:r>
      <w:r w:rsidR="1B564869">
        <w:t xml:space="preserve"> </w:t>
      </w:r>
      <w:r w:rsidR="24EDCC43">
        <w:t>voor bestaande stallen</w:t>
      </w:r>
      <w:r w:rsidR="47A371E4">
        <w:t xml:space="preserve">. </w:t>
      </w:r>
      <w:r w:rsidR="23FF4188">
        <w:t xml:space="preserve">Het invullen van een minimumnorm voor beschikbare vierkante meters in de stal voor alle runderen in de </w:t>
      </w:r>
      <w:r w:rsidR="00A2492D">
        <w:t>AMvB</w:t>
      </w:r>
      <w:r w:rsidR="23FF4188">
        <w:t xml:space="preserve"> bevordert de handhaafbaarheid. Voor de veehouder blijft voldoende ruimte over om te beslissen hoe de stal wordt ingedeeld.</w:t>
      </w:r>
      <w:r w:rsidR="3DB6A8F9">
        <w:t xml:space="preserve"> </w:t>
      </w:r>
      <w:r w:rsidR="62A7ED68">
        <w:t xml:space="preserve">Daarbij </w:t>
      </w:r>
      <w:r w:rsidR="0C49CD1F">
        <w:t>is het ook van belang daarbij de gedragsbehoeften in het oog te houden en dus te zorgen voor</w:t>
      </w:r>
      <w:r w:rsidR="62A7ED68">
        <w:t xml:space="preserve"> voldoende brede looppaden </w:t>
      </w:r>
      <w:r w:rsidR="11B7E864">
        <w:t xml:space="preserve">(o.a. ten behoeve van actief gedrag en sociaal gedrag) </w:t>
      </w:r>
      <w:r w:rsidR="62A7ED68">
        <w:t>en het vermijden van doodlopende stukken in de stal</w:t>
      </w:r>
      <w:r w:rsidR="51E13249">
        <w:t xml:space="preserve"> veiligheid)</w:t>
      </w:r>
      <w:r w:rsidR="62A7ED68">
        <w:t>.</w:t>
      </w:r>
    </w:p>
    <w:p w14:paraId="4F505B94" w14:textId="4E1EA7CC" w:rsidR="00A64459" w:rsidRDefault="6EEE1808">
      <w:pPr>
        <w:pStyle w:val="Geenafstand"/>
      </w:pPr>
      <w:r>
        <w:t>Op basis van</w:t>
      </w:r>
      <w:r w:rsidR="00376224">
        <w:t xml:space="preserve"> de</w:t>
      </w:r>
      <w:r>
        <w:t xml:space="preserve"> expert</w:t>
      </w:r>
      <w:r w:rsidR="00376224">
        <w:t xml:space="preserve">-inschatting </w:t>
      </w:r>
      <w:r>
        <w:t xml:space="preserve">geeft </w:t>
      </w:r>
      <w:r w:rsidR="00376224">
        <w:t>WLR</w:t>
      </w:r>
      <w:r w:rsidR="0070261D">
        <w:t xml:space="preserve"> aan dat door verhoging van het besmeurd oppervlak de ammoniakemissie toeneemt. De emissie van methaan is niet gerelateerd aan het besmeurd oppervlak en zal als gevolg van meer ruimte niet tot meer emissie leiden. Het gebruik van strooisel is daarop wel van invloed. De toename van ammoniakemissie dient</w:t>
      </w:r>
      <w:r w:rsidR="7F1445BB">
        <w:t xml:space="preserve"> gemitigeerd te worden (b</w:t>
      </w:r>
      <w:r w:rsidR="0EBE7AA2">
        <w:t>ijvoorbeeld</w:t>
      </w:r>
      <w:r w:rsidR="7F1445BB">
        <w:t xml:space="preserve"> door mest direct af te voeren uit de stal)</w:t>
      </w:r>
      <w:r w:rsidR="5B81B62B">
        <w:t>.</w:t>
      </w:r>
      <w:r w:rsidR="7F1445BB">
        <w:t xml:space="preserve"> </w:t>
      </w:r>
      <w:r w:rsidR="37AF8B91">
        <w:t>O</w:t>
      </w:r>
      <w:r w:rsidR="7F1445BB">
        <w:t xml:space="preserve">ok de soort vloer kan hierop van invloed zijn. </w:t>
      </w:r>
    </w:p>
    <w:p w14:paraId="4ED8CD1D" w14:textId="77777777" w:rsidR="00721390" w:rsidRDefault="00721390" w:rsidP="00C14B8A">
      <w:pPr>
        <w:pStyle w:val="Geenafstand"/>
      </w:pPr>
    </w:p>
    <w:p w14:paraId="4B656D64" w14:textId="155BD600" w:rsidR="00BF4E23" w:rsidRPr="00032AE0" w:rsidRDefault="6D0C5A2A" w:rsidP="00C14B8A">
      <w:pPr>
        <w:pStyle w:val="Geenafstand"/>
        <w:rPr>
          <w:b/>
          <w:bCs/>
        </w:rPr>
      </w:pPr>
      <w:r w:rsidRPr="68704567">
        <w:rPr>
          <w:b/>
          <w:bCs/>
        </w:rPr>
        <w:t>Ligplaats</w:t>
      </w:r>
      <w:r w:rsidR="705BB01F" w:rsidRPr="68704567">
        <w:rPr>
          <w:b/>
          <w:bCs/>
        </w:rPr>
        <w:t xml:space="preserve"> – </w:t>
      </w:r>
      <w:r w:rsidRPr="68704567">
        <w:rPr>
          <w:b/>
          <w:bCs/>
        </w:rPr>
        <w:t>runderen</w:t>
      </w:r>
    </w:p>
    <w:p w14:paraId="7E1B901B" w14:textId="1032C487" w:rsidR="68704567" w:rsidRDefault="68704567" w:rsidP="68704567">
      <w:pPr>
        <w:pStyle w:val="Geenafstand"/>
        <w:rPr>
          <w:b/>
          <w:bCs/>
        </w:rPr>
      </w:pPr>
    </w:p>
    <w:p w14:paraId="46125D37" w14:textId="534E4096" w:rsidR="00090559" w:rsidRPr="00FB6C93" w:rsidRDefault="66D6281D" w:rsidP="466BB4FC">
      <w:pPr>
        <w:pStyle w:val="Geenafstand"/>
        <w:rPr>
          <w:highlight w:val="cyan"/>
        </w:rPr>
      </w:pPr>
      <w:r>
        <w:t>Volwassen runderen</w:t>
      </w:r>
      <w:r w:rsidR="0941BD4A">
        <w:t xml:space="preserve"> liggen gemiddeld </w:t>
      </w:r>
      <w:proofErr w:type="gramStart"/>
      <w:r w:rsidR="0941BD4A">
        <w:t>zo'n</w:t>
      </w:r>
      <w:proofErr w:type="gramEnd"/>
      <w:r w:rsidR="0941BD4A">
        <w:t xml:space="preserve"> 14 uur per dag. </w:t>
      </w:r>
      <w:r w:rsidR="6454FE24">
        <w:t xml:space="preserve">Voldoende en </w:t>
      </w:r>
      <w:r w:rsidR="5F7AB97A">
        <w:t>goede ligplaats</w:t>
      </w:r>
      <w:r w:rsidR="0498B9ED">
        <w:t xml:space="preserve">en zijn </w:t>
      </w:r>
      <w:r w:rsidR="5F7AB97A">
        <w:t>dus van essentieel belan</w:t>
      </w:r>
      <w:r w:rsidR="0941BD4A">
        <w:t xml:space="preserve">g. De </w:t>
      </w:r>
      <w:r w:rsidR="3D647806">
        <w:t xml:space="preserve">ligplaatsen moeten zodanig zijn ingericht dat </w:t>
      </w:r>
      <w:r w:rsidR="44BE22A9">
        <w:t>d</w:t>
      </w:r>
      <w:r w:rsidR="0941BD4A">
        <w:t xml:space="preserve">e dieren moeten gelijktijdig zonder problemen kunnen gaan liggen, ongestoord rusten, opstaan en zichzelf kunnen likken. Er dient dan ook minimaal </w:t>
      </w:r>
      <w:r w:rsidR="7E3CB030">
        <w:t>één</w:t>
      </w:r>
      <w:r w:rsidR="0941BD4A">
        <w:t xml:space="preserve"> ligplaats per </w:t>
      </w:r>
      <w:r w:rsidR="54AE306C">
        <w:t>rund</w:t>
      </w:r>
      <w:r w:rsidR="0941BD4A">
        <w:t xml:space="preserve"> aanwezig te zijn waarvan de afmetingen </w:t>
      </w:r>
      <w:r w:rsidR="0941BD4A">
        <w:lastRenderedPageBreak/>
        <w:t>passend zijn bij de grootte van de dieren op het bedrijf</w:t>
      </w:r>
      <w:r w:rsidR="05D9E95E">
        <w:t xml:space="preserve"> </w:t>
      </w:r>
      <w:r w:rsidR="5E47152A">
        <w:t>waarbij ook rekening gehouden wordt met de leeftijd en het lactatiestadium</w:t>
      </w:r>
      <w:r w:rsidR="00BB4658">
        <w:t>.</w:t>
      </w:r>
      <w:r w:rsidR="0941BD4A">
        <w:t xml:space="preserve"> Dit geldt zowel voor stallen met ligboxen als de zogenaamde vrijloopstallen. Aangezien de grootte van de dieren per bedrijf verschilt</w:t>
      </w:r>
      <w:r w:rsidR="28416196">
        <w:t>,</w:t>
      </w:r>
      <w:r w:rsidR="0FB85951">
        <w:t xml:space="preserve"> er ook</w:t>
      </w:r>
      <w:r w:rsidR="1871836C">
        <w:t xml:space="preserve"> rekening gehouden dient te worden met alle leeftijdsgroepen</w:t>
      </w:r>
      <w:r w:rsidR="0941BD4A">
        <w:t xml:space="preserve"> en </w:t>
      </w:r>
      <w:r w:rsidR="1871836C">
        <w:t>lactatiestadia (zo</w:t>
      </w:r>
      <w:r w:rsidR="41F7C614">
        <w:t xml:space="preserve"> </w:t>
      </w:r>
      <w:r w:rsidR="31A69035">
        <w:t xml:space="preserve">zijn </w:t>
      </w:r>
      <w:r w:rsidR="34B7697F">
        <w:t xml:space="preserve">bijvoorbeeld </w:t>
      </w:r>
      <w:r w:rsidR="1871836C">
        <w:t xml:space="preserve">droogstaande koeien </w:t>
      </w:r>
      <w:proofErr w:type="gramStart"/>
      <w:r w:rsidR="1871836C">
        <w:t>(</w:t>
      </w:r>
      <w:proofErr w:type="gramEnd"/>
      <w:r w:rsidR="1871836C">
        <w:t>koeien die hoog drachtig</w:t>
      </w:r>
      <w:r w:rsidR="0941BD4A">
        <w:t xml:space="preserve"> zijn</w:t>
      </w:r>
      <w:r w:rsidR="1871836C">
        <w:t>)</w:t>
      </w:r>
      <w:r w:rsidR="0FB85951">
        <w:t xml:space="preserve"> </w:t>
      </w:r>
      <w:r w:rsidR="6CC7E0EB">
        <w:t>breder</w:t>
      </w:r>
      <w:r w:rsidR="1871836C">
        <w:t xml:space="preserve"> </w:t>
      </w:r>
      <w:r w:rsidR="731AE91F">
        <w:t>dan de melkgevende runderen</w:t>
      </w:r>
      <w:r w:rsidR="1871836C">
        <w:t>)</w:t>
      </w:r>
      <w:r w:rsidR="0FB85951">
        <w:t xml:space="preserve"> </w:t>
      </w:r>
      <w:r w:rsidR="0941BD4A">
        <w:t>en er vele typen ligboxen en stallen zijn</w:t>
      </w:r>
      <w:r w:rsidR="455E6C5C">
        <w:t>,</w:t>
      </w:r>
      <w:r w:rsidR="0941BD4A">
        <w:t xml:space="preserve"> worden in deze </w:t>
      </w:r>
      <w:r w:rsidR="00A2492D">
        <w:t>AMvB</w:t>
      </w:r>
      <w:r w:rsidR="0941BD4A">
        <w:t xml:space="preserve"> geen afmetingen voorgeschreven. </w:t>
      </w:r>
      <w:r w:rsidR="7D7778E0">
        <w:t xml:space="preserve">Wel dient er minimaal 1 ligplaats per dier beschikbaar te zijn. De maatregel kan </w:t>
      </w:r>
      <w:r w:rsidR="2579B844">
        <w:t>in principe snel ingevoerd worden</w:t>
      </w:r>
      <w:r w:rsidR="7D7778E0">
        <w:t xml:space="preserve">. In de praktijk kan </w:t>
      </w:r>
      <w:r w:rsidR="78909177">
        <w:t>deze maatregel</w:t>
      </w:r>
      <w:r w:rsidR="7D7778E0">
        <w:t xml:space="preserve"> </w:t>
      </w:r>
      <w:r w:rsidR="41401E91">
        <w:t>echter</w:t>
      </w:r>
      <w:r w:rsidR="7D7778E0">
        <w:t xml:space="preserve"> het ongewenste neveneffect van vervroegde afvoer met zich meebrengen. Rekening houdend met een gemiddelde levensduur van een koe op een melkveebedrijf van 6 jaar is redelijk </w:t>
      </w:r>
      <w:proofErr w:type="gramStart"/>
      <w:r w:rsidR="7D7778E0">
        <w:t>geacht</w:t>
      </w:r>
      <w:proofErr w:type="gramEnd"/>
      <w:r w:rsidR="7D7778E0">
        <w:t xml:space="preserve"> de maatregel per 2030 in werking te laten treden. </w:t>
      </w:r>
      <w:r w:rsidR="00733748">
        <w:t xml:space="preserve">Voor nieuwbouw treedt deze maatregel per 2027 in werking. </w:t>
      </w:r>
      <w:r w:rsidR="62959B3F">
        <w:t>Naast voldoende ligplaatsen</w:t>
      </w:r>
      <w:r w:rsidR="75008DA3">
        <w:t xml:space="preserve"> is </w:t>
      </w:r>
      <w:r w:rsidR="0E385FB6">
        <w:t xml:space="preserve">het </w:t>
      </w:r>
      <w:r w:rsidR="75008DA3">
        <w:t>van belang dat de ondergrond van de lig</w:t>
      </w:r>
      <w:r w:rsidR="3E47EB0C">
        <w:t>plaatsen</w:t>
      </w:r>
      <w:r w:rsidR="75008DA3">
        <w:t xml:space="preserve"> geschikt is voor het rund. Zo moet de lig</w:t>
      </w:r>
      <w:r w:rsidR="212B3796">
        <w:t>plaats</w:t>
      </w:r>
      <w:r w:rsidR="75008DA3">
        <w:t xml:space="preserve"> schoon, droog, comfortabel en </w:t>
      </w:r>
      <w:proofErr w:type="spellStart"/>
      <w:r w:rsidR="75008DA3">
        <w:t>indrukbaar</w:t>
      </w:r>
      <w:proofErr w:type="spellEnd"/>
      <w:r w:rsidR="75008DA3">
        <w:t xml:space="preserve"> zijn, en moet het</w:t>
      </w:r>
      <w:r w:rsidR="484025BF">
        <w:t xml:space="preserve"> rund er</w:t>
      </w:r>
      <w:r w:rsidR="75008DA3">
        <w:t xml:space="preserve"> voldoende grip hebben. </w:t>
      </w:r>
      <w:r w:rsidR="10326C64">
        <w:t>Ook de eis van de geschikte ondergrond van de ligplaats is per 2030 van kr</w:t>
      </w:r>
      <w:r w:rsidR="4871005F">
        <w:t>acht.</w:t>
      </w:r>
      <w:r w:rsidR="1A70EB7E">
        <w:t xml:space="preserve"> </w:t>
      </w:r>
    </w:p>
    <w:p w14:paraId="773C07EB" w14:textId="3BFA0FCA" w:rsidR="00990F00" w:rsidRPr="00F64464" w:rsidRDefault="1996262B" w:rsidP="00090559">
      <w:pPr>
        <w:pStyle w:val="Geenafstand"/>
        <w:rPr>
          <w:u w:val="single"/>
        </w:rPr>
      </w:pPr>
      <w:r>
        <w:t>Op basis van</w:t>
      </w:r>
      <w:r w:rsidR="00376224">
        <w:t xml:space="preserve"> de</w:t>
      </w:r>
      <w:r>
        <w:t xml:space="preserve"> expert</w:t>
      </w:r>
      <w:r w:rsidR="00376224">
        <w:t xml:space="preserve">-inschatting </w:t>
      </w:r>
      <w:r>
        <w:t xml:space="preserve">geeft </w:t>
      </w:r>
      <w:r w:rsidR="00376224">
        <w:t>WLR</w:t>
      </w:r>
      <w:r w:rsidR="00953139">
        <w:t xml:space="preserve"> aan dat geen effecten op de emissies van ammoniak en methaan worden verwacht. Door deze maatregel wordt het besmeurd oppervlak niet groter. Daarbij is het strooisel wel relevant. Bij gebruik van dikke fractie mest in de boxen wordt wel een verhoging van ammoniakemissies verwacht.</w:t>
      </w:r>
    </w:p>
    <w:p w14:paraId="48F8588B" w14:textId="77777777" w:rsidR="004315FB" w:rsidRDefault="004315FB" w:rsidP="000F62D5">
      <w:pPr>
        <w:pStyle w:val="Geenafstand"/>
        <w:jc w:val="center"/>
      </w:pPr>
    </w:p>
    <w:p w14:paraId="06664A53" w14:textId="7DB58277" w:rsidR="00A64459" w:rsidRPr="00032AE0" w:rsidRDefault="00A64459" w:rsidP="00C14B8A">
      <w:pPr>
        <w:pStyle w:val="Geenafstand"/>
        <w:rPr>
          <w:b/>
          <w:bCs/>
        </w:rPr>
      </w:pPr>
      <w:r w:rsidRPr="76E352AA">
        <w:rPr>
          <w:b/>
          <w:bCs/>
        </w:rPr>
        <w:t xml:space="preserve">Geschikte ondergrond – runderen </w:t>
      </w:r>
    </w:p>
    <w:p w14:paraId="4610F670" w14:textId="777F0F6B" w:rsidR="0B73963A" w:rsidRDefault="0B73963A" w:rsidP="0B73963A">
      <w:pPr>
        <w:pStyle w:val="Geenafstand"/>
        <w:rPr>
          <w:b/>
          <w:bCs/>
        </w:rPr>
      </w:pPr>
    </w:p>
    <w:p w14:paraId="4EEE8D32" w14:textId="4DA43A18" w:rsidR="00592384" w:rsidRDefault="00BF4E23" w:rsidP="00592384">
      <w:pPr>
        <w:pStyle w:val="Geenafstand"/>
      </w:pPr>
      <w:r>
        <w:t xml:space="preserve">Naast </w:t>
      </w:r>
      <w:r w:rsidR="00823F41">
        <w:t>een geschikte ondergrond van de ligruimte</w:t>
      </w:r>
      <w:r w:rsidR="008048DB">
        <w:t xml:space="preserve"> en voldoende beschikbare ruimte</w:t>
      </w:r>
      <w:r w:rsidR="0097388F">
        <w:t>, is de ondergrond van de ruimte</w:t>
      </w:r>
      <w:r w:rsidR="008048DB">
        <w:t xml:space="preserve"> in de stal</w:t>
      </w:r>
      <w:r w:rsidR="0097388F">
        <w:t xml:space="preserve"> een belangrijke factor voor een rund voor het uitoefenen van gedragsbehoeften. </w:t>
      </w:r>
      <w:r w:rsidR="77F2C89F">
        <w:t>De</w:t>
      </w:r>
      <w:r w:rsidR="2A772485">
        <w:t xml:space="preserve"> dieren </w:t>
      </w:r>
      <w:r w:rsidR="77F2C89F">
        <w:t>dienen</w:t>
      </w:r>
      <w:r w:rsidR="539E8AB0">
        <w:t xml:space="preserve"> ongestoord en veilig te kunnen </w:t>
      </w:r>
      <w:r w:rsidR="00877476">
        <w:t xml:space="preserve">bewegen </w:t>
      </w:r>
      <w:r w:rsidR="539E8AB0">
        <w:t>en staan</w:t>
      </w:r>
      <w:r w:rsidR="004270B3">
        <w:t>. Daarom is het belangrijk dat</w:t>
      </w:r>
      <w:r w:rsidR="539E8AB0">
        <w:t xml:space="preserve"> de ondergrond </w:t>
      </w:r>
      <w:r w:rsidR="004270B3">
        <w:t>is</w:t>
      </w:r>
      <w:r w:rsidR="539E8AB0">
        <w:t xml:space="preserve"> aangepast aan het gewicht en de grootte van de dieren. </w:t>
      </w:r>
      <w:r w:rsidR="25CFC207">
        <w:t>D</w:t>
      </w:r>
      <w:r w:rsidR="004270B3">
        <w:t>aarbij dient de</w:t>
      </w:r>
      <w:r w:rsidR="25CFC207">
        <w:t xml:space="preserve"> ondergrond stevig, vlak</w:t>
      </w:r>
      <w:r w:rsidR="004270B3">
        <w:t>,</w:t>
      </w:r>
      <w:r w:rsidR="25CFC207">
        <w:t xml:space="preserve"> stabiel en niet glad te zijn. </w:t>
      </w:r>
      <w:r w:rsidR="45670D47">
        <w:t>Gelet op de ontwikkelingen rondom vloeren en de econ</w:t>
      </w:r>
      <w:r w:rsidR="2BE20429">
        <w:t>om</w:t>
      </w:r>
      <w:r w:rsidR="45670D47">
        <w:t xml:space="preserve">ische impact van het vervangen van de vloeren </w:t>
      </w:r>
      <w:r w:rsidR="00422044">
        <w:t xml:space="preserve">is </w:t>
      </w:r>
      <w:r w:rsidR="397008A2">
        <w:t>het voornemen</w:t>
      </w:r>
      <w:r w:rsidR="00422044">
        <w:t xml:space="preserve"> </w:t>
      </w:r>
      <w:r w:rsidR="564D6B60">
        <w:t>deze maatregel</w:t>
      </w:r>
      <w:r w:rsidR="0063540A">
        <w:t xml:space="preserve"> per 2040</w:t>
      </w:r>
      <w:r w:rsidR="164A9DA5">
        <w:t xml:space="preserve"> in werking te laten treden</w:t>
      </w:r>
      <w:r w:rsidR="00422044">
        <w:t>.</w:t>
      </w:r>
    </w:p>
    <w:p w14:paraId="02EEFA8A" w14:textId="7E359589" w:rsidR="00592384" w:rsidRDefault="3E9CC2AE" w:rsidP="00592384">
      <w:pPr>
        <w:pStyle w:val="Geenafstand"/>
      </w:pPr>
      <w:r>
        <w:t xml:space="preserve">Op basis van </w:t>
      </w:r>
      <w:r w:rsidR="00376224">
        <w:t xml:space="preserve">de </w:t>
      </w:r>
      <w:r>
        <w:t>expert</w:t>
      </w:r>
      <w:r w:rsidR="00376224">
        <w:t xml:space="preserve">-inschatting </w:t>
      </w:r>
      <w:r>
        <w:t xml:space="preserve">geeft </w:t>
      </w:r>
      <w:r w:rsidR="00376224">
        <w:t>WLR</w:t>
      </w:r>
      <w:r w:rsidR="00592384">
        <w:t xml:space="preserve"> aan dat het type ondergrond van de looppaden en het liggedeelte kan leiden tot een verhoging van de emissie van ammoniak en methaan. Het effect is sterk afhankelijk van de gebruikte materialen en management.</w:t>
      </w:r>
    </w:p>
    <w:p w14:paraId="5BF28BED" w14:textId="77777777" w:rsidR="00592384" w:rsidRDefault="00592384" w:rsidP="00C14B8A">
      <w:pPr>
        <w:pStyle w:val="Geenafstand"/>
      </w:pPr>
    </w:p>
    <w:p w14:paraId="6C096E77" w14:textId="2CB6CFED" w:rsidR="000910D2" w:rsidRPr="0036240F" w:rsidRDefault="71A0FE7A" w:rsidP="002959C3">
      <w:pPr>
        <w:pStyle w:val="Kop2"/>
      </w:pPr>
      <w:bookmarkStart w:id="129" w:name="_Toc2066859640"/>
      <w:bookmarkStart w:id="130" w:name="_Toc2079784937"/>
      <w:bookmarkStart w:id="131" w:name="_Toc195179574"/>
      <w:r>
        <w:t>Ruimte</w:t>
      </w:r>
      <w:r w:rsidR="6B6B7F42">
        <w:t xml:space="preserve"> – </w:t>
      </w:r>
      <w:r>
        <w:t>Kalveren</w:t>
      </w:r>
      <w:bookmarkEnd w:id="129"/>
      <w:bookmarkEnd w:id="130"/>
      <w:bookmarkEnd w:id="131"/>
      <w:r w:rsidR="00224A89">
        <w:br/>
      </w:r>
    </w:p>
    <w:p w14:paraId="1154E6A1" w14:textId="29029D55" w:rsidR="40FF2173" w:rsidRPr="00466CF0" w:rsidRDefault="58290546" w:rsidP="53A21597">
      <w:pPr>
        <w:pStyle w:val="Geenafstand"/>
        <w:rPr>
          <w:b/>
          <w:bCs/>
        </w:rPr>
      </w:pPr>
      <w:r w:rsidRPr="7BA8D671">
        <w:rPr>
          <w:b/>
          <w:bCs/>
        </w:rPr>
        <w:t xml:space="preserve">Beschikbare oppervlakte – </w:t>
      </w:r>
      <w:r w:rsidR="04811BF0" w:rsidRPr="7BA8D671">
        <w:rPr>
          <w:b/>
          <w:bCs/>
        </w:rPr>
        <w:t>Kalveren</w:t>
      </w:r>
    </w:p>
    <w:p w14:paraId="796161B9" w14:textId="36BED3E6" w:rsidR="0B73963A" w:rsidRDefault="0B73963A" w:rsidP="0B73963A">
      <w:pPr>
        <w:pStyle w:val="Geenafstand"/>
        <w:rPr>
          <w:b/>
          <w:bCs/>
        </w:rPr>
      </w:pPr>
    </w:p>
    <w:p w14:paraId="61F2A78D" w14:textId="01111042" w:rsidR="5ABFEFC7" w:rsidRPr="007C0EAA" w:rsidRDefault="31AFA1FD" w:rsidP="2B633560">
      <w:pPr>
        <w:spacing w:line="240" w:lineRule="auto"/>
        <w:rPr>
          <w:rFonts w:ascii="Verdana" w:hAnsi="Verdana"/>
          <w:sz w:val="18"/>
          <w:szCs w:val="18"/>
        </w:rPr>
      </w:pPr>
      <w:r w:rsidRPr="002A28A0">
        <w:rPr>
          <w:rFonts w:ascii="Verdana" w:hAnsi="Verdana"/>
          <w:sz w:val="18"/>
          <w:szCs w:val="18"/>
        </w:rPr>
        <w:t>Net als voor runderen is het uitgangspunt voor alle kalveren, ongeacht waar ze worden gehouden, geldt dat ze in de voor hen beschikbare ruimte tegemoet moeten kunnen komen aan de gedragsbehoeften rusten, sociaal gedrag, actief gedrag, gedrag gericht op eigen veiligheid, zelfverzorgings-/comfortgedrag en gedrag gericht op gezondheid</w:t>
      </w:r>
      <w:r w:rsidR="002D522F">
        <w:rPr>
          <w:rFonts w:ascii="Verdana" w:hAnsi="Verdana"/>
          <w:sz w:val="18"/>
          <w:szCs w:val="18"/>
        </w:rPr>
        <w:t xml:space="preserve">. </w:t>
      </w:r>
      <w:r w:rsidR="77D2595F" w:rsidRPr="002A28A0">
        <w:rPr>
          <w:rFonts w:ascii="Verdana" w:hAnsi="Verdana"/>
          <w:sz w:val="18"/>
          <w:szCs w:val="18"/>
        </w:rPr>
        <w:t>Voor kalveren zijn in het huidige Besluit houders van dieren</w:t>
      </w:r>
      <w:r w:rsidR="1CB5E6DC" w:rsidRPr="002A28A0">
        <w:rPr>
          <w:rFonts w:ascii="Verdana" w:hAnsi="Verdana"/>
          <w:sz w:val="18"/>
          <w:szCs w:val="18"/>
        </w:rPr>
        <w:t>, met als oorsprong de Kalverrichtlijn (2008/119/EG),</w:t>
      </w:r>
      <w:r w:rsidR="77D2595F" w:rsidRPr="002A28A0">
        <w:rPr>
          <w:rFonts w:ascii="Verdana" w:hAnsi="Verdana"/>
          <w:sz w:val="18"/>
          <w:szCs w:val="18"/>
        </w:rPr>
        <w:t xml:space="preserve"> </w:t>
      </w:r>
      <w:proofErr w:type="gramStart"/>
      <w:r w:rsidR="77D2595F" w:rsidRPr="002A28A0">
        <w:rPr>
          <w:rFonts w:ascii="Verdana" w:hAnsi="Verdana"/>
          <w:sz w:val="18"/>
          <w:szCs w:val="18"/>
        </w:rPr>
        <w:t>reeds</w:t>
      </w:r>
      <w:proofErr w:type="gramEnd"/>
      <w:r w:rsidR="77D2595F" w:rsidRPr="002A28A0">
        <w:rPr>
          <w:rFonts w:ascii="Verdana" w:hAnsi="Verdana"/>
          <w:sz w:val="18"/>
          <w:szCs w:val="18"/>
        </w:rPr>
        <w:t xml:space="preserve"> eisen gesteld aan de ruimte en de ondergrond voor zowel individuele- als groepshuisvesting.</w:t>
      </w:r>
      <w:r w:rsidR="09ECF1C0" w:rsidRPr="002A28A0">
        <w:rPr>
          <w:rFonts w:ascii="Verdana" w:hAnsi="Verdana"/>
          <w:sz w:val="18"/>
          <w:szCs w:val="18"/>
        </w:rPr>
        <w:t xml:space="preserve"> </w:t>
      </w:r>
      <w:r w:rsidR="67052AB7" w:rsidRPr="002A28A0">
        <w:rPr>
          <w:rFonts w:ascii="Verdana" w:hAnsi="Verdana"/>
          <w:sz w:val="18"/>
          <w:szCs w:val="18"/>
        </w:rPr>
        <w:t xml:space="preserve">In deze </w:t>
      </w:r>
      <w:r w:rsidR="00A2492D">
        <w:rPr>
          <w:rFonts w:ascii="Verdana" w:hAnsi="Verdana"/>
          <w:sz w:val="18"/>
          <w:szCs w:val="18"/>
        </w:rPr>
        <w:t>AMvB</w:t>
      </w:r>
      <w:r w:rsidR="67052AB7" w:rsidRPr="002A28A0">
        <w:rPr>
          <w:rFonts w:ascii="Verdana" w:hAnsi="Verdana"/>
          <w:sz w:val="18"/>
          <w:szCs w:val="18"/>
        </w:rPr>
        <w:t xml:space="preserve"> worden de </w:t>
      </w:r>
      <w:proofErr w:type="gramStart"/>
      <w:r w:rsidR="67052AB7" w:rsidRPr="002A28A0">
        <w:rPr>
          <w:rFonts w:ascii="Verdana" w:hAnsi="Verdana"/>
          <w:sz w:val="18"/>
          <w:szCs w:val="18"/>
        </w:rPr>
        <w:t>reeds</w:t>
      </w:r>
      <w:proofErr w:type="gramEnd"/>
      <w:r w:rsidR="67052AB7" w:rsidRPr="002A28A0">
        <w:rPr>
          <w:rFonts w:ascii="Verdana" w:hAnsi="Verdana"/>
          <w:sz w:val="18"/>
          <w:szCs w:val="18"/>
        </w:rPr>
        <w:t xml:space="preserve"> bestaande eisen voor kalveren aangescherpt</w:t>
      </w:r>
      <w:r w:rsidR="037779D6" w:rsidRPr="002A28A0">
        <w:rPr>
          <w:rFonts w:ascii="Verdana" w:hAnsi="Verdana"/>
          <w:sz w:val="18"/>
          <w:szCs w:val="18"/>
        </w:rPr>
        <w:t xml:space="preserve">. </w:t>
      </w:r>
      <w:r w:rsidR="3D3EA956" w:rsidRPr="002A28A0">
        <w:rPr>
          <w:rFonts w:ascii="Verdana" w:hAnsi="Verdana"/>
          <w:sz w:val="18"/>
          <w:szCs w:val="18"/>
        </w:rPr>
        <w:t xml:space="preserve">De Kalverrichtlijn dateert uit 2008 en </w:t>
      </w:r>
      <w:proofErr w:type="gramStart"/>
      <w:r w:rsidR="3D3EA956" w:rsidRPr="002A28A0">
        <w:rPr>
          <w:rFonts w:ascii="Verdana" w:hAnsi="Verdana"/>
          <w:sz w:val="18"/>
          <w:szCs w:val="18"/>
        </w:rPr>
        <w:t>inmiddels</w:t>
      </w:r>
      <w:proofErr w:type="gramEnd"/>
      <w:r w:rsidR="3D3EA956" w:rsidRPr="002A28A0">
        <w:rPr>
          <w:rFonts w:ascii="Verdana" w:hAnsi="Verdana"/>
          <w:sz w:val="18"/>
          <w:szCs w:val="18"/>
        </w:rPr>
        <w:t xml:space="preserve"> blijkt uit de wetenschap dat de minimumnorm van 1,8</w:t>
      </w:r>
      <w:r w:rsidR="7948444F" w:rsidRPr="002A28A0">
        <w:rPr>
          <w:rFonts w:ascii="Verdana" w:hAnsi="Verdana"/>
          <w:sz w:val="18"/>
          <w:szCs w:val="18"/>
        </w:rPr>
        <w:t xml:space="preserve"> </w:t>
      </w:r>
      <w:r w:rsidR="3D3EA956" w:rsidRPr="002A28A0">
        <w:rPr>
          <w:rFonts w:ascii="Verdana" w:hAnsi="Verdana"/>
          <w:sz w:val="18"/>
          <w:szCs w:val="18"/>
        </w:rPr>
        <w:t xml:space="preserve">m2 voor kalveren </w:t>
      </w:r>
      <w:r w:rsidR="7780DB44" w:rsidRPr="002A28A0">
        <w:rPr>
          <w:rFonts w:ascii="Verdana" w:hAnsi="Verdana"/>
          <w:sz w:val="18"/>
          <w:szCs w:val="18"/>
        </w:rPr>
        <w:t xml:space="preserve">boven </w:t>
      </w:r>
      <w:r w:rsidR="3D3EA956" w:rsidRPr="002A28A0">
        <w:rPr>
          <w:rFonts w:ascii="Verdana" w:hAnsi="Verdana"/>
          <w:sz w:val="18"/>
          <w:szCs w:val="18"/>
        </w:rPr>
        <w:t xml:space="preserve">220 kg een verhoogd risico geeft op luchtwegproblemen. Daarnaast neemt het rustgedrag toe indien </w:t>
      </w:r>
      <w:r w:rsidR="1F8CDF48" w:rsidRPr="002A28A0">
        <w:rPr>
          <w:rFonts w:ascii="Verdana" w:hAnsi="Verdana"/>
          <w:sz w:val="18"/>
          <w:szCs w:val="18"/>
        </w:rPr>
        <w:t>de oppervlakte</w:t>
      </w:r>
      <w:r w:rsidR="3D3EA956" w:rsidRPr="002A28A0">
        <w:rPr>
          <w:rFonts w:ascii="Verdana" w:hAnsi="Verdana"/>
          <w:sz w:val="18"/>
          <w:szCs w:val="18"/>
        </w:rPr>
        <w:t xml:space="preserve"> </w:t>
      </w:r>
      <w:r w:rsidR="5F49130F" w:rsidRPr="002A28A0">
        <w:rPr>
          <w:rFonts w:ascii="Verdana" w:hAnsi="Verdana"/>
          <w:sz w:val="18"/>
          <w:szCs w:val="18"/>
        </w:rPr>
        <w:t xml:space="preserve">wordt </w:t>
      </w:r>
      <w:r w:rsidR="3D3EA956" w:rsidRPr="002A28A0">
        <w:rPr>
          <w:rFonts w:ascii="Verdana" w:hAnsi="Verdana"/>
          <w:sz w:val="18"/>
          <w:szCs w:val="18"/>
        </w:rPr>
        <w:t xml:space="preserve">verhoogd. </w:t>
      </w:r>
      <w:r w:rsidR="73426BDF" w:rsidRPr="002A28A0">
        <w:rPr>
          <w:rFonts w:ascii="Verdana" w:hAnsi="Verdana"/>
          <w:sz w:val="18"/>
          <w:szCs w:val="18"/>
        </w:rPr>
        <w:t xml:space="preserve">Voor het dier zitten er dus meerdere </w:t>
      </w:r>
      <w:proofErr w:type="spellStart"/>
      <w:r w:rsidR="73426BDF" w:rsidRPr="002A28A0">
        <w:rPr>
          <w:rFonts w:ascii="Verdana" w:hAnsi="Verdana"/>
          <w:sz w:val="18"/>
          <w:szCs w:val="18"/>
        </w:rPr>
        <w:t>welzijnsverbetere</w:t>
      </w:r>
      <w:r w:rsidR="1D43BE72" w:rsidRPr="002A28A0">
        <w:rPr>
          <w:rFonts w:ascii="Verdana" w:hAnsi="Verdana"/>
          <w:sz w:val="18"/>
          <w:szCs w:val="18"/>
        </w:rPr>
        <w:t>n</w:t>
      </w:r>
      <w:r w:rsidR="73426BDF" w:rsidRPr="002A28A0">
        <w:rPr>
          <w:rFonts w:ascii="Verdana" w:hAnsi="Verdana"/>
          <w:sz w:val="18"/>
          <w:szCs w:val="18"/>
        </w:rPr>
        <w:t>de</w:t>
      </w:r>
      <w:proofErr w:type="spellEnd"/>
      <w:r w:rsidR="73426BDF" w:rsidRPr="002A28A0">
        <w:rPr>
          <w:rFonts w:ascii="Verdana" w:hAnsi="Verdana"/>
          <w:sz w:val="18"/>
          <w:szCs w:val="18"/>
        </w:rPr>
        <w:t xml:space="preserve"> aspecten aan het vergroten van </w:t>
      </w:r>
      <w:r w:rsidR="0BE210F1" w:rsidRPr="002A28A0">
        <w:rPr>
          <w:rFonts w:ascii="Verdana" w:hAnsi="Verdana"/>
          <w:sz w:val="18"/>
          <w:szCs w:val="18"/>
        </w:rPr>
        <w:t xml:space="preserve">de vloeroppervlakte. </w:t>
      </w:r>
      <w:proofErr w:type="gramStart"/>
      <w:r w:rsidR="3CC1EE66" w:rsidRPr="002A28A0">
        <w:rPr>
          <w:rFonts w:ascii="Verdana" w:hAnsi="Verdana"/>
          <w:sz w:val="18"/>
          <w:szCs w:val="18"/>
        </w:rPr>
        <w:t>Met name</w:t>
      </w:r>
      <w:proofErr w:type="gramEnd"/>
      <w:r w:rsidR="3CC1EE66" w:rsidRPr="002A28A0">
        <w:rPr>
          <w:rFonts w:ascii="Verdana" w:hAnsi="Verdana"/>
          <w:sz w:val="18"/>
          <w:szCs w:val="18"/>
        </w:rPr>
        <w:t xml:space="preserve"> voor </w:t>
      </w:r>
      <w:r w:rsidR="29069651" w:rsidRPr="002A28A0">
        <w:rPr>
          <w:rFonts w:ascii="Verdana" w:hAnsi="Verdana"/>
          <w:sz w:val="18"/>
          <w:szCs w:val="18"/>
        </w:rPr>
        <w:t>kalverhouders,</w:t>
      </w:r>
      <w:r w:rsidR="002A28A0" w:rsidRPr="002A28A0">
        <w:rPr>
          <w:rFonts w:ascii="Verdana" w:hAnsi="Verdana"/>
          <w:sz w:val="18"/>
          <w:szCs w:val="18"/>
        </w:rPr>
        <w:t xml:space="preserve"> </w:t>
      </w:r>
      <w:r w:rsidR="66CEBF8A" w:rsidRPr="002A28A0">
        <w:rPr>
          <w:rFonts w:ascii="Verdana" w:hAnsi="Verdana"/>
          <w:sz w:val="18"/>
          <w:szCs w:val="18"/>
        </w:rPr>
        <w:t xml:space="preserve">heeft </w:t>
      </w:r>
      <w:r w:rsidR="3EFECEA3" w:rsidRPr="002A28A0">
        <w:rPr>
          <w:rFonts w:ascii="Verdana" w:hAnsi="Verdana"/>
          <w:sz w:val="18"/>
          <w:szCs w:val="18"/>
        </w:rPr>
        <w:t xml:space="preserve">het vergroten van het beschikbare oppervlak </w:t>
      </w:r>
      <w:r w:rsidR="0ED454C1" w:rsidRPr="002A28A0">
        <w:rPr>
          <w:rFonts w:ascii="Verdana" w:hAnsi="Verdana"/>
          <w:sz w:val="18"/>
          <w:szCs w:val="18"/>
        </w:rPr>
        <w:t>aanzienlijke</w:t>
      </w:r>
      <w:r w:rsidR="66CEBF8A" w:rsidRPr="002A28A0">
        <w:rPr>
          <w:rFonts w:ascii="Verdana" w:hAnsi="Verdana"/>
          <w:sz w:val="18"/>
          <w:szCs w:val="18"/>
        </w:rPr>
        <w:t xml:space="preserve"> </w:t>
      </w:r>
      <w:r w:rsidR="7FD86E5C" w:rsidRPr="002A28A0">
        <w:rPr>
          <w:rFonts w:ascii="Verdana" w:hAnsi="Verdana"/>
          <w:sz w:val="18"/>
          <w:szCs w:val="18"/>
        </w:rPr>
        <w:t xml:space="preserve">economische </w:t>
      </w:r>
      <w:r w:rsidR="66CEBF8A" w:rsidRPr="002A28A0">
        <w:rPr>
          <w:rFonts w:ascii="Verdana" w:hAnsi="Verdana"/>
          <w:sz w:val="18"/>
          <w:szCs w:val="18"/>
        </w:rPr>
        <w:t>impact, omdat het aantal dierplaatsen in de stal afneemt.</w:t>
      </w:r>
      <w:r w:rsidR="77E5C80E" w:rsidRPr="002A28A0">
        <w:rPr>
          <w:rFonts w:ascii="Verdana" w:hAnsi="Verdana"/>
          <w:sz w:val="18"/>
          <w:szCs w:val="18"/>
        </w:rPr>
        <w:t xml:space="preserve"> </w:t>
      </w:r>
      <w:r w:rsidR="4DE289EF" w:rsidRPr="007C0EAA">
        <w:rPr>
          <w:rFonts w:ascii="Verdana" w:hAnsi="Verdana"/>
          <w:sz w:val="18"/>
          <w:szCs w:val="18"/>
        </w:rPr>
        <w:t>Om deze reden is er kritisch gekeken naar een stapsgewijze</w:t>
      </w:r>
      <w:r w:rsidR="14795A16" w:rsidRPr="007C0EAA">
        <w:rPr>
          <w:rFonts w:ascii="Verdana" w:hAnsi="Verdana"/>
          <w:sz w:val="18"/>
          <w:szCs w:val="18"/>
        </w:rPr>
        <w:t>, realistische,</w:t>
      </w:r>
      <w:r w:rsidR="4DE289EF" w:rsidRPr="007C0EAA">
        <w:rPr>
          <w:rFonts w:ascii="Verdana" w:hAnsi="Verdana"/>
          <w:sz w:val="18"/>
          <w:szCs w:val="18"/>
        </w:rPr>
        <w:t xml:space="preserve"> </w:t>
      </w:r>
      <w:r w:rsidR="3E32D963" w:rsidRPr="007C0EAA">
        <w:rPr>
          <w:rFonts w:ascii="Verdana" w:hAnsi="Verdana"/>
          <w:sz w:val="18"/>
          <w:szCs w:val="18"/>
        </w:rPr>
        <w:t>aanpak</w:t>
      </w:r>
      <w:r w:rsidR="14795A16" w:rsidRPr="007C0EAA">
        <w:rPr>
          <w:rFonts w:ascii="Verdana" w:hAnsi="Verdana"/>
          <w:sz w:val="18"/>
          <w:szCs w:val="18"/>
        </w:rPr>
        <w:t xml:space="preserve"> voor het verhogen van de beschikbare ruimte per kalf. </w:t>
      </w:r>
    </w:p>
    <w:p w14:paraId="144E83D1" w14:textId="065E5897" w:rsidR="0005506F" w:rsidRDefault="38ED0591" w:rsidP="2B633560">
      <w:pPr>
        <w:pStyle w:val="Geenafstand"/>
        <w:spacing w:line="240" w:lineRule="auto"/>
      </w:pPr>
      <w:r>
        <w:t xml:space="preserve">Gelet op het belang van het dier en het kunnen uitoefenen van de gedragsbehoefte in combinatie met de economische impact </w:t>
      </w:r>
      <w:r w:rsidR="0467A569">
        <w:t xml:space="preserve">is ervoor gekozen op te nemen dat per 2030 </w:t>
      </w:r>
      <w:proofErr w:type="gramStart"/>
      <w:r w:rsidR="0467A569">
        <w:t>het</w:t>
      </w:r>
      <w:proofErr w:type="gramEnd"/>
      <w:r w:rsidR="0467A569">
        <w:t xml:space="preserve"> </w:t>
      </w:r>
      <w:r w:rsidR="58A80276">
        <w:t>vloeroppervlakte</w:t>
      </w:r>
      <w:r w:rsidR="0467A569">
        <w:t xml:space="preserve"> 2 m</w:t>
      </w:r>
      <w:r w:rsidR="0467A569" w:rsidRPr="7BA8D671">
        <w:rPr>
          <w:vertAlign w:val="superscript"/>
        </w:rPr>
        <w:t>2</w:t>
      </w:r>
      <w:r w:rsidR="0467A569">
        <w:t xml:space="preserve"> dient te bedragen</w:t>
      </w:r>
      <w:r w:rsidR="7CFA47D7">
        <w:t xml:space="preserve"> voor kalveren jonger dan 8 maanden. Voor kalveren ouder dan 8 maanden dient het vloeroppervlakte </w:t>
      </w:r>
      <w:r w:rsidR="220DD855">
        <w:t>2,2 m</w:t>
      </w:r>
      <w:r w:rsidR="220DD855" w:rsidRPr="7BA8D671">
        <w:rPr>
          <w:vertAlign w:val="superscript"/>
        </w:rPr>
        <w:t>2</w:t>
      </w:r>
      <w:r w:rsidR="220DD855">
        <w:t xml:space="preserve"> te bedragen per 2030</w:t>
      </w:r>
      <w:r w:rsidR="0467A569">
        <w:t xml:space="preserve">. </w:t>
      </w:r>
      <w:r w:rsidR="0D239150">
        <w:t xml:space="preserve">Dit betreft </w:t>
      </w:r>
      <w:r w:rsidR="0F0BA1C3">
        <w:t>een eerste stap naar meer ruimte voor het kalf.</w:t>
      </w:r>
      <w:r w:rsidR="6A10DC48">
        <w:t xml:space="preserve"> In de kennisagenda wordt opgenomen om onderzoek te doen naar de optimale leefruimte van kalveren in combinatie met groepsgrootte</w:t>
      </w:r>
      <w:r w:rsidR="360146ED">
        <w:t xml:space="preserve">. Hierbij zal er ook </w:t>
      </w:r>
      <w:r w:rsidR="5921B366">
        <w:t xml:space="preserve">worden </w:t>
      </w:r>
      <w:r w:rsidR="360146ED">
        <w:t>gekeken naar het effect van de inrichting en vorm van de leefruimte</w:t>
      </w:r>
      <w:r w:rsidR="0D89599D">
        <w:t xml:space="preserve"> en</w:t>
      </w:r>
      <w:r w:rsidR="360146ED">
        <w:t xml:space="preserve"> de economische impact</w:t>
      </w:r>
      <w:r w:rsidR="003675C9">
        <w:t>.</w:t>
      </w:r>
      <w:r w:rsidR="4EF92BDE">
        <w:t xml:space="preserve"> </w:t>
      </w:r>
      <w:r w:rsidR="360146ED">
        <w:t>Met de kennis die de komende jaren beschikbaar komt, zal</w:t>
      </w:r>
      <w:r w:rsidR="5D92623F">
        <w:t xml:space="preserve"> </w:t>
      </w:r>
      <w:r w:rsidR="54CDE8C3">
        <w:t>vóór</w:t>
      </w:r>
      <w:r w:rsidR="5D92623F">
        <w:t xml:space="preserve"> </w:t>
      </w:r>
      <w:r w:rsidR="602A8918">
        <w:t>2030</w:t>
      </w:r>
      <w:r w:rsidR="48BA66F6">
        <w:t xml:space="preserve"> worden</w:t>
      </w:r>
      <w:r w:rsidR="360146ED">
        <w:t xml:space="preserve"> bepaald</w:t>
      </w:r>
      <w:r w:rsidR="77D2595F">
        <w:t xml:space="preserve"> </w:t>
      </w:r>
      <w:r w:rsidR="360146ED">
        <w:t xml:space="preserve">hoe een vervolg op het vergroten van de beschikbare oppervlakte voor kalveren eruit dient te zien. </w:t>
      </w:r>
    </w:p>
    <w:p w14:paraId="2D990DAC" w14:textId="4E128B4F" w:rsidR="00C14B8A" w:rsidRDefault="669C78CA" w:rsidP="00C14B8A">
      <w:pPr>
        <w:pStyle w:val="Geenafstand"/>
      </w:pPr>
      <w:r>
        <w:lastRenderedPageBreak/>
        <w:t>Voor kalveren tot 6 maanden blijft het huidige art 2.32 voorlo</w:t>
      </w:r>
      <w:r w:rsidR="6E525179">
        <w:t xml:space="preserve">pig </w:t>
      </w:r>
      <w:r>
        <w:t>van kracht.</w:t>
      </w:r>
      <w:r w:rsidR="0ECECAFF">
        <w:t xml:space="preserve"> </w:t>
      </w:r>
      <w:r w:rsidR="0ECECAFF" w:rsidRPr="00E81992">
        <w:t xml:space="preserve">Daarnaast wordt de beschikbare ruimte van een kalf in een </w:t>
      </w:r>
      <w:proofErr w:type="spellStart"/>
      <w:r w:rsidR="0ECECAFF" w:rsidRPr="00E81992">
        <w:t>eenlingbox</w:t>
      </w:r>
      <w:proofErr w:type="spellEnd"/>
      <w:r w:rsidR="0ECECAFF" w:rsidRPr="00E81992">
        <w:t xml:space="preserve"> (artikel 2.33 lid 1) vergroot naar minimaal 1,5 m2</w:t>
      </w:r>
      <w:r w:rsidR="00B940E4" w:rsidRPr="00E81992">
        <w:t xml:space="preserve"> per 2027</w:t>
      </w:r>
      <w:r w:rsidR="0ECECAFF">
        <w:t>.</w:t>
      </w:r>
      <w:r w:rsidR="0720B7A1">
        <w:t xml:space="preserve"> </w:t>
      </w:r>
      <w:r w:rsidR="241540ED">
        <w:t>In bovenbedoeld onderzoek zal voor kalveren tot 12 maanden leeftijd</w:t>
      </w:r>
      <w:r w:rsidR="0058729A">
        <w:t xml:space="preserve"> </w:t>
      </w:r>
      <w:r w:rsidR="0720B7A1">
        <w:t>onderzoek word</w:t>
      </w:r>
      <w:r w:rsidR="00402C15">
        <w:t>en</w:t>
      </w:r>
      <w:r w:rsidR="0720B7A1">
        <w:t xml:space="preserve"> gedaan naar de minimale beschikbare oppervlakte </w:t>
      </w:r>
      <w:r w:rsidR="1C771F62">
        <w:t>voor individuele</w:t>
      </w:r>
      <w:r w:rsidR="38B5DA02">
        <w:t>-</w:t>
      </w:r>
      <w:r w:rsidR="1C771F62">
        <w:t xml:space="preserve"> en groepshuisvesting</w:t>
      </w:r>
      <w:r w:rsidR="38B5DA02">
        <w:t xml:space="preserve"> van kalveren. </w:t>
      </w:r>
      <w:r w:rsidR="79718DEB">
        <w:t xml:space="preserve">Met de kennis die </w:t>
      </w:r>
      <w:r w:rsidR="45530D0A">
        <w:t xml:space="preserve">de komende jaren beschikbaar komt, zal ook voor deze kalveren vóór 2030 bepaald worden hoe </w:t>
      </w:r>
      <w:r w:rsidR="2D2F3B54">
        <w:t xml:space="preserve">het vergroten van de beschikbare oppervlakte voor kalveren </w:t>
      </w:r>
      <w:r w:rsidR="40D24B7A">
        <w:t>t</w:t>
      </w:r>
      <w:r w:rsidR="2418ACB1">
        <w:t xml:space="preserve">ot 6 maanden </w:t>
      </w:r>
      <w:r w:rsidR="2D2F3B54">
        <w:t xml:space="preserve">eruit dient te zien. </w:t>
      </w:r>
      <w:r w:rsidR="63234D8A">
        <w:t>De</w:t>
      </w:r>
      <w:r w:rsidR="265D98F5">
        <w:t xml:space="preserve"> </w:t>
      </w:r>
      <w:r w:rsidR="41664F0A">
        <w:t xml:space="preserve">economische </w:t>
      </w:r>
      <w:r w:rsidR="63234D8A">
        <w:t>impact van het verhogen van de beschikbare ruimte per kalf op het melkveebedrijf is</w:t>
      </w:r>
      <w:r w:rsidR="01C414F5">
        <w:t xml:space="preserve"> </w:t>
      </w:r>
      <w:r w:rsidR="70C18F57">
        <w:t xml:space="preserve">nog niet </w:t>
      </w:r>
      <w:r w:rsidR="36AC94D0">
        <w:t xml:space="preserve">geheel </w:t>
      </w:r>
      <w:r w:rsidR="70C18F57">
        <w:t>inzichtelijk</w:t>
      </w:r>
      <w:r w:rsidR="36AC94D0">
        <w:t xml:space="preserve">. </w:t>
      </w:r>
      <w:r w:rsidR="0F018EA9">
        <w:t xml:space="preserve">Wel is bekend dat de </w:t>
      </w:r>
      <w:r w:rsidR="0E83B57F">
        <w:t xml:space="preserve">economische </w:t>
      </w:r>
      <w:r w:rsidR="0F018EA9">
        <w:t xml:space="preserve">impact </w:t>
      </w:r>
      <w:r w:rsidR="3D3EA956">
        <w:t>erg afhankelijk</w:t>
      </w:r>
      <w:r w:rsidR="0F018EA9">
        <w:t xml:space="preserve"> is</w:t>
      </w:r>
      <w:r w:rsidR="3D3EA956">
        <w:t xml:space="preserve"> van het specifieke melkveebedrijf</w:t>
      </w:r>
      <w:r w:rsidR="21EBACAC">
        <w:t xml:space="preserve">. </w:t>
      </w:r>
      <w:r w:rsidR="3D3EA956">
        <w:t xml:space="preserve">Bij de ene melkveehouder zal een renovatie van de individuele- of groepshuisvesting noodzakelijk zijn om te voldoen aan de verhoging van de beschikbare ruimte per kalf, terwijl een andere melkveehouder </w:t>
      </w:r>
      <w:r w:rsidR="7742A3D8">
        <w:t xml:space="preserve">geen </w:t>
      </w:r>
      <w:r w:rsidR="67A99A27">
        <w:t>aan</w:t>
      </w:r>
      <w:r w:rsidR="3D3EA956">
        <w:t>pass</w:t>
      </w:r>
      <w:r w:rsidR="2CA98124">
        <w:t>ingen</w:t>
      </w:r>
      <w:r w:rsidR="3D3EA956">
        <w:t xml:space="preserve"> aan de huisvesting</w:t>
      </w:r>
      <w:r w:rsidR="71821274">
        <w:t xml:space="preserve"> zal hoeven doen</w:t>
      </w:r>
      <w:r w:rsidR="3D3EA956">
        <w:t>.</w:t>
      </w:r>
    </w:p>
    <w:p w14:paraId="723A015F" w14:textId="725BFED7" w:rsidR="0077043F" w:rsidRDefault="1F53A162" w:rsidP="0077043F">
      <w:pPr>
        <w:pStyle w:val="Geenafstand"/>
      </w:pPr>
      <w:r>
        <w:t xml:space="preserve">Op basis van </w:t>
      </w:r>
      <w:r w:rsidR="00376224">
        <w:t xml:space="preserve">de </w:t>
      </w:r>
      <w:r>
        <w:t>expert</w:t>
      </w:r>
      <w:r w:rsidR="00376224">
        <w:t>-inschatting</w:t>
      </w:r>
      <w:r>
        <w:t xml:space="preserve"> geeft </w:t>
      </w:r>
      <w:r w:rsidR="00376224">
        <w:t>WLR</w:t>
      </w:r>
      <w:r w:rsidR="0077043F" w:rsidRPr="76E352AA">
        <w:rPr>
          <w:color w:val="E97132" w:themeColor="accent2"/>
        </w:rPr>
        <w:t xml:space="preserve"> </w:t>
      </w:r>
      <w:r w:rsidR="0077043F">
        <w:t xml:space="preserve">aan dat </w:t>
      </w:r>
      <w:r w:rsidR="00884D4C">
        <w:t xml:space="preserve">deze maatregel </w:t>
      </w:r>
      <w:r w:rsidR="0077043F">
        <w:t>effect</w:t>
      </w:r>
      <w:r w:rsidR="00884D4C">
        <w:t xml:space="preserve"> heeft</w:t>
      </w:r>
      <w:r w:rsidR="0077043F">
        <w:t xml:space="preserve"> op de emissie van ammoniak</w:t>
      </w:r>
      <w:r w:rsidR="00837C1B">
        <w:t xml:space="preserve">, vanwege de verhoging </w:t>
      </w:r>
      <w:r w:rsidR="00110E3F">
        <w:t xml:space="preserve">van het </w:t>
      </w:r>
      <w:proofErr w:type="gramStart"/>
      <w:r w:rsidR="00110E3F">
        <w:t>besmeurd</w:t>
      </w:r>
      <w:proofErr w:type="gramEnd"/>
      <w:r w:rsidR="00110E3F">
        <w:t xml:space="preserve"> oppervlak. De emissie van methaan </w:t>
      </w:r>
      <w:r w:rsidR="000D7CBC">
        <w:t>is niet gerelateerd aan het besmeurd oppervlak</w:t>
      </w:r>
      <w:r w:rsidR="009260E2">
        <w:t xml:space="preserve"> en zal als gevolg </w:t>
      </w:r>
      <w:r w:rsidR="0060261D">
        <w:t>van meer ruimte niet tot meer emissie</w:t>
      </w:r>
      <w:r w:rsidR="00D51584">
        <w:t xml:space="preserve"> leiden. Het gebruik van strooisel </w:t>
      </w:r>
      <w:r w:rsidR="000F7E24">
        <w:t xml:space="preserve">is daarop wel van invloed. </w:t>
      </w:r>
    </w:p>
    <w:p w14:paraId="69A17608" w14:textId="77777777" w:rsidR="0077043F" w:rsidRDefault="0077043F" w:rsidP="00C14B8A">
      <w:pPr>
        <w:pStyle w:val="Geenafstand"/>
      </w:pPr>
    </w:p>
    <w:p w14:paraId="418C3D60" w14:textId="5C823B9B" w:rsidR="00DE5207" w:rsidRPr="00DE5207" w:rsidRDefault="28EEEB3D" w:rsidP="00C14B8A">
      <w:pPr>
        <w:pStyle w:val="Geenafstand"/>
        <w:rPr>
          <w:b/>
          <w:bCs/>
        </w:rPr>
      </w:pPr>
      <w:r w:rsidRPr="76E352AA">
        <w:rPr>
          <w:b/>
          <w:bCs/>
        </w:rPr>
        <w:t xml:space="preserve">Ondergrond – </w:t>
      </w:r>
      <w:r w:rsidR="1170D4B3" w:rsidRPr="76E352AA">
        <w:rPr>
          <w:b/>
          <w:bCs/>
        </w:rPr>
        <w:t>K</w:t>
      </w:r>
      <w:r w:rsidRPr="76E352AA">
        <w:rPr>
          <w:b/>
          <w:bCs/>
        </w:rPr>
        <w:t xml:space="preserve">alveren </w:t>
      </w:r>
    </w:p>
    <w:p w14:paraId="43E4D251" w14:textId="64A0EFDC" w:rsidR="13E1F61D" w:rsidRDefault="13E1F61D" w:rsidP="13E1F61D">
      <w:pPr>
        <w:pStyle w:val="Geenafstand"/>
        <w:rPr>
          <w:b/>
          <w:bCs/>
        </w:rPr>
      </w:pPr>
    </w:p>
    <w:p w14:paraId="1A7F397E" w14:textId="0DC6158F" w:rsidR="00BD5827" w:rsidRDefault="2E5F28FC" w:rsidP="7BA8D671">
      <w:pPr>
        <w:pStyle w:val="Geenafstand"/>
      </w:pPr>
      <w:r>
        <w:t xml:space="preserve">Voor </w:t>
      </w:r>
      <w:r w:rsidR="40C7C5B8">
        <w:t xml:space="preserve">het uitoefenen van </w:t>
      </w:r>
      <w:r w:rsidR="3254CF8F">
        <w:t xml:space="preserve">gedragsbehoeften </w:t>
      </w:r>
      <w:r w:rsidR="215A6FC0">
        <w:t xml:space="preserve">hebben kalveren </w:t>
      </w:r>
      <w:r>
        <w:t xml:space="preserve">een geschikte ondergrond nodig. </w:t>
      </w:r>
      <w:r w:rsidR="215A6FC0">
        <w:t xml:space="preserve">De dieren </w:t>
      </w:r>
      <w:r w:rsidR="5330A5CF">
        <w:t>moeten</w:t>
      </w:r>
      <w:r w:rsidR="215A6FC0">
        <w:t xml:space="preserve"> ongest</w:t>
      </w:r>
      <w:r w:rsidR="51ABF832">
        <w:t>oor</w:t>
      </w:r>
      <w:r w:rsidR="215A6FC0">
        <w:t xml:space="preserve">d en veilig kunnen lopen, rennen, springen en staan. </w:t>
      </w:r>
      <w:r w:rsidR="7BEF0188">
        <w:t xml:space="preserve">Daarvoor dient </w:t>
      </w:r>
      <w:r w:rsidR="5330A5CF">
        <w:t xml:space="preserve">de vloer </w:t>
      </w:r>
      <w:r w:rsidR="173A4C08">
        <w:t>van de stal stroef te</w:t>
      </w:r>
      <w:r w:rsidR="69D8927B">
        <w:t xml:space="preserve"> zijn en is de vloer </w:t>
      </w:r>
      <w:r w:rsidR="173A4C08">
        <w:t>aangepast aan het gewicht en de grootte van de kalveren</w:t>
      </w:r>
      <w:r w:rsidR="69D8927B">
        <w:t xml:space="preserve">. Ook dient de vloer een stevig, vlak en stabiel oppervlakte te vormen. </w:t>
      </w:r>
      <w:r w:rsidR="4B38FFA5">
        <w:t xml:space="preserve">Voor kalveren jonger dan twee weken </w:t>
      </w:r>
      <w:r w:rsidR="5895E327">
        <w:t xml:space="preserve">is de vloer </w:t>
      </w:r>
      <w:r w:rsidR="21990EFA">
        <w:t>ingestrooid met adequaat strooisel</w:t>
      </w:r>
      <w:r w:rsidR="57273A41">
        <w:t xml:space="preserve">. </w:t>
      </w:r>
      <w:r w:rsidR="7D11E560">
        <w:t xml:space="preserve">In de </w:t>
      </w:r>
      <w:proofErr w:type="spellStart"/>
      <w:r w:rsidR="7D11E560">
        <w:t>kalverhouderij</w:t>
      </w:r>
      <w:proofErr w:type="spellEnd"/>
      <w:r w:rsidR="7D11E560">
        <w:t xml:space="preserve"> is de variatie in </w:t>
      </w:r>
      <w:r w:rsidR="51B22CF7">
        <w:t>staltypen kleiner, ten opzicht</w:t>
      </w:r>
      <w:r w:rsidR="2D89A9D2">
        <w:t>e</w:t>
      </w:r>
      <w:r w:rsidR="51B22CF7">
        <w:t xml:space="preserve"> van de melkveehouderij. </w:t>
      </w:r>
      <w:r w:rsidR="7763ED06">
        <w:t>Kalveren worden</w:t>
      </w:r>
      <w:r w:rsidR="51B22CF7">
        <w:t xml:space="preserve"> veelal op roostervloeren (hout</w:t>
      </w:r>
      <w:r w:rsidR="68B43386">
        <w:t xml:space="preserve"> of</w:t>
      </w:r>
      <w:r w:rsidR="51B22CF7">
        <w:t xml:space="preserve"> beton</w:t>
      </w:r>
      <w:r w:rsidR="07B4234A">
        <w:t xml:space="preserve">, </w:t>
      </w:r>
      <w:r w:rsidR="77EEEF0B">
        <w:t>al dan niet met rubberen toplaag</w:t>
      </w:r>
      <w:r w:rsidR="51B22CF7">
        <w:t xml:space="preserve">) gehouden. </w:t>
      </w:r>
      <w:r w:rsidR="40623C71">
        <w:t xml:space="preserve">Voor kalveren is er dan ook geen onderscheid tussen de ondergrond van de beweegruimte en de ligruimte. </w:t>
      </w:r>
      <w:r w:rsidR="00352E14">
        <w:t xml:space="preserve">Eerder is er </w:t>
      </w:r>
      <w:r w:rsidR="005D6913">
        <w:t>een</w:t>
      </w:r>
      <w:r w:rsidR="00560A2B">
        <w:t xml:space="preserve"> uitvoerig </w:t>
      </w:r>
      <w:r w:rsidR="009B2B24">
        <w:t>praktijk</w:t>
      </w:r>
      <w:r w:rsidR="00560A2B">
        <w:t>onderzoek geweest naar de</w:t>
      </w:r>
      <w:r w:rsidR="009B2B24">
        <w:t xml:space="preserve"> verschillende vloertypen voor kalverstallen. </w:t>
      </w:r>
      <w:r w:rsidR="00352E14">
        <w:t>In 2017 zijn de uitkomsten van dit onderzoek gepubliceerd en gedeeld met de Kamer</w:t>
      </w:r>
      <w:r w:rsidR="0045229E">
        <w:t>.</w:t>
      </w:r>
      <w:r w:rsidR="007A700F">
        <w:rPr>
          <w:rStyle w:val="Voetnootmarkering"/>
        </w:rPr>
        <w:footnoteReference w:id="52"/>
      </w:r>
      <w:r w:rsidR="0045229E">
        <w:t xml:space="preserve"> </w:t>
      </w:r>
      <w:r w:rsidR="005D6913">
        <w:t>Uit dit onderzoek is</w:t>
      </w:r>
      <w:r w:rsidR="009B2B24">
        <w:t xml:space="preserve"> </w:t>
      </w:r>
      <w:r w:rsidR="0045229E">
        <w:t xml:space="preserve">destijds gebleken dat </w:t>
      </w:r>
      <w:r w:rsidR="00F014D2">
        <w:t>kalveren meer comfort ervaren op de alternatieve vloeren (met rubber)</w:t>
      </w:r>
      <w:r w:rsidR="00560A2B">
        <w:t xml:space="preserve"> </w:t>
      </w:r>
      <w:r w:rsidR="00F34E95">
        <w:t xml:space="preserve">dan op de referentievloeren (beton en hout). </w:t>
      </w:r>
      <w:r w:rsidR="002B3AFF">
        <w:t xml:space="preserve">In deze </w:t>
      </w:r>
      <w:r w:rsidR="00A2492D">
        <w:t>AMvB</w:t>
      </w:r>
      <w:r w:rsidR="002B3AFF">
        <w:t xml:space="preserve"> wordt </w:t>
      </w:r>
      <w:r w:rsidR="007D58EF">
        <w:t xml:space="preserve">de eis opgenomen dat </w:t>
      </w:r>
      <w:r w:rsidR="001D0D85">
        <w:t>de ligruimte van een kalf ‘</w:t>
      </w:r>
      <w:proofErr w:type="spellStart"/>
      <w:r w:rsidR="001D0D85">
        <w:t>indrukbaar</w:t>
      </w:r>
      <w:proofErr w:type="spellEnd"/>
      <w:r w:rsidR="001D0D85">
        <w:t>’ dient te zijn</w:t>
      </w:r>
      <w:r w:rsidR="001E477C">
        <w:t>, dit is een verscherping van de regelgeving</w:t>
      </w:r>
      <w:r w:rsidR="001D0D85">
        <w:t>.</w:t>
      </w:r>
      <w:r w:rsidR="001E477C">
        <w:t xml:space="preserve"> In</w:t>
      </w:r>
      <w:r w:rsidR="001D0D85">
        <w:t xml:space="preserve"> aanvulling op </w:t>
      </w:r>
      <w:r w:rsidR="001E477C">
        <w:t>deze eis dient de ligruimte ook droog te zijn en moet de ligruimte voldoende grip hebben.</w:t>
      </w:r>
      <w:r w:rsidR="00F34E95">
        <w:t xml:space="preserve"> </w:t>
      </w:r>
      <w:r w:rsidR="7DCF334B">
        <w:t>Het voornemen is de</w:t>
      </w:r>
      <w:r w:rsidR="4F9C1DB4">
        <w:t xml:space="preserve"> maatregel ten aanzien van de ligruimte </w:t>
      </w:r>
      <w:r w:rsidR="00D43886">
        <w:t>p</w:t>
      </w:r>
      <w:r w:rsidR="4F9C1DB4">
        <w:t>er 2040</w:t>
      </w:r>
      <w:r w:rsidR="00D43886">
        <w:t xml:space="preserve"> in werking te </w:t>
      </w:r>
      <w:r w:rsidR="175B77E6">
        <w:t xml:space="preserve">laten </w:t>
      </w:r>
      <w:r w:rsidR="00D43886">
        <w:t xml:space="preserve">treden. </w:t>
      </w:r>
      <w:r w:rsidR="1DC50C92" w:rsidRPr="00E81992">
        <w:t xml:space="preserve">De komende jaren zal er </w:t>
      </w:r>
      <w:r w:rsidR="00E750E9" w:rsidRPr="00E81992">
        <w:t>aanvullende</w:t>
      </w:r>
      <w:r w:rsidR="1DC50C92" w:rsidRPr="00E81992">
        <w:t xml:space="preserve"> kennis </w:t>
      </w:r>
      <w:r w:rsidR="00E750E9" w:rsidRPr="00E81992">
        <w:t>moeten worden</w:t>
      </w:r>
      <w:r w:rsidR="1DC50C92" w:rsidRPr="00E81992">
        <w:t xml:space="preserve"> opgedaan over de ondergrond voor kalveren</w:t>
      </w:r>
      <w:r w:rsidR="5F396B03" w:rsidRPr="00E81992">
        <w:t xml:space="preserve"> om te bepalen welke</w:t>
      </w:r>
      <w:r w:rsidR="6F53B288" w:rsidRPr="00E81992">
        <w:t xml:space="preserve"> vloertypen geschikt zijn voor het uitoefenen van de gedragsbehoeften</w:t>
      </w:r>
      <w:r w:rsidR="38413C2E" w:rsidRPr="00E81992">
        <w:t xml:space="preserve"> ten aanzien van actief gedrag en rusten</w:t>
      </w:r>
      <w:r w:rsidR="1DC50C92">
        <w:t>.</w:t>
      </w:r>
      <w:r w:rsidR="00642AD2">
        <w:t xml:space="preserve"> </w:t>
      </w:r>
      <w:r w:rsidR="00BD5827">
        <w:t>Gelet op diverse mogelijkheden qua ondergrond en ontwikkelingen in de praktijk ligt het in de rede hiervoor ruimte te geven aan de houders dit nader in te vullen. Daarbij kan een door een sectororganisatie opgestelde Gids voor goede praktijken met praktijkvoorbeelden, en</w:t>
      </w:r>
      <w:r w:rsidR="00C320CD">
        <w:t xml:space="preserve"> soorten ondergrond </w:t>
      </w:r>
      <w:r w:rsidR="00BD5827">
        <w:t xml:space="preserve">behulpzaam zijn. </w:t>
      </w:r>
    </w:p>
    <w:p w14:paraId="11C924E3" w14:textId="08E23183" w:rsidR="7BA8D671" w:rsidRDefault="7BA8D671" w:rsidP="7BA8D671">
      <w:pPr>
        <w:pStyle w:val="Geenafstand"/>
      </w:pPr>
    </w:p>
    <w:p w14:paraId="55DA7E65" w14:textId="294E8281" w:rsidR="420FBA7F" w:rsidRDefault="20472D54" w:rsidP="002959C3">
      <w:pPr>
        <w:pStyle w:val="Kop2"/>
      </w:pPr>
      <w:bookmarkStart w:id="132" w:name="_Toc975430991"/>
      <w:bookmarkStart w:id="133" w:name="_Toc1739566162"/>
      <w:bookmarkStart w:id="134" w:name="_Toc195179575"/>
      <w:r>
        <w:t>Mogelijkheid tot vachtverzorging</w:t>
      </w:r>
      <w:bookmarkEnd w:id="132"/>
      <w:bookmarkEnd w:id="133"/>
      <w:bookmarkEnd w:id="134"/>
    </w:p>
    <w:p w14:paraId="6C5D2E84" w14:textId="228F5865" w:rsidR="4D17B6F3" w:rsidRDefault="1919ED20" w:rsidP="00C14B8A">
      <w:pPr>
        <w:pStyle w:val="Geenafstand"/>
      </w:pPr>
      <w:r>
        <w:t xml:space="preserve">Runderen hebben de behoefte om hun vacht te kunnen verzorgen, deze gedragsbehoefte wordt ook wel zelfverzorgingsgedrag of comfortgedrag genoemd. Om deze gedragsbehoefte in te kunnen vullen is opgenomen dat een rund permanent de mogelijkheid heeft om de vacht te verzorgen met een daartoe geschikt middel, zoals bijvoorbeeld een (roterende) borstel. </w:t>
      </w:r>
      <w:r w:rsidR="17629F7D">
        <w:t xml:space="preserve">Op deze wijze biedt het voorschrift ruimte voor invulling en direct ook een handreiking voor de veehouder door aan te geven wat in ieder geval een geschikt middel is om te voldoen aan het voorschrift. </w:t>
      </w:r>
      <w:r w:rsidR="71504185">
        <w:t xml:space="preserve">In de huidige praktijk </w:t>
      </w:r>
      <w:r w:rsidR="354F025A">
        <w:t xml:space="preserve">hebben volwassen runderen </w:t>
      </w:r>
      <w:r w:rsidR="71504185">
        <w:t xml:space="preserve">op het gros van de </w:t>
      </w:r>
      <w:r w:rsidR="4BCF9202">
        <w:t>melkvee</w:t>
      </w:r>
      <w:r w:rsidR="71504185">
        <w:t xml:space="preserve">bedrijven </w:t>
      </w:r>
      <w:proofErr w:type="gramStart"/>
      <w:r w:rsidR="71504185">
        <w:t>reeds</w:t>
      </w:r>
      <w:proofErr w:type="gramEnd"/>
      <w:r w:rsidR="71504185">
        <w:t xml:space="preserve"> </w:t>
      </w:r>
      <w:r w:rsidR="094EC401">
        <w:t xml:space="preserve">de beschikking over een (roterende) </w:t>
      </w:r>
      <w:proofErr w:type="spellStart"/>
      <w:r w:rsidR="094EC401">
        <w:t>koeborstel</w:t>
      </w:r>
      <w:proofErr w:type="spellEnd"/>
      <w:r w:rsidR="094EC401">
        <w:t xml:space="preserve">. </w:t>
      </w:r>
    </w:p>
    <w:p w14:paraId="095A97ED" w14:textId="79451A48" w:rsidR="4D17B6F3" w:rsidRDefault="6C923414" w:rsidP="00C14B8A">
      <w:pPr>
        <w:pStyle w:val="Geenafstand"/>
      </w:pPr>
      <w:r>
        <w:t xml:space="preserve">In deze </w:t>
      </w:r>
      <w:r w:rsidR="00A2492D">
        <w:t>AMvB</w:t>
      </w:r>
      <w:r>
        <w:t xml:space="preserve"> is ervoor gekozen niet in detail vast te leggen hoe de vachtverzorgingsmogelijkheid eruit moet zien en hoeveel mogelijkheden er per aantal runderen aanwezig moeten zijn. Gelet op diverse mogelijkheden en ontwikkelingen in de praktijk ligt het in de rede hiervoor ruimte te geven aan de houders dit nader in te vullen. </w:t>
      </w:r>
      <w:r w:rsidR="00317185">
        <w:t>De</w:t>
      </w:r>
      <w:r w:rsidR="007D71F5">
        <w:t xml:space="preserve"> vachtverzorgingsmogelijkheid hoeft niet in de afkalf</w:t>
      </w:r>
      <w:r w:rsidR="7692E151">
        <w:t>ruimte</w:t>
      </w:r>
      <w:r w:rsidR="007D71F5">
        <w:t xml:space="preserve"> en zieken</w:t>
      </w:r>
      <w:r w:rsidR="730065E4">
        <w:t>boeg</w:t>
      </w:r>
      <w:r w:rsidR="007D71F5">
        <w:t xml:space="preserve"> </w:t>
      </w:r>
      <w:r w:rsidR="000641E6">
        <w:t xml:space="preserve">aanwezig te zijn. </w:t>
      </w:r>
      <w:r>
        <w:t xml:space="preserve">Daarbij kan een door een sectororganisatie </w:t>
      </w:r>
      <w:r>
        <w:lastRenderedPageBreak/>
        <w:t>opgestelde Gids voor goede praktijken met praktijkvoorbeelden, en de hoeveelheid borstels per groep, voor vachtverzorging behulpzaam zijn. Dit geldt voor zowel kalveren als runderen. Hierbij is het in ieder geval minimaal de bedoeling dat de dieren er goed bij kunnen en er niet te weinig aanbod per groep is, zodat de dieren wel allemaal in de gelegenheid worden gesteld er gebruik van te kunnen maken.</w:t>
      </w:r>
    </w:p>
    <w:p w14:paraId="555C2442" w14:textId="6B38D643" w:rsidR="4D17B6F3" w:rsidRDefault="4D17B6F3" w:rsidP="00C14B8A">
      <w:pPr>
        <w:pStyle w:val="Geenafstand"/>
      </w:pPr>
    </w:p>
    <w:p w14:paraId="205FEC89" w14:textId="7C95A4C3" w:rsidR="4D17B6F3" w:rsidRDefault="094EC401" w:rsidP="00C14B8A">
      <w:pPr>
        <w:pStyle w:val="Geenafstand"/>
      </w:pPr>
      <w:r>
        <w:t xml:space="preserve">In diverse </w:t>
      </w:r>
      <w:r w:rsidR="66ADC848">
        <w:t>kwaliteitssystemen</w:t>
      </w:r>
      <w:r>
        <w:t xml:space="preserve"> worden </w:t>
      </w:r>
      <w:r w:rsidR="099920A5">
        <w:t xml:space="preserve">immers </w:t>
      </w:r>
      <w:proofErr w:type="gramStart"/>
      <w:r>
        <w:t>reeds</w:t>
      </w:r>
      <w:proofErr w:type="gramEnd"/>
      <w:r>
        <w:t xml:space="preserve"> eisen gesteld aan het aantal borstels </w:t>
      </w:r>
      <w:r w:rsidR="007C0AC1">
        <w:t xml:space="preserve">dat beschikbaar is </w:t>
      </w:r>
      <w:r>
        <w:t xml:space="preserve">per </w:t>
      </w:r>
      <w:r w:rsidR="007C0AC1">
        <w:t>groep</w:t>
      </w:r>
      <w:r>
        <w:t xml:space="preserve"> runderen. </w:t>
      </w:r>
      <w:r w:rsidR="4DEBD1DD">
        <w:t>De kosten voor de melkveehouderij zijn dan ook beperkt.</w:t>
      </w:r>
      <w:r w:rsidR="34A47235">
        <w:t xml:space="preserve"> Het voorschrift treedt voor de melkveehouderij in 2028 in werking. </w:t>
      </w:r>
    </w:p>
    <w:p w14:paraId="50CA76E5" w14:textId="3C52725A" w:rsidR="00C14B8A" w:rsidRDefault="00C14B8A" w:rsidP="00C14B8A">
      <w:pPr>
        <w:pStyle w:val="Geenafstand"/>
      </w:pPr>
    </w:p>
    <w:p w14:paraId="1ABDBBC8" w14:textId="29BB8647" w:rsidR="00ED75F1" w:rsidRDefault="374EFB12" w:rsidP="00C14B8A">
      <w:pPr>
        <w:pStyle w:val="Geenafstand"/>
      </w:pPr>
      <w:r>
        <w:t xml:space="preserve">In de </w:t>
      </w:r>
      <w:r w:rsidR="00A2492D">
        <w:t>AMvB</w:t>
      </w:r>
      <w:r w:rsidR="0748F8E3">
        <w:t xml:space="preserve"> is specifiek </w:t>
      </w:r>
      <w:r w:rsidR="223C565D">
        <w:t>voor kalveren</w:t>
      </w:r>
      <w:r w:rsidR="267139FF">
        <w:t xml:space="preserve"> opgenomen dat zij </w:t>
      </w:r>
      <w:r w:rsidR="76125DB4">
        <w:t xml:space="preserve">uiterlijk </w:t>
      </w:r>
      <w:r w:rsidR="267139FF">
        <w:t>vanaf 14 dagen leeftijd</w:t>
      </w:r>
      <w:r w:rsidR="0BF3B88A">
        <w:t xml:space="preserve"> </w:t>
      </w:r>
      <w:r w:rsidR="267139FF">
        <w:t xml:space="preserve">de mogelijkheid </w:t>
      </w:r>
      <w:r w:rsidR="149D3EA2">
        <w:t xml:space="preserve">dienen te </w:t>
      </w:r>
      <w:r w:rsidR="267139FF">
        <w:t xml:space="preserve">hebben om de vacht te verzorgen met een daartoe geschikt middel. </w:t>
      </w:r>
      <w:r w:rsidR="009B4A67">
        <w:t>In het kader van praktische uitvoerbaarheid en duidelijkheid voor de veehouder is er bij kalveren voor gekozen een aantal maatregelen te clusteren vanaf het moment van groepshuisvesting, het aanbieden van vachtverzorging is er daar een van.</w:t>
      </w:r>
      <w:r w:rsidR="00BB380C">
        <w:t xml:space="preserve"> </w:t>
      </w:r>
      <w:r w:rsidR="00834507">
        <w:t xml:space="preserve">Voor kalveren geldt dat het aanbieden van mogelijkheden voor vachtverzorging minder breed geïmplementeerd is. </w:t>
      </w:r>
      <w:r w:rsidR="00BB380C">
        <w:t xml:space="preserve">Gezien de beperkte investering die dit voorschrift vergt en de realiseerbare </w:t>
      </w:r>
      <w:proofErr w:type="gramStart"/>
      <w:r w:rsidR="00BB380C">
        <w:t>implementatie</w:t>
      </w:r>
      <w:proofErr w:type="gramEnd"/>
      <w:r w:rsidR="00BB380C">
        <w:t>, zal dit voorschrift tegelijk met de andere voorschriften voor groepshuisvesting per 2030 in werking treden.</w:t>
      </w:r>
    </w:p>
    <w:p w14:paraId="75637FD5" w14:textId="3C6A8A56" w:rsidR="121743DF" w:rsidRDefault="078C111A" w:rsidP="121743DF">
      <w:pPr>
        <w:pStyle w:val="Geenafstand"/>
      </w:pPr>
      <w:r>
        <w:t xml:space="preserve">Op basis van </w:t>
      </w:r>
      <w:r w:rsidR="00376224">
        <w:t xml:space="preserve">de </w:t>
      </w:r>
      <w:r>
        <w:t>expert</w:t>
      </w:r>
      <w:r w:rsidR="00376224">
        <w:t xml:space="preserve">-inschatting </w:t>
      </w:r>
      <w:r>
        <w:t xml:space="preserve">geeft </w:t>
      </w:r>
      <w:r w:rsidR="00376224">
        <w:t>WLR</w:t>
      </w:r>
      <w:r w:rsidRPr="479370DE">
        <w:rPr>
          <w:color w:val="BF4E14" w:themeColor="accent2" w:themeShade="BF"/>
        </w:rPr>
        <w:t xml:space="preserve"> </w:t>
      </w:r>
      <w:r>
        <w:t>aan geen effecten op de emissies van ammoniak en methaan te verwachten.</w:t>
      </w:r>
    </w:p>
    <w:p w14:paraId="61C41C91" w14:textId="6234CD61" w:rsidR="121743DF" w:rsidRDefault="121743DF" w:rsidP="121743DF">
      <w:pPr>
        <w:pStyle w:val="Geenafstand"/>
      </w:pPr>
    </w:p>
    <w:p w14:paraId="66D24D76" w14:textId="1463D4D7" w:rsidR="420FBA7F" w:rsidRDefault="20472D54" w:rsidP="002959C3">
      <w:pPr>
        <w:pStyle w:val="Kop2"/>
        <w:rPr>
          <w:color w:val="000000" w:themeColor="text1"/>
        </w:rPr>
      </w:pPr>
      <w:bookmarkStart w:id="135" w:name="_Toc1493984988"/>
      <w:bookmarkStart w:id="136" w:name="_Toc658718883"/>
      <w:bookmarkStart w:id="137" w:name="_Toc195179576"/>
      <w:r>
        <w:t>Permanente toegang tot schoon drinkwater</w:t>
      </w:r>
      <w:bookmarkEnd w:id="135"/>
      <w:bookmarkEnd w:id="136"/>
      <w:bookmarkEnd w:id="137"/>
    </w:p>
    <w:p w14:paraId="408F8102" w14:textId="65B9F6C8" w:rsidR="009D21A1" w:rsidRPr="00833B22" w:rsidRDefault="7798EBA4" w:rsidP="009D21A1">
      <w:pPr>
        <w:spacing w:after="0"/>
        <w:rPr>
          <w:rFonts w:ascii="Verdana" w:eastAsia="Verdana" w:hAnsi="Verdana" w:cs="Verdana"/>
          <w:sz w:val="18"/>
          <w:szCs w:val="18"/>
        </w:rPr>
      </w:pPr>
      <w:r w:rsidRPr="00833B22">
        <w:rPr>
          <w:rFonts w:ascii="Verdana" w:hAnsi="Verdana"/>
          <w:sz w:val="18"/>
          <w:szCs w:val="18"/>
        </w:rPr>
        <w:t>In de huidige algemene bepalingen, die gelden voor alle landbouwhuisdieren, van het Besluit houders van dieren is in artikel 1.7 sub f, een doelvoorschrift opgenomen waarin wordt bepaald dat degene die een dier houdt ervoor zorgdraagt dat een dier toegang heeft tot een toereikende hoeveelheid water van passende kwaliteit of op een andere wijze aan zijn behoefte aan water kan voldoen.</w:t>
      </w:r>
      <w:r w:rsidR="2967BA60" w:rsidRPr="00833B22">
        <w:rPr>
          <w:rFonts w:ascii="Verdana" w:hAnsi="Verdana"/>
          <w:sz w:val="18"/>
          <w:szCs w:val="18"/>
        </w:rPr>
        <w:t xml:space="preserve"> Specifiek voor kalveren</w:t>
      </w:r>
      <w:r w:rsidR="1453160D" w:rsidRPr="00833B22">
        <w:rPr>
          <w:rFonts w:ascii="Verdana" w:hAnsi="Verdana"/>
          <w:sz w:val="18"/>
          <w:szCs w:val="18"/>
        </w:rPr>
        <w:t xml:space="preserve"> is bepaald dat er bij warm weer en voor zieke kalveren permanent vers drinkwater beschikbaar moet zijn (art 2.42, lid 2).</w:t>
      </w:r>
      <w:r w:rsidR="00642AD2" w:rsidRPr="00833B22">
        <w:rPr>
          <w:rFonts w:ascii="Verdana" w:hAnsi="Verdana"/>
          <w:sz w:val="18"/>
          <w:szCs w:val="18"/>
        </w:rPr>
        <w:t xml:space="preserve"> </w:t>
      </w:r>
      <w:r w:rsidR="008936F0">
        <w:rPr>
          <w:rFonts w:ascii="Verdana" w:hAnsi="Verdana"/>
          <w:sz w:val="18"/>
          <w:szCs w:val="18"/>
        </w:rPr>
        <w:t>Er is</w:t>
      </w:r>
      <w:r w:rsidR="00802512">
        <w:rPr>
          <w:rFonts w:ascii="Verdana" w:eastAsia="Verdana" w:hAnsi="Verdana" w:cs="Verdana"/>
          <w:sz w:val="18"/>
          <w:szCs w:val="18"/>
        </w:rPr>
        <w:t xml:space="preserve"> in</w:t>
      </w:r>
      <w:r w:rsidR="009D21A1" w:rsidRPr="00833B22">
        <w:rPr>
          <w:rFonts w:ascii="Verdana" w:eastAsia="Verdana" w:hAnsi="Verdana" w:cs="Verdana"/>
          <w:sz w:val="18"/>
          <w:szCs w:val="18"/>
        </w:rPr>
        <w:t xml:space="preserve"> de context van deze AMvB </w:t>
      </w:r>
      <w:r w:rsidR="008936F0">
        <w:rPr>
          <w:rFonts w:ascii="Verdana" w:eastAsia="Verdana" w:hAnsi="Verdana" w:cs="Verdana"/>
          <w:sz w:val="18"/>
          <w:szCs w:val="18"/>
        </w:rPr>
        <w:t xml:space="preserve">sprake van </w:t>
      </w:r>
      <w:r w:rsidR="009D21A1" w:rsidRPr="00833B22">
        <w:rPr>
          <w:rFonts w:ascii="Verdana" w:eastAsia="Verdana" w:hAnsi="Verdana" w:cs="Verdana"/>
          <w:sz w:val="18"/>
          <w:szCs w:val="18"/>
        </w:rPr>
        <w:t>‘drinkwater’ indien het water geschikt is voor dieren om te drinken</w:t>
      </w:r>
      <w:r w:rsidR="008936F0">
        <w:rPr>
          <w:rFonts w:ascii="Verdana" w:eastAsia="Verdana" w:hAnsi="Verdana" w:cs="Verdana"/>
          <w:sz w:val="18"/>
          <w:szCs w:val="18"/>
        </w:rPr>
        <w:t>.</w:t>
      </w:r>
    </w:p>
    <w:p w14:paraId="3493DB58" w14:textId="5C54F793" w:rsidR="78C0FB86" w:rsidRDefault="78C0FB86" w:rsidP="53A21597">
      <w:pPr>
        <w:pStyle w:val="Geenafstand"/>
        <w:rPr>
          <w:rStyle w:val="normaltextrun"/>
        </w:rPr>
      </w:pPr>
    </w:p>
    <w:p w14:paraId="61DE51A3" w14:textId="67CABFF8" w:rsidR="00F3435A" w:rsidRDefault="1AFF5FF4" w:rsidP="00F26C45">
      <w:pPr>
        <w:pStyle w:val="Geenafstand"/>
      </w:pPr>
      <w:r>
        <w:t xml:space="preserve">In deze </w:t>
      </w:r>
      <w:r w:rsidR="00A2492D">
        <w:t>AMvB</w:t>
      </w:r>
      <w:r>
        <w:t xml:space="preserve"> is voor runderen op</w:t>
      </w:r>
      <w:r w:rsidR="41023B5E">
        <w:t>genomen</w:t>
      </w:r>
      <w:r>
        <w:t xml:space="preserve"> dat deze dieren</w:t>
      </w:r>
      <w:r w:rsidR="2E2668B1">
        <w:t xml:space="preserve"> vanaf een leeftijd van 14 dagen, </w:t>
      </w:r>
      <w:r>
        <w:t xml:space="preserve">permanent (24/7) de beschikking moeten hebben over </w:t>
      </w:r>
      <w:r w:rsidR="7481FF22">
        <w:t>schoon</w:t>
      </w:r>
      <w:r>
        <w:t xml:space="preserve"> drinkwater</w:t>
      </w:r>
      <w:r w:rsidR="2D99348D">
        <w:t xml:space="preserve"> om op die manier in hun drinkgedrag te kunnen voorzien</w:t>
      </w:r>
      <w:r w:rsidR="7948725B">
        <w:t>.</w:t>
      </w:r>
      <w:r w:rsidR="3D9521E4">
        <w:t xml:space="preserve"> Voor k</w:t>
      </w:r>
      <w:r w:rsidR="3EBC09A5">
        <w:t>alv</w:t>
      </w:r>
      <w:r w:rsidR="3D9521E4">
        <w:t>eren tot 14 dagen leeftijd blijft het huidige artikel 2.42, lid 2 van kracht.</w:t>
      </w:r>
      <w:r w:rsidR="51D5C8F8">
        <w:t xml:space="preserve"> </w:t>
      </w:r>
      <w:r w:rsidR="1767E64C">
        <w:t>De grens van uiterlijk</w:t>
      </w:r>
      <w:r w:rsidR="69158513">
        <w:t xml:space="preserve"> </w:t>
      </w:r>
      <w:r w:rsidR="1767E64C">
        <w:t>14 dagen leeftijd voor ka</w:t>
      </w:r>
      <w:r w:rsidR="109F7539">
        <w:t>l</w:t>
      </w:r>
      <w:r w:rsidR="1767E64C">
        <w:t xml:space="preserve">veren sluit aan bij het uiterste moment waarop kalveren in de groep gehouden dienen te worden. </w:t>
      </w:r>
      <w:r w:rsidR="082BABA4">
        <w:t xml:space="preserve">In het kader van praktische uitvoerbaarheid en duidelijkheid voor de veehouder is er bij kalveren voor gekozen een aantal maatregelen te clusteren vanaf het moment van groepshuisvesting, het aanbieden van </w:t>
      </w:r>
      <w:r w:rsidR="1DEE8F99">
        <w:t>permanent schoon drinkwater</w:t>
      </w:r>
      <w:r w:rsidR="557ABADA">
        <w:t xml:space="preserve"> is er daar een van</w:t>
      </w:r>
      <w:r w:rsidR="79585F42">
        <w:t>.</w:t>
      </w:r>
      <w:r w:rsidR="082BABA4">
        <w:t xml:space="preserve"> In de praktijk heeft het gros van de dieren </w:t>
      </w:r>
      <w:proofErr w:type="gramStart"/>
      <w:r w:rsidR="082BABA4">
        <w:t>reeds</w:t>
      </w:r>
      <w:proofErr w:type="gramEnd"/>
      <w:r w:rsidR="082BABA4">
        <w:t xml:space="preserve"> permanent beschikking over schoon drinkwater, specifieke eisen hierover zijn opgenomen in de kwaliteitssystemen. </w:t>
      </w:r>
    </w:p>
    <w:p w14:paraId="6E547227" w14:textId="60D4061C" w:rsidR="005F7F08" w:rsidRPr="00280E58" w:rsidRDefault="005F7F08" w:rsidP="00F26C45">
      <w:pPr>
        <w:pStyle w:val="Geenafstand"/>
      </w:pPr>
      <w:r w:rsidRPr="00280E58">
        <w:t>Met e</w:t>
      </w:r>
      <w:r w:rsidR="00F3435A" w:rsidRPr="00280E58">
        <w:t xml:space="preserve">nkele drinksystemen, </w:t>
      </w:r>
      <w:proofErr w:type="gramStart"/>
      <w:r w:rsidR="00F3435A" w:rsidRPr="00280E58">
        <w:t>met name</w:t>
      </w:r>
      <w:proofErr w:type="gramEnd"/>
      <w:r w:rsidR="00F3435A" w:rsidRPr="00280E58">
        <w:t xml:space="preserve"> op kalver</w:t>
      </w:r>
      <w:r w:rsidRPr="00280E58">
        <w:t xml:space="preserve">bedrijven, is het niet mogelijk om permanent drinkwater beschikbaar te stellen. </w:t>
      </w:r>
      <w:r w:rsidR="003E695B" w:rsidRPr="00280E58">
        <w:t xml:space="preserve">Deze systemen worden ingezet voor zowel de verstrekking van water, als voor melk. Op het moment dat de kalveren melk tot hun beschikking hebben, is er geen water beschikbaar. </w:t>
      </w:r>
      <w:r w:rsidR="00F32B48" w:rsidRPr="00280E58">
        <w:t xml:space="preserve">Voor deze systemen geldt dat, zodra de melk op is, er water beschikbaar moet zijn voor de kalveren. </w:t>
      </w:r>
      <w:r w:rsidR="00721C07" w:rsidRPr="00280E58">
        <w:t xml:space="preserve">Het invoeren van deze maatregel, dient niet tot gevolg te hebben dat dergelijke systemen worden uitgesloten, en veehouders onnodige investeringen moeten treffen voor een nieuw </w:t>
      </w:r>
      <w:proofErr w:type="gramStart"/>
      <w:r w:rsidR="00721C07" w:rsidRPr="00280E58">
        <w:t xml:space="preserve">watersysteem. </w:t>
      </w:r>
      <w:r w:rsidRPr="00280E58">
        <w:t xml:space="preserve"> </w:t>
      </w:r>
      <w:proofErr w:type="gramEnd"/>
    </w:p>
    <w:p w14:paraId="35E38351" w14:textId="7355D001" w:rsidR="00BD457C" w:rsidRDefault="082BABA4" w:rsidP="00F26C45">
      <w:pPr>
        <w:pStyle w:val="Geenafstand"/>
        <w:rPr>
          <w:highlight w:val="yellow"/>
        </w:rPr>
      </w:pPr>
      <w:r>
        <w:t xml:space="preserve">De impact </w:t>
      </w:r>
      <w:r w:rsidR="00721C07">
        <w:t xml:space="preserve">van de maatregel </w:t>
      </w:r>
      <w:r>
        <w:t xml:space="preserve">wordt als gering/verwaarloosbaar </w:t>
      </w:r>
      <w:proofErr w:type="gramStart"/>
      <w:r>
        <w:t>ingeschat</w:t>
      </w:r>
      <w:proofErr w:type="gramEnd"/>
      <w:r w:rsidR="7484B88C">
        <w:t xml:space="preserve"> en de maatregel wordt van kracht per 2030</w:t>
      </w:r>
      <w:r w:rsidR="36EA394B">
        <w:t>.</w:t>
      </w:r>
    </w:p>
    <w:p w14:paraId="2BAD566A" w14:textId="5A9FF551" w:rsidR="00BD457C" w:rsidRDefault="315F75C0" w:rsidP="00F26C45">
      <w:pPr>
        <w:pStyle w:val="Geenafstand"/>
      </w:pPr>
      <w:r>
        <w:t xml:space="preserve">Op basis van </w:t>
      </w:r>
      <w:r w:rsidR="00376224">
        <w:t xml:space="preserve">de </w:t>
      </w:r>
      <w:r>
        <w:t>expert</w:t>
      </w:r>
      <w:r w:rsidR="00376224">
        <w:t xml:space="preserve">-inschatting </w:t>
      </w:r>
      <w:r>
        <w:t xml:space="preserve">geeft </w:t>
      </w:r>
      <w:r w:rsidR="00376224">
        <w:t>WLR</w:t>
      </w:r>
      <w:r w:rsidR="20A38219" w:rsidRPr="76E352AA">
        <w:rPr>
          <w:color w:val="BF4E14" w:themeColor="accent2" w:themeShade="BF"/>
        </w:rPr>
        <w:t xml:space="preserve"> </w:t>
      </w:r>
      <w:r w:rsidR="20A38219">
        <w:t xml:space="preserve">aan geen effecten van deze maatregel op de emissies van ammoniak en methaan te verwachten. </w:t>
      </w:r>
      <w:r w:rsidR="388ED85F">
        <w:t>Verder</w:t>
      </w:r>
      <w:r w:rsidR="20A38219">
        <w:t xml:space="preserve"> geeft </w:t>
      </w:r>
      <w:r w:rsidR="388ED85F">
        <w:t>WUR</w:t>
      </w:r>
      <w:r w:rsidR="20A38219">
        <w:t xml:space="preserve"> specifiek voor kalveren aan dat, indien nog niet van toepassing, </w:t>
      </w:r>
      <w:r w:rsidR="68465EE4">
        <w:t xml:space="preserve">een kleine </w:t>
      </w:r>
      <w:proofErr w:type="gramStart"/>
      <w:r w:rsidR="68465EE4">
        <w:t>reductie</w:t>
      </w:r>
      <w:proofErr w:type="gramEnd"/>
      <w:r w:rsidR="68465EE4">
        <w:t xml:space="preserve"> van de ammoniakemissie verwacht wordt door </w:t>
      </w:r>
      <w:r w:rsidR="1175FB09">
        <w:t>lagere concentraties ureum/ammoniak</w:t>
      </w:r>
      <w:r w:rsidR="50C834A9">
        <w:t xml:space="preserve"> in de urine van kalveren</w:t>
      </w:r>
      <w:r w:rsidR="1175FB09">
        <w:t xml:space="preserve">. </w:t>
      </w:r>
    </w:p>
    <w:p w14:paraId="79986CA0" w14:textId="77777777" w:rsidR="00D032FC" w:rsidRDefault="00D032FC" w:rsidP="00F26C45">
      <w:pPr>
        <w:pStyle w:val="Geenafstand"/>
      </w:pPr>
    </w:p>
    <w:p w14:paraId="4C023640" w14:textId="1D2D4568" w:rsidR="008F1837" w:rsidRPr="00FD5BD7" w:rsidRDefault="00D032FC" w:rsidP="00F26C45">
      <w:pPr>
        <w:pStyle w:val="Geenafstand"/>
      </w:pPr>
      <w:r>
        <w:t xml:space="preserve">Naast het verstrekken van water, staat in artikel 2.42 van het Besluit houders van dieren ook opgenomen dat een kalf zo spoedig mogelijk, maar in elk geval binnen zes uur na </w:t>
      </w:r>
      <w:r w:rsidR="00553AAB">
        <w:t xml:space="preserve">de geboorte, </w:t>
      </w:r>
      <w:proofErr w:type="spellStart"/>
      <w:r w:rsidR="00553AAB">
        <w:t>koebiest</w:t>
      </w:r>
      <w:proofErr w:type="spellEnd"/>
      <w:r w:rsidR="00553AAB">
        <w:t xml:space="preserve"> te drinken krijgt. </w:t>
      </w:r>
      <w:r w:rsidR="00F35F4C">
        <w:t xml:space="preserve">Deze maatregel wordt niet aangescherpt ten aanzien van de huidige eis. </w:t>
      </w:r>
      <w:r w:rsidR="00CC04B9">
        <w:t xml:space="preserve">De verstrekking van biest aan een kalf is belangrijk voor het verkrijgen van passieve immuniteit. </w:t>
      </w:r>
      <w:r w:rsidR="00CC04B9">
        <w:lastRenderedPageBreak/>
        <w:t xml:space="preserve">Biest bevat antistoffen </w:t>
      </w:r>
      <w:r w:rsidR="0728189F">
        <w:t>die</w:t>
      </w:r>
      <w:r w:rsidR="00CC04B9">
        <w:t xml:space="preserve"> het kalf gedurende de eerste 2 tot 4 levensweken beschermen</w:t>
      </w:r>
      <w:r w:rsidR="00C468BB">
        <w:t>. Tegelijkertijd begint het kalf ook aan het opbouwen van de acti</w:t>
      </w:r>
      <w:r w:rsidR="00831E4F">
        <w:t xml:space="preserve">eve immuniteit. </w:t>
      </w:r>
      <w:r w:rsidR="00FD5BD7">
        <w:t xml:space="preserve">Een goed biestmanagement is </w:t>
      </w:r>
      <w:r w:rsidR="008C3807">
        <w:t>van grote waarde voor het kalf om beschermd te zijn in de eerste levensweken.</w:t>
      </w:r>
    </w:p>
    <w:p w14:paraId="28E989AD" w14:textId="3036B873" w:rsidR="53A21597" w:rsidRDefault="53A21597" w:rsidP="53A21597">
      <w:pPr>
        <w:pStyle w:val="Kop1"/>
      </w:pPr>
    </w:p>
    <w:p w14:paraId="51931A7A" w14:textId="2F95710A" w:rsidR="420FBA7F" w:rsidRDefault="756267D0" w:rsidP="002959C3">
      <w:pPr>
        <w:pStyle w:val="Kop2"/>
      </w:pPr>
      <w:bookmarkStart w:id="138" w:name="_Toc1529517427"/>
      <w:bookmarkStart w:id="139" w:name="_Toc727769775"/>
      <w:bookmarkStart w:id="140" w:name="_Toc195179577"/>
      <w:r>
        <w:t>(</w:t>
      </w:r>
      <w:r w:rsidR="20472D54">
        <w:t>Onbeperkte</w:t>
      </w:r>
      <w:r>
        <w:t>)</w:t>
      </w:r>
      <w:r w:rsidR="20472D54">
        <w:t xml:space="preserve"> toegang tot ruwvoer</w:t>
      </w:r>
      <w:bookmarkEnd w:id="138"/>
      <w:bookmarkEnd w:id="139"/>
      <w:bookmarkEnd w:id="140"/>
    </w:p>
    <w:p w14:paraId="23B4B5AC" w14:textId="5E44A57E" w:rsidR="180241E8" w:rsidRDefault="72055FA7" w:rsidP="53A21597">
      <w:pPr>
        <w:pStyle w:val="Geenafstand"/>
      </w:pPr>
      <w:r>
        <w:t xml:space="preserve">Het eetgedrag van runderen en kalveren bestaat onder andere uit herkauwen. </w:t>
      </w:r>
      <w:r w:rsidR="53DFE597">
        <w:t>Om aan deze behoefte te kunnen voldoen dienen de</w:t>
      </w:r>
      <w:r>
        <w:t xml:space="preserve"> dieren</w:t>
      </w:r>
      <w:r w:rsidR="3C59345C">
        <w:t xml:space="preserve"> </w:t>
      </w:r>
      <w:r w:rsidR="0DE6935A">
        <w:t>voldoende kwalitatief goed</w:t>
      </w:r>
      <w:r w:rsidR="3C59345C">
        <w:t xml:space="preserve"> ruwvoer</w:t>
      </w:r>
      <w:r w:rsidR="6C2FD977">
        <w:t xml:space="preserve"> tot hun beschikking </w:t>
      </w:r>
      <w:r w:rsidR="7DA6A9D6">
        <w:t xml:space="preserve">te </w:t>
      </w:r>
      <w:r w:rsidR="6C2FD977">
        <w:t>hebben</w:t>
      </w:r>
      <w:r w:rsidR="09543072">
        <w:t>. Wanneer dit onvoldoende aanwezig is en de dieren</w:t>
      </w:r>
      <w:r w:rsidR="3C59345C">
        <w:t xml:space="preserve"> daardoor te weinig herkauwen</w:t>
      </w:r>
      <w:r>
        <w:t xml:space="preserve"> </w:t>
      </w:r>
      <w:r w:rsidR="483F072A">
        <w:t xml:space="preserve">kan dit leiden tot afwijkend oraal gedrag </w:t>
      </w:r>
      <w:r w:rsidR="3C59345C">
        <w:t>zoals t</w:t>
      </w:r>
      <w:r w:rsidR="2D531CCB">
        <w:t>ongrollen</w:t>
      </w:r>
      <w:r w:rsidR="17E8AC33">
        <w:t xml:space="preserve"> </w:t>
      </w:r>
      <w:r w:rsidR="01997C12">
        <w:t xml:space="preserve">en </w:t>
      </w:r>
      <w:r w:rsidR="7B1C0106">
        <w:t>ook tot</w:t>
      </w:r>
      <w:r w:rsidR="17E8AC33">
        <w:t xml:space="preserve"> afwijkingen aan het maagdarmstelsel</w:t>
      </w:r>
      <w:r w:rsidR="38D92D1C">
        <w:t>.</w:t>
      </w:r>
      <w:r w:rsidR="693FC2FD">
        <w:t xml:space="preserve"> </w:t>
      </w:r>
    </w:p>
    <w:p w14:paraId="2AB91701" w14:textId="6B15B667" w:rsidR="00D57E18" w:rsidRDefault="3EB35645" w:rsidP="53A21597">
      <w:pPr>
        <w:pStyle w:val="Geenafstand"/>
      </w:pPr>
      <w:r>
        <w:t>Een koe kauwt heel kort op het voer en slikt het gelijk door, waarna het via de slokdarm in de pens terecht komt. In rust rispt de koe het voer terug in de mond en begint het herkauwen. Het fijngemalen voer gaat weer terug de pens in en wordt</w:t>
      </w:r>
      <w:r w:rsidR="7FD04B66">
        <w:t xml:space="preserve">, als het voldoende </w:t>
      </w:r>
      <w:proofErr w:type="spellStart"/>
      <w:r w:rsidR="7FD04B66">
        <w:t>voorverteerd</w:t>
      </w:r>
      <w:proofErr w:type="spellEnd"/>
      <w:r w:rsidR="7FD04B66">
        <w:t xml:space="preserve"> is,</w:t>
      </w:r>
      <w:r>
        <w:t xml:space="preserve"> via de pens, netmaag, boekmaag (voorvertering) en lebmaag verteerd. Door te herkauwen verkleint de koe de deeltjesgrootte van het voer zodat de </w:t>
      </w:r>
      <w:proofErr w:type="spellStart"/>
      <w:r>
        <w:t>pensbacteriën</w:t>
      </w:r>
      <w:proofErr w:type="spellEnd"/>
      <w:r>
        <w:t xml:space="preserve"> het voer beter af kunnen breken. Daarnaast produceert de koe </w:t>
      </w:r>
      <w:r w:rsidR="643A8B1C">
        <w:t xml:space="preserve">tijdens het herkauwen </w:t>
      </w:r>
      <w:r>
        <w:t>speeksel</w:t>
      </w:r>
      <w:r w:rsidR="69CD2B13">
        <w:t xml:space="preserve"> om de </w:t>
      </w:r>
      <w:r>
        <w:t>pH</w:t>
      </w:r>
      <w:r w:rsidR="0919FAAF">
        <w:t xml:space="preserve">, </w:t>
      </w:r>
      <w:r w:rsidR="1B7E355C">
        <w:t>die</w:t>
      </w:r>
      <w:r w:rsidR="0919FAAF">
        <w:t xml:space="preserve"> </w:t>
      </w:r>
      <w:proofErr w:type="gramStart"/>
      <w:r w:rsidR="11BC6D2A">
        <w:t>beïnvloed</w:t>
      </w:r>
      <w:proofErr w:type="gramEnd"/>
      <w:r w:rsidR="0919FAAF">
        <w:t xml:space="preserve"> wordt door voeding,</w:t>
      </w:r>
      <w:r>
        <w:t xml:space="preserve"> </w:t>
      </w:r>
      <w:r w:rsidR="00BC60EF">
        <w:t>in de pens op peil</w:t>
      </w:r>
      <w:r w:rsidR="72FACC4D">
        <w:t xml:space="preserve"> te houden</w:t>
      </w:r>
      <w:r>
        <w:t>.</w:t>
      </w:r>
      <w:r w:rsidR="4DCAB078">
        <w:t xml:space="preserve"> </w:t>
      </w:r>
      <w:r w:rsidR="33A7892F">
        <w:t xml:space="preserve">Herkauwen is dus essentieel. </w:t>
      </w:r>
    </w:p>
    <w:p w14:paraId="3D6F24D1" w14:textId="1D577A80" w:rsidR="00D57E18" w:rsidRDefault="00D57E18" w:rsidP="53A21597">
      <w:pPr>
        <w:pStyle w:val="Geenafstand"/>
      </w:pPr>
    </w:p>
    <w:p w14:paraId="4430D1AA" w14:textId="67F044D1" w:rsidR="00D57E18" w:rsidRDefault="7E13B8B9" w:rsidP="53A21597">
      <w:pPr>
        <w:pStyle w:val="Geenafstand"/>
      </w:pPr>
      <w:r>
        <w:t xml:space="preserve">Specifiek voor een kalf geldt dat deze niet herkauwt vanaf de geboorte. De pens van een kalf functioneert nog niet en moet nog ontwikkelen. De ontwikkeling van de pens gebeurt onder invloed van ruwvoer en krachtvoer. Door het verstrekken van ruwvoer en krachtvoer vanaf jonge leeftijd wordt de pens gestimuleerd en worden </w:t>
      </w:r>
      <w:proofErr w:type="spellStart"/>
      <w:r>
        <w:t>penspapillen</w:t>
      </w:r>
      <w:proofErr w:type="spellEnd"/>
      <w:r>
        <w:t xml:space="preserve"> aangemaakt. Een goede </w:t>
      </w:r>
      <w:proofErr w:type="spellStart"/>
      <w:r>
        <w:t>pensontwikkeling</w:t>
      </w:r>
      <w:proofErr w:type="spellEnd"/>
      <w:r>
        <w:t xml:space="preserve"> is essentieel voor de diergezondheid. </w:t>
      </w:r>
    </w:p>
    <w:p w14:paraId="7509E012" w14:textId="13432F23" w:rsidR="00D57E18" w:rsidRDefault="00D57E18" w:rsidP="53A21597">
      <w:pPr>
        <w:pStyle w:val="Geenafstand"/>
      </w:pPr>
    </w:p>
    <w:p w14:paraId="7162EA2C" w14:textId="1EAF68F9" w:rsidR="00D57E18" w:rsidRPr="0032230F" w:rsidRDefault="4EA3EC7E" w:rsidP="00F233AF">
      <w:pPr>
        <w:spacing w:after="0"/>
        <w:rPr>
          <w:rFonts w:ascii="Verdana" w:eastAsia="Verdana" w:hAnsi="Verdana" w:cs="Verdana"/>
          <w:sz w:val="18"/>
          <w:szCs w:val="18"/>
        </w:rPr>
      </w:pPr>
      <w:r w:rsidRPr="7BA8D671">
        <w:rPr>
          <w:rFonts w:ascii="Verdana" w:hAnsi="Verdana"/>
          <w:sz w:val="18"/>
          <w:szCs w:val="18"/>
        </w:rPr>
        <w:t>Voor</w:t>
      </w:r>
      <w:r w:rsidR="4AD71FF9" w:rsidRPr="7BA8D671">
        <w:rPr>
          <w:rFonts w:ascii="Verdana" w:hAnsi="Verdana"/>
          <w:sz w:val="18"/>
          <w:szCs w:val="18"/>
        </w:rPr>
        <w:t xml:space="preserve"> zowel runderen als kalveren </w:t>
      </w:r>
      <w:r w:rsidRPr="7BA8D671">
        <w:rPr>
          <w:rFonts w:ascii="Verdana" w:hAnsi="Verdana"/>
          <w:sz w:val="18"/>
          <w:szCs w:val="18"/>
        </w:rPr>
        <w:t xml:space="preserve">is daarom </w:t>
      </w:r>
      <w:r w:rsidR="1D9B018D" w:rsidRPr="7BA8D671">
        <w:rPr>
          <w:rFonts w:ascii="Verdana" w:hAnsi="Verdana"/>
          <w:sz w:val="18"/>
          <w:szCs w:val="18"/>
        </w:rPr>
        <w:t>het voorschrift</w:t>
      </w:r>
      <w:r w:rsidRPr="7BA8D671">
        <w:rPr>
          <w:rFonts w:ascii="Verdana" w:hAnsi="Verdana"/>
          <w:sz w:val="18"/>
          <w:szCs w:val="18"/>
        </w:rPr>
        <w:t xml:space="preserve"> opgenomen dat er onbeperkte toegang tot ruwvoer </w:t>
      </w:r>
      <w:r w:rsidR="12F37599" w:rsidRPr="7BA8D671">
        <w:rPr>
          <w:rFonts w:ascii="Verdana" w:hAnsi="Verdana"/>
          <w:sz w:val="18"/>
          <w:szCs w:val="18"/>
        </w:rPr>
        <w:t xml:space="preserve">moet zijn waarbij het ruwvoer </w:t>
      </w:r>
      <w:proofErr w:type="spellStart"/>
      <w:r w:rsidR="12F37599" w:rsidRPr="7BA8D671">
        <w:rPr>
          <w:rFonts w:ascii="Verdana" w:hAnsi="Verdana"/>
          <w:sz w:val="18"/>
          <w:szCs w:val="18"/>
        </w:rPr>
        <w:t>vezelhoudend</w:t>
      </w:r>
      <w:proofErr w:type="spellEnd"/>
      <w:r w:rsidR="12F37599" w:rsidRPr="7BA8D671">
        <w:rPr>
          <w:rFonts w:ascii="Verdana" w:hAnsi="Verdana"/>
          <w:sz w:val="18"/>
          <w:szCs w:val="18"/>
        </w:rPr>
        <w:t xml:space="preserve"> moet zijn en nutritionele waarde moet hebben. </w:t>
      </w:r>
      <w:r w:rsidR="00B71F3F">
        <w:rPr>
          <w:rFonts w:ascii="Verdana" w:eastAsia="Verdana" w:hAnsi="Verdana" w:cs="Verdana"/>
          <w:sz w:val="18"/>
          <w:szCs w:val="18"/>
        </w:rPr>
        <w:t xml:space="preserve">Voor kalveren geldt dat het ruwvoer vanaf 14 dagen leeftijd onbeperkt verstrekt dient te worden. </w:t>
      </w:r>
      <w:r w:rsidR="12F37599" w:rsidRPr="7BA8D671">
        <w:rPr>
          <w:rFonts w:ascii="Verdana" w:eastAsia="Verdana" w:hAnsi="Verdana" w:cs="Verdana"/>
          <w:sz w:val="18"/>
          <w:szCs w:val="18"/>
        </w:rPr>
        <w:t xml:space="preserve">In deze </w:t>
      </w:r>
      <w:r w:rsidR="00A2492D">
        <w:rPr>
          <w:rFonts w:ascii="Verdana" w:eastAsia="Verdana" w:hAnsi="Verdana" w:cs="Verdana"/>
          <w:sz w:val="18"/>
          <w:szCs w:val="18"/>
        </w:rPr>
        <w:t>AMvB</w:t>
      </w:r>
      <w:r w:rsidR="12F37599" w:rsidRPr="7BA8D671">
        <w:rPr>
          <w:rFonts w:ascii="Verdana" w:eastAsia="Verdana" w:hAnsi="Verdana" w:cs="Verdana"/>
          <w:sz w:val="18"/>
          <w:szCs w:val="18"/>
        </w:rPr>
        <w:t xml:space="preserve"> is ervoor gekozen niet in detail vast te leggen welk soort ruwvoer verstrekt moet worden vanwege de vele verschillende beschikba</w:t>
      </w:r>
      <w:r w:rsidR="7C385792" w:rsidRPr="7BA8D671">
        <w:rPr>
          <w:rFonts w:ascii="Verdana" w:eastAsia="Verdana" w:hAnsi="Verdana" w:cs="Verdana"/>
          <w:sz w:val="18"/>
          <w:szCs w:val="18"/>
        </w:rPr>
        <w:t>r</w:t>
      </w:r>
      <w:r w:rsidR="12F37599" w:rsidRPr="7BA8D671">
        <w:rPr>
          <w:rFonts w:ascii="Verdana" w:eastAsia="Verdana" w:hAnsi="Verdana" w:cs="Verdana"/>
          <w:sz w:val="18"/>
          <w:szCs w:val="18"/>
        </w:rPr>
        <w:t xml:space="preserve">e </w:t>
      </w:r>
      <w:r w:rsidR="2EFE8828" w:rsidRPr="7BA8D671">
        <w:rPr>
          <w:rFonts w:ascii="Verdana" w:eastAsia="Verdana" w:hAnsi="Verdana" w:cs="Verdana"/>
          <w:sz w:val="18"/>
          <w:szCs w:val="18"/>
        </w:rPr>
        <w:t>bronnen van ruwvoer. H</w:t>
      </w:r>
      <w:r w:rsidR="12F37599" w:rsidRPr="7BA8D671">
        <w:rPr>
          <w:rFonts w:ascii="Verdana" w:eastAsia="Verdana" w:hAnsi="Verdana" w:cs="Verdana"/>
          <w:sz w:val="18"/>
          <w:szCs w:val="18"/>
        </w:rPr>
        <w:t xml:space="preserve">et in de rede hiervoor ruimte te geven aan de houders dit nader in te vullen. Daarbij kan een door een sectororganisatie opgestelde Gids voor </w:t>
      </w:r>
      <w:r w:rsidR="3D739B48" w:rsidRPr="501A66D8">
        <w:rPr>
          <w:rFonts w:ascii="Verdana" w:eastAsia="Verdana" w:hAnsi="Verdana" w:cs="Verdana"/>
          <w:sz w:val="18"/>
          <w:szCs w:val="18"/>
        </w:rPr>
        <w:t>g</w:t>
      </w:r>
      <w:r w:rsidR="12F37599" w:rsidRPr="501A66D8">
        <w:rPr>
          <w:rFonts w:ascii="Verdana" w:eastAsia="Verdana" w:hAnsi="Verdana" w:cs="Verdana"/>
          <w:sz w:val="18"/>
          <w:szCs w:val="18"/>
        </w:rPr>
        <w:t>oede</w:t>
      </w:r>
      <w:r w:rsidR="12F37599" w:rsidRPr="7BA8D671">
        <w:rPr>
          <w:rFonts w:ascii="Verdana" w:eastAsia="Verdana" w:hAnsi="Verdana" w:cs="Verdana"/>
          <w:sz w:val="18"/>
          <w:szCs w:val="18"/>
        </w:rPr>
        <w:t xml:space="preserve"> praktijken behulpzaam zijn. </w:t>
      </w:r>
    </w:p>
    <w:p w14:paraId="71CAFE01" w14:textId="770CC08A" w:rsidR="1CE8F867" w:rsidRDefault="1CE8F867" w:rsidP="1CE8F867">
      <w:pPr>
        <w:spacing w:after="0"/>
        <w:rPr>
          <w:rFonts w:ascii="Verdana" w:eastAsia="Verdana" w:hAnsi="Verdana" w:cs="Verdana"/>
          <w:sz w:val="18"/>
          <w:szCs w:val="18"/>
          <w:u w:val="single"/>
        </w:rPr>
      </w:pPr>
    </w:p>
    <w:p w14:paraId="6DA0E1B3" w14:textId="33E75922" w:rsidR="1CE8F867" w:rsidRDefault="4914F8D8" w:rsidP="501A66D8">
      <w:pPr>
        <w:pStyle w:val="Geenafstand"/>
      </w:pPr>
      <w:r>
        <w:t xml:space="preserve">De impactanalyse van WSER/CAF stelt dat naar schatting alle melkveebedrijven </w:t>
      </w:r>
      <w:proofErr w:type="gramStart"/>
      <w:r>
        <w:t>reeds</w:t>
      </w:r>
      <w:proofErr w:type="gramEnd"/>
      <w:r>
        <w:t xml:space="preserve"> voldoen aan deze maatregel. Gezien de beperkte impact treedt de maatregel per 2028 in werking treden voor melkveebedrijven. Op </w:t>
      </w:r>
      <w:proofErr w:type="spellStart"/>
      <w:r>
        <w:t>vleeskalverbedrijven</w:t>
      </w:r>
      <w:proofErr w:type="spellEnd"/>
      <w:r>
        <w:t xml:space="preserve">, </w:t>
      </w:r>
      <w:proofErr w:type="gramStart"/>
      <w:r>
        <w:t>met name</w:t>
      </w:r>
      <w:proofErr w:type="gramEnd"/>
      <w:r>
        <w:t xml:space="preserve"> </w:t>
      </w:r>
      <w:proofErr w:type="spellStart"/>
      <w:r>
        <w:t>blankvlees</w:t>
      </w:r>
      <w:r w:rsidR="1E07A88C">
        <w:t>ka</w:t>
      </w:r>
      <w:r w:rsidR="00D02C9B">
        <w:t>l</w:t>
      </w:r>
      <w:r w:rsidR="1E07A88C">
        <w:t>verhouderijen</w:t>
      </w:r>
      <w:proofErr w:type="spellEnd"/>
      <w:r w:rsidR="1E07A88C">
        <w:t xml:space="preserve"> wordt de impact groter geschat. Voor kalveren treedt de maatregel dan ook per 2030 in werking</w:t>
      </w:r>
      <w:r w:rsidR="512C1770">
        <w:t>.</w:t>
      </w:r>
    </w:p>
    <w:p w14:paraId="34F03E98" w14:textId="6DA911E5" w:rsidR="008E040F" w:rsidRDefault="3F23A9FE" w:rsidP="53A21597">
      <w:pPr>
        <w:pStyle w:val="Geenafstand"/>
      </w:pPr>
      <w:r>
        <w:t xml:space="preserve">Op basis van </w:t>
      </w:r>
      <w:r w:rsidR="00376224">
        <w:t xml:space="preserve">de </w:t>
      </w:r>
      <w:r>
        <w:t>expert</w:t>
      </w:r>
      <w:r w:rsidR="00376224">
        <w:t xml:space="preserve">-inschatting </w:t>
      </w:r>
      <w:r>
        <w:t xml:space="preserve">geeft </w:t>
      </w:r>
      <w:r w:rsidR="00376224">
        <w:t>WLR</w:t>
      </w:r>
      <w:r w:rsidR="7BB01519" w:rsidRPr="6C143A50">
        <w:rPr>
          <w:color w:val="BF4E14" w:themeColor="accent2" w:themeShade="BF"/>
        </w:rPr>
        <w:t xml:space="preserve"> </w:t>
      </w:r>
      <w:r w:rsidR="7BB01519">
        <w:t xml:space="preserve">aan geen effecten van deze maatregel op de emissies van ammoniak en methaan te verwachten. </w:t>
      </w:r>
      <w:r w:rsidR="00A52351">
        <w:t>WLR</w:t>
      </w:r>
      <w:r w:rsidR="7BB01519">
        <w:t xml:space="preserve"> geeft voor </w:t>
      </w:r>
      <w:proofErr w:type="spellStart"/>
      <w:r w:rsidR="7BB01519">
        <w:t>blankvleeskalveren</w:t>
      </w:r>
      <w:proofErr w:type="spellEnd"/>
      <w:r w:rsidR="7BB01519">
        <w:t xml:space="preserve"> aan een verlaging van de ammoniakemissie te verwachten (</w:t>
      </w:r>
      <w:r w:rsidR="43185193">
        <w:t>ureum</w:t>
      </w:r>
      <w:r w:rsidR="7BB01519">
        <w:t xml:space="preserve"> in urine gaat omlaag) en een verhoging van de methaanemissie (organische stof mest gaat omhoog</w:t>
      </w:r>
      <w:r w:rsidR="3B67B43B">
        <w:t xml:space="preserve"> en </w:t>
      </w:r>
      <w:proofErr w:type="spellStart"/>
      <w:r w:rsidR="3B67B43B">
        <w:t>enterisch</w:t>
      </w:r>
      <w:proofErr w:type="spellEnd"/>
      <w:r w:rsidR="60D2C2CF">
        <w:t xml:space="preserve"> methaan gaat omhoog). Voor rosé</w:t>
      </w:r>
      <w:r w:rsidR="26F3DF33">
        <w:t>vleeskalveren</w:t>
      </w:r>
      <w:r w:rsidR="5441FC1C">
        <w:t xml:space="preserve"> worden geen effecten van deze maatregel op de emissies van ammoniak en methaan verwacht.</w:t>
      </w:r>
    </w:p>
    <w:p w14:paraId="51DC63AC" w14:textId="52F65353" w:rsidR="53A21597" w:rsidRDefault="53A21597" w:rsidP="53A21597">
      <w:pPr>
        <w:pStyle w:val="Geenafstand"/>
      </w:pPr>
    </w:p>
    <w:p w14:paraId="24098B79" w14:textId="2C0E6F93" w:rsidR="7B7D1E06" w:rsidRPr="000F6C7A" w:rsidRDefault="00B73DD1" w:rsidP="000F6C7A">
      <w:pPr>
        <w:pStyle w:val="Kop2"/>
      </w:pPr>
      <w:bookmarkStart w:id="141" w:name="_Toc199088037"/>
      <w:bookmarkStart w:id="142" w:name="_Toc734554449"/>
      <w:bookmarkStart w:id="143" w:name="_Toc195179578"/>
      <w:r>
        <w:t>Voldoende vreetplekken</w:t>
      </w:r>
      <w:bookmarkEnd w:id="141"/>
      <w:bookmarkEnd w:id="142"/>
      <w:bookmarkEnd w:id="143"/>
    </w:p>
    <w:p w14:paraId="6BE8E0F2" w14:textId="04266E33" w:rsidR="0048314D" w:rsidRPr="00711DD6" w:rsidRDefault="699E6C8A" w:rsidP="17624FF8">
      <w:pPr>
        <w:rPr>
          <w:rFonts w:ascii="Verdana" w:eastAsia="Verdana" w:hAnsi="Verdana" w:cs="Verdana"/>
          <w:sz w:val="18"/>
          <w:szCs w:val="18"/>
        </w:rPr>
      </w:pPr>
      <w:r w:rsidRPr="0119ED38">
        <w:rPr>
          <w:rFonts w:ascii="Verdana" w:eastAsia="Verdana" w:hAnsi="Verdana" w:cs="Verdana"/>
          <w:sz w:val="18"/>
          <w:szCs w:val="18"/>
        </w:rPr>
        <w:t>Runderen hebben sterk de behoefte om tegelijk met andere soortgenoten in de groep te eten.</w:t>
      </w:r>
      <w:r w:rsidR="4E12B3C4" w:rsidRPr="0119ED38">
        <w:rPr>
          <w:rFonts w:ascii="Verdana" w:eastAsia="Verdana" w:hAnsi="Verdana" w:cs="Verdana"/>
          <w:sz w:val="18"/>
          <w:szCs w:val="18"/>
        </w:rPr>
        <w:t xml:space="preserve"> </w:t>
      </w:r>
      <w:r w:rsidR="7B8959F3" w:rsidRPr="0119ED38">
        <w:rPr>
          <w:rFonts w:ascii="Verdana" w:eastAsia="Verdana" w:hAnsi="Verdana" w:cs="Verdana"/>
          <w:sz w:val="18"/>
          <w:szCs w:val="18"/>
        </w:rPr>
        <w:t xml:space="preserve">Dit gedrag uiten de runderen op verschillende piekmomenten gedurende de dag. </w:t>
      </w:r>
      <w:r w:rsidR="00B73DD1" w:rsidRPr="0119ED38">
        <w:rPr>
          <w:rFonts w:ascii="Verdana" w:eastAsia="Verdana" w:hAnsi="Verdana" w:cs="Verdana"/>
          <w:sz w:val="18"/>
          <w:szCs w:val="18"/>
        </w:rPr>
        <w:t xml:space="preserve">Daarom </w:t>
      </w:r>
      <w:r w:rsidR="06B5B8AD" w:rsidRPr="0119ED38">
        <w:rPr>
          <w:rFonts w:ascii="Verdana" w:eastAsia="Verdana" w:hAnsi="Verdana" w:cs="Verdana"/>
          <w:sz w:val="18"/>
          <w:szCs w:val="18"/>
        </w:rPr>
        <w:t xml:space="preserve">is het voor runderen </w:t>
      </w:r>
      <w:r w:rsidR="7E2FB256" w:rsidRPr="0119ED38">
        <w:rPr>
          <w:rFonts w:ascii="Verdana" w:eastAsia="Verdana" w:hAnsi="Verdana" w:cs="Verdana"/>
          <w:sz w:val="18"/>
          <w:szCs w:val="18"/>
        </w:rPr>
        <w:t xml:space="preserve">dus </w:t>
      </w:r>
      <w:r w:rsidR="06B5B8AD" w:rsidRPr="0119ED38">
        <w:rPr>
          <w:rFonts w:ascii="Verdana" w:eastAsia="Verdana" w:hAnsi="Verdana" w:cs="Verdana"/>
          <w:sz w:val="18"/>
          <w:szCs w:val="18"/>
        </w:rPr>
        <w:t xml:space="preserve">belangrijk dat </w:t>
      </w:r>
      <w:r w:rsidR="1A72C3C2" w:rsidRPr="0119ED38">
        <w:rPr>
          <w:rFonts w:ascii="Verdana" w:eastAsia="Verdana" w:hAnsi="Verdana" w:cs="Verdana"/>
          <w:sz w:val="18"/>
          <w:szCs w:val="18"/>
        </w:rPr>
        <w:t xml:space="preserve">er voldoende ruimte in de stal is en </w:t>
      </w:r>
      <w:r w:rsidR="00F40118" w:rsidRPr="0119ED38">
        <w:rPr>
          <w:rFonts w:ascii="Verdana" w:eastAsia="Verdana" w:hAnsi="Verdana" w:cs="Verdana"/>
          <w:sz w:val="18"/>
          <w:szCs w:val="18"/>
        </w:rPr>
        <w:t xml:space="preserve">er voldoende vreetplekken zijn. </w:t>
      </w:r>
      <w:r w:rsidR="3929F140" w:rsidRPr="0119ED38">
        <w:rPr>
          <w:rFonts w:ascii="Verdana" w:eastAsia="Verdana" w:hAnsi="Verdana" w:cs="Verdana"/>
          <w:sz w:val="18"/>
          <w:szCs w:val="18"/>
        </w:rPr>
        <w:t xml:space="preserve">In een </w:t>
      </w:r>
      <w:r w:rsidR="1853C07B" w:rsidRPr="0119ED38">
        <w:rPr>
          <w:rFonts w:ascii="Verdana" w:eastAsia="Verdana" w:hAnsi="Verdana" w:cs="Verdana"/>
          <w:sz w:val="18"/>
          <w:szCs w:val="18"/>
        </w:rPr>
        <w:t>G</w:t>
      </w:r>
      <w:r w:rsidR="3929F140" w:rsidRPr="0119ED38">
        <w:rPr>
          <w:rFonts w:ascii="Verdana" w:eastAsia="Verdana" w:hAnsi="Verdana" w:cs="Verdana"/>
          <w:sz w:val="18"/>
          <w:szCs w:val="18"/>
        </w:rPr>
        <w:t>ids voor goede praktijken zal afgesproken moeten worden welk formaat de vreetplaats minimaal moet hebben</w:t>
      </w:r>
      <w:r w:rsidR="4539486E" w:rsidRPr="0119ED38">
        <w:rPr>
          <w:rFonts w:ascii="Verdana" w:eastAsia="Verdana" w:hAnsi="Verdana" w:cs="Verdana"/>
          <w:sz w:val="18"/>
          <w:szCs w:val="18"/>
        </w:rPr>
        <w:t>.</w:t>
      </w:r>
      <w:r w:rsidR="6DF5D9C9" w:rsidRPr="0119ED38">
        <w:rPr>
          <w:rFonts w:ascii="Verdana" w:eastAsia="Verdana" w:hAnsi="Verdana" w:cs="Verdana"/>
          <w:sz w:val="18"/>
          <w:szCs w:val="18"/>
        </w:rPr>
        <w:t xml:space="preserve"> </w:t>
      </w:r>
      <w:r w:rsidR="2B9B5AD3" w:rsidRPr="0119ED38">
        <w:rPr>
          <w:rFonts w:ascii="Verdana" w:eastAsia="Verdana" w:hAnsi="Verdana" w:cs="Verdana"/>
          <w:sz w:val="18"/>
          <w:szCs w:val="18"/>
        </w:rPr>
        <w:t>Op basis van</w:t>
      </w:r>
      <w:r w:rsidR="00376224">
        <w:rPr>
          <w:rFonts w:ascii="Verdana" w:eastAsia="Verdana" w:hAnsi="Verdana" w:cs="Verdana"/>
          <w:sz w:val="18"/>
          <w:szCs w:val="18"/>
        </w:rPr>
        <w:t xml:space="preserve"> de</w:t>
      </w:r>
      <w:r w:rsidR="2B9B5AD3" w:rsidRPr="0119ED38">
        <w:rPr>
          <w:rFonts w:ascii="Verdana" w:eastAsia="Verdana" w:hAnsi="Verdana" w:cs="Verdana"/>
          <w:sz w:val="18"/>
          <w:szCs w:val="18"/>
        </w:rPr>
        <w:t xml:space="preserve"> expert</w:t>
      </w:r>
      <w:r w:rsidR="00376224">
        <w:rPr>
          <w:rFonts w:ascii="Verdana" w:eastAsia="Verdana" w:hAnsi="Verdana" w:cs="Verdana"/>
          <w:sz w:val="18"/>
          <w:szCs w:val="18"/>
        </w:rPr>
        <w:t xml:space="preserve">-inschatting </w:t>
      </w:r>
      <w:r w:rsidR="2B9B5AD3" w:rsidRPr="0119ED38">
        <w:rPr>
          <w:rFonts w:ascii="Verdana" w:eastAsia="Verdana" w:hAnsi="Verdana" w:cs="Verdana"/>
          <w:sz w:val="18"/>
          <w:szCs w:val="18"/>
        </w:rPr>
        <w:t xml:space="preserve">geeft </w:t>
      </w:r>
      <w:r w:rsidR="00376224">
        <w:rPr>
          <w:rFonts w:ascii="Verdana" w:eastAsia="Verdana" w:hAnsi="Verdana" w:cs="Verdana"/>
          <w:sz w:val="18"/>
          <w:szCs w:val="18"/>
        </w:rPr>
        <w:t>WLR</w:t>
      </w:r>
      <w:r w:rsidR="7A3D50E3" w:rsidRPr="0119ED38">
        <w:rPr>
          <w:rFonts w:ascii="Verdana" w:eastAsia="Verdana" w:hAnsi="Verdana" w:cs="Verdana"/>
          <w:sz w:val="18"/>
          <w:szCs w:val="18"/>
        </w:rPr>
        <w:t xml:space="preserve"> aan geen effecten van deze maatregel op de emissies van ammoniak en methaan te verwachten. </w:t>
      </w:r>
      <w:r w:rsidR="178BA94E" w:rsidRPr="07124F1A">
        <w:rPr>
          <w:rFonts w:ascii="Verdana" w:eastAsia="Verdana" w:hAnsi="Verdana" w:cs="Verdana"/>
          <w:sz w:val="18"/>
          <w:szCs w:val="18"/>
        </w:rPr>
        <w:t>De eis treedt per 2027 in werking.</w:t>
      </w:r>
    </w:p>
    <w:p w14:paraId="3DE9C2DB" w14:textId="5C52D5DD" w:rsidR="00C14B8A" w:rsidRDefault="00CF1F91" w:rsidP="13E1F61D">
      <w:pPr>
        <w:rPr>
          <w:rFonts w:ascii="Verdana" w:eastAsia="Verdana" w:hAnsi="Verdana" w:cs="Verdana"/>
          <w:sz w:val="18"/>
          <w:szCs w:val="18"/>
        </w:rPr>
      </w:pPr>
      <w:r>
        <w:rPr>
          <w:rFonts w:ascii="Verdana" w:eastAsia="Verdana" w:hAnsi="Verdana" w:cs="Verdana"/>
          <w:sz w:val="18"/>
          <w:szCs w:val="18"/>
        </w:rPr>
        <w:t>V</w:t>
      </w:r>
      <w:r w:rsidR="77642053" w:rsidRPr="1274C96C">
        <w:rPr>
          <w:rFonts w:ascii="Verdana" w:eastAsia="Verdana" w:hAnsi="Verdana" w:cs="Verdana"/>
          <w:sz w:val="18"/>
          <w:szCs w:val="18"/>
        </w:rPr>
        <w:t>oor kalveren</w:t>
      </w:r>
      <w:r w:rsidR="00455A93">
        <w:rPr>
          <w:rFonts w:ascii="Verdana" w:eastAsia="Verdana" w:hAnsi="Verdana" w:cs="Verdana"/>
          <w:sz w:val="18"/>
          <w:szCs w:val="18"/>
        </w:rPr>
        <w:t xml:space="preserve"> blij</w:t>
      </w:r>
      <w:r w:rsidR="00793324">
        <w:rPr>
          <w:rFonts w:ascii="Verdana" w:eastAsia="Verdana" w:hAnsi="Verdana" w:cs="Verdana"/>
          <w:sz w:val="18"/>
          <w:szCs w:val="18"/>
        </w:rPr>
        <w:t xml:space="preserve">ft artikel </w:t>
      </w:r>
      <w:r w:rsidR="00FB2340">
        <w:rPr>
          <w:rFonts w:ascii="Verdana" w:eastAsia="Verdana" w:hAnsi="Verdana" w:cs="Verdana"/>
          <w:sz w:val="18"/>
          <w:szCs w:val="18"/>
        </w:rPr>
        <w:t xml:space="preserve">2.38 uit het Besluit houders van dieren </w:t>
      </w:r>
      <w:r w:rsidR="008B0DA6">
        <w:rPr>
          <w:rFonts w:ascii="Verdana" w:eastAsia="Verdana" w:hAnsi="Verdana" w:cs="Verdana"/>
          <w:sz w:val="18"/>
          <w:szCs w:val="18"/>
        </w:rPr>
        <w:t xml:space="preserve">van kracht. </w:t>
      </w:r>
      <w:r w:rsidR="008103D6">
        <w:rPr>
          <w:rFonts w:ascii="Verdana" w:eastAsia="Verdana" w:hAnsi="Verdana" w:cs="Verdana"/>
          <w:sz w:val="18"/>
          <w:szCs w:val="18"/>
        </w:rPr>
        <w:t xml:space="preserve">Specifiek voor kalveren </w:t>
      </w:r>
      <w:r w:rsidR="00CC7FB7">
        <w:rPr>
          <w:rFonts w:ascii="Verdana" w:eastAsia="Verdana" w:hAnsi="Verdana" w:cs="Verdana"/>
          <w:sz w:val="18"/>
          <w:szCs w:val="18"/>
        </w:rPr>
        <w:t xml:space="preserve">geldt dat, </w:t>
      </w:r>
      <w:r w:rsidR="001B3080">
        <w:rPr>
          <w:rFonts w:ascii="Verdana" w:eastAsia="Verdana" w:hAnsi="Verdana" w:cs="Verdana"/>
          <w:sz w:val="18"/>
          <w:szCs w:val="18"/>
        </w:rPr>
        <w:t xml:space="preserve">indien zij niet ad </w:t>
      </w:r>
      <w:proofErr w:type="spellStart"/>
      <w:r w:rsidR="001B3080">
        <w:rPr>
          <w:rFonts w:ascii="Verdana" w:eastAsia="Verdana" w:hAnsi="Verdana" w:cs="Verdana"/>
          <w:sz w:val="18"/>
          <w:szCs w:val="18"/>
        </w:rPr>
        <w:t>libitum</w:t>
      </w:r>
      <w:proofErr w:type="spellEnd"/>
      <w:r w:rsidR="001B3080">
        <w:rPr>
          <w:rFonts w:ascii="Verdana" w:eastAsia="Verdana" w:hAnsi="Verdana" w:cs="Verdana"/>
          <w:sz w:val="18"/>
          <w:szCs w:val="18"/>
        </w:rPr>
        <w:t xml:space="preserve"> of via een automatisch voedersysteem worden gevoerd, de breedte van het </w:t>
      </w:r>
      <w:proofErr w:type="spellStart"/>
      <w:r w:rsidR="001B3080">
        <w:rPr>
          <w:rFonts w:ascii="Verdana" w:eastAsia="Verdana" w:hAnsi="Verdana" w:cs="Verdana"/>
          <w:sz w:val="18"/>
          <w:szCs w:val="18"/>
        </w:rPr>
        <w:t>voerhek</w:t>
      </w:r>
      <w:proofErr w:type="spellEnd"/>
      <w:r w:rsidR="001B3080">
        <w:rPr>
          <w:rFonts w:ascii="Verdana" w:eastAsia="Verdana" w:hAnsi="Verdana" w:cs="Verdana"/>
          <w:sz w:val="18"/>
          <w:szCs w:val="18"/>
        </w:rPr>
        <w:t xml:space="preserve"> ten minste 0,40 </w:t>
      </w:r>
      <w:r w:rsidR="006261B9">
        <w:rPr>
          <w:rFonts w:ascii="Verdana" w:eastAsia="Verdana" w:hAnsi="Verdana" w:cs="Verdana"/>
          <w:sz w:val="18"/>
          <w:szCs w:val="18"/>
        </w:rPr>
        <w:t xml:space="preserve">m per kalf bedraagt. </w:t>
      </w:r>
      <w:r w:rsidR="00C83751">
        <w:rPr>
          <w:rFonts w:ascii="Verdana" w:eastAsia="Verdana" w:hAnsi="Verdana" w:cs="Verdana"/>
          <w:sz w:val="18"/>
          <w:szCs w:val="18"/>
        </w:rPr>
        <w:t xml:space="preserve">In tegenstelling tot runderen op het melkveebedrijf, worden vreetplaatsen in de </w:t>
      </w:r>
      <w:proofErr w:type="spellStart"/>
      <w:r w:rsidR="00C83751">
        <w:rPr>
          <w:rFonts w:ascii="Verdana" w:eastAsia="Verdana" w:hAnsi="Verdana" w:cs="Verdana"/>
          <w:sz w:val="18"/>
          <w:szCs w:val="18"/>
        </w:rPr>
        <w:t>kalverhouderij</w:t>
      </w:r>
      <w:proofErr w:type="spellEnd"/>
      <w:r w:rsidR="00C83751">
        <w:rPr>
          <w:rFonts w:ascii="Verdana" w:eastAsia="Verdana" w:hAnsi="Verdana" w:cs="Verdana"/>
          <w:sz w:val="18"/>
          <w:szCs w:val="18"/>
        </w:rPr>
        <w:t xml:space="preserve"> veelal gebruikt voor het verstrekken van krachtvoer en/of melk.</w:t>
      </w:r>
      <w:r w:rsidR="008B0DA6">
        <w:rPr>
          <w:rFonts w:ascii="Verdana" w:eastAsia="Verdana" w:hAnsi="Verdana" w:cs="Verdana"/>
          <w:sz w:val="18"/>
          <w:szCs w:val="18"/>
        </w:rPr>
        <w:t xml:space="preserve"> Voor ruwvoer </w:t>
      </w:r>
      <w:r w:rsidR="00A7773C">
        <w:rPr>
          <w:rFonts w:ascii="Verdana" w:eastAsia="Verdana" w:hAnsi="Verdana" w:cs="Verdana"/>
          <w:sz w:val="18"/>
          <w:szCs w:val="18"/>
        </w:rPr>
        <w:t xml:space="preserve">is in deze </w:t>
      </w:r>
      <w:r w:rsidR="00A2492D">
        <w:rPr>
          <w:rFonts w:ascii="Verdana" w:eastAsia="Verdana" w:hAnsi="Verdana" w:cs="Verdana"/>
          <w:sz w:val="18"/>
          <w:szCs w:val="18"/>
        </w:rPr>
        <w:t>AMvB</w:t>
      </w:r>
      <w:r w:rsidR="00A7773C">
        <w:rPr>
          <w:rFonts w:ascii="Verdana" w:eastAsia="Verdana" w:hAnsi="Verdana" w:cs="Verdana"/>
          <w:sz w:val="18"/>
          <w:szCs w:val="18"/>
        </w:rPr>
        <w:t xml:space="preserve"> opgenomen dat kalveren </w:t>
      </w:r>
      <w:r w:rsidR="00A7773C">
        <w:rPr>
          <w:rFonts w:ascii="Verdana" w:eastAsia="Verdana" w:hAnsi="Verdana" w:cs="Verdana"/>
          <w:sz w:val="18"/>
          <w:szCs w:val="18"/>
        </w:rPr>
        <w:lastRenderedPageBreak/>
        <w:t>onbeperkte toegang dienen te hebben</w:t>
      </w:r>
      <w:r w:rsidR="00583079">
        <w:rPr>
          <w:rFonts w:ascii="Verdana" w:eastAsia="Verdana" w:hAnsi="Verdana" w:cs="Verdana"/>
          <w:sz w:val="18"/>
          <w:szCs w:val="18"/>
        </w:rPr>
        <w:t xml:space="preserve">, hiervoor geldt de </w:t>
      </w:r>
      <w:r w:rsidR="00660A87">
        <w:rPr>
          <w:rFonts w:ascii="Verdana" w:eastAsia="Verdana" w:hAnsi="Verdana" w:cs="Verdana"/>
          <w:sz w:val="18"/>
          <w:szCs w:val="18"/>
        </w:rPr>
        <w:t xml:space="preserve">minimale vereiste van één vreetplek per kalf dan ook niet. </w:t>
      </w:r>
    </w:p>
    <w:p w14:paraId="74549A1A" w14:textId="647D2D5C" w:rsidR="30503DC5" w:rsidRDefault="347E944D" w:rsidP="002959C3">
      <w:pPr>
        <w:pStyle w:val="Kop2"/>
        <w:rPr>
          <w:color w:val="000000" w:themeColor="text1"/>
        </w:rPr>
      </w:pPr>
      <w:bookmarkStart w:id="144" w:name="_Toc137962528"/>
      <w:bookmarkStart w:id="145" w:name="_Toc1948200896"/>
      <w:bookmarkStart w:id="146" w:name="_Toc195179579"/>
      <w:r>
        <w:t>Mogelijkheid tot afzonderen bij ziekte</w:t>
      </w:r>
      <w:bookmarkEnd w:id="144"/>
      <w:bookmarkEnd w:id="145"/>
      <w:bookmarkEnd w:id="146"/>
    </w:p>
    <w:p w14:paraId="4FDDE843" w14:textId="60136EAB" w:rsidR="1FA2A907" w:rsidRDefault="7DD10F1B" w:rsidP="3324E3BE">
      <w:pPr>
        <w:rPr>
          <w:rFonts w:ascii="Verdana" w:eastAsia="Verdana" w:hAnsi="Verdana" w:cs="Verdana"/>
          <w:sz w:val="18"/>
          <w:szCs w:val="18"/>
        </w:rPr>
      </w:pPr>
      <w:r w:rsidRPr="7BA8D671">
        <w:rPr>
          <w:rFonts w:ascii="Verdana" w:eastAsia="Verdana" w:hAnsi="Verdana" w:cs="Verdana"/>
          <w:sz w:val="18"/>
          <w:szCs w:val="18"/>
        </w:rPr>
        <w:t>Wanneer dieren</w:t>
      </w:r>
      <w:r w:rsidR="732F6A8A" w:rsidRPr="7BA8D671">
        <w:rPr>
          <w:rFonts w:ascii="Verdana" w:eastAsia="Verdana" w:hAnsi="Verdana" w:cs="Verdana"/>
          <w:sz w:val="18"/>
          <w:szCs w:val="18"/>
        </w:rPr>
        <w:t xml:space="preserve"> </w:t>
      </w:r>
      <w:r w:rsidR="2016F66F" w:rsidRPr="7BA8D671">
        <w:rPr>
          <w:rFonts w:ascii="Verdana" w:eastAsia="Verdana" w:hAnsi="Verdana" w:cs="Verdana"/>
          <w:sz w:val="18"/>
          <w:szCs w:val="18"/>
        </w:rPr>
        <w:t xml:space="preserve">ziek </w:t>
      </w:r>
      <w:r w:rsidR="7BCECC9C" w:rsidRPr="7BA8D671">
        <w:rPr>
          <w:rFonts w:ascii="Verdana" w:eastAsia="Verdana" w:hAnsi="Verdana" w:cs="Verdana"/>
          <w:sz w:val="18"/>
          <w:szCs w:val="18"/>
        </w:rPr>
        <w:t>zijn</w:t>
      </w:r>
      <w:r w:rsidR="2016F66F" w:rsidRPr="7BA8D671">
        <w:rPr>
          <w:rFonts w:ascii="Verdana" w:eastAsia="Verdana" w:hAnsi="Verdana" w:cs="Verdana"/>
          <w:sz w:val="18"/>
          <w:szCs w:val="18"/>
        </w:rPr>
        <w:t xml:space="preserve"> en/of niet fit geno</w:t>
      </w:r>
      <w:r w:rsidR="27262B2A" w:rsidRPr="7BA8D671">
        <w:rPr>
          <w:rFonts w:ascii="Verdana" w:eastAsia="Verdana" w:hAnsi="Verdana" w:cs="Verdana"/>
          <w:sz w:val="18"/>
          <w:szCs w:val="18"/>
        </w:rPr>
        <w:t>eg zijn</w:t>
      </w:r>
      <w:r w:rsidR="204149A3" w:rsidRPr="7BA8D671">
        <w:rPr>
          <w:rFonts w:ascii="Verdana" w:eastAsia="Verdana" w:hAnsi="Verdana" w:cs="Verdana"/>
          <w:sz w:val="18"/>
          <w:szCs w:val="18"/>
        </w:rPr>
        <w:t xml:space="preserve"> </w:t>
      </w:r>
      <w:r w:rsidR="2016F66F" w:rsidRPr="7BA8D671">
        <w:rPr>
          <w:rFonts w:ascii="Verdana" w:eastAsia="Verdana" w:hAnsi="Verdana" w:cs="Verdana"/>
          <w:sz w:val="18"/>
          <w:szCs w:val="18"/>
        </w:rPr>
        <w:t xml:space="preserve">is het </w:t>
      </w:r>
      <w:r w:rsidR="11974CEF" w:rsidRPr="7BA8D671">
        <w:rPr>
          <w:rFonts w:ascii="Verdana" w:eastAsia="Verdana" w:hAnsi="Verdana" w:cs="Verdana"/>
          <w:sz w:val="18"/>
          <w:szCs w:val="18"/>
        </w:rPr>
        <w:t xml:space="preserve">van </w:t>
      </w:r>
      <w:r w:rsidR="2016F66F" w:rsidRPr="7BA8D671">
        <w:rPr>
          <w:rFonts w:ascii="Verdana" w:eastAsia="Verdana" w:hAnsi="Verdana" w:cs="Verdana"/>
          <w:sz w:val="18"/>
          <w:szCs w:val="18"/>
        </w:rPr>
        <w:t>belang dat zij</w:t>
      </w:r>
      <w:r w:rsidR="15FEBBCA" w:rsidRPr="7BA8D671">
        <w:rPr>
          <w:rFonts w:ascii="Verdana" w:eastAsia="Verdana" w:hAnsi="Verdana" w:cs="Verdana"/>
          <w:sz w:val="18"/>
          <w:szCs w:val="18"/>
        </w:rPr>
        <w:t xml:space="preserve"> </w:t>
      </w:r>
      <w:r w:rsidR="7DA6CCFA" w:rsidRPr="7BA8D671">
        <w:rPr>
          <w:rFonts w:ascii="Verdana" w:eastAsia="Verdana" w:hAnsi="Verdana" w:cs="Verdana"/>
          <w:sz w:val="18"/>
          <w:szCs w:val="18"/>
        </w:rPr>
        <w:t>van de groep of de koppel</w:t>
      </w:r>
      <w:r w:rsidR="0779749B" w:rsidRPr="7BA8D671">
        <w:rPr>
          <w:rFonts w:ascii="Verdana" w:eastAsia="Verdana" w:hAnsi="Verdana" w:cs="Verdana"/>
          <w:sz w:val="18"/>
          <w:szCs w:val="18"/>
        </w:rPr>
        <w:t xml:space="preserve"> </w:t>
      </w:r>
      <w:r w:rsidR="204149A3" w:rsidRPr="7BA8D671">
        <w:rPr>
          <w:rFonts w:ascii="Verdana" w:eastAsia="Verdana" w:hAnsi="Verdana" w:cs="Verdana"/>
          <w:sz w:val="18"/>
          <w:szCs w:val="18"/>
        </w:rPr>
        <w:t xml:space="preserve">kunnen worden afgezonderd. </w:t>
      </w:r>
      <w:r w:rsidR="76A0A8E9" w:rsidRPr="7BA8D671">
        <w:rPr>
          <w:rFonts w:ascii="Verdana" w:eastAsia="Verdana" w:hAnsi="Verdana" w:cs="Verdana"/>
          <w:sz w:val="18"/>
          <w:szCs w:val="18"/>
        </w:rPr>
        <w:t xml:space="preserve">Hiervoor </w:t>
      </w:r>
      <w:r w:rsidR="482B16E8" w:rsidRPr="7BA8D671">
        <w:rPr>
          <w:rFonts w:ascii="Verdana" w:eastAsia="Verdana" w:hAnsi="Verdana" w:cs="Verdana"/>
          <w:sz w:val="18"/>
          <w:szCs w:val="18"/>
        </w:rPr>
        <w:t xml:space="preserve">dient een </w:t>
      </w:r>
      <w:r w:rsidR="76A0A8E9" w:rsidRPr="7BA8D671">
        <w:rPr>
          <w:rFonts w:ascii="Verdana" w:eastAsia="Verdana" w:hAnsi="Verdana" w:cs="Verdana"/>
          <w:sz w:val="18"/>
          <w:szCs w:val="18"/>
        </w:rPr>
        <w:t xml:space="preserve">aparte ruimte </w:t>
      </w:r>
      <w:r w:rsidR="6D4F0F3C" w:rsidRPr="7BA8D671">
        <w:rPr>
          <w:rFonts w:ascii="Verdana" w:eastAsia="Verdana" w:hAnsi="Verdana" w:cs="Verdana"/>
          <w:sz w:val="18"/>
          <w:szCs w:val="18"/>
        </w:rPr>
        <w:t xml:space="preserve">te zijn </w:t>
      </w:r>
      <w:r w:rsidR="76A0A8E9" w:rsidRPr="7BA8D671">
        <w:rPr>
          <w:rFonts w:ascii="Verdana" w:eastAsia="Verdana" w:hAnsi="Verdana" w:cs="Verdana"/>
          <w:sz w:val="18"/>
          <w:szCs w:val="18"/>
        </w:rPr>
        <w:t xml:space="preserve">die voorziet in voldoende bewegingsruimte en is voorzien van een </w:t>
      </w:r>
      <w:r w:rsidR="4959D375" w:rsidRPr="7BA8D671">
        <w:rPr>
          <w:rFonts w:ascii="Verdana" w:eastAsia="Verdana" w:hAnsi="Verdana" w:cs="Verdana"/>
          <w:sz w:val="18"/>
          <w:szCs w:val="18"/>
        </w:rPr>
        <w:t xml:space="preserve">droge </w:t>
      </w:r>
      <w:r w:rsidR="76A0A8E9" w:rsidRPr="7BA8D671">
        <w:rPr>
          <w:rFonts w:ascii="Verdana" w:eastAsia="Verdana" w:hAnsi="Verdana" w:cs="Verdana"/>
          <w:sz w:val="18"/>
          <w:szCs w:val="18"/>
        </w:rPr>
        <w:t>comfortabele ondergrond</w:t>
      </w:r>
      <w:r w:rsidR="3199D581" w:rsidRPr="7BA8D671">
        <w:rPr>
          <w:rFonts w:ascii="Verdana" w:eastAsia="Verdana" w:hAnsi="Verdana" w:cs="Verdana"/>
          <w:sz w:val="18"/>
          <w:szCs w:val="18"/>
        </w:rPr>
        <w:t xml:space="preserve">. </w:t>
      </w:r>
      <w:r w:rsidR="55380202" w:rsidRPr="7BA8D671">
        <w:rPr>
          <w:rFonts w:ascii="Verdana" w:eastAsia="Verdana" w:hAnsi="Verdana" w:cs="Verdana"/>
          <w:sz w:val="18"/>
          <w:szCs w:val="18"/>
        </w:rPr>
        <w:t xml:space="preserve">Vanwege de behoefte aan sociaal gedrag </w:t>
      </w:r>
      <w:r w:rsidR="3199D581" w:rsidRPr="7BA8D671">
        <w:rPr>
          <w:rFonts w:ascii="Verdana" w:eastAsia="Verdana" w:hAnsi="Verdana" w:cs="Verdana"/>
          <w:sz w:val="18"/>
          <w:szCs w:val="18"/>
        </w:rPr>
        <w:t xml:space="preserve">moet </w:t>
      </w:r>
      <w:r w:rsidR="5437AD1B" w:rsidRPr="7BA8D671">
        <w:rPr>
          <w:rFonts w:ascii="Verdana" w:eastAsia="Verdana" w:hAnsi="Verdana" w:cs="Verdana"/>
          <w:sz w:val="18"/>
          <w:szCs w:val="18"/>
        </w:rPr>
        <w:t xml:space="preserve">deze ruimte </w:t>
      </w:r>
      <w:r w:rsidR="3199D581" w:rsidRPr="7BA8D671">
        <w:rPr>
          <w:rFonts w:ascii="Verdana" w:eastAsia="Verdana" w:hAnsi="Verdana" w:cs="Verdana"/>
          <w:sz w:val="18"/>
          <w:szCs w:val="18"/>
        </w:rPr>
        <w:t xml:space="preserve">ook de mogelijkheid bieden </w:t>
      </w:r>
      <w:r w:rsidR="2A7F1A3A" w:rsidRPr="7BA8D671">
        <w:rPr>
          <w:rFonts w:ascii="Verdana" w:eastAsia="Verdana" w:hAnsi="Verdana" w:cs="Verdana"/>
          <w:sz w:val="18"/>
          <w:szCs w:val="18"/>
        </w:rPr>
        <w:t>rechtstreeks</w:t>
      </w:r>
      <w:r w:rsidR="3199D581" w:rsidRPr="7BA8D671">
        <w:rPr>
          <w:rFonts w:ascii="Verdana" w:eastAsia="Verdana" w:hAnsi="Verdana" w:cs="Verdana"/>
          <w:sz w:val="18"/>
          <w:szCs w:val="18"/>
        </w:rPr>
        <w:t xml:space="preserve"> soortgenoten te </w:t>
      </w:r>
      <w:r w:rsidR="6BA30787" w:rsidRPr="7BA8D671">
        <w:rPr>
          <w:rFonts w:ascii="Verdana" w:eastAsia="Verdana" w:hAnsi="Verdana" w:cs="Verdana"/>
          <w:sz w:val="18"/>
          <w:szCs w:val="18"/>
        </w:rPr>
        <w:t xml:space="preserve">kunnen </w:t>
      </w:r>
      <w:r w:rsidR="3199D581" w:rsidRPr="7BA8D671">
        <w:rPr>
          <w:rFonts w:ascii="Verdana" w:eastAsia="Verdana" w:hAnsi="Verdana" w:cs="Verdana"/>
          <w:sz w:val="18"/>
          <w:szCs w:val="18"/>
        </w:rPr>
        <w:t xml:space="preserve">zien en horen. </w:t>
      </w:r>
      <w:r w:rsidR="36DB2521" w:rsidRPr="7BA8D671">
        <w:rPr>
          <w:rFonts w:ascii="Verdana" w:eastAsia="Verdana" w:hAnsi="Verdana" w:cs="Verdana"/>
          <w:sz w:val="18"/>
          <w:szCs w:val="18"/>
        </w:rPr>
        <w:t xml:space="preserve">De afzonderingsruimte bij ziekte mag niet dezelfde ruimte zijn als de afkalfruimte. </w:t>
      </w:r>
    </w:p>
    <w:p w14:paraId="76F92336" w14:textId="20D6224D" w:rsidR="433714DE" w:rsidRDefault="02B5B3BF" w:rsidP="413C938C">
      <w:pPr>
        <w:rPr>
          <w:rFonts w:ascii="Verdana" w:eastAsia="Verdana" w:hAnsi="Verdana" w:cs="Verdana"/>
          <w:sz w:val="18"/>
          <w:szCs w:val="18"/>
        </w:rPr>
      </w:pPr>
      <w:r w:rsidRPr="4A9E68C4">
        <w:rPr>
          <w:rFonts w:ascii="Verdana" w:eastAsia="Verdana" w:hAnsi="Verdana" w:cs="Verdana"/>
          <w:sz w:val="18"/>
          <w:szCs w:val="18"/>
        </w:rPr>
        <w:t>Voor kalveren</w:t>
      </w:r>
      <w:r w:rsidRPr="7BA8D671" w:rsidDel="005C4EE0">
        <w:rPr>
          <w:rFonts w:ascii="Verdana" w:eastAsia="Verdana" w:hAnsi="Verdana" w:cs="Verdana"/>
          <w:sz w:val="18"/>
          <w:szCs w:val="18"/>
        </w:rPr>
        <w:t xml:space="preserve"> </w:t>
      </w:r>
      <w:r w:rsidRPr="7BA8D671">
        <w:rPr>
          <w:rFonts w:ascii="Verdana" w:eastAsia="Verdana" w:hAnsi="Verdana" w:cs="Verdana"/>
          <w:sz w:val="18"/>
          <w:szCs w:val="18"/>
        </w:rPr>
        <w:t xml:space="preserve">is een dergelijke eis </w:t>
      </w:r>
      <w:proofErr w:type="gramStart"/>
      <w:r w:rsidRPr="7BA8D671">
        <w:rPr>
          <w:rFonts w:ascii="Verdana" w:eastAsia="Verdana" w:hAnsi="Verdana" w:cs="Verdana"/>
          <w:sz w:val="18"/>
          <w:szCs w:val="18"/>
        </w:rPr>
        <w:t>reeds</w:t>
      </w:r>
      <w:proofErr w:type="gramEnd"/>
      <w:r w:rsidRPr="7BA8D671">
        <w:rPr>
          <w:rFonts w:ascii="Verdana" w:eastAsia="Verdana" w:hAnsi="Verdana" w:cs="Verdana"/>
          <w:sz w:val="18"/>
          <w:szCs w:val="18"/>
        </w:rPr>
        <w:t xml:space="preserve"> opgenomen in het Besluit houders van dieren</w:t>
      </w:r>
      <w:r w:rsidR="3ED15E58" w:rsidRPr="7BA8D671">
        <w:rPr>
          <w:rFonts w:ascii="Verdana" w:eastAsia="Verdana" w:hAnsi="Verdana" w:cs="Verdana"/>
          <w:sz w:val="18"/>
          <w:szCs w:val="18"/>
        </w:rPr>
        <w:t xml:space="preserve"> (artikel 2.45)</w:t>
      </w:r>
      <w:r w:rsidRPr="7BA8D671">
        <w:rPr>
          <w:rFonts w:ascii="Verdana" w:eastAsia="Verdana" w:hAnsi="Verdana" w:cs="Verdana"/>
          <w:sz w:val="18"/>
          <w:szCs w:val="18"/>
        </w:rPr>
        <w:t xml:space="preserve">. De ruimte </w:t>
      </w:r>
      <w:r w:rsidR="680C3068" w:rsidRPr="7BA8D671">
        <w:rPr>
          <w:rFonts w:ascii="Verdana" w:eastAsia="Verdana" w:hAnsi="Verdana" w:cs="Verdana"/>
          <w:sz w:val="18"/>
          <w:szCs w:val="18"/>
        </w:rPr>
        <w:t>dient</w:t>
      </w:r>
      <w:r w:rsidR="6FA1EFA2" w:rsidRPr="7BA8D671">
        <w:rPr>
          <w:rFonts w:ascii="Verdana" w:eastAsia="Verdana" w:hAnsi="Verdana" w:cs="Verdana"/>
          <w:sz w:val="18"/>
          <w:szCs w:val="18"/>
        </w:rPr>
        <w:t xml:space="preserve"> voorzien </w:t>
      </w:r>
      <w:r w:rsidR="79D00FA6" w:rsidRPr="7BA8D671">
        <w:rPr>
          <w:rFonts w:ascii="Verdana" w:eastAsia="Verdana" w:hAnsi="Verdana" w:cs="Verdana"/>
          <w:sz w:val="18"/>
          <w:szCs w:val="18"/>
        </w:rPr>
        <w:t xml:space="preserve">te zijn </w:t>
      </w:r>
      <w:r w:rsidR="6FA1EFA2" w:rsidRPr="7BA8D671">
        <w:rPr>
          <w:rFonts w:ascii="Verdana" w:eastAsia="Verdana" w:hAnsi="Verdana" w:cs="Verdana"/>
          <w:sz w:val="18"/>
          <w:szCs w:val="18"/>
        </w:rPr>
        <w:t>van droog en comfortabel strooisel</w:t>
      </w:r>
      <w:r w:rsidR="5FE51856" w:rsidRPr="7BA8D671">
        <w:rPr>
          <w:rFonts w:ascii="Verdana" w:eastAsia="Verdana" w:hAnsi="Verdana" w:cs="Verdana"/>
          <w:sz w:val="18"/>
          <w:szCs w:val="18"/>
        </w:rPr>
        <w:t>. Daarbij biedt de ruimte plaats aan ten minste 1% van het aantal gehouden kalveren en indien dit minder is dan één, aan ten minste</w:t>
      </w:r>
      <w:r w:rsidR="6FA1EFA2" w:rsidRPr="7BA8D671">
        <w:rPr>
          <w:rFonts w:ascii="Verdana" w:eastAsia="Verdana" w:hAnsi="Verdana" w:cs="Verdana"/>
          <w:sz w:val="18"/>
          <w:szCs w:val="18"/>
        </w:rPr>
        <w:t xml:space="preserve"> </w:t>
      </w:r>
      <w:r w:rsidR="7E2FA805" w:rsidRPr="7BA8D671">
        <w:rPr>
          <w:rFonts w:ascii="Verdana" w:eastAsia="Verdana" w:hAnsi="Verdana" w:cs="Verdana"/>
          <w:sz w:val="18"/>
          <w:szCs w:val="18"/>
        </w:rPr>
        <w:t>één</w:t>
      </w:r>
      <w:r w:rsidR="57939A9F" w:rsidRPr="7BA8D671">
        <w:rPr>
          <w:rFonts w:ascii="Verdana" w:eastAsia="Verdana" w:hAnsi="Verdana" w:cs="Verdana"/>
          <w:sz w:val="18"/>
          <w:szCs w:val="18"/>
        </w:rPr>
        <w:t xml:space="preserve"> kalf</w:t>
      </w:r>
      <w:r w:rsidR="57939A9F" w:rsidRPr="472DB515">
        <w:rPr>
          <w:rFonts w:ascii="Verdana" w:eastAsia="Verdana" w:hAnsi="Verdana" w:cs="Verdana"/>
          <w:sz w:val="18"/>
          <w:szCs w:val="18"/>
        </w:rPr>
        <w:t>.</w:t>
      </w:r>
      <w:r w:rsidR="57939A9F" w:rsidRPr="7BA8D671" w:rsidDel="006B2465">
        <w:rPr>
          <w:rFonts w:ascii="Verdana" w:eastAsia="Verdana" w:hAnsi="Verdana" w:cs="Verdana"/>
          <w:sz w:val="18"/>
          <w:szCs w:val="18"/>
        </w:rPr>
        <w:t xml:space="preserve"> </w:t>
      </w:r>
      <w:r w:rsidR="7A8542FC" w:rsidRPr="7BA8D671" w:rsidDel="006B2465">
        <w:rPr>
          <w:rFonts w:ascii="Verdana" w:eastAsia="Verdana" w:hAnsi="Verdana" w:cs="Verdana"/>
          <w:sz w:val="18"/>
          <w:szCs w:val="18"/>
        </w:rPr>
        <w:t xml:space="preserve">De </w:t>
      </w:r>
      <w:proofErr w:type="gramStart"/>
      <w:r w:rsidR="7A8542FC" w:rsidRPr="7BA8D671" w:rsidDel="006B2465">
        <w:rPr>
          <w:rFonts w:ascii="Verdana" w:eastAsia="Verdana" w:hAnsi="Verdana" w:cs="Verdana"/>
          <w:sz w:val="18"/>
          <w:szCs w:val="18"/>
        </w:rPr>
        <w:t>reeds</w:t>
      </w:r>
      <w:proofErr w:type="gramEnd"/>
      <w:r w:rsidR="7A8542FC" w:rsidRPr="7BA8D671" w:rsidDel="006B2465">
        <w:rPr>
          <w:rFonts w:ascii="Verdana" w:eastAsia="Verdana" w:hAnsi="Verdana" w:cs="Verdana"/>
          <w:sz w:val="18"/>
          <w:szCs w:val="18"/>
        </w:rPr>
        <w:t xml:space="preserve"> bestaande eis wordt </w:t>
      </w:r>
      <w:r w:rsidR="3737A52C" w:rsidRPr="472DB515">
        <w:rPr>
          <w:rFonts w:ascii="Verdana" w:eastAsia="Verdana" w:hAnsi="Verdana" w:cs="Verdana"/>
          <w:sz w:val="18"/>
          <w:szCs w:val="18"/>
        </w:rPr>
        <w:t>aangevuld</w:t>
      </w:r>
      <w:r w:rsidR="7A8542FC" w:rsidRPr="7BA8D671">
        <w:rPr>
          <w:rFonts w:ascii="Verdana" w:eastAsia="Verdana" w:hAnsi="Verdana" w:cs="Verdana"/>
          <w:sz w:val="18"/>
          <w:szCs w:val="18"/>
        </w:rPr>
        <w:t xml:space="preserve"> </w:t>
      </w:r>
      <w:r w:rsidR="7A8542FC" w:rsidRPr="7BA8D671" w:rsidDel="006B2465">
        <w:rPr>
          <w:rFonts w:ascii="Verdana" w:eastAsia="Verdana" w:hAnsi="Verdana" w:cs="Verdana"/>
          <w:sz w:val="18"/>
          <w:szCs w:val="18"/>
        </w:rPr>
        <w:t>met</w:t>
      </w:r>
      <w:r w:rsidR="57939A9F" w:rsidRPr="7BA8D671" w:rsidDel="006B2465">
        <w:rPr>
          <w:rFonts w:ascii="Verdana" w:eastAsia="Verdana" w:hAnsi="Verdana" w:cs="Verdana"/>
          <w:sz w:val="18"/>
          <w:szCs w:val="18"/>
        </w:rPr>
        <w:t xml:space="preserve"> </w:t>
      </w:r>
      <w:r w:rsidR="1736D334" w:rsidRPr="7BA8D671" w:rsidDel="006B2465">
        <w:rPr>
          <w:rFonts w:ascii="Verdana" w:eastAsia="Verdana" w:hAnsi="Verdana" w:cs="Verdana"/>
          <w:sz w:val="18"/>
          <w:szCs w:val="18"/>
        </w:rPr>
        <w:t xml:space="preserve">de eis dat </w:t>
      </w:r>
      <w:r w:rsidR="1736D334" w:rsidRPr="7BA8D671">
        <w:rPr>
          <w:rFonts w:ascii="Verdana" w:eastAsia="Verdana" w:hAnsi="Verdana" w:cs="Verdana"/>
          <w:sz w:val="18"/>
          <w:szCs w:val="18"/>
        </w:rPr>
        <w:t xml:space="preserve">het kalf soortgenoten </w:t>
      </w:r>
      <w:r w:rsidR="6ED7F69B" w:rsidRPr="7BA8D671">
        <w:rPr>
          <w:rFonts w:ascii="Verdana" w:eastAsia="Verdana" w:hAnsi="Verdana" w:cs="Verdana"/>
          <w:sz w:val="18"/>
          <w:szCs w:val="18"/>
        </w:rPr>
        <w:t xml:space="preserve">rechtstreeks </w:t>
      </w:r>
      <w:r w:rsidR="006B2465">
        <w:rPr>
          <w:rFonts w:ascii="Verdana" w:eastAsia="Verdana" w:hAnsi="Verdana" w:cs="Verdana"/>
          <w:sz w:val="18"/>
          <w:szCs w:val="18"/>
        </w:rPr>
        <w:t xml:space="preserve">moet </w:t>
      </w:r>
      <w:r w:rsidR="1736D334" w:rsidRPr="7BA8D671">
        <w:rPr>
          <w:rFonts w:ascii="Verdana" w:eastAsia="Verdana" w:hAnsi="Verdana" w:cs="Verdana"/>
          <w:sz w:val="18"/>
          <w:szCs w:val="18"/>
        </w:rPr>
        <w:t>kunnen zien en horen.</w:t>
      </w:r>
      <w:r w:rsidR="006B2465">
        <w:rPr>
          <w:rFonts w:ascii="Verdana" w:eastAsia="Verdana" w:hAnsi="Verdana" w:cs="Verdana"/>
          <w:sz w:val="18"/>
          <w:szCs w:val="18"/>
        </w:rPr>
        <w:t xml:space="preserve"> De eis treedt per </w:t>
      </w:r>
      <w:r w:rsidR="003D22DD">
        <w:rPr>
          <w:rFonts w:ascii="Verdana" w:eastAsia="Verdana" w:hAnsi="Verdana" w:cs="Verdana"/>
          <w:sz w:val="18"/>
          <w:szCs w:val="18"/>
        </w:rPr>
        <w:t>2030 in werking.</w:t>
      </w:r>
      <w:r w:rsidR="00351FE7">
        <w:rPr>
          <w:rFonts w:ascii="Verdana" w:eastAsia="Verdana" w:hAnsi="Verdana" w:cs="Verdana"/>
          <w:sz w:val="18"/>
          <w:szCs w:val="18"/>
        </w:rPr>
        <w:t xml:space="preserve"> Voor nieuwbouw treedt deze </w:t>
      </w:r>
      <w:r w:rsidR="285BB69A" w:rsidRPr="501A66D8">
        <w:rPr>
          <w:rFonts w:ascii="Verdana" w:eastAsia="Verdana" w:hAnsi="Verdana" w:cs="Verdana"/>
          <w:sz w:val="18"/>
          <w:szCs w:val="18"/>
        </w:rPr>
        <w:t>maatregel</w:t>
      </w:r>
      <w:r w:rsidR="00351FE7">
        <w:rPr>
          <w:rFonts w:ascii="Verdana" w:eastAsia="Verdana" w:hAnsi="Verdana" w:cs="Verdana"/>
          <w:sz w:val="18"/>
          <w:szCs w:val="18"/>
        </w:rPr>
        <w:t xml:space="preserve"> per 2027 in werking.</w:t>
      </w:r>
    </w:p>
    <w:p w14:paraId="4C4A5710" w14:textId="2E69D165" w:rsidR="5E4681E2" w:rsidRPr="00F82221" w:rsidRDefault="663A9951" w:rsidP="00F82221">
      <w:pPr>
        <w:spacing w:after="0"/>
        <w:rPr>
          <w:rFonts w:ascii="Verdana" w:eastAsia="Verdana" w:hAnsi="Verdana" w:cs="Verdana"/>
          <w:sz w:val="18"/>
          <w:szCs w:val="18"/>
        </w:rPr>
      </w:pPr>
      <w:r w:rsidRPr="75E84F22">
        <w:rPr>
          <w:rFonts w:ascii="Verdana" w:eastAsia="Verdana" w:hAnsi="Verdana" w:cs="Verdana"/>
          <w:sz w:val="18"/>
          <w:szCs w:val="18"/>
        </w:rPr>
        <w:t xml:space="preserve">In deze </w:t>
      </w:r>
      <w:r w:rsidR="00A2492D">
        <w:rPr>
          <w:rFonts w:ascii="Verdana" w:eastAsia="Verdana" w:hAnsi="Verdana" w:cs="Verdana"/>
          <w:sz w:val="18"/>
          <w:szCs w:val="18"/>
        </w:rPr>
        <w:t>AMvB</w:t>
      </w:r>
      <w:r w:rsidRPr="75E84F22">
        <w:rPr>
          <w:rFonts w:ascii="Verdana" w:eastAsia="Verdana" w:hAnsi="Verdana" w:cs="Verdana"/>
          <w:sz w:val="18"/>
          <w:szCs w:val="18"/>
        </w:rPr>
        <w:t xml:space="preserve"> is ervoor gekozen niet in detail vast te leggen wat de afmetingen en ondergrond van de ziekenboeg dient te zijn</w:t>
      </w:r>
      <w:r w:rsidR="4C1C5B63" w:rsidRPr="75E84F22">
        <w:rPr>
          <w:rFonts w:ascii="Verdana" w:eastAsia="Verdana" w:hAnsi="Verdana" w:cs="Verdana"/>
          <w:sz w:val="18"/>
          <w:szCs w:val="18"/>
        </w:rPr>
        <w:t>, dit vanwege de</w:t>
      </w:r>
      <w:r w:rsidR="1DE6106F" w:rsidRPr="75E84F22">
        <w:rPr>
          <w:rFonts w:ascii="Verdana" w:eastAsia="Verdana" w:hAnsi="Verdana" w:cs="Verdana"/>
          <w:sz w:val="18"/>
          <w:szCs w:val="18"/>
        </w:rPr>
        <w:t xml:space="preserve"> verschillende</w:t>
      </w:r>
      <w:r w:rsidRPr="75E84F22">
        <w:rPr>
          <w:rFonts w:ascii="Verdana" w:eastAsia="Verdana" w:hAnsi="Verdana" w:cs="Verdana"/>
          <w:sz w:val="18"/>
          <w:szCs w:val="18"/>
        </w:rPr>
        <w:t xml:space="preserve"> </w:t>
      </w:r>
      <w:r w:rsidR="4C1C5B63" w:rsidRPr="75E84F22">
        <w:rPr>
          <w:rFonts w:ascii="Verdana" w:eastAsia="Verdana" w:hAnsi="Verdana" w:cs="Verdana"/>
          <w:sz w:val="18"/>
          <w:szCs w:val="18"/>
        </w:rPr>
        <w:t xml:space="preserve">bedrijfsspecifieke </w:t>
      </w:r>
      <w:r w:rsidR="699CA20B" w:rsidRPr="75E84F22">
        <w:rPr>
          <w:rFonts w:ascii="Verdana" w:eastAsia="Verdana" w:hAnsi="Verdana" w:cs="Verdana"/>
          <w:sz w:val="18"/>
          <w:szCs w:val="18"/>
        </w:rPr>
        <w:t>invulling hiervoor</w:t>
      </w:r>
      <w:r w:rsidR="4C1C5B63" w:rsidRPr="75E84F22">
        <w:rPr>
          <w:rFonts w:ascii="Verdana" w:eastAsia="Verdana" w:hAnsi="Verdana" w:cs="Verdana"/>
          <w:sz w:val="18"/>
          <w:szCs w:val="18"/>
        </w:rPr>
        <w:t>.</w:t>
      </w:r>
      <w:r w:rsidR="298D0F81" w:rsidRPr="75E84F22">
        <w:rPr>
          <w:rFonts w:ascii="Verdana" w:eastAsia="Verdana" w:hAnsi="Verdana" w:cs="Verdana"/>
          <w:sz w:val="18"/>
          <w:szCs w:val="18"/>
        </w:rPr>
        <w:t xml:space="preserve"> </w:t>
      </w:r>
      <w:r w:rsidR="280DFD6E" w:rsidRPr="75E84F22">
        <w:rPr>
          <w:rFonts w:ascii="Verdana" w:eastAsia="Verdana" w:hAnsi="Verdana" w:cs="Verdana"/>
          <w:sz w:val="18"/>
          <w:szCs w:val="18"/>
        </w:rPr>
        <w:t>Het ligt dan ook</w:t>
      </w:r>
      <w:r w:rsidRPr="75E84F22">
        <w:rPr>
          <w:rFonts w:ascii="Verdana" w:eastAsia="Verdana" w:hAnsi="Verdana" w:cs="Verdana"/>
          <w:sz w:val="18"/>
          <w:szCs w:val="18"/>
        </w:rPr>
        <w:t xml:space="preserve"> in de rede hiervoor ruimte te geven aan de houders dit nader in te vullen. Daarbij kan een door een sectororganisatie opgestelde Gids voor </w:t>
      </w:r>
      <w:r w:rsidR="3ABF0FC9" w:rsidRPr="75E84F22">
        <w:rPr>
          <w:rFonts w:ascii="Verdana" w:eastAsia="Verdana" w:hAnsi="Verdana" w:cs="Verdana"/>
          <w:sz w:val="18"/>
          <w:szCs w:val="18"/>
        </w:rPr>
        <w:t>g</w:t>
      </w:r>
      <w:r w:rsidRPr="75E84F22">
        <w:rPr>
          <w:rFonts w:ascii="Verdana" w:eastAsia="Verdana" w:hAnsi="Verdana" w:cs="Verdana"/>
          <w:sz w:val="18"/>
          <w:szCs w:val="18"/>
        </w:rPr>
        <w:t xml:space="preserve">oede praktijken met </w:t>
      </w:r>
      <w:r w:rsidR="3297EE2A" w:rsidRPr="75E84F22">
        <w:rPr>
          <w:rFonts w:ascii="Verdana" w:eastAsia="Verdana" w:hAnsi="Verdana" w:cs="Verdana"/>
          <w:sz w:val="18"/>
          <w:szCs w:val="18"/>
        </w:rPr>
        <w:t xml:space="preserve">indicaties over afmetingen en geschikte ondergrond </w:t>
      </w:r>
      <w:r w:rsidRPr="75E84F22">
        <w:rPr>
          <w:rFonts w:ascii="Verdana" w:eastAsia="Verdana" w:hAnsi="Verdana" w:cs="Verdana"/>
          <w:sz w:val="18"/>
          <w:szCs w:val="18"/>
        </w:rPr>
        <w:t xml:space="preserve">behulpzaam zijn. </w:t>
      </w:r>
    </w:p>
    <w:p w14:paraId="675BAB94" w14:textId="6A821775" w:rsidR="5E4681E2" w:rsidRDefault="0A720381" w:rsidP="00F82221">
      <w:pPr>
        <w:spacing w:after="0"/>
        <w:rPr>
          <w:rFonts w:ascii="Verdana" w:eastAsia="Verdana" w:hAnsi="Verdana" w:cs="Verdana"/>
          <w:sz w:val="18"/>
          <w:szCs w:val="18"/>
        </w:rPr>
      </w:pPr>
      <w:r w:rsidRPr="0BCB4376">
        <w:rPr>
          <w:rFonts w:ascii="Verdana" w:eastAsia="Verdana" w:hAnsi="Verdana" w:cs="Verdana"/>
          <w:sz w:val="18"/>
          <w:szCs w:val="18"/>
        </w:rPr>
        <w:t xml:space="preserve"> </w:t>
      </w:r>
    </w:p>
    <w:p w14:paraId="55C9864C" w14:textId="6A43857A" w:rsidR="53A21597" w:rsidRDefault="7C360142" w:rsidP="53A21597">
      <w:pPr>
        <w:spacing w:after="0" w:line="240" w:lineRule="auto"/>
        <w:rPr>
          <w:rFonts w:ascii="Verdana" w:eastAsia="Verdana" w:hAnsi="Verdana" w:cs="Verdana"/>
          <w:color w:val="000000" w:themeColor="text1"/>
          <w:sz w:val="18"/>
          <w:szCs w:val="18"/>
        </w:rPr>
      </w:pPr>
      <w:r w:rsidRPr="00280E58">
        <w:rPr>
          <w:rFonts w:ascii="Verdana" w:eastAsia="Verdana" w:hAnsi="Verdana" w:cs="Verdana"/>
          <w:sz w:val="18"/>
          <w:szCs w:val="18"/>
        </w:rPr>
        <w:t>Indien het dier een besmettelijke ziekte heeft of als het om een andere reden niet verstandig is om zicht en gehoor op de koppel te hebben dan kan m</w:t>
      </w:r>
      <w:r w:rsidR="68461738" w:rsidRPr="00280E58">
        <w:rPr>
          <w:rFonts w:ascii="Verdana" w:eastAsia="Verdana" w:hAnsi="Verdana" w:cs="Verdana"/>
          <w:sz w:val="18"/>
          <w:szCs w:val="18"/>
        </w:rPr>
        <w:t xml:space="preserve">et een aantekening van de </w:t>
      </w:r>
      <w:r w:rsidR="42FC59C5" w:rsidRPr="00280E58">
        <w:rPr>
          <w:rFonts w:ascii="Verdana" w:eastAsia="Verdana" w:hAnsi="Verdana" w:cs="Verdana"/>
          <w:sz w:val="18"/>
          <w:szCs w:val="18"/>
        </w:rPr>
        <w:t>dierenarts</w:t>
      </w:r>
      <w:r w:rsidR="68461738" w:rsidRPr="00280E58">
        <w:rPr>
          <w:rFonts w:ascii="Verdana" w:eastAsia="Verdana" w:hAnsi="Verdana" w:cs="Verdana"/>
          <w:sz w:val="18"/>
          <w:szCs w:val="18"/>
        </w:rPr>
        <w:t xml:space="preserve"> een uitzondering gemaakt </w:t>
      </w:r>
      <w:r w:rsidR="09FB2673" w:rsidRPr="00280E58">
        <w:rPr>
          <w:rFonts w:ascii="Verdana" w:eastAsia="Verdana" w:hAnsi="Verdana" w:cs="Verdana"/>
          <w:sz w:val="18"/>
          <w:szCs w:val="18"/>
        </w:rPr>
        <w:t xml:space="preserve">worden en kan </w:t>
      </w:r>
      <w:r w:rsidR="68461738" w:rsidRPr="00280E58">
        <w:rPr>
          <w:rFonts w:ascii="Verdana" w:eastAsia="Verdana" w:hAnsi="Verdana" w:cs="Verdana"/>
          <w:sz w:val="18"/>
          <w:szCs w:val="18"/>
        </w:rPr>
        <w:t xml:space="preserve">het dier </w:t>
      </w:r>
      <w:r w:rsidR="09FB2673" w:rsidRPr="00280E58">
        <w:rPr>
          <w:rFonts w:ascii="Verdana" w:eastAsia="Verdana" w:hAnsi="Verdana" w:cs="Verdana"/>
          <w:sz w:val="18"/>
          <w:szCs w:val="18"/>
        </w:rPr>
        <w:t>tijdelijk apart in quarantaine gehouden worden.</w:t>
      </w:r>
      <w:r w:rsidR="09FB2673" w:rsidRPr="7BA8D671">
        <w:rPr>
          <w:rFonts w:ascii="Verdana" w:eastAsia="Verdana" w:hAnsi="Verdana" w:cs="Verdana"/>
          <w:sz w:val="18"/>
          <w:szCs w:val="18"/>
        </w:rPr>
        <w:t xml:space="preserve"> </w:t>
      </w:r>
      <w:r w:rsidR="343C180F" w:rsidRPr="143E5122">
        <w:rPr>
          <w:rFonts w:ascii="Verdana" w:hAnsi="Verdana"/>
          <w:sz w:val="18"/>
          <w:szCs w:val="18"/>
        </w:rPr>
        <w:t>Op basis van</w:t>
      </w:r>
      <w:r w:rsidR="00376224">
        <w:rPr>
          <w:rFonts w:ascii="Verdana" w:hAnsi="Verdana"/>
          <w:sz w:val="18"/>
          <w:szCs w:val="18"/>
        </w:rPr>
        <w:t xml:space="preserve"> de</w:t>
      </w:r>
      <w:r w:rsidR="343C180F" w:rsidRPr="143E5122">
        <w:rPr>
          <w:rFonts w:ascii="Verdana" w:hAnsi="Verdana"/>
          <w:sz w:val="18"/>
          <w:szCs w:val="18"/>
        </w:rPr>
        <w:t xml:space="preserve"> expert</w:t>
      </w:r>
      <w:r w:rsidR="00376224">
        <w:rPr>
          <w:rFonts w:ascii="Verdana" w:hAnsi="Verdana"/>
          <w:sz w:val="18"/>
          <w:szCs w:val="18"/>
        </w:rPr>
        <w:t xml:space="preserve">-inschatting </w:t>
      </w:r>
      <w:r w:rsidR="343C180F" w:rsidRPr="143E5122">
        <w:rPr>
          <w:rFonts w:ascii="Verdana" w:hAnsi="Verdana"/>
          <w:sz w:val="18"/>
          <w:szCs w:val="18"/>
        </w:rPr>
        <w:t xml:space="preserve">geeft </w:t>
      </w:r>
      <w:r w:rsidR="00376224">
        <w:rPr>
          <w:rFonts w:ascii="Verdana" w:hAnsi="Verdana"/>
          <w:sz w:val="18"/>
          <w:szCs w:val="18"/>
        </w:rPr>
        <w:t>WLR</w:t>
      </w:r>
      <w:r w:rsidR="00F820A3" w:rsidRPr="76E352AA">
        <w:rPr>
          <w:rFonts w:ascii="Verdana" w:hAnsi="Verdana"/>
          <w:color w:val="BF4E14" w:themeColor="accent2" w:themeShade="BF"/>
          <w:sz w:val="18"/>
          <w:szCs w:val="18"/>
        </w:rPr>
        <w:t xml:space="preserve"> </w:t>
      </w:r>
      <w:r w:rsidR="00F820A3" w:rsidRPr="76E352AA">
        <w:rPr>
          <w:rFonts w:ascii="Verdana" w:hAnsi="Verdana"/>
          <w:color w:val="000000" w:themeColor="text1"/>
          <w:sz w:val="18"/>
          <w:szCs w:val="18"/>
        </w:rPr>
        <w:t>aan geen effecten van deze maatregel op de emissies van ammoniak en methaan te verwachten.</w:t>
      </w:r>
    </w:p>
    <w:p w14:paraId="6C2F7F51" w14:textId="56F4744D" w:rsidR="00EB373C" w:rsidRDefault="78AE5775" w:rsidP="53A21597">
      <w:pPr>
        <w:spacing w:after="0" w:line="240" w:lineRule="auto"/>
        <w:rPr>
          <w:rFonts w:ascii="Verdana" w:eastAsia="Verdana" w:hAnsi="Verdana" w:cs="Verdana"/>
          <w:color w:val="000000" w:themeColor="text1"/>
          <w:sz w:val="18"/>
          <w:szCs w:val="18"/>
        </w:rPr>
      </w:pPr>
      <w:r w:rsidRPr="7BA8D671">
        <w:rPr>
          <w:rFonts w:ascii="Verdana" w:eastAsia="Verdana" w:hAnsi="Verdana" w:cs="Verdana"/>
          <w:color w:val="000000" w:themeColor="text1"/>
          <w:sz w:val="18"/>
          <w:szCs w:val="18"/>
        </w:rPr>
        <w:t xml:space="preserve">Voor </w:t>
      </w:r>
      <w:r w:rsidR="6536F5F9" w:rsidRPr="7BA8D671">
        <w:rPr>
          <w:rFonts w:ascii="Verdana" w:eastAsia="Verdana" w:hAnsi="Verdana" w:cs="Verdana"/>
          <w:color w:val="000000" w:themeColor="text1"/>
          <w:sz w:val="18"/>
          <w:szCs w:val="18"/>
        </w:rPr>
        <w:t xml:space="preserve">veel melkveebedrijven is een dergelijke afzonderingsruimte voor zieke dieren </w:t>
      </w:r>
      <w:proofErr w:type="gramStart"/>
      <w:r w:rsidR="6536F5F9" w:rsidRPr="7BA8D671">
        <w:rPr>
          <w:rFonts w:ascii="Verdana" w:eastAsia="Verdana" w:hAnsi="Verdana" w:cs="Verdana"/>
          <w:color w:val="000000" w:themeColor="text1"/>
          <w:sz w:val="18"/>
          <w:szCs w:val="18"/>
        </w:rPr>
        <w:t>reeds</w:t>
      </w:r>
      <w:proofErr w:type="gramEnd"/>
      <w:r w:rsidR="6536F5F9" w:rsidRPr="7BA8D671">
        <w:rPr>
          <w:rFonts w:ascii="Verdana" w:eastAsia="Verdana" w:hAnsi="Verdana" w:cs="Verdana"/>
          <w:color w:val="000000" w:themeColor="text1"/>
          <w:sz w:val="18"/>
          <w:szCs w:val="18"/>
        </w:rPr>
        <w:t xml:space="preserve"> </w:t>
      </w:r>
      <w:r w:rsidR="5AA5E97D" w:rsidRPr="7BA8D671">
        <w:rPr>
          <w:rFonts w:ascii="Verdana" w:eastAsia="Verdana" w:hAnsi="Verdana" w:cs="Verdana"/>
          <w:color w:val="000000" w:themeColor="text1"/>
          <w:sz w:val="18"/>
          <w:szCs w:val="18"/>
        </w:rPr>
        <w:t>aanwezig</w:t>
      </w:r>
      <w:r w:rsidR="64A7FE6E" w:rsidRPr="7BA8D671">
        <w:rPr>
          <w:rFonts w:ascii="Verdana" w:eastAsia="Verdana" w:hAnsi="Verdana" w:cs="Verdana"/>
          <w:color w:val="000000" w:themeColor="text1"/>
          <w:sz w:val="18"/>
          <w:szCs w:val="18"/>
        </w:rPr>
        <w:t xml:space="preserve"> op het bedrijf. </w:t>
      </w:r>
      <w:r w:rsidR="64A7FE6E" w:rsidRPr="11221AB5">
        <w:rPr>
          <w:rFonts w:ascii="Verdana" w:eastAsia="Verdana" w:hAnsi="Verdana" w:cs="Verdana"/>
          <w:color w:val="000000" w:themeColor="text1"/>
          <w:sz w:val="18"/>
          <w:szCs w:val="18"/>
        </w:rPr>
        <w:t xml:space="preserve">Voor de </w:t>
      </w:r>
      <w:r w:rsidR="1971B7A4" w:rsidRPr="11221AB5">
        <w:rPr>
          <w:rFonts w:ascii="Verdana" w:eastAsia="Verdana" w:hAnsi="Verdana" w:cs="Verdana"/>
          <w:color w:val="000000" w:themeColor="text1"/>
          <w:sz w:val="18"/>
          <w:szCs w:val="18"/>
        </w:rPr>
        <w:t>kalver</w:t>
      </w:r>
      <w:r w:rsidR="00662CEC" w:rsidRPr="11221AB5">
        <w:rPr>
          <w:rFonts w:ascii="Verdana" w:eastAsia="Verdana" w:hAnsi="Verdana" w:cs="Verdana"/>
          <w:color w:val="000000" w:themeColor="text1"/>
          <w:sz w:val="18"/>
          <w:szCs w:val="18"/>
        </w:rPr>
        <w:t>bedrijven</w:t>
      </w:r>
      <w:r w:rsidR="1971B7A4" w:rsidRPr="11221AB5">
        <w:rPr>
          <w:rFonts w:ascii="Verdana" w:eastAsia="Verdana" w:hAnsi="Verdana" w:cs="Verdana"/>
          <w:color w:val="000000" w:themeColor="text1"/>
          <w:sz w:val="18"/>
          <w:szCs w:val="18"/>
        </w:rPr>
        <w:t xml:space="preserve"> </w:t>
      </w:r>
      <w:r w:rsidR="1971B7A4" w:rsidRPr="7BA8D671">
        <w:rPr>
          <w:rFonts w:ascii="Verdana" w:eastAsia="Verdana" w:hAnsi="Verdana" w:cs="Verdana"/>
          <w:color w:val="000000" w:themeColor="text1"/>
          <w:sz w:val="18"/>
          <w:szCs w:val="18"/>
        </w:rPr>
        <w:t xml:space="preserve">geldt dat in de praktijk veelal </w:t>
      </w:r>
      <w:proofErr w:type="gramStart"/>
      <w:r w:rsidR="1971B7A4" w:rsidRPr="7BA8D671">
        <w:rPr>
          <w:rFonts w:ascii="Verdana" w:eastAsia="Verdana" w:hAnsi="Verdana" w:cs="Verdana"/>
          <w:color w:val="000000" w:themeColor="text1"/>
          <w:sz w:val="18"/>
          <w:szCs w:val="18"/>
        </w:rPr>
        <w:t>reeds</w:t>
      </w:r>
      <w:proofErr w:type="gramEnd"/>
      <w:r w:rsidR="1971B7A4" w:rsidRPr="7BA8D671">
        <w:rPr>
          <w:rFonts w:ascii="Verdana" w:eastAsia="Verdana" w:hAnsi="Verdana" w:cs="Verdana"/>
          <w:color w:val="000000" w:themeColor="text1"/>
          <w:sz w:val="18"/>
          <w:szCs w:val="18"/>
        </w:rPr>
        <w:t xml:space="preserve"> wordt voldaan aan de aanvullende eisen van bewegingsruimte, co</w:t>
      </w:r>
      <w:r w:rsidR="0E357F41" w:rsidRPr="7BA8D671">
        <w:rPr>
          <w:rFonts w:ascii="Verdana" w:eastAsia="Verdana" w:hAnsi="Verdana" w:cs="Verdana"/>
          <w:color w:val="000000" w:themeColor="text1"/>
          <w:sz w:val="18"/>
          <w:szCs w:val="18"/>
        </w:rPr>
        <w:t>m</w:t>
      </w:r>
      <w:r w:rsidR="1971B7A4" w:rsidRPr="7BA8D671">
        <w:rPr>
          <w:rFonts w:ascii="Verdana" w:eastAsia="Verdana" w:hAnsi="Verdana" w:cs="Verdana"/>
          <w:color w:val="000000" w:themeColor="text1"/>
          <w:sz w:val="18"/>
          <w:szCs w:val="18"/>
        </w:rPr>
        <w:t>fortabele ligplaats en zicht en gehoor op soortgenoten.</w:t>
      </w:r>
      <w:r w:rsidR="64A7FE6E" w:rsidRPr="7BA8D671">
        <w:rPr>
          <w:rFonts w:ascii="Verdana" w:eastAsia="Verdana" w:hAnsi="Verdana" w:cs="Verdana"/>
          <w:color w:val="000000" w:themeColor="text1"/>
          <w:sz w:val="18"/>
          <w:szCs w:val="18"/>
        </w:rPr>
        <w:t xml:space="preserve"> </w:t>
      </w:r>
      <w:r w:rsidR="39E13F14" w:rsidRPr="7BA8D671">
        <w:rPr>
          <w:rFonts w:ascii="Verdana" w:eastAsia="Verdana" w:hAnsi="Verdana" w:cs="Verdana"/>
          <w:color w:val="000000" w:themeColor="text1"/>
          <w:sz w:val="18"/>
          <w:szCs w:val="18"/>
        </w:rPr>
        <w:t xml:space="preserve">Uit de impactanalyse </w:t>
      </w:r>
      <w:r w:rsidR="01B545F0" w:rsidRPr="7BA8D671">
        <w:rPr>
          <w:rFonts w:ascii="Verdana" w:eastAsia="Verdana" w:hAnsi="Verdana" w:cs="Verdana"/>
          <w:color w:val="000000" w:themeColor="text1"/>
          <w:sz w:val="18"/>
          <w:szCs w:val="18"/>
        </w:rPr>
        <w:t>van WSER/CAF</w:t>
      </w:r>
      <w:r w:rsidR="39E13F14" w:rsidRPr="7BA8D671">
        <w:rPr>
          <w:rFonts w:ascii="Verdana" w:eastAsia="Verdana" w:hAnsi="Verdana" w:cs="Verdana"/>
          <w:color w:val="000000" w:themeColor="text1"/>
          <w:sz w:val="18"/>
          <w:szCs w:val="18"/>
        </w:rPr>
        <w:t xml:space="preserve"> </w:t>
      </w:r>
      <w:r w:rsidR="7124FBD8" w:rsidRPr="7BA8D671">
        <w:rPr>
          <w:rFonts w:ascii="Verdana" w:eastAsia="Verdana" w:hAnsi="Verdana" w:cs="Verdana"/>
          <w:color w:val="000000" w:themeColor="text1"/>
          <w:sz w:val="18"/>
          <w:szCs w:val="18"/>
        </w:rPr>
        <w:t xml:space="preserve">blijkt </w:t>
      </w:r>
      <w:r w:rsidR="70C7A81B" w:rsidRPr="7BA8D671">
        <w:rPr>
          <w:rFonts w:ascii="Verdana" w:eastAsia="Verdana" w:hAnsi="Verdana" w:cs="Verdana"/>
          <w:color w:val="000000" w:themeColor="text1"/>
          <w:sz w:val="18"/>
          <w:szCs w:val="18"/>
        </w:rPr>
        <w:t xml:space="preserve">dat de impact van deze maatregel zeer beperkt is. </w:t>
      </w:r>
      <w:r w:rsidR="67886201" w:rsidRPr="7BA8D671">
        <w:rPr>
          <w:rFonts w:ascii="Verdana" w:eastAsia="Verdana" w:hAnsi="Verdana" w:cs="Verdana"/>
          <w:color w:val="000000" w:themeColor="text1"/>
          <w:sz w:val="18"/>
          <w:szCs w:val="18"/>
        </w:rPr>
        <w:t xml:space="preserve">Gelet op </w:t>
      </w:r>
      <w:r w:rsidR="5C0C0803" w:rsidRPr="7BA8D671">
        <w:rPr>
          <w:rFonts w:ascii="Verdana" w:eastAsia="Verdana" w:hAnsi="Verdana" w:cs="Verdana"/>
          <w:color w:val="000000" w:themeColor="text1"/>
          <w:sz w:val="18"/>
          <w:szCs w:val="18"/>
        </w:rPr>
        <w:t xml:space="preserve">het beperkte effect van de maatregel, </w:t>
      </w:r>
      <w:r w:rsidRPr="7BA8D671">
        <w:rPr>
          <w:rFonts w:ascii="Verdana" w:eastAsia="Verdana" w:hAnsi="Verdana" w:cs="Verdana"/>
          <w:color w:val="000000" w:themeColor="text1"/>
          <w:sz w:val="18"/>
          <w:szCs w:val="18"/>
        </w:rPr>
        <w:t xml:space="preserve">treedt deze maatregel per 2030 in werking. </w:t>
      </w:r>
    </w:p>
    <w:p w14:paraId="0C2D85A0" w14:textId="3CCAE2A1" w:rsidR="53A21597" w:rsidRDefault="53A21597" w:rsidP="53A21597">
      <w:pPr>
        <w:spacing w:after="0" w:line="240" w:lineRule="auto"/>
        <w:rPr>
          <w:rFonts w:ascii="Verdana" w:eastAsia="Verdana" w:hAnsi="Verdana" w:cs="Verdana"/>
          <w:color w:val="000000" w:themeColor="text1"/>
          <w:sz w:val="18"/>
          <w:szCs w:val="18"/>
        </w:rPr>
      </w:pPr>
    </w:p>
    <w:p w14:paraId="5D2A654D" w14:textId="581AB195" w:rsidR="420FBA7F" w:rsidRDefault="20472D54" w:rsidP="002959C3">
      <w:pPr>
        <w:pStyle w:val="Kop2"/>
      </w:pPr>
      <w:bookmarkStart w:id="147" w:name="_Toc1358060679"/>
      <w:bookmarkStart w:id="148" w:name="_Toc579216794"/>
      <w:bookmarkStart w:id="149" w:name="_Toc195179580"/>
      <w:r>
        <w:t>Specifiek volwassen rund: Mogelijkheid tot afzonderen bij afkalven</w:t>
      </w:r>
      <w:bookmarkEnd w:id="147"/>
      <w:bookmarkEnd w:id="148"/>
      <w:bookmarkEnd w:id="149"/>
    </w:p>
    <w:p w14:paraId="23110336" w14:textId="76B416D7" w:rsidR="4A617F28" w:rsidRDefault="2831970E">
      <w:pPr>
        <w:pStyle w:val="Geenafstand"/>
        <w:spacing w:line="240" w:lineRule="auto"/>
        <w:rPr>
          <w:color w:val="000000" w:themeColor="text1"/>
        </w:rPr>
      </w:pPr>
      <w:r w:rsidRPr="0119ED38">
        <w:rPr>
          <w:color w:val="000000" w:themeColor="text1"/>
        </w:rPr>
        <w:t>Onderdeel van het maternaal gedrag is het gedrag van een koe net voor en tijdens het afkalven. De koe moet ongest</w:t>
      </w:r>
      <w:r w:rsidR="31ECC835" w:rsidRPr="0119ED38">
        <w:rPr>
          <w:color w:val="000000" w:themeColor="text1"/>
        </w:rPr>
        <w:t xml:space="preserve">oord kunnen afkalven en de mogelijkheid </w:t>
      </w:r>
      <w:r w:rsidR="4BA16555" w:rsidRPr="0119ED38">
        <w:rPr>
          <w:color w:val="000000" w:themeColor="text1"/>
        </w:rPr>
        <w:t xml:space="preserve">hebben </w:t>
      </w:r>
      <w:r w:rsidR="31ECC835" w:rsidRPr="0119ED38">
        <w:rPr>
          <w:color w:val="000000" w:themeColor="text1"/>
        </w:rPr>
        <w:t xml:space="preserve">steeds te gaan staan en liggen. </w:t>
      </w:r>
      <w:r w:rsidR="67A1AB01" w:rsidRPr="0119ED38">
        <w:rPr>
          <w:color w:val="000000" w:themeColor="text1"/>
        </w:rPr>
        <w:t>Hiervoor is het van belang dat er een a</w:t>
      </w:r>
      <w:r w:rsidR="765FD6A9" w:rsidRPr="0119ED38">
        <w:rPr>
          <w:color w:val="000000" w:themeColor="text1"/>
        </w:rPr>
        <w:t xml:space="preserve">parte ruimte is die voorziet in voldoende bewegingsruimte en is voorzien van een comfortabele ondergrond die </w:t>
      </w:r>
      <w:r w:rsidR="67A1AB01" w:rsidRPr="0119ED38">
        <w:rPr>
          <w:color w:val="000000" w:themeColor="text1"/>
        </w:rPr>
        <w:t>stroef en zacht is.</w:t>
      </w:r>
      <w:r w:rsidR="0A1FF792" w:rsidRPr="0119ED38">
        <w:rPr>
          <w:color w:val="000000" w:themeColor="text1"/>
        </w:rPr>
        <w:t xml:space="preserve"> </w:t>
      </w:r>
      <w:r w:rsidR="0EA0B94E" w:rsidRPr="0119ED38">
        <w:rPr>
          <w:color w:val="000000" w:themeColor="text1"/>
        </w:rPr>
        <w:t xml:space="preserve">Het is niet nodig een dier individueel te huisvesten, er mogen meerdere koeien in dezelfde ruimte staan, de ruimte dient daaraan aangepast te zijn qua </w:t>
      </w:r>
      <w:r w:rsidR="6F7FDE9A" w:rsidRPr="0119ED38">
        <w:rPr>
          <w:color w:val="000000" w:themeColor="text1"/>
        </w:rPr>
        <w:t>maatvoering</w:t>
      </w:r>
      <w:r w:rsidR="0EA0B94E" w:rsidRPr="0119ED38">
        <w:rPr>
          <w:color w:val="000000" w:themeColor="text1"/>
        </w:rPr>
        <w:t xml:space="preserve">. </w:t>
      </w:r>
      <w:r w:rsidR="3A025DD3" w:rsidRPr="0119ED38">
        <w:rPr>
          <w:color w:val="000000" w:themeColor="text1"/>
        </w:rPr>
        <w:t xml:space="preserve">In elke situatie </w:t>
      </w:r>
      <w:r w:rsidR="382C016A" w:rsidRPr="0119ED38">
        <w:rPr>
          <w:color w:val="000000" w:themeColor="text1"/>
        </w:rPr>
        <w:t>geldt dat</w:t>
      </w:r>
      <w:r w:rsidR="0A1FF792" w:rsidRPr="0119ED38">
        <w:rPr>
          <w:color w:val="000000" w:themeColor="text1"/>
        </w:rPr>
        <w:t xml:space="preserve"> de koe </w:t>
      </w:r>
      <w:r w:rsidR="66F42B44" w:rsidRPr="0119ED38">
        <w:rPr>
          <w:color w:val="000000" w:themeColor="text1"/>
        </w:rPr>
        <w:t>fysiek contact</w:t>
      </w:r>
      <w:r w:rsidR="5FD576E3" w:rsidRPr="0119ED38">
        <w:rPr>
          <w:color w:val="000000" w:themeColor="text1"/>
        </w:rPr>
        <w:t xml:space="preserve"> met</w:t>
      </w:r>
      <w:r w:rsidR="66F42B44" w:rsidRPr="0119ED38">
        <w:rPr>
          <w:color w:val="000000" w:themeColor="text1"/>
        </w:rPr>
        <w:t>,</w:t>
      </w:r>
      <w:r w:rsidR="0A1FF792" w:rsidRPr="0119ED38">
        <w:rPr>
          <w:color w:val="000000" w:themeColor="text1"/>
        </w:rPr>
        <w:t xml:space="preserve"> </w:t>
      </w:r>
      <w:r w:rsidR="41CD39FC" w:rsidRPr="0119ED38">
        <w:rPr>
          <w:color w:val="000000" w:themeColor="text1"/>
        </w:rPr>
        <w:t xml:space="preserve">en </w:t>
      </w:r>
      <w:r w:rsidR="0A1FF792" w:rsidRPr="0119ED38">
        <w:rPr>
          <w:color w:val="000000" w:themeColor="text1"/>
        </w:rPr>
        <w:t xml:space="preserve">zicht en gehoor op soortgenoten </w:t>
      </w:r>
      <w:r w:rsidR="18BB3B64" w:rsidRPr="0119ED38">
        <w:rPr>
          <w:color w:val="000000" w:themeColor="text1"/>
        </w:rPr>
        <w:t xml:space="preserve">moet </w:t>
      </w:r>
      <w:r w:rsidR="0A1FF792" w:rsidRPr="0119ED38">
        <w:rPr>
          <w:color w:val="000000" w:themeColor="text1"/>
        </w:rPr>
        <w:t>hebben</w:t>
      </w:r>
      <w:r w:rsidR="7526EB65" w:rsidRPr="0119ED38">
        <w:rPr>
          <w:color w:val="000000" w:themeColor="text1"/>
        </w:rPr>
        <w:t xml:space="preserve">. Op tal van melkveebedrijven </w:t>
      </w:r>
      <w:r w:rsidR="05BE215C" w:rsidRPr="0119ED38">
        <w:rPr>
          <w:color w:val="000000" w:themeColor="text1"/>
        </w:rPr>
        <w:t xml:space="preserve">is </w:t>
      </w:r>
      <w:proofErr w:type="gramStart"/>
      <w:r w:rsidR="05BE215C" w:rsidRPr="0119ED38">
        <w:rPr>
          <w:color w:val="000000" w:themeColor="text1"/>
        </w:rPr>
        <w:t>reeds</w:t>
      </w:r>
      <w:proofErr w:type="gramEnd"/>
      <w:r w:rsidR="05BE215C" w:rsidRPr="0119ED38">
        <w:rPr>
          <w:color w:val="000000" w:themeColor="text1"/>
        </w:rPr>
        <w:t xml:space="preserve"> een dergelijke ruimte ingericht</w:t>
      </w:r>
      <w:r w:rsidR="20A7344A" w:rsidRPr="0119ED38">
        <w:rPr>
          <w:color w:val="000000" w:themeColor="text1"/>
        </w:rPr>
        <w:t>,</w:t>
      </w:r>
      <w:r w:rsidR="05BE215C" w:rsidRPr="0119ED38">
        <w:rPr>
          <w:color w:val="000000" w:themeColor="text1"/>
        </w:rPr>
        <w:t xml:space="preserve"> maar er zijn ook bedrijven waar dit nog niet het geval is. </w:t>
      </w:r>
      <w:r w:rsidR="001B5A88" w:rsidRPr="0119ED38">
        <w:rPr>
          <w:color w:val="000000" w:themeColor="text1"/>
        </w:rPr>
        <w:t>Voor nieuwbouw</w:t>
      </w:r>
      <w:r w:rsidR="4A6B3FA1" w:rsidRPr="0119ED38">
        <w:rPr>
          <w:color w:val="000000" w:themeColor="text1"/>
        </w:rPr>
        <w:t xml:space="preserve"> treedt deze maatregel </w:t>
      </w:r>
      <w:r w:rsidR="51FC80DE" w:rsidRPr="0119ED38">
        <w:rPr>
          <w:color w:val="000000" w:themeColor="text1"/>
        </w:rPr>
        <w:t>p</w:t>
      </w:r>
      <w:r w:rsidR="4A6B3FA1" w:rsidRPr="0119ED38">
        <w:rPr>
          <w:color w:val="000000" w:themeColor="text1"/>
        </w:rPr>
        <w:t>er</w:t>
      </w:r>
      <w:r w:rsidR="706A3134" w:rsidRPr="0119ED38">
        <w:rPr>
          <w:color w:val="000000" w:themeColor="text1"/>
        </w:rPr>
        <w:t xml:space="preserve"> </w:t>
      </w:r>
      <w:r w:rsidR="001B5A88" w:rsidRPr="0119ED38">
        <w:rPr>
          <w:color w:val="000000" w:themeColor="text1"/>
        </w:rPr>
        <w:t>2027</w:t>
      </w:r>
      <w:r w:rsidR="4A6B3FA1" w:rsidRPr="0119ED38">
        <w:rPr>
          <w:color w:val="000000" w:themeColor="text1"/>
        </w:rPr>
        <w:t xml:space="preserve"> in werking</w:t>
      </w:r>
      <w:r w:rsidR="1DDDDBD3" w:rsidRPr="07124F1A">
        <w:rPr>
          <w:color w:val="000000" w:themeColor="text1"/>
        </w:rPr>
        <w:t>, voor bestaande stallen per 2030.</w:t>
      </w:r>
    </w:p>
    <w:p w14:paraId="5B6B1679" w14:textId="3FDC7153" w:rsidR="00C14B8A" w:rsidRDefault="0621FE42" w:rsidP="13E1F61D">
      <w:pPr>
        <w:pStyle w:val="Geenafstand"/>
        <w:spacing w:line="240" w:lineRule="auto"/>
      </w:pPr>
      <w:r>
        <w:t xml:space="preserve">Op basis van </w:t>
      </w:r>
      <w:r w:rsidR="00376224">
        <w:t xml:space="preserve">de </w:t>
      </w:r>
      <w:r>
        <w:t>expert</w:t>
      </w:r>
      <w:r w:rsidR="00376224">
        <w:t xml:space="preserve">-inschatting </w:t>
      </w:r>
      <w:r>
        <w:t xml:space="preserve">geeft </w:t>
      </w:r>
      <w:r w:rsidR="00C72DFC">
        <w:t>WLR</w:t>
      </w:r>
      <w:r w:rsidR="00F820A3">
        <w:t xml:space="preserve"> geeft aan geen effecten van deze maatregel op de emissies van ammoniak en methaan te verwachten. </w:t>
      </w:r>
    </w:p>
    <w:p w14:paraId="1BB56462" w14:textId="66942CAA" w:rsidR="4A32A4BD" w:rsidRDefault="4A32A4BD" w:rsidP="4A32A4BD">
      <w:pPr>
        <w:pStyle w:val="Geenafstand"/>
        <w:rPr>
          <w:i/>
        </w:rPr>
      </w:pPr>
    </w:p>
    <w:p w14:paraId="3CAAD52D" w14:textId="444DD804" w:rsidR="4A32A4BD" w:rsidRDefault="0DF3BFED" w:rsidP="13E1F61D">
      <w:pPr>
        <w:pStyle w:val="Kop1"/>
      </w:pPr>
      <w:bookmarkStart w:id="150" w:name="_Toc195179581"/>
      <w:bookmarkStart w:id="151" w:name="_Toc978317568"/>
      <w:bookmarkStart w:id="152" w:name="_Toc1655284085"/>
      <w:r>
        <w:t>Maatregelen specifiek voor kal</w:t>
      </w:r>
      <w:r w:rsidR="0DE876A8">
        <w:t>veren</w:t>
      </w:r>
      <w:bookmarkEnd w:id="150"/>
      <w:r w:rsidR="3A47AFC1">
        <w:br/>
      </w:r>
      <w:bookmarkEnd w:id="151"/>
      <w:bookmarkEnd w:id="152"/>
    </w:p>
    <w:p w14:paraId="569C8A73" w14:textId="2C7C0964" w:rsidR="383EF7D6" w:rsidRDefault="35AAF250" w:rsidP="002959C3">
      <w:pPr>
        <w:pStyle w:val="Kop2"/>
      </w:pPr>
      <w:bookmarkStart w:id="153" w:name="_Toc722026797"/>
      <w:bookmarkStart w:id="154" w:name="_Toc985788825"/>
      <w:bookmarkStart w:id="155" w:name="_Toc195179582"/>
      <w:r>
        <w:t>Daglicht in de stal</w:t>
      </w:r>
      <w:bookmarkEnd w:id="153"/>
      <w:bookmarkEnd w:id="154"/>
      <w:bookmarkEnd w:id="155"/>
    </w:p>
    <w:p w14:paraId="1C040DBD" w14:textId="6775C3B3" w:rsidR="00C14B8A" w:rsidRDefault="7F5DD8FE" w:rsidP="00C14B8A">
      <w:pPr>
        <w:pStyle w:val="Geenafstand"/>
      </w:pPr>
      <w:r>
        <w:t xml:space="preserve">In </w:t>
      </w:r>
      <w:r w:rsidR="43C38163">
        <w:t>artikel 2.37 van</w:t>
      </w:r>
      <w:r>
        <w:t xml:space="preserve"> het huidige </w:t>
      </w:r>
      <w:r w:rsidR="5F56F4E2">
        <w:t>B</w:t>
      </w:r>
      <w:r>
        <w:t>esluit houders van dieren is opgenomen dat kalveren beschikken over passend dag- of kunstlicht</w:t>
      </w:r>
      <w:r w:rsidR="7CA8EFB7">
        <w:t>, deze eis is afkomstig uit de Kalverrichtlijn (2008/119/EG)</w:t>
      </w:r>
      <w:r>
        <w:t>. Deze bepaling blijft onveranderd. In het tweede lid</w:t>
      </w:r>
      <w:r w:rsidR="43C38163">
        <w:t xml:space="preserve"> van artikel 2.37</w:t>
      </w:r>
      <w:r>
        <w:t xml:space="preserve"> is aangegeven in welke situatie er in ieder geval sprake is van passend daglicht</w:t>
      </w:r>
      <w:r w:rsidR="1EF80786">
        <w:t>. D</w:t>
      </w:r>
      <w:r>
        <w:t>eze bepaling</w:t>
      </w:r>
      <w:r w:rsidR="1EF80786">
        <w:t xml:space="preserve"> wordt met deze </w:t>
      </w:r>
      <w:r w:rsidR="2D6D1772">
        <w:t>AMvB</w:t>
      </w:r>
      <w:r>
        <w:t xml:space="preserve"> aangepast. Er is in ieder geval sprake van passend daglicht, indien de oppervlakte van </w:t>
      </w:r>
      <w:proofErr w:type="spellStart"/>
      <w:r>
        <w:t>lichtdoorlatend</w:t>
      </w:r>
      <w:proofErr w:type="spellEnd"/>
      <w:r>
        <w:t xml:space="preserve"> materiaal in de wand of het dak van een stal ten minste 5% van de vloeroppervlakte van de stal bedraagt. Hiermee </w:t>
      </w:r>
      <w:r w:rsidR="46668792">
        <w:t xml:space="preserve">komt </w:t>
      </w:r>
      <w:r>
        <w:t xml:space="preserve">het onderscheid tussen stallen bestemd voor vleeskalveren en stallen bestemd voor andere kalveren dan vleeskalveren per 2030 te vervallen. </w:t>
      </w:r>
      <w:r w:rsidR="29AAEE0E">
        <w:t xml:space="preserve">In het tweede lid wordt, nu al, gesproken </w:t>
      </w:r>
      <w:r w:rsidR="29AAEE0E">
        <w:lastRenderedPageBreak/>
        <w:t xml:space="preserve">over </w:t>
      </w:r>
      <w:r>
        <w:t>‘in ieder geval’</w:t>
      </w:r>
      <w:r w:rsidR="29AAEE0E">
        <w:t xml:space="preserve">; dat betekent dat </w:t>
      </w:r>
      <w:r>
        <w:t xml:space="preserve">er ruimte </w:t>
      </w:r>
      <w:r w:rsidR="29AAEE0E">
        <w:t xml:space="preserve">is </w:t>
      </w:r>
      <w:r>
        <w:t>voor alternatieve daglichtsystemen die toegepast kunnen worden in stallen</w:t>
      </w:r>
      <w:r w:rsidR="47E969EA">
        <w:t>,</w:t>
      </w:r>
      <w:r w:rsidR="29AAEE0E">
        <w:t xml:space="preserve"> mits die het doel bereiken van daglicht op ten minste 5% van </w:t>
      </w:r>
      <w:r w:rsidR="5EC57542">
        <w:t xml:space="preserve">de </w:t>
      </w:r>
      <w:r w:rsidR="29AAEE0E">
        <w:t>vloeroppervlakte.</w:t>
      </w:r>
    </w:p>
    <w:p w14:paraId="3FE33FA0" w14:textId="39026165" w:rsidR="00C14B8A" w:rsidRDefault="00C14B8A" w:rsidP="00C14B8A">
      <w:pPr>
        <w:pStyle w:val="Geenafstand"/>
      </w:pPr>
    </w:p>
    <w:p w14:paraId="15436660" w14:textId="15C55D23" w:rsidR="00DB55A2" w:rsidRDefault="006A0CF3" w:rsidP="00DB55A2">
      <w:pPr>
        <w:pStyle w:val="Geenafstand"/>
      </w:pPr>
      <w:r>
        <w:t xml:space="preserve">In de </w:t>
      </w:r>
      <w:proofErr w:type="spellStart"/>
      <w:r>
        <w:t>kalverhouderij</w:t>
      </w:r>
      <w:proofErr w:type="spellEnd"/>
      <w:r w:rsidR="00677EE8">
        <w:t xml:space="preserve"> wordt er, </w:t>
      </w:r>
      <w:proofErr w:type="gramStart"/>
      <w:r w:rsidR="00677EE8">
        <w:t>met name</w:t>
      </w:r>
      <w:proofErr w:type="gramEnd"/>
      <w:r w:rsidR="00677EE8">
        <w:t xml:space="preserve"> voor </w:t>
      </w:r>
      <w:proofErr w:type="spellStart"/>
      <w:r w:rsidR="00677EE8">
        <w:t>blankvleeskalveren</w:t>
      </w:r>
      <w:proofErr w:type="spellEnd"/>
      <w:r w:rsidR="00677EE8">
        <w:t>, gebruik gemaakt van gescha</w:t>
      </w:r>
      <w:r w:rsidR="000B35AD">
        <w:t xml:space="preserve">kelde stallen. Hierdoor </w:t>
      </w:r>
      <w:r w:rsidR="006B5E5C">
        <w:t>kan er</w:t>
      </w:r>
      <w:r w:rsidR="009417C0">
        <w:t xml:space="preserve"> (bij verbouw)</w:t>
      </w:r>
      <w:r w:rsidR="006B5E5C">
        <w:t xml:space="preserve"> in de wand geen lichtdoorlaat worden gerealiseerd.</w:t>
      </w:r>
      <w:r>
        <w:t xml:space="preserve"> </w:t>
      </w:r>
      <w:r w:rsidR="004C21C5">
        <w:t xml:space="preserve">Dit zorgt ervoor dat kalverhouders, indien zij passend daglicht willen toepassen </w:t>
      </w:r>
      <w:r w:rsidR="00251A32">
        <w:t xml:space="preserve">door middel van </w:t>
      </w:r>
      <w:proofErr w:type="spellStart"/>
      <w:r w:rsidR="00251A32">
        <w:t>lichtdoorlatend</w:t>
      </w:r>
      <w:proofErr w:type="spellEnd"/>
      <w:r w:rsidR="00251A32">
        <w:t xml:space="preserve"> materiaal, </w:t>
      </w:r>
      <w:r w:rsidR="00D306E6">
        <w:t xml:space="preserve">de lichtdoorlaat </w:t>
      </w:r>
      <w:r w:rsidR="00F35D68">
        <w:t xml:space="preserve">zullen implementeren in het dak. Veelal </w:t>
      </w:r>
      <w:r w:rsidR="00B53E50">
        <w:t>zijn daken van kalverstallen geïsoleerd</w:t>
      </w:r>
      <w:r w:rsidR="008E1976">
        <w:t xml:space="preserve">, waardoor </w:t>
      </w:r>
      <w:r w:rsidR="00D306E6">
        <w:t>de lichtdoorlaat</w:t>
      </w:r>
      <w:r w:rsidR="00003320">
        <w:t xml:space="preserve"> dit ook </w:t>
      </w:r>
      <w:r w:rsidR="006B1EFA">
        <w:t xml:space="preserve">moet zijn. </w:t>
      </w:r>
      <w:r w:rsidR="43560624">
        <w:t>Het</w:t>
      </w:r>
      <w:r w:rsidR="006B1EFA">
        <w:t>, op deze wijze,</w:t>
      </w:r>
      <w:r w:rsidR="43560624">
        <w:t xml:space="preserve"> realiseren van 5% daglicht in de stal voor kalveren op de </w:t>
      </w:r>
      <w:proofErr w:type="spellStart"/>
      <w:r w:rsidR="43560624">
        <w:t>kalverhouderij</w:t>
      </w:r>
      <w:proofErr w:type="spellEnd"/>
      <w:r w:rsidR="43560624">
        <w:t xml:space="preserve"> </w:t>
      </w:r>
      <w:r w:rsidR="002770C6">
        <w:t xml:space="preserve">brengt </w:t>
      </w:r>
      <w:r w:rsidR="43560624">
        <w:t>een economische impact met zich mee</w:t>
      </w:r>
      <w:r w:rsidR="002770C6">
        <w:t>, zoals berekend in de impactanalyse</w:t>
      </w:r>
      <w:r w:rsidR="3C9A0124">
        <w:t xml:space="preserve"> </w:t>
      </w:r>
      <w:r w:rsidR="7CD6170C">
        <w:t>van WSER/CAF</w:t>
      </w:r>
      <w:r w:rsidR="43560624">
        <w:t xml:space="preserve">. </w:t>
      </w:r>
      <w:r w:rsidR="00DB55A2">
        <w:t xml:space="preserve">Aangezien de eis </w:t>
      </w:r>
      <w:proofErr w:type="gramStart"/>
      <w:r w:rsidR="00DB55A2">
        <w:t>reeds</w:t>
      </w:r>
      <w:proofErr w:type="gramEnd"/>
      <w:r w:rsidR="00DB55A2">
        <w:t xml:space="preserve"> bestaat voor de overige kalveren is er geen impact berekend voor houders van kalveren anders dan vleeskalveren.</w:t>
      </w:r>
    </w:p>
    <w:p w14:paraId="0E726F02" w14:textId="2361A1A0" w:rsidR="00B640F2" w:rsidRDefault="0BEE50C4" w:rsidP="00C14B8A">
      <w:pPr>
        <w:pStyle w:val="Geenafstand"/>
      </w:pPr>
      <w:r>
        <w:t xml:space="preserve">Kalverhouders hebben, naast het aanpassen van het percentage </w:t>
      </w:r>
      <w:proofErr w:type="spellStart"/>
      <w:r>
        <w:t>lichtdoorlatend</w:t>
      </w:r>
      <w:proofErr w:type="spellEnd"/>
      <w:r>
        <w:t xml:space="preserve"> materiaal, ook de mogelijk om </w:t>
      </w:r>
      <w:r w:rsidR="32A94C54">
        <w:t xml:space="preserve">op andere wijzen </w:t>
      </w:r>
      <w:r w:rsidR="2AA7E483">
        <w:t>aanpassing</w:t>
      </w:r>
      <w:r w:rsidR="35A9670F">
        <w:t>en</w:t>
      </w:r>
      <w:r w:rsidR="2AA7E483">
        <w:t xml:space="preserve"> te doen, waardoor kalveren beschikken over passend dag- of kunstlicht. </w:t>
      </w:r>
      <w:r w:rsidR="7E8F7C2F">
        <w:t xml:space="preserve">Gelet op diverse mogelijkheden en ontwikkelingen in de praktijk ligt het in de rede hiervoor ruimte te geven aan de houders dit nader in te vullen. Daarbij kan een door een sectororganisatie opgestelde Gids voor </w:t>
      </w:r>
      <w:r w:rsidR="330AC393">
        <w:t>g</w:t>
      </w:r>
      <w:r w:rsidR="7E8F7C2F">
        <w:t>oede praktijken met praktijkvoorbeelden behulpzaam zijn</w:t>
      </w:r>
      <w:r w:rsidR="76BE6880">
        <w:t>.</w:t>
      </w:r>
      <w:r w:rsidR="6B85691E">
        <w:t xml:space="preserve"> Gelet op </w:t>
      </w:r>
      <w:r w:rsidR="00EE527B">
        <w:t>de</w:t>
      </w:r>
      <w:r w:rsidR="001334C1">
        <w:t xml:space="preserve"> diverse</w:t>
      </w:r>
      <w:r w:rsidR="00EE527B">
        <w:t xml:space="preserve"> mogelijkheden die een kal</w:t>
      </w:r>
      <w:r w:rsidR="001334C1">
        <w:t>verhouder heeft om te voldoen aan de maatregel</w:t>
      </w:r>
      <w:r w:rsidR="00CF0AE1">
        <w:t>,</w:t>
      </w:r>
      <w:r w:rsidR="6B85691E">
        <w:t xml:space="preserve"> treedt deze maatregel per </w:t>
      </w:r>
      <w:r w:rsidR="00CF0AE1">
        <w:t>2030</w:t>
      </w:r>
      <w:r w:rsidR="6B85691E">
        <w:t xml:space="preserve"> in werking.</w:t>
      </w:r>
    </w:p>
    <w:p w14:paraId="06B934C9" w14:textId="60A2F010" w:rsidR="00B66779" w:rsidRDefault="49720A2E" w:rsidP="00C14B8A">
      <w:pPr>
        <w:pStyle w:val="Geenafstand"/>
      </w:pPr>
      <w:r>
        <w:t xml:space="preserve">Op basis van </w:t>
      </w:r>
      <w:r w:rsidR="00C72DFC">
        <w:t xml:space="preserve">de </w:t>
      </w:r>
      <w:r>
        <w:t>expert</w:t>
      </w:r>
      <w:r w:rsidR="00C72DFC">
        <w:t xml:space="preserve">-inschatting </w:t>
      </w:r>
      <w:r>
        <w:t xml:space="preserve">geeft </w:t>
      </w:r>
      <w:r w:rsidR="00C72DFC">
        <w:t>WLR</w:t>
      </w:r>
      <w:r w:rsidR="1E4AE53A" w:rsidDel="1E4AE53A">
        <w:t xml:space="preserve"> </w:t>
      </w:r>
      <w:r w:rsidR="1E4AE53A">
        <w:t xml:space="preserve">aan geen effecten van deze maatregel op de emissies van ammoniak en methaan te verwachten. </w:t>
      </w:r>
    </w:p>
    <w:p w14:paraId="7BA77EA6" w14:textId="48C81CBD" w:rsidR="53A21597" w:rsidRDefault="53A21597" w:rsidP="53A21597">
      <w:pPr>
        <w:pStyle w:val="Geenafstand"/>
      </w:pPr>
    </w:p>
    <w:p w14:paraId="1C00A9D6" w14:textId="0C43C495" w:rsidR="383EF7D6" w:rsidRDefault="35AAF250" w:rsidP="002959C3">
      <w:pPr>
        <w:pStyle w:val="Kop2"/>
      </w:pPr>
      <w:bookmarkStart w:id="156" w:name="_Toc388307624"/>
      <w:bookmarkStart w:id="157" w:name="_Toc272672065"/>
      <w:bookmarkStart w:id="158" w:name="_Toc195179583"/>
      <w:r>
        <w:t>Eerste zes weken melk via speen</w:t>
      </w:r>
      <w:bookmarkEnd w:id="156"/>
      <w:bookmarkEnd w:id="157"/>
      <w:bookmarkEnd w:id="158"/>
    </w:p>
    <w:p w14:paraId="2769750C" w14:textId="4BB5CD56" w:rsidR="5F1D0277" w:rsidRDefault="799BCDE1" w:rsidP="53A21597">
      <w:pPr>
        <w:pStyle w:val="Geenafstand"/>
      </w:pPr>
      <w:r>
        <w:t xml:space="preserve">Een van de gedragsbehoeften, specifiek voor een kalf, is het uitoefenen van zooggedrag. Een kalf heeft een zuigbehoefte die </w:t>
      </w:r>
      <w:r w:rsidR="10A0D2EE">
        <w:t>door middel van</w:t>
      </w:r>
      <w:r>
        <w:t xml:space="preserve"> het drinken uit een speen wordt vervuld. Het niet kunnen uitvoeren van de zuigbehoefte leidt veelal tot </w:t>
      </w:r>
      <w:r w:rsidR="69C547AD">
        <w:t>ster</w:t>
      </w:r>
      <w:r w:rsidR="1F50B088">
        <w:t>e</w:t>
      </w:r>
      <w:r w:rsidR="69C547AD">
        <w:t xml:space="preserve">otiep gedrag, </w:t>
      </w:r>
      <w:r>
        <w:t>abnorma</w:t>
      </w:r>
      <w:r w:rsidR="4093D267">
        <w:t>a</w:t>
      </w:r>
      <w:r>
        <w:t>l gedrag</w:t>
      </w:r>
      <w:r w:rsidR="47CBB037">
        <w:t xml:space="preserve"> zoals het zuigen en likken aan elkaar en aan objecten in de omgeving. </w:t>
      </w:r>
      <w:r>
        <w:t xml:space="preserve">Om invulling te geven aan </w:t>
      </w:r>
      <w:r w:rsidR="4CE2D564">
        <w:t>de zuigbehoefte</w:t>
      </w:r>
      <w:r>
        <w:t xml:space="preserve"> stelt </w:t>
      </w:r>
      <w:r w:rsidR="4CE2D564">
        <w:t xml:space="preserve">de </w:t>
      </w:r>
      <w:r w:rsidR="00A2492D">
        <w:t>AMvB</w:t>
      </w:r>
      <w:r>
        <w:t xml:space="preserve"> dat een kalf minimaal de eerste zes weken melk via een speen krijgt, waarbij het kalf in zoogpositie kan drinken</w:t>
      </w:r>
      <w:r w:rsidR="00961BC0">
        <w:t>.</w:t>
      </w:r>
      <w:r w:rsidR="4CE2D564">
        <w:t xml:space="preserve"> </w:t>
      </w:r>
      <w:r w:rsidR="0DD9B0FF">
        <w:t xml:space="preserve">Daarnaast is het </w:t>
      </w:r>
      <w:r>
        <w:t xml:space="preserve">verstrekken van melk via een speen, een van de factoren die zorgt voor de activatie van </w:t>
      </w:r>
      <w:r w:rsidR="2B47982D">
        <w:t>de</w:t>
      </w:r>
      <w:r>
        <w:t xml:space="preserve"> slokdarmsleufreflex. </w:t>
      </w:r>
      <w:r w:rsidR="62D9FBC9">
        <w:t>De</w:t>
      </w:r>
      <w:r>
        <w:t xml:space="preserve"> slokdarmsleufreflex zorgt ervoor dat de melk rechtstreeks in de lebmaag terecht komt en niet </w:t>
      </w:r>
      <w:r w:rsidR="30CFC4C9">
        <w:t xml:space="preserve">in </w:t>
      </w:r>
      <w:r w:rsidR="4970C2ED">
        <w:t>de pens</w:t>
      </w:r>
      <w:r>
        <w:t xml:space="preserve">. </w:t>
      </w:r>
      <w:r w:rsidR="7E27FF3F">
        <w:t xml:space="preserve">Naast het drinken uit een speen is voor de activatie van de slokdarmsleufreflex ook de temperatuur </w:t>
      </w:r>
      <w:r w:rsidR="1BEB4A87">
        <w:t xml:space="preserve">en de samenstelling </w:t>
      </w:r>
      <w:r w:rsidR="7E27FF3F">
        <w:t xml:space="preserve">van de melk van belang. </w:t>
      </w:r>
      <w:r>
        <w:t>Kalveren gebruiken voor de vertering van melk de lebmaag</w:t>
      </w:r>
      <w:r w:rsidR="4A33281D">
        <w:t xml:space="preserve">. Melk die in de </w:t>
      </w:r>
      <w:r w:rsidR="30A075A8">
        <w:t>pens</w:t>
      </w:r>
      <w:r w:rsidR="4A33281D">
        <w:t xml:space="preserve"> terecht komt</w:t>
      </w:r>
      <w:r w:rsidR="08EEA346">
        <w:t xml:space="preserve"> gaat rotten en verstoort de vertering in het hele maagdarmkanaal</w:t>
      </w:r>
      <w:r w:rsidR="6EE85B80">
        <w:t xml:space="preserve"> en kan leiden tot dierge</w:t>
      </w:r>
      <w:r w:rsidR="7383DEA3">
        <w:t>z</w:t>
      </w:r>
      <w:r w:rsidR="6EE85B80">
        <w:t>ondheidsproblemen</w:t>
      </w:r>
      <w:r w:rsidR="3979D93F">
        <w:t>,</w:t>
      </w:r>
      <w:r w:rsidR="6EE85B80">
        <w:t xml:space="preserve"> zoals diarree</w:t>
      </w:r>
      <w:r w:rsidR="4A33281D">
        <w:t>.</w:t>
      </w:r>
      <w:r>
        <w:t xml:space="preserve"> Door melk tot circa 6 weken leeftijd te verstrekken via een speen, wordt de slokdarmsleurreflex </w:t>
      </w:r>
      <w:r w:rsidR="012880AD">
        <w:t>bevorder</w:t>
      </w:r>
      <w:r w:rsidR="779DDC51">
        <w:t>d</w:t>
      </w:r>
      <w:r w:rsidR="214F7FDE">
        <w:t xml:space="preserve">, zoals aangegeven in de </w:t>
      </w:r>
      <w:r w:rsidR="0D62F08C">
        <w:t>d</w:t>
      </w:r>
      <w:r w:rsidR="214F7FDE">
        <w:t xml:space="preserve">ierinhoudelijke toets. </w:t>
      </w:r>
      <w:r>
        <w:t xml:space="preserve">Een andere factor voor de activatie van </w:t>
      </w:r>
      <w:r w:rsidR="53BA08AF">
        <w:t>de</w:t>
      </w:r>
      <w:r>
        <w:t xml:space="preserve"> slokdarmsleufreflex is de positie waarin het kalf drinkt. Wanneer het kalf in zoogpositie staat, waarbij de kop en hals van het kalf schuin naar boven </w:t>
      </w:r>
      <w:r w:rsidR="2F6C466D">
        <w:t xml:space="preserve">zijn </w:t>
      </w:r>
      <w:r>
        <w:t xml:space="preserve">gestrekt, zal dit ook bijdragen aan de activatie van </w:t>
      </w:r>
      <w:r w:rsidR="7350CFB8">
        <w:t>de</w:t>
      </w:r>
      <w:r>
        <w:t xml:space="preserve"> slokdarmsleufreflex. Daarnaast geldt voor kalveren die worden verplaats</w:t>
      </w:r>
      <w:r w:rsidR="0910FF15">
        <w:t>t</w:t>
      </w:r>
      <w:r>
        <w:t xml:space="preserve"> van een mel</w:t>
      </w:r>
      <w:r w:rsidR="2431342B">
        <w:t>k</w:t>
      </w:r>
      <w:r>
        <w:t>veebedrijf naar een kalverbedrijf</w:t>
      </w:r>
      <w:r w:rsidR="796978F3">
        <w:t xml:space="preserve"> dat </w:t>
      </w:r>
      <w:r>
        <w:t xml:space="preserve">er </w:t>
      </w:r>
      <w:r w:rsidR="739FC05D">
        <w:t>zo weinig mogelijk wijziging is</w:t>
      </w:r>
      <w:r>
        <w:t xml:space="preserve"> in de wijze van melkverstrekking (in de </w:t>
      </w:r>
      <w:proofErr w:type="spellStart"/>
      <w:r>
        <w:t>kalverhouderij</w:t>
      </w:r>
      <w:proofErr w:type="spellEnd"/>
      <w:r>
        <w:t xml:space="preserve"> wordt nu doorgaans geen speen gebruikt, in de melkveehouderij </w:t>
      </w:r>
      <w:r w:rsidR="379FC90E">
        <w:t>veelal</w:t>
      </w:r>
      <w:r>
        <w:t xml:space="preserve"> wel</w:t>
      </w:r>
      <w:r w:rsidR="62268C91">
        <w:t>)</w:t>
      </w:r>
      <w:r>
        <w:t xml:space="preserve">. </w:t>
      </w:r>
      <w:r w:rsidR="1BFA50EF">
        <w:t xml:space="preserve">De grens van 6 weken is een ondergrens. Het staat de veehouder vrij om kalveren voor een langere periode melk via een speen te verstrekken. </w:t>
      </w:r>
      <w:r>
        <w:t xml:space="preserve">Het is aan de veehouder om een keuze te maken in de te implementeren werkwijze. Dit kan een artificiële speen zijn, of de speen van de koe, indien het kalf bij de koe wordt gehouden. </w:t>
      </w:r>
      <w:r w:rsidR="6FA71D50">
        <w:t>Het drinken uit</w:t>
      </w:r>
      <w:r w:rsidR="7BDF3F29">
        <w:t xml:space="preserve"> een</w:t>
      </w:r>
      <w:r w:rsidR="6FA71D50">
        <w:t xml:space="preserve"> speen </w:t>
      </w:r>
      <w:r w:rsidR="44BEC0C1">
        <w:t xml:space="preserve">kan risico's ten aanzien van </w:t>
      </w:r>
      <w:r w:rsidR="66B66FB8">
        <w:t>hygiëne</w:t>
      </w:r>
      <w:r w:rsidR="44BEC0C1">
        <w:t xml:space="preserve"> met zich meebrengen.</w:t>
      </w:r>
      <w:r w:rsidR="6FA71D50">
        <w:t xml:space="preserve"> </w:t>
      </w:r>
      <w:r>
        <w:t xml:space="preserve">Dit is een belangrijk aandachtspunt en zal voor de houders die (nog) niet met spenen werken aanpassing van het </w:t>
      </w:r>
      <w:r w:rsidR="57235FC9">
        <w:t>management</w:t>
      </w:r>
      <w:r>
        <w:t xml:space="preserve"> vragen, zoals het reinigen van de spenen om te zorgen voor een goede hygiëne. </w:t>
      </w:r>
      <w:r w:rsidR="283A7F50">
        <w:t>Voor veehouders kan het behulpzaam als praktische handvatten voor het voeren via de speen door een sectororganisatie word</w:t>
      </w:r>
      <w:r w:rsidR="0524C62C">
        <w:t>en</w:t>
      </w:r>
      <w:r w:rsidR="283A7F50">
        <w:t xml:space="preserve"> opgenomen in een Gids voor goede praktijken</w:t>
      </w:r>
      <w:r w:rsidR="29C5BA81">
        <w:t>.</w:t>
      </w:r>
      <w:r w:rsidR="283A7F50">
        <w:t xml:space="preserve"> </w:t>
      </w:r>
      <w:proofErr w:type="gramStart"/>
      <w:r>
        <w:t>Met name</w:t>
      </w:r>
      <w:proofErr w:type="gramEnd"/>
      <w:r>
        <w:t xml:space="preserve"> op melkveebedrijven wordt melk door een deel van de veehouders al verstrekt middels speenemmers.</w:t>
      </w:r>
    </w:p>
    <w:p w14:paraId="769B317D" w14:textId="763062F9" w:rsidR="5F1D0277" w:rsidRDefault="5F1D0277" w:rsidP="53A21597">
      <w:pPr>
        <w:pStyle w:val="Geenafstand"/>
      </w:pPr>
    </w:p>
    <w:p w14:paraId="15DC5F59" w14:textId="34A3988B" w:rsidR="5F1D0277" w:rsidRDefault="6DF70A16" w:rsidP="4A32A4BD">
      <w:pPr>
        <w:pStyle w:val="Geenafstand"/>
      </w:pPr>
      <w:r>
        <w:t xml:space="preserve">Voor de </w:t>
      </w:r>
      <w:proofErr w:type="spellStart"/>
      <w:r>
        <w:t>kalverhouderij</w:t>
      </w:r>
      <w:proofErr w:type="spellEnd"/>
      <w:r>
        <w:t xml:space="preserve"> is de</w:t>
      </w:r>
      <w:r w:rsidR="6B75AD37">
        <w:t xml:space="preserve"> </w:t>
      </w:r>
      <w:r w:rsidR="1BEFA585">
        <w:t xml:space="preserve">economische </w:t>
      </w:r>
      <w:r>
        <w:t xml:space="preserve">impact van dit voorschrift groter. Kalveren drinken hier in de praktijk veelal uit </w:t>
      </w:r>
      <w:r w:rsidR="6EBFF6C2">
        <w:t xml:space="preserve">een </w:t>
      </w:r>
      <w:r>
        <w:t xml:space="preserve">trog. Kalverhouders zullen daarom een andere systematiek moeten implementeren, waarbij de spenen worden toegepast en de zoogpositie wordt aangepast. Hiervoor is in de </w:t>
      </w:r>
      <w:r w:rsidR="1532C24D">
        <w:t xml:space="preserve">economische </w:t>
      </w:r>
      <w:r>
        <w:t xml:space="preserve">impactanalyse </w:t>
      </w:r>
      <w:r w:rsidR="494EFDE1">
        <w:t>(</w:t>
      </w:r>
      <w:r w:rsidR="5963F942">
        <w:t>WSER/CAF</w:t>
      </w:r>
      <w:r w:rsidR="494EFDE1">
        <w:t xml:space="preserve">) </w:t>
      </w:r>
      <w:r>
        <w:t xml:space="preserve">berekend wat </w:t>
      </w:r>
      <w:r w:rsidR="0DBBF455">
        <w:t xml:space="preserve">de investering voor een </w:t>
      </w:r>
      <w:r w:rsidR="0DBBF455">
        <w:lastRenderedPageBreak/>
        <w:t xml:space="preserve">kalverhouder is indien er een </w:t>
      </w:r>
      <w:proofErr w:type="spellStart"/>
      <w:r w:rsidR="0DBBF455">
        <w:t>melkbar</w:t>
      </w:r>
      <w:proofErr w:type="spellEnd"/>
      <w:r w:rsidR="0DBBF455">
        <w:t xml:space="preserve"> met lier wordt geïnstalleerd voor de verstrekking van melk.</w:t>
      </w:r>
      <w:r w:rsidR="26480A10">
        <w:t xml:space="preserve"> Binnen de </w:t>
      </w:r>
      <w:proofErr w:type="spellStart"/>
      <w:r w:rsidR="26480A10">
        <w:t>kalverhouderij</w:t>
      </w:r>
      <w:proofErr w:type="spellEnd"/>
      <w:r w:rsidR="26480A10">
        <w:t xml:space="preserve"> is er een verschil in de melkgift aan kalveren. </w:t>
      </w:r>
      <w:proofErr w:type="spellStart"/>
      <w:r w:rsidR="26480A10">
        <w:t>Blankvleeskalveren</w:t>
      </w:r>
      <w:proofErr w:type="spellEnd"/>
      <w:r w:rsidR="26480A10">
        <w:t xml:space="preserve"> krijgen gedurende een langere periode melk ten opzichte van </w:t>
      </w:r>
      <w:r w:rsidR="00D96AB4">
        <w:t>(</w:t>
      </w:r>
      <w:r w:rsidR="730B4A11">
        <w:t>jong</w:t>
      </w:r>
      <w:r w:rsidR="00D96AB4">
        <w:t>)</w:t>
      </w:r>
      <w:r w:rsidR="26480A10">
        <w:t xml:space="preserve">rosékalveren. </w:t>
      </w:r>
      <w:r w:rsidR="326C1DF3">
        <w:t>Het verstrekken va</w:t>
      </w:r>
      <w:r w:rsidR="1F7D6CC8">
        <w:t>n</w:t>
      </w:r>
      <w:r w:rsidR="326C1DF3">
        <w:t xml:space="preserve"> melk via de speen vergt </w:t>
      </w:r>
      <w:r w:rsidR="00103F5D">
        <w:t>d</w:t>
      </w:r>
      <w:r w:rsidR="26480A10">
        <w:t xml:space="preserve">aarnaast </w:t>
      </w:r>
      <w:r w:rsidR="02874E8E">
        <w:t>extra arbeid van de kalverhouder</w:t>
      </w:r>
      <w:r w:rsidR="243B1666">
        <w:t xml:space="preserve">, </w:t>
      </w:r>
      <w:r w:rsidR="008260B0">
        <w:t xml:space="preserve">zoals bijvoorbeeld </w:t>
      </w:r>
      <w:r w:rsidR="243B1666">
        <w:t>het schoonmaken van de spenen</w:t>
      </w:r>
      <w:r w:rsidR="02874E8E">
        <w:t>.</w:t>
      </w:r>
      <w:r w:rsidR="00485622">
        <w:t xml:space="preserve"> </w:t>
      </w:r>
      <w:r>
        <w:t xml:space="preserve">Het is duidelijk dat de </w:t>
      </w:r>
      <w:r w:rsidR="00DA5B03">
        <w:t>economische</w:t>
      </w:r>
      <w:r>
        <w:t xml:space="preserve"> impact voor kalverhouders groter is dan voor melkveehouders. </w:t>
      </w:r>
      <w:r w:rsidR="34EB0AEF">
        <w:t xml:space="preserve">Om tegemoet te komen aan de aanpassingen die </w:t>
      </w:r>
      <w:proofErr w:type="gramStart"/>
      <w:r w:rsidR="34EB0AEF">
        <w:t>met name</w:t>
      </w:r>
      <w:proofErr w:type="gramEnd"/>
      <w:r w:rsidR="34EB0AEF">
        <w:t xml:space="preserve"> in de </w:t>
      </w:r>
      <w:proofErr w:type="spellStart"/>
      <w:r w:rsidR="34EB0AEF">
        <w:t>kalverhouderij</w:t>
      </w:r>
      <w:proofErr w:type="spellEnd"/>
      <w:r w:rsidR="34EB0AEF">
        <w:t xml:space="preserve"> gedaan moeten worden treedt</w:t>
      </w:r>
      <w:r w:rsidR="0CBFB4BF">
        <w:t xml:space="preserve"> het voorschrift</w:t>
      </w:r>
      <w:r>
        <w:t xml:space="preserve"> per 2030 in werking</w:t>
      </w:r>
      <w:r w:rsidR="6F764875">
        <w:t xml:space="preserve">. </w:t>
      </w:r>
    </w:p>
    <w:p w14:paraId="53738894" w14:textId="7867DA4B" w:rsidR="5F1D0277" w:rsidRDefault="77D209C0" w:rsidP="53A21597">
      <w:pPr>
        <w:pStyle w:val="Geenafstand"/>
      </w:pPr>
      <w:r>
        <w:t xml:space="preserve">Op basis van </w:t>
      </w:r>
      <w:r w:rsidR="00C72DFC">
        <w:t xml:space="preserve">de </w:t>
      </w:r>
      <w:r>
        <w:t>expert</w:t>
      </w:r>
      <w:r w:rsidR="00C72DFC">
        <w:t xml:space="preserve">-inschatting </w:t>
      </w:r>
      <w:r>
        <w:t xml:space="preserve">geeft </w:t>
      </w:r>
      <w:r w:rsidR="00C72DFC">
        <w:t>WLR</w:t>
      </w:r>
      <w:r>
        <w:t xml:space="preserve"> aan</w:t>
      </w:r>
      <w:r w:rsidR="00BB48B7">
        <w:t xml:space="preserve"> geen effecten van deze maatregel op de emissies van ammoniak en methaan te v</w:t>
      </w:r>
      <w:r w:rsidR="003B1205">
        <w:t>erwachten.</w:t>
      </w:r>
    </w:p>
    <w:p w14:paraId="421D7DB1" w14:textId="77777777" w:rsidR="008F1837" w:rsidRDefault="008F1837" w:rsidP="53A21597">
      <w:pPr>
        <w:pStyle w:val="Geenafstand"/>
      </w:pPr>
    </w:p>
    <w:p w14:paraId="65868A21" w14:textId="1D6D926A" w:rsidR="5F1D0277" w:rsidRDefault="4798F3A0" w:rsidP="002959C3">
      <w:pPr>
        <w:pStyle w:val="Kop2"/>
      </w:pPr>
      <w:bookmarkStart w:id="159" w:name="_Toc1042472000"/>
      <w:bookmarkStart w:id="160" w:name="_Toc541564368"/>
      <w:bookmarkStart w:id="161" w:name="_Toc195179584"/>
      <w:r>
        <w:t>Hemoglobinegehalte</w:t>
      </w:r>
      <w:bookmarkEnd w:id="159"/>
      <w:bookmarkEnd w:id="160"/>
      <w:bookmarkEnd w:id="161"/>
      <w:r>
        <w:t xml:space="preserve"> </w:t>
      </w:r>
    </w:p>
    <w:p w14:paraId="671C1D32" w14:textId="33C9D2A6" w:rsidR="5F1D0277" w:rsidRPr="00C0066E" w:rsidRDefault="3B016470" w:rsidP="7BA8D671">
      <w:pPr>
        <w:rPr>
          <w:rStyle w:val="Kop1Char"/>
          <w:rFonts w:ascii="Verdana" w:hAnsi="Verdana"/>
          <w:b w:val="0"/>
          <w:sz w:val="18"/>
          <w:szCs w:val="18"/>
        </w:rPr>
      </w:pPr>
      <w:r w:rsidRPr="7BA8D671">
        <w:rPr>
          <w:rFonts w:ascii="Verdana" w:hAnsi="Verdana"/>
          <w:sz w:val="18"/>
          <w:szCs w:val="18"/>
        </w:rPr>
        <w:t xml:space="preserve">Onder de huidige regelgeving is bepaald dat het voer van kalveren voldoende ijzer moet bevatten om een gemiddeld hemoglobinegehalte </w:t>
      </w:r>
      <w:r w:rsidR="124CB172" w:rsidRPr="7BA8D671">
        <w:rPr>
          <w:rFonts w:ascii="Verdana" w:hAnsi="Verdana"/>
          <w:sz w:val="18"/>
          <w:szCs w:val="18"/>
        </w:rPr>
        <w:t>(</w:t>
      </w:r>
      <w:r w:rsidR="23D8E654" w:rsidRPr="7BA8D671">
        <w:rPr>
          <w:rFonts w:ascii="Verdana" w:hAnsi="Verdana"/>
          <w:sz w:val="18"/>
          <w:szCs w:val="18"/>
        </w:rPr>
        <w:t>hierna</w:t>
      </w:r>
      <w:r w:rsidR="124CB172" w:rsidRPr="7BA8D671">
        <w:rPr>
          <w:rFonts w:ascii="Verdana" w:hAnsi="Verdana"/>
          <w:sz w:val="18"/>
          <w:szCs w:val="18"/>
        </w:rPr>
        <w:t xml:space="preserve">: </w:t>
      </w:r>
      <w:proofErr w:type="spellStart"/>
      <w:r w:rsidR="124CB172" w:rsidRPr="7BA8D671">
        <w:rPr>
          <w:rFonts w:ascii="Verdana" w:hAnsi="Verdana"/>
          <w:sz w:val="18"/>
          <w:szCs w:val="18"/>
        </w:rPr>
        <w:t>Hb</w:t>
      </w:r>
      <w:proofErr w:type="spellEnd"/>
      <w:r w:rsidR="124CB172" w:rsidRPr="7BA8D671">
        <w:rPr>
          <w:rFonts w:ascii="Verdana" w:hAnsi="Verdana"/>
          <w:sz w:val="18"/>
          <w:szCs w:val="18"/>
        </w:rPr>
        <w:t xml:space="preserve">-gehalte) </w:t>
      </w:r>
      <w:r w:rsidRPr="7BA8D671">
        <w:rPr>
          <w:rFonts w:ascii="Verdana" w:hAnsi="Verdana"/>
          <w:sz w:val="18"/>
          <w:szCs w:val="18"/>
        </w:rPr>
        <w:t xml:space="preserve">van ten minste 4,5 </w:t>
      </w:r>
      <w:proofErr w:type="spellStart"/>
      <w:r w:rsidRPr="7BA8D671">
        <w:rPr>
          <w:rFonts w:ascii="Verdana" w:hAnsi="Verdana"/>
          <w:sz w:val="18"/>
          <w:szCs w:val="18"/>
        </w:rPr>
        <w:t>mmol</w:t>
      </w:r>
      <w:proofErr w:type="spellEnd"/>
      <w:r w:rsidRPr="7BA8D671">
        <w:rPr>
          <w:rFonts w:ascii="Verdana" w:hAnsi="Verdana"/>
          <w:sz w:val="18"/>
          <w:szCs w:val="18"/>
        </w:rPr>
        <w:t xml:space="preserve">/l te bereiken. Hemoglobine heeft als functie om zuurstof en koolstofdioxide in het bloed te vervoeren naar organen. Een van </w:t>
      </w:r>
      <w:r w:rsidR="5C628001" w:rsidRPr="7BA8D671">
        <w:rPr>
          <w:rFonts w:ascii="Verdana" w:hAnsi="Verdana"/>
          <w:sz w:val="18"/>
          <w:szCs w:val="18"/>
        </w:rPr>
        <w:t xml:space="preserve">de </w:t>
      </w:r>
      <w:r w:rsidRPr="7BA8D671">
        <w:rPr>
          <w:rFonts w:ascii="Verdana" w:hAnsi="Verdana"/>
          <w:sz w:val="18"/>
          <w:szCs w:val="18"/>
        </w:rPr>
        <w:t xml:space="preserve">bouwstoffen van hemoglobine is ijzer. Het </w:t>
      </w:r>
      <w:proofErr w:type="spellStart"/>
      <w:r w:rsidRPr="7BA8D671">
        <w:rPr>
          <w:rFonts w:ascii="Verdana" w:hAnsi="Verdana"/>
          <w:sz w:val="18"/>
          <w:szCs w:val="18"/>
        </w:rPr>
        <w:t>Hb</w:t>
      </w:r>
      <w:proofErr w:type="spellEnd"/>
      <w:r w:rsidRPr="7BA8D671">
        <w:rPr>
          <w:rFonts w:ascii="Verdana" w:hAnsi="Verdana"/>
          <w:sz w:val="18"/>
          <w:szCs w:val="18"/>
        </w:rPr>
        <w:t xml:space="preserve">-gehalte in het bloed van een kalf is dan ook gerelateerd aan de ijzerinname via voer. </w:t>
      </w:r>
      <w:proofErr w:type="spellStart"/>
      <w:r w:rsidRPr="7BA8D671">
        <w:rPr>
          <w:rFonts w:ascii="Verdana" w:hAnsi="Verdana"/>
          <w:sz w:val="18"/>
          <w:szCs w:val="18"/>
        </w:rPr>
        <w:t>Ijzer</w:t>
      </w:r>
      <w:proofErr w:type="spellEnd"/>
      <w:r w:rsidRPr="7BA8D671">
        <w:rPr>
          <w:rFonts w:ascii="Verdana" w:hAnsi="Verdana"/>
          <w:sz w:val="18"/>
          <w:szCs w:val="18"/>
        </w:rPr>
        <w:t xml:space="preserve"> zit </w:t>
      </w:r>
      <w:proofErr w:type="gramStart"/>
      <w:r w:rsidR="37E63054" w:rsidRPr="7BA8D671">
        <w:rPr>
          <w:rFonts w:ascii="Verdana" w:hAnsi="Verdana"/>
          <w:sz w:val="18"/>
          <w:szCs w:val="18"/>
        </w:rPr>
        <w:t>m</w:t>
      </w:r>
      <w:r w:rsidRPr="7BA8D671">
        <w:rPr>
          <w:rFonts w:ascii="Verdana" w:hAnsi="Verdana"/>
          <w:sz w:val="18"/>
          <w:szCs w:val="18"/>
        </w:rPr>
        <w:t>et name</w:t>
      </w:r>
      <w:proofErr w:type="gramEnd"/>
      <w:r w:rsidRPr="7BA8D671">
        <w:rPr>
          <w:rFonts w:ascii="Verdana" w:hAnsi="Verdana"/>
          <w:sz w:val="18"/>
          <w:szCs w:val="18"/>
        </w:rPr>
        <w:t xml:space="preserve"> in het ruwvoer. Daarnaast is </w:t>
      </w:r>
      <w:r w:rsidR="2D64E3AF" w:rsidRPr="7BA8D671">
        <w:rPr>
          <w:rFonts w:ascii="Verdana" w:hAnsi="Verdana"/>
          <w:sz w:val="18"/>
          <w:szCs w:val="18"/>
        </w:rPr>
        <w:t xml:space="preserve">er een sterke relatie tussen </w:t>
      </w:r>
      <w:r w:rsidRPr="7BA8D671">
        <w:rPr>
          <w:rFonts w:ascii="Verdana" w:hAnsi="Verdana"/>
          <w:sz w:val="18"/>
          <w:szCs w:val="18"/>
        </w:rPr>
        <w:t xml:space="preserve">het </w:t>
      </w:r>
      <w:proofErr w:type="spellStart"/>
      <w:r w:rsidRPr="7BA8D671">
        <w:rPr>
          <w:rFonts w:ascii="Verdana" w:hAnsi="Verdana"/>
          <w:sz w:val="18"/>
          <w:szCs w:val="18"/>
        </w:rPr>
        <w:t>Hb</w:t>
      </w:r>
      <w:proofErr w:type="spellEnd"/>
      <w:r w:rsidRPr="7BA8D671">
        <w:rPr>
          <w:rFonts w:ascii="Verdana" w:hAnsi="Verdana"/>
          <w:sz w:val="18"/>
          <w:szCs w:val="18"/>
        </w:rPr>
        <w:t xml:space="preserve">-gehalte van het bloed </w:t>
      </w:r>
      <w:r w:rsidR="159B015B" w:rsidRPr="7BA8D671">
        <w:rPr>
          <w:rFonts w:ascii="Verdana" w:hAnsi="Verdana"/>
          <w:sz w:val="18"/>
          <w:szCs w:val="18"/>
        </w:rPr>
        <w:t>en</w:t>
      </w:r>
      <w:r w:rsidRPr="7BA8D671">
        <w:rPr>
          <w:rFonts w:ascii="Verdana" w:hAnsi="Verdana"/>
          <w:sz w:val="18"/>
          <w:szCs w:val="18"/>
        </w:rPr>
        <w:t xml:space="preserve"> de spierkleur van het kalf</w:t>
      </w:r>
      <w:r w:rsidR="3B6A8AB9" w:rsidRPr="7BA8D671">
        <w:rPr>
          <w:rFonts w:ascii="Verdana" w:hAnsi="Verdana"/>
          <w:sz w:val="18"/>
          <w:szCs w:val="18"/>
        </w:rPr>
        <w:t xml:space="preserve"> (</w:t>
      </w:r>
      <w:proofErr w:type="spellStart"/>
      <w:r w:rsidR="3B6A8AB9" w:rsidRPr="7BA8D671">
        <w:rPr>
          <w:rFonts w:ascii="Verdana" w:hAnsi="Verdana"/>
          <w:sz w:val="18"/>
          <w:szCs w:val="18"/>
        </w:rPr>
        <w:t>myoglobine</w:t>
      </w:r>
      <w:proofErr w:type="spellEnd"/>
      <w:r w:rsidR="3B6A8AB9" w:rsidRPr="7BA8D671">
        <w:rPr>
          <w:rFonts w:ascii="Verdana" w:hAnsi="Verdana"/>
          <w:sz w:val="18"/>
          <w:szCs w:val="18"/>
        </w:rPr>
        <w:t>)</w:t>
      </w:r>
      <w:r w:rsidRPr="7BA8D671">
        <w:rPr>
          <w:rFonts w:ascii="Verdana" w:hAnsi="Verdana"/>
          <w:sz w:val="18"/>
          <w:szCs w:val="18"/>
        </w:rPr>
        <w:t xml:space="preserve">, en dus ook aan de kleur van het kalfsvlees. Een laag </w:t>
      </w:r>
      <w:proofErr w:type="spellStart"/>
      <w:r w:rsidRPr="7BA8D671">
        <w:rPr>
          <w:rFonts w:ascii="Verdana" w:hAnsi="Verdana"/>
          <w:sz w:val="18"/>
          <w:szCs w:val="18"/>
        </w:rPr>
        <w:t>Hb</w:t>
      </w:r>
      <w:proofErr w:type="spellEnd"/>
      <w:r w:rsidRPr="7BA8D671">
        <w:rPr>
          <w:rFonts w:ascii="Verdana" w:hAnsi="Verdana"/>
          <w:sz w:val="18"/>
          <w:szCs w:val="18"/>
        </w:rPr>
        <w:t>-gehalte kan leiden tot bloedarmoede, ook wel anemie</w:t>
      </w:r>
      <w:r w:rsidR="6C578DA2" w:rsidRPr="7BA8D671">
        <w:rPr>
          <w:rFonts w:ascii="Verdana" w:hAnsi="Verdana"/>
          <w:sz w:val="18"/>
          <w:szCs w:val="18"/>
        </w:rPr>
        <w:t xml:space="preserve"> genoemd</w:t>
      </w:r>
      <w:r w:rsidRPr="7BA8D671">
        <w:rPr>
          <w:rFonts w:ascii="Verdana" w:hAnsi="Verdana"/>
          <w:sz w:val="18"/>
          <w:szCs w:val="18"/>
        </w:rPr>
        <w:t xml:space="preserve">. EFSA </w:t>
      </w:r>
      <w:r w:rsidR="66F1D65E" w:rsidRPr="7BA8D671">
        <w:rPr>
          <w:rFonts w:ascii="Verdana" w:hAnsi="Verdana"/>
          <w:sz w:val="18"/>
          <w:szCs w:val="18"/>
        </w:rPr>
        <w:t xml:space="preserve">geeft aan </w:t>
      </w:r>
      <w:r w:rsidRPr="7BA8D671">
        <w:rPr>
          <w:rFonts w:ascii="Verdana" w:hAnsi="Verdana"/>
          <w:sz w:val="18"/>
          <w:szCs w:val="18"/>
        </w:rPr>
        <w:t xml:space="preserve">dat de normaalwaarde van niet-anemische kalveren tussen een leeftijd van 1 en 30 weken ligt tussen de 5,64 en 7,11 </w:t>
      </w:r>
      <w:proofErr w:type="spellStart"/>
      <w:r w:rsidRPr="7BA8D671">
        <w:rPr>
          <w:rFonts w:ascii="Verdana" w:hAnsi="Verdana"/>
          <w:sz w:val="18"/>
          <w:szCs w:val="18"/>
        </w:rPr>
        <w:t>mmol</w:t>
      </w:r>
      <w:proofErr w:type="spellEnd"/>
      <w:r w:rsidRPr="7BA8D671">
        <w:rPr>
          <w:rFonts w:ascii="Verdana" w:hAnsi="Verdana"/>
          <w:sz w:val="18"/>
          <w:szCs w:val="18"/>
        </w:rPr>
        <w:t xml:space="preserve">/l (zekerheid van 90-100%). De huidige wettelijke waarde van 4,5 </w:t>
      </w:r>
      <w:proofErr w:type="spellStart"/>
      <w:r w:rsidRPr="7BA8D671">
        <w:rPr>
          <w:rFonts w:ascii="Verdana" w:hAnsi="Verdana"/>
          <w:sz w:val="18"/>
          <w:szCs w:val="18"/>
        </w:rPr>
        <w:t>mmol</w:t>
      </w:r>
      <w:proofErr w:type="spellEnd"/>
      <w:r w:rsidRPr="7BA8D671">
        <w:rPr>
          <w:rFonts w:ascii="Verdana" w:hAnsi="Verdana"/>
          <w:sz w:val="18"/>
          <w:szCs w:val="18"/>
        </w:rPr>
        <w:t xml:space="preserve">/l ligt dus onder de normaalwaarde. </w:t>
      </w:r>
      <w:proofErr w:type="spellStart"/>
      <w:r w:rsidRPr="7BA8D671">
        <w:rPr>
          <w:rFonts w:ascii="Verdana" w:hAnsi="Verdana"/>
          <w:sz w:val="18"/>
          <w:szCs w:val="18"/>
        </w:rPr>
        <w:t>Hb</w:t>
      </w:r>
      <w:proofErr w:type="spellEnd"/>
      <w:r w:rsidRPr="7BA8D671">
        <w:rPr>
          <w:rFonts w:ascii="Verdana" w:hAnsi="Verdana"/>
          <w:sz w:val="18"/>
          <w:szCs w:val="18"/>
        </w:rPr>
        <w:t xml:space="preserve">-gehaltes van onder de 4,5 </w:t>
      </w:r>
      <w:proofErr w:type="spellStart"/>
      <w:r w:rsidRPr="7BA8D671">
        <w:rPr>
          <w:rFonts w:ascii="Verdana" w:hAnsi="Verdana"/>
          <w:sz w:val="18"/>
          <w:szCs w:val="18"/>
        </w:rPr>
        <w:t>mmol</w:t>
      </w:r>
      <w:proofErr w:type="spellEnd"/>
      <w:r w:rsidRPr="7BA8D671">
        <w:rPr>
          <w:rFonts w:ascii="Verdana" w:hAnsi="Verdana"/>
          <w:sz w:val="18"/>
          <w:szCs w:val="18"/>
        </w:rPr>
        <w:t xml:space="preserve">/l worden geassocieerd met een verminderde immuniteit, een hogere prevalentie van diarree en luchtwegaandoeningen en een lage gewichtstoename. Bij </w:t>
      </w:r>
      <w:proofErr w:type="spellStart"/>
      <w:r w:rsidRPr="7BA8D671">
        <w:rPr>
          <w:rFonts w:ascii="Verdana" w:hAnsi="Verdana"/>
          <w:sz w:val="18"/>
          <w:szCs w:val="18"/>
        </w:rPr>
        <w:t>Hb</w:t>
      </w:r>
      <w:proofErr w:type="spellEnd"/>
      <w:r w:rsidRPr="7BA8D671">
        <w:rPr>
          <w:rFonts w:ascii="Verdana" w:hAnsi="Verdana"/>
          <w:sz w:val="18"/>
          <w:szCs w:val="18"/>
        </w:rPr>
        <w:t xml:space="preserve">-waarden tussen de 4,5 en 5,3 </w:t>
      </w:r>
      <w:proofErr w:type="spellStart"/>
      <w:r w:rsidRPr="7BA8D671">
        <w:rPr>
          <w:rFonts w:ascii="Verdana" w:hAnsi="Verdana"/>
          <w:sz w:val="18"/>
          <w:szCs w:val="18"/>
        </w:rPr>
        <w:t>mmol</w:t>
      </w:r>
      <w:proofErr w:type="spellEnd"/>
      <w:r w:rsidRPr="7BA8D671">
        <w:rPr>
          <w:rFonts w:ascii="Verdana" w:hAnsi="Verdana"/>
          <w:sz w:val="18"/>
          <w:szCs w:val="18"/>
        </w:rPr>
        <w:t xml:space="preserve">/l worden verhoogde cardiovasculaire en respiratoire reacties op fysieke inspanningen gezien. Het is (nog) niet bekend of er effect is op bijvoorbeeld ziekte prevalentie of gedrag. Op basis van deze wetenschappelijke inzichten </w:t>
      </w:r>
      <w:r w:rsidR="17251978" w:rsidRPr="7BA8D671">
        <w:rPr>
          <w:rFonts w:ascii="Verdana" w:hAnsi="Verdana"/>
          <w:sz w:val="18"/>
          <w:szCs w:val="18"/>
        </w:rPr>
        <w:t>is per</w:t>
      </w:r>
      <w:r w:rsidRPr="7BA8D671">
        <w:rPr>
          <w:rFonts w:ascii="Verdana" w:hAnsi="Verdana"/>
          <w:sz w:val="18"/>
          <w:szCs w:val="18"/>
        </w:rPr>
        <w:t xml:space="preserve"> 2030</w:t>
      </w:r>
      <w:r w:rsidR="67A79877" w:rsidRPr="7BA8D671">
        <w:rPr>
          <w:rFonts w:ascii="Verdana" w:hAnsi="Verdana"/>
          <w:sz w:val="18"/>
          <w:szCs w:val="18"/>
        </w:rPr>
        <w:t xml:space="preserve"> </w:t>
      </w:r>
      <w:r w:rsidRPr="7BA8D671">
        <w:rPr>
          <w:rFonts w:ascii="Verdana" w:hAnsi="Verdana"/>
          <w:sz w:val="18"/>
          <w:szCs w:val="18"/>
        </w:rPr>
        <w:t xml:space="preserve">een minimale individuele waarde van 5,3 </w:t>
      </w:r>
      <w:proofErr w:type="spellStart"/>
      <w:r w:rsidRPr="7BA8D671">
        <w:rPr>
          <w:rFonts w:ascii="Verdana" w:hAnsi="Verdana"/>
          <w:sz w:val="18"/>
          <w:szCs w:val="18"/>
        </w:rPr>
        <w:t>mmol</w:t>
      </w:r>
      <w:proofErr w:type="spellEnd"/>
      <w:r w:rsidRPr="7BA8D671">
        <w:rPr>
          <w:rFonts w:ascii="Verdana" w:hAnsi="Verdana"/>
          <w:sz w:val="18"/>
          <w:szCs w:val="18"/>
        </w:rPr>
        <w:t>/l</w:t>
      </w:r>
      <w:r w:rsidR="05512CD0" w:rsidRPr="7BA8D671">
        <w:rPr>
          <w:rFonts w:ascii="Verdana" w:hAnsi="Verdana"/>
          <w:sz w:val="18"/>
          <w:szCs w:val="18"/>
        </w:rPr>
        <w:t>,</w:t>
      </w:r>
      <w:r w:rsidRPr="7BA8D671">
        <w:rPr>
          <w:rFonts w:ascii="Verdana" w:hAnsi="Verdana"/>
          <w:sz w:val="18"/>
          <w:szCs w:val="18"/>
        </w:rPr>
        <w:t xml:space="preserve"> gemeten bij de slacht</w:t>
      </w:r>
      <w:r w:rsidR="76400B15" w:rsidRPr="7BA8D671">
        <w:rPr>
          <w:rFonts w:ascii="Verdana" w:hAnsi="Verdana"/>
          <w:sz w:val="18"/>
          <w:szCs w:val="18"/>
        </w:rPr>
        <w:t>, vereist</w:t>
      </w:r>
      <w:r w:rsidRPr="7BA8D671">
        <w:rPr>
          <w:rFonts w:ascii="Verdana" w:hAnsi="Verdana"/>
          <w:sz w:val="18"/>
          <w:szCs w:val="18"/>
        </w:rPr>
        <w:t>. Dit</w:t>
      </w:r>
      <w:r w:rsidR="1B982A53" w:rsidRPr="7BA8D671">
        <w:rPr>
          <w:rFonts w:ascii="Verdana" w:hAnsi="Verdana"/>
          <w:sz w:val="18"/>
          <w:szCs w:val="18"/>
        </w:rPr>
        <w:t xml:space="preserve"> zal in de praktijk betekenen </w:t>
      </w:r>
      <w:r w:rsidRPr="7BA8D671">
        <w:rPr>
          <w:rFonts w:ascii="Verdana" w:hAnsi="Verdana"/>
          <w:sz w:val="18"/>
          <w:szCs w:val="18"/>
        </w:rPr>
        <w:t>dat</w:t>
      </w:r>
      <w:r w:rsidR="2EFD32D8" w:rsidRPr="7BA8D671">
        <w:rPr>
          <w:rFonts w:ascii="Verdana" w:hAnsi="Verdana"/>
          <w:sz w:val="18"/>
          <w:szCs w:val="18"/>
        </w:rPr>
        <w:t xml:space="preserve"> </w:t>
      </w:r>
      <w:r w:rsidR="377759B5" w:rsidRPr="7BA8D671">
        <w:rPr>
          <w:rFonts w:ascii="Verdana" w:hAnsi="Verdana"/>
          <w:sz w:val="18"/>
          <w:szCs w:val="18"/>
        </w:rPr>
        <w:t xml:space="preserve">het gemiddelde </w:t>
      </w:r>
      <w:proofErr w:type="spellStart"/>
      <w:r w:rsidR="377759B5" w:rsidRPr="7BA8D671">
        <w:rPr>
          <w:rFonts w:ascii="Verdana" w:hAnsi="Verdana"/>
          <w:sz w:val="18"/>
          <w:szCs w:val="18"/>
        </w:rPr>
        <w:t>Hb</w:t>
      </w:r>
      <w:proofErr w:type="spellEnd"/>
      <w:r w:rsidR="377759B5" w:rsidRPr="7BA8D671">
        <w:rPr>
          <w:rFonts w:ascii="Verdana" w:hAnsi="Verdana"/>
          <w:sz w:val="18"/>
          <w:szCs w:val="18"/>
        </w:rPr>
        <w:t>-gehalte</w:t>
      </w:r>
      <w:r w:rsidRPr="7BA8D671">
        <w:rPr>
          <w:rFonts w:ascii="Verdana" w:hAnsi="Verdana"/>
          <w:sz w:val="18"/>
          <w:szCs w:val="18"/>
        </w:rPr>
        <w:t xml:space="preserve"> hoger</w:t>
      </w:r>
      <w:r w:rsidR="5D60A4F8" w:rsidRPr="7BA8D671">
        <w:rPr>
          <w:rFonts w:ascii="Verdana" w:hAnsi="Verdana"/>
          <w:sz w:val="18"/>
          <w:szCs w:val="18"/>
        </w:rPr>
        <w:t xml:space="preserve"> zal zijn dan 5,3</w:t>
      </w:r>
      <w:r w:rsidR="706A3134" w:rsidRPr="7BA8D671">
        <w:rPr>
          <w:rFonts w:ascii="Verdana" w:hAnsi="Verdana"/>
          <w:sz w:val="18"/>
          <w:szCs w:val="18"/>
        </w:rPr>
        <w:t xml:space="preserve"> </w:t>
      </w:r>
      <w:proofErr w:type="spellStart"/>
      <w:r w:rsidRPr="7BA8D671">
        <w:rPr>
          <w:rFonts w:ascii="Verdana" w:hAnsi="Verdana"/>
          <w:sz w:val="18"/>
          <w:szCs w:val="18"/>
        </w:rPr>
        <w:t>mmol</w:t>
      </w:r>
      <w:proofErr w:type="spellEnd"/>
      <w:r w:rsidRPr="7BA8D671">
        <w:rPr>
          <w:rFonts w:ascii="Verdana" w:hAnsi="Verdana"/>
          <w:sz w:val="18"/>
          <w:szCs w:val="18"/>
        </w:rPr>
        <w:t>/l</w:t>
      </w:r>
      <w:r w:rsidR="5271FBDB" w:rsidRPr="7BA8D671">
        <w:rPr>
          <w:rFonts w:ascii="Verdana" w:hAnsi="Verdana"/>
          <w:sz w:val="18"/>
          <w:szCs w:val="18"/>
        </w:rPr>
        <w:t xml:space="preserve">. Hoe hoog het gemiddelde uitvalt is van meerdere variabelen afhankelijk </w:t>
      </w:r>
      <w:r w:rsidR="1B133FA3" w:rsidRPr="7BA8D671">
        <w:rPr>
          <w:rFonts w:ascii="Verdana" w:hAnsi="Verdana"/>
          <w:sz w:val="18"/>
          <w:szCs w:val="18"/>
        </w:rPr>
        <w:t xml:space="preserve">en </w:t>
      </w:r>
      <w:r w:rsidR="5271FBDB" w:rsidRPr="7BA8D671">
        <w:rPr>
          <w:rFonts w:ascii="Verdana" w:hAnsi="Verdana"/>
          <w:sz w:val="18"/>
          <w:szCs w:val="18"/>
        </w:rPr>
        <w:t xml:space="preserve">is dus niet goed in te schatten. Wel is de verwachting dat een deel van de kalveren een </w:t>
      </w:r>
      <w:proofErr w:type="spellStart"/>
      <w:r w:rsidR="5271FBDB" w:rsidRPr="7BA8D671">
        <w:rPr>
          <w:rFonts w:ascii="Verdana" w:hAnsi="Verdana"/>
          <w:sz w:val="18"/>
          <w:szCs w:val="18"/>
        </w:rPr>
        <w:t>Hb</w:t>
      </w:r>
      <w:proofErr w:type="spellEnd"/>
      <w:r w:rsidR="5271FBDB" w:rsidRPr="7BA8D671">
        <w:rPr>
          <w:rFonts w:ascii="Verdana" w:hAnsi="Verdana"/>
          <w:sz w:val="18"/>
          <w:szCs w:val="18"/>
        </w:rPr>
        <w:t xml:space="preserve"> van </w:t>
      </w:r>
      <w:r w:rsidR="0D5A90B1" w:rsidRPr="7BA8D671">
        <w:rPr>
          <w:rFonts w:ascii="Verdana" w:hAnsi="Verdana"/>
          <w:sz w:val="18"/>
          <w:szCs w:val="18"/>
        </w:rPr>
        <w:t>meer dan</w:t>
      </w:r>
      <w:r w:rsidR="5271FBDB" w:rsidRPr="7BA8D671">
        <w:rPr>
          <w:rFonts w:ascii="Verdana" w:hAnsi="Verdana"/>
          <w:sz w:val="18"/>
          <w:szCs w:val="18"/>
        </w:rPr>
        <w:t xml:space="preserve"> </w:t>
      </w:r>
      <w:r w:rsidR="308D3CB0" w:rsidRPr="7BA8D671">
        <w:rPr>
          <w:rFonts w:ascii="Verdana" w:hAnsi="Verdana"/>
          <w:sz w:val="18"/>
          <w:szCs w:val="18"/>
        </w:rPr>
        <w:t xml:space="preserve">6 </w:t>
      </w:r>
      <w:proofErr w:type="spellStart"/>
      <w:r w:rsidR="308D3CB0" w:rsidRPr="7BA8D671">
        <w:rPr>
          <w:rFonts w:ascii="Verdana" w:hAnsi="Verdana"/>
          <w:sz w:val="18"/>
          <w:szCs w:val="18"/>
        </w:rPr>
        <w:t>mmol</w:t>
      </w:r>
      <w:proofErr w:type="spellEnd"/>
      <w:r w:rsidR="308D3CB0" w:rsidRPr="7BA8D671">
        <w:rPr>
          <w:rFonts w:ascii="Verdana" w:hAnsi="Verdana"/>
          <w:sz w:val="18"/>
          <w:szCs w:val="18"/>
        </w:rPr>
        <w:t>/L zal hebben</w:t>
      </w:r>
      <w:r w:rsidR="0602DBC3" w:rsidRPr="7BA8D671">
        <w:rPr>
          <w:rFonts w:ascii="Verdana" w:hAnsi="Verdana"/>
          <w:sz w:val="18"/>
          <w:szCs w:val="18"/>
        </w:rPr>
        <w:t xml:space="preserve">. </w:t>
      </w:r>
      <w:r w:rsidR="00AD38A3">
        <w:rPr>
          <w:rFonts w:ascii="Verdana" w:hAnsi="Verdana"/>
          <w:sz w:val="18"/>
          <w:szCs w:val="18"/>
        </w:rPr>
        <w:t xml:space="preserve">Daarnaast kunnen er, door de natuurlijke variatie van het </w:t>
      </w:r>
      <w:proofErr w:type="spellStart"/>
      <w:r w:rsidR="00AD38A3">
        <w:rPr>
          <w:rFonts w:ascii="Verdana" w:hAnsi="Verdana"/>
          <w:sz w:val="18"/>
          <w:szCs w:val="18"/>
        </w:rPr>
        <w:t>Hb</w:t>
      </w:r>
      <w:proofErr w:type="spellEnd"/>
      <w:r w:rsidR="00AD38A3">
        <w:rPr>
          <w:rFonts w:ascii="Verdana" w:hAnsi="Verdana"/>
          <w:sz w:val="18"/>
          <w:szCs w:val="18"/>
        </w:rPr>
        <w:t xml:space="preserve">-gehalte, ook kalveren zijn met een </w:t>
      </w:r>
      <w:proofErr w:type="spellStart"/>
      <w:r w:rsidR="00AD38A3">
        <w:rPr>
          <w:rFonts w:ascii="Verdana" w:hAnsi="Verdana"/>
          <w:sz w:val="18"/>
          <w:szCs w:val="18"/>
        </w:rPr>
        <w:t>Hb</w:t>
      </w:r>
      <w:proofErr w:type="spellEnd"/>
      <w:r w:rsidR="00AD38A3">
        <w:rPr>
          <w:rFonts w:ascii="Verdana" w:hAnsi="Verdana"/>
          <w:sz w:val="18"/>
          <w:szCs w:val="18"/>
        </w:rPr>
        <w:t xml:space="preserve"> lager dan het minimum. Het inspelen op de natuurlijke variatie van het </w:t>
      </w:r>
      <w:proofErr w:type="spellStart"/>
      <w:r w:rsidR="00121BCB">
        <w:rPr>
          <w:rFonts w:ascii="Verdana" w:hAnsi="Verdana"/>
          <w:sz w:val="18"/>
          <w:szCs w:val="18"/>
        </w:rPr>
        <w:t>Hb</w:t>
      </w:r>
      <w:proofErr w:type="spellEnd"/>
      <w:r w:rsidR="00121BCB">
        <w:rPr>
          <w:rFonts w:ascii="Verdana" w:hAnsi="Verdana"/>
          <w:sz w:val="18"/>
          <w:szCs w:val="18"/>
        </w:rPr>
        <w:t>-gehalte is een belangrijk handhavingsvraagstuk</w:t>
      </w:r>
      <w:r w:rsidR="00C810E0">
        <w:rPr>
          <w:rFonts w:ascii="Verdana" w:hAnsi="Verdana"/>
          <w:sz w:val="18"/>
          <w:szCs w:val="18"/>
        </w:rPr>
        <w:t xml:space="preserve">. Er zal daarom een geleidelijke invoeringsstrategie worden ontwikkeld, waarbij het </w:t>
      </w:r>
      <w:proofErr w:type="spellStart"/>
      <w:r w:rsidR="00C810E0">
        <w:rPr>
          <w:rFonts w:ascii="Verdana" w:hAnsi="Verdana"/>
          <w:sz w:val="18"/>
          <w:szCs w:val="18"/>
        </w:rPr>
        <w:t>Hb</w:t>
      </w:r>
      <w:proofErr w:type="spellEnd"/>
      <w:r w:rsidR="00C810E0">
        <w:rPr>
          <w:rFonts w:ascii="Verdana" w:hAnsi="Verdana"/>
          <w:sz w:val="18"/>
          <w:szCs w:val="18"/>
        </w:rPr>
        <w:t>-gehalte steekproefsgewijs wordt gemeten. Voor deze steekproef zal een afwijkingsmarge worden bepaald. De marge bij deze geleidelijke invoeringsstrategie zal door de handhaver met de tijd worden verkleind.</w:t>
      </w:r>
      <w:r w:rsidR="003B3E31">
        <w:rPr>
          <w:rFonts w:ascii="Verdana" w:hAnsi="Verdana"/>
          <w:sz w:val="18"/>
          <w:szCs w:val="18"/>
        </w:rPr>
        <w:t xml:space="preserve"> </w:t>
      </w:r>
      <w:r w:rsidRPr="7BA8D671">
        <w:rPr>
          <w:rFonts w:ascii="Verdana" w:hAnsi="Verdana"/>
          <w:sz w:val="18"/>
          <w:szCs w:val="18"/>
        </w:rPr>
        <w:t xml:space="preserve">Omdat het </w:t>
      </w:r>
      <w:proofErr w:type="spellStart"/>
      <w:r w:rsidRPr="7BA8D671">
        <w:rPr>
          <w:rFonts w:ascii="Verdana" w:hAnsi="Verdana"/>
          <w:sz w:val="18"/>
          <w:szCs w:val="18"/>
        </w:rPr>
        <w:t>Hb</w:t>
      </w:r>
      <w:proofErr w:type="spellEnd"/>
      <w:r w:rsidRPr="7BA8D671">
        <w:rPr>
          <w:rFonts w:ascii="Verdana" w:hAnsi="Verdana"/>
          <w:sz w:val="18"/>
          <w:szCs w:val="18"/>
        </w:rPr>
        <w:t xml:space="preserve">-gehalte een relatie heeft met de kleur van het kalfsvlees </w:t>
      </w:r>
      <w:r w:rsidR="366C9852" w:rsidRPr="7BA8D671">
        <w:rPr>
          <w:rFonts w:ascii="Verdana" w:hAnsi="Verdana"/>
          <w:sz w:val="18"/>
          <w:szCs w:val="18"/>
        </w:rPr>
        <w:t xml:space="preserve">wordt voorzien dat </w:t>
      </w:r>
      <w:r w:rsidRPr="7BA8D671">
        <w:rPr>
          <w:rFonts w:ascii="Verdana" w:hAnsi="Verdana"/>
          <w:sz w:val="18"/>
          <w:szCs w:val="18"/>
        </w:rPr>
        <w:t>er mogelijk een inkomensverlies ontsta</w:t>
      </w:r>
      <w:r w:rsidR="206E5B56" w:rsidRPr="7BA8D671">
        <w:rPr>
          <w:rFonts w:ascii="Verdana" w:hAnsi="Verdana"/>
          <w:sz w:val="18"/>
          <w:szCs w:val="18"/>
        </w:rPr>
        <w:t>a</w:t>
      </w:r>
      <w:r w:rsidR="2CD39E67" w:rsidRPr="7BA8D671">
        <w:rPr>
          <w:rFonts w:ascii="Verdana" w:hAnsi="Verdana"/>
          <w:sz w:val="18"/>
          <w:szCs w:val="18"/>
        </w:rPr>
        <w:t>t</w:t>
      </w:r>
      <w:r w:rsidRPr="7BA8D671">
        <w:rPr>
          <w:rFonts w:ascii="Verdana" w:hAnsi="Verdana"/>
          <w:sz w:val="18"/>
          <w:szCs w:val="18"/>
        </w:rPr>
        <w:t xml:space="preserve"> voor kalverhouders die blank</w:t>
      </w:r>
      <w:r w:rsidR="28C014B8" w:rsidRPr="7BA8D671">
        <w:rPr>
          <w:rFonts w:ascii="Verdana" w:hAnsi="Verdana"/>
          <w:sz w:val="18"/>
          <w:szCs w:val="18"/>
        </w:rPr>
        <w:t xml:space="preserve"> </w:t>
      </w:r>
      <w:r w:rsidRPr="7BA8D671">
        <w:rPr>
          <w:rFonts w:ascii="Verdana" w:hAnsi="Verdana"/>
          <w:sz w:val="18"/>
          <w:szCs w:val="18"/>
        </w:rPr>
        <w:t>kalfsvlees produceren</w:t>
      </w:r>
      <w:r w:rsidR="7EAD9594" w:rsidRPr="7BA8D671">
        <w:rPr>
          <w:rFonts w:ascii="Verdana" w:hAnsi="Verdana"/>
          <w:sz w:val="18"/>
          <w:szCs w:val="18"/>
        </w:rPr>
        <w:t>.</w:t>
      </w:r>
      <w:r w:rsidR="773E32A6" w:rsidRPr="7BA8D671">
        <w:rPr>
          <w:rFonts w:ascii="Verdana" w:hAnsi="Verdana"/>
          <w:sz w:val="18"/>
          <w:szCs w:val="18"/>
        </w:rPr>
        <w:t xml:space="preserve"> </w:t>
      </w:r>
      <w:r w:rsidR="6D76A3F9" w:rsidRPr="7BA8D671">
        <w:rPr>
          <w:rFonts w:ascii="Verdana" w:hAnsi="Verdana"/>
          <w:sz w:val="18"/>
          <w:szCs w:val="18"/>
        </w:rPr>
        <w:t>D</w:t>
      </w:r>
      <w:r w:rsidR="773E32A6" w:rsidRPr="7BA8D671">
        <w:rPr>
          <w:rFonts w:ascii="Verdana" w:hAnsi="Verdana"/>
          <w:sz w:val="18"/>
          <w:szCs w:val="18"/>
        </w:rPr>
        <w:t>it effect is er niet voor het ros</w:t>
      </w:r>
      <w:r w:rsidR="2CA9D0C9" w:rsidRPr="7BA8D671">
        <w:rPr>
          <w:rFonts w:ascii="Verdana" w:hAnsi="Verdana"/>
          <w:sz w:val="18"/>
          <w:szCs w:val="18"/>
        </w:rPr>
        <w:t>é</w:t>
      </w:r>
      <w:r w:rsidR="773E32A6" w:rsidRPr="7BA8D671">
        <w:rPr>
          <w:rFonts w:ascii="Verdana" w:hAnsi="Verdana"/>
          <w:sz w:val="18"/>
          <w:szCs w:val="18"/>
        </w:rPr>
        <w:t xml:space="preserve"> kalfsvlees</w:t>
      </w:r>
      <w:r w:rsidRPr="7BA8D671">
        <w:rPr>
          <w:rFonts w:ascii="Verdana" w:hAnsi="Verdana"/>
          <w:sz w:val="18"/>
          <w:szCs w:val="18"/>
        </w:rPr>
        <w:t>.</w:t>
      </w:r>
      <w:r w:rsidR="0F561C63" w:rsidRPr="7BA8D671">
        <w:rPr>
          <w:rFonts w:ascii="Verdana" w:hAnsi="Verdana"/>
          <w:sz w:val="18"/>
          <w:szCs w:val="18"/>
        </w:rPr>
        <w:t xml:space="preserve"> </w:t>
      </w:r>
      <w:r w:rsidRPr="7BA8D671">
        <w:rPr>
          <w:rFonts w:ascii="Verdana" w:hAnsi="Verdana"/>
          <w:sz w:val="18"/>
          <w:szCs w:val="18"/>
        </w:rPr>
        <w:t xml:space="preserve">Het effect van het </w:t>
      </w:r>
      <w:proofErr w:type="spellStart"/>
      <w:r w:rsidRPr="7BA8D671">
        <w:rPr>
          <w:rFonts w:ascii="Verdana" w:hAnsi="Verdana"/>
          <w:sz w:val="18"/>
          <w:szCs w:val="18"/>
        </w:rPr>
        <w:t>Hb</w:t>
      </w:r>
      <w:proofErr w:type="spellEnd"/>
      <w:r w:rsidRPr="7BA8D671">
        <w:rPr>
          <w:rFonts w:ascii="Verdana" w:hAnsi="Verdana"/>
          <w:sz w:val="18"/>
          <w:szCs w:val="18"/>
        </w:rPr>
        <w:t>-gehalte op de spierkleur, en dus op de vleeskleur, is afhankelijk van diverse variabelen.</w:t>
      </w:r>
      <w:r w:rsidR="0796C2BD" w:rsidRPr="7BA8D671">
        <w:rPr>
          <w:rFonts w:ascii="Verdana" w:hAnsi="Verdana"/>
          <w:sz w:val="18"/>
          <w:szCs w:val="18"/>
        </w:rPr>
        <w:t xml:space="preserve"> WSER/CAF</w:t>
      </w:r>
      <w:r w:rsidR="2E65C691" w:rsidRPr="7BA8D671">
        <w:rPr>
          <w:rFonts w:ascii="Verdana" w:hAnsi="Verdana"/>
          <w:sz w:val="18"/>
          <w:szCs w:val="18"/>
        </w:rPr>
        <w:t xml:space="preserve"> geeft aan dat het h</w:t>
      </w:r>
      <w:r w:rsidRPr="7BA8D671">
        <w:rPr>
          <w:rFonts w:ascii="Verdana" w:hAnsi="Verdana"/>
          <w:sz w:val="18"/>
          <w:szCs w:val="18"/>
        </w:rPr>
        <w:t xml:space="preserve">ierdoor slecht te duiden </w:t>
      </w:r>
      <w:r w:rsidR="00FE10EA">
        <w:rPr>
          <w:rFonts w:ascii="Verdana" w:hAnsi="Verdana"/>
          <w:sz w:val="18"/>
          <w:szCs w:val="18"/>
        </w:rPr>
        <w:t xml:space="preserve">is </w:t>
      </w:r>
      <w:r w:rsidR="00B2771D">
        <w:rPr>
          <w:rFonts w:ascii="Verdana" w:hAnsi="Verdana"/>
          <w:sz w:val="18"/>
          <w:szCs w:val="18"/>
        </w:rPr>
        <w:t xml:space="preserve">of deze maatregel al of geen substantiële bedrijfseconomische gevolgen heeft. </w:t>
      </w:r>
      <w:r w:rsidR="65B5E29C" w:rsidRPr="7BA8D671">
        <w:rPr>
          <w:rFonts w:ascii="Verdana" w:eastAsia="Verdana" w:hAnsi="Verdana" w:cs="Verdana"/>
          <w:sz w:val="18"/>
          <w:szCs w:val="18"/>
        </w:rPr>
        <w:t>Op basis van</w:t>
      </w:r>
      <w:r w:rsidR="00C72DFC">
        <w:rPr>
          <w:rFonts w:ascii="Verdana" w:eastAsia="Verdana" w:hAnsi="Verdana" w:cs="Verdana"/>
          <w:sz w:val="18"/>
          <w:szCs w:val="18"/>
        </w:rPr>
        <w:t xml:space="preserve"> de</w:t>
      </w:r>
      <w:r w:rsidR="65B5E29C" w:rsidRPr="7BA8D671">
        <w:rPr>
          <w:rFonts w:ascii="Verdana" w:eastAsia="Verdana" w:hAnsi="Verdana" w:cs="Verdana"/>
          <w:sz w:val="18"/>
          <w:szCs w:val="18"/>
        </w:rPr>
        <w:t xml:space="preserve"> expert</w:t>
      </w:r>
      <w:r w:rsidR="00C72DFC">
        <w:rPr>
          <w:rFonts w:ascii="Verdana" w:eastAsia="Verdana" w:hAnsi="Verdana" w:cs="Verdana"/>
          <w:sz w:val="18"/>
          <w:szCs w:val="18"/>
        </w:rPr>
        <w:t xml:space="preserve">-inschatting </w:t>
      </w:r>
      <w:r w:rsidR="65B5E29C" w:rsidRPr="7BA8D671">
        <w:rPr>
          <w:rFonts w:ascii="Verdana" w:eastAsia="Verdana" w:hAnsi="Verdana" w:cs="Verdana"/>
          <w:sz w:val="18"/>
          <w:szCs w:val="18"/>
        </w:rPr>
        <w:t xml:space="preserve">geeft </w:t>
      </w:r>
      <w:r w:rsidR="00C72DFC">
        <w:rPr>
          <w:rFonts w:ascii="Verdana" w:eastAsia="Verdana" w:hAnsi="Verdana" w:cs="Verdana"/>
          <w:sz w:val="18"/>
          <w:szCs w:val="18"/>
        </w:rPr>
        <w:t>WLR</w:t>
      </w:r>
      <w:r w:rsidR="62702AEB" w:rsidRPr="7BA8D671">
        <w:rPr>
          <w:rFonts w:ascii="Verdana" w:eastAsia="Verdana" w:hAnsi="Verdana" w:cs="Verdana"/>
          <w:sz w:val="18"/>
          <w:szCs w:val="18"/>
        </w:rPr>
        <w:t xml:space="preserve"> </w:t>
      </w:r>
      <w:r w:rsidR="65B5E29C" w:rsidRPr="7BA8D671">
        <w:rPr>
          <w:rFonts w:ascii="Verdana" w:eastAsia="Verdana" w:hAnsi="Verdana" w:cs="Verdana"/>
          <w:sz w:val="18"/>
          <w:szCs w:val="18"/>
        </w:rPr>
        <w:t>aan</w:t>
      </w:r>
      <w:r w:rsidR="62702AEB" w:rsidRPr="7BA8D671">
        <w:rPr>
          <w:rFonts w:ascii="Verdana" w:eastAsia="Verdana" w:hAnsi="Verdana" w:cs="Verdana"/>
          <w:sz w:val="18"/>
          <w:szCs w:val="18"/>
        </w:rPr>
        <w:t xml:space="preserve"> geen effecten van deze maatregel op de emissies van ammoniak en methaan te verwachten. </w:t>
      </w:r>
    </w:p>
    <w:p w14:paraId="13F7F3F2" w14:textId="4E308913" w:rsidR="5F1D0277" w:rsidRDefault="2C03BA00" w:rsidP="002959C3">
      <w:pPr>
        <w:pStyle w:val="Kop2"/>
        <w:rPr>
          <w:rStyle w:val="Kop1Char"/>
        </w:rPr>
      </w:pPr>
      <w:bookmarkStart w:id="162" w:name="_Toc1013360373"/>
      <w:bookmarkStart w:id="163" w:name="_Toc1395391923"/>
      <w:bookmarkStart w:id="164" w:name="_Toc195179585"/>
      <w:r>
        <w:t>Groepshuisvestiging vanaf 14 dagen</w:t>
      </w:r>
      <w:bookmarkEnd w:id="162"/>
      <w:bookmarkEnd w:id="163"/>
      <w:bookmarkEnd w:id="164"/>
    </w:p>
    <w:p w14:paraId="31E98CB8" w14:textId="22047478" w:rsidR="189F813A" w:rsidRDefault="67664446" w:rsidP="466BB4FC">
      <w:pPr>
        <w:pStyle w:val="Geenafstand"/>
        <w:rPr>
          <w:rStyle w:val="Kop1Char"/>
          <w:rFonts w:ascii="Aptos" w:eastAsiaTheme="majorEastAsia" w:hAnsi="Aptos" w:cs="Segoe UI"/>
          <w:b w:val="0"/>
          <w:bCs w:val="0"/>
          <w:i/>
          <w:iCs/>
          <w:sz w:val="22"/>
          <w:szCs w:val="22"/>
          <w:lang w:eastAsia="nl-NL"/>
        </w:rPr>
      </w:pPr>
      <w:r>
        <w:t xml:space="preserve">Onder de huidige regelgeving mogen kalveren </w:t>
      </w:r>
      <w:r w:rsidR="471812CD">
        <w:t>acht</w:t>
      </w:r>
      <w:r>
        <w:t xml:space="preserve"> weken individueel </w:t>
      </w:r>
      <w:r w:rsidR="767B1750">
        <w:t xml:space="preserve">worden </w:t>
      </w:r>
      <w:r>
        <w:t xml:space="preserve">gehuisvest. </w:t>
      </w:r>
      <w:r w:rsidR="669BDC46">
        <w:t>Wetenschappelijk is aangetoond dat v</w:t>
      </w:r>
      <w:r w:rsidR="1C65AE2F">
        <w:t>r</w:t>
      </w:r>
      <w:r w:rsidR="669BDC46">
        <w:t>oege groepshuisvesting in vergelijking met groepshuisvesting</w:t>
      </w:r>
      <w:r w:rsidR="009C0DC0">
        <w:t>,</w:t>
      </w:r>
      <w:r w:rsidR="669BDC46">
        <w:t xml:space="preserve"> </w:t>
      </w:r>
      <w:r w:rsidR="71316B11">
        <w:t xml:space="preserve">zowel direct als </w:t>
      </w:r>
      <w:r w:rsidR="669BDC46">
        <w:t>op latere leeftijd</w:t>
      </w:r>
      <w:r w:rsidR="006C29CF">
        <w:t>,</w:t>
      </w:r>
      <w:r w:rsidR="669BDC46">
        <w:t xml:space="preserve"> zorgt voor een beter dierenwelzijn. Zo vertonen kalveren in groepshuisvesting meer ontwikkeld sociaal gedrag, hoger leervermogen, sociale buffering (minder reactie op stressvolle gebeurtenissen), positievere emotionele toestanden en een grotere vaste voeropname. </w:t>
      </w:r>
      <w:r w:rsidR="38F4E8E8">
        <w:t xml:space="preserve">Om </w:t>
      </w:r>
      <w:r w:rsidR="4C0B6D4F">
        <w:t>hieraan tegemoet te komen</w:t>
      </w:r>
      <w:r w:rsidR="063B5FD2">
        <w:t>,</w:t>
      </w:r>
      <w:r w:rsidR="4C0B6D4F">
        <w:t xml:space="preserve"> </w:t>
      </w:r>
      <w:r w:rsidR="0F350F91">
        <w:t xml:space="preserve">en </w:t>
      </w:r>
      <w:r w:rsidR="38F4E8E8">
        <w:t>daarbij</w:t>
      </w:r>
      <w:r w:rsidR="6F6380BC">
        <w:t xml:space="preserve"> tegelijkertijd</w:t>
      </w:r>
      <w:r w:rsidR="38F4E8E8">
        <w:t xml:space="preserve"> reke</w:t>
      </w:r>
      <w:r w:rsidR="34D38691">
        <w:t>n</w:t>
      </w:r>
      <w:r w:rsidR="38F4E8E8">
        <w:t>ing te houden met de dierge</w:t>
      </w:r>
      <w:r w:rsidR="35E41023">
        <w:t>zo</w:t>
      </w:r>
      <w:r w:rsidR="38F4E8E8">
        <w:t>ndheidsaspecten</w:t>
      </w:r>
      <w:r w:rsidR="0CAF123C">
        <w:t>,</w:t>
      </w:r>
      <w:r w:rsidR="38F4E8E8">
        <w:t xml:space="preserve"> mogen kalveren onder de nieuwe regelge</w:t>
      </w:r>
      <w:r w:rsidR="2496864D">
        <w:t>v</w:t>
      </w:r>
      <w:r w:rsidR="38F4E8E8">
        <w:t>ing maximaal tot 14 dage</w:t>
      </w:r>
      <w:r w:rsidR="39BC4C8B">
        <w:t xml:space="preserve">n leeftijd individueel gehuisvest worden, vanaf 14 dagen leeftijd dienen kalveren minimaal met </w:t>
      </w:r>
      <w:r w:rsidR="7B24D9F4">
        <w:t>twee</w:t>
      </w:r>
      <w:r w:rsidR="39BC4C8B">
        <w:t xml:space="preserve"> dieren in een groep</w:t>
      </w:r>
      <w:r>
        <w:t xml:space="preserve"> </w:t>
      </w:r>
      <w:r w:rsidR="39BC4C8B">
        <w:t xml:space="preserve">gehouden te worden. </w:t>
      </w:r>
      <w:r w:rsidR="606F76C4">
        <w:t xml:space="preserve">De 14 dagen is gebaseerd op de immuniteitsopbouw van de kalveren </w:t>
      </w:r>
      <w:r w:rsidR="0ED4D40C">
        <w:t>die</w:t>
      </w:r>
      <w:r w:rsidR="6443B39E">
        <w:t xml:space="preserve"> in de eerste fase uit twee soorten</w:t>
      </w:r>
      <w:r w:rsidR="798A071B">
        <w:t xml:space="preserve"> bestaat:</w:t>
      </w:r>
      <w:r w:rsidR="6443B39E">
        <w:t xml:space="preserve"> de passieve immuniteit – </w:t>
      </w:r>
      <w:r w:rsidR="5814DC46">
        <w:t>die</w:t>
      </w:r>
      <w:r w:rsidR="6443B39E">
        <w:t xml:space="preserve"> wordt verkregen door de antistoffen uit de biest</w:t>
      </w:r>
      <w:r w:rsidR="085A2414">
        <w:t xml:space="preserve"> en het kalf gedurende de eerste </w:t>
      </w:r>
      <w:r w:rsidR="41054024">
        <w:t>twee</w:t>
      </w:r>
      <w:r w:rsidR="085A2414">
        <w:t xml:space="preserve"> tot </w:t>
      </w:r>
      <w:r w:rsidR="04F2021B">
        <w:t>vier</w:t>
      </w:r>
      <w:r w:rsidR="085A2414">
        <w:t xml:space="preserve"> levensweken </w:t>
      </w:r>
      <w:proofErr w:type="gramStart"/>
      <w:r w:rsidR="085A2414">
        <w:t>bescherm</w:t>
      </w:r>
      <w:r w:rsidR="6DB73B31">
        <w:t>t</w:t>
      </w:r>
      <w:proofErr w:type="gramEnd"/>
      <w:r w:rsidR="085A2414">
        <w:t xml:space="preserve"> - </w:t>
      </w:r>
      <w:r w:rsidR="6443B39E">
        <w:t>en de actieve immunit</w:t>
      </w:r>
      <w:r w:rsidR="005E04FD">
        <w:t>eit – de immuniteit die het kalf zelf opbouwt</w:t>
      </w:r>
      <w:r w:rsidR="307F0E78">
        <w:t xml:space="preserve">. </w:t>
      </w:r>
      <w:r w:rsidR="6443B39E">
        <w:t xml:space="preserve">Uitgaande van een goed biestmanagement is het niveau van passieve immuniteit het hoogst in de eerste levensweek, en omdat de eigen actieve immuniteit van </w:t>
      </w:r>
      <w:r w:rsidR="6443B39E">
        <w:lastRenderedPageBreak/>
        <w:t xml:space="preserve">het kalf langzaam opbouwt, is de immuniteit van het kalf het laagst op de leeftijd van </w:t>
      </w:r>
      <w:r w:rsidR="7F539C72">
        <w:t xml:space="preserve">twee á drie </w:t>
      </w:r>
      <w:r w:rsidR="6443B39E">
        <w:t>weken.</w:t>
      </w:r>
      <w:r w:rsidR="3BB97138">
        <w:t xml:space="preserve"> Daarnaast is de uitval in de eerste twee weken het grootst</w:t>
      </w:r>
      <w:r w:rsidR="6443B39E">
        <w:t>.</w:t>
      </w:r>
      <w:r w:rsidR="4A3A4F4B">
        <w:t xml:space="preserve"> Vanwege deze twee redenen</w:t>
      </w:r>
      <w:r w:rsidR="6443B39E">
        <w:t xml:space="preserve"> </w:t>
      </w:r>
      <w:r w:rsidR="468DE756">
        <w:t xml:space="preserve">is individuele huisvesting toegestaan tot een leeftijd van 14 dagen. </w:t>
      </w:r>
    </w:p>
    <w:p w14:paraId="09030298" w14:textId="64CAA15D" w:rsidR="189F813A" w:rsidRDefault="189F813A" w:rsidP="53A21597">
      <w:pPr>
        <w:pStyle w:val="Geenafstand"/>
      </w:pPr>
    </w:p>
    <w:p w14:paraId="0303F444" w14:textId="00980E2A" w:rsidR="189F813A" w:rsidRDefault="6FD42A64" w:rsidP="53A21597">
      <w:pPr>
        <w:pStyle w:val="Geenafstand"/>
        <w:rPr>
          <w:rStyle w:val="Kop1Char"/>
          <w:b w:val="0"/>
          <w:bCs w:val="0"/>
        </w:rPr>
      </w:pPr>
      <w:r>
        <w:t xml:space="preserve">Voor zowel de melkveehouderij, als de </w:t>
      </w:r>
      <w:proofErr w:type="spellStart"/>
      <w:r>
        <w:t>kalverhouderij</w:t>
      </w:r>
      <w:proofErr w:type="spellEnd"/>
      <w:r>
        <w:t xml:space="preserve">, betekent dit dat er aanpassing van het </w:t>
      </w:r>
      <w:proofErr w:type="spellStart"/>
      <w:r>
        <w:t>houderijsysteem</w:t>
      </w:r>
      <w:proofErr w:type="spellEnd"/>
      <w:r>
        <w:t xml:space="preserve"> en het bedrijfsmanagement nodig zijn. Melkveehouders </w:t>
      </w:r>
      <w:r w:rsidR="76353954">
        <w:t xml:space="preserve">houden hun kalveren doorgaans geen </w:t>
      </w:r>
      <w:r w:rsidR="043B5B69">
        <w:t>acht</w:t>
      </w:r>
      <w:r w:rsidR="76353954">
        <w:t xml:space="preserve"> weken individueel maar wel langer dan de nieuwe eis van maximaal </w:t>
      </w:r>
      <w:r w:rsidR="7E6B0075">
        <w:t>twee</w:t>
      </w:r>
      <w:r w:rsidR="76353954">
        <w:t xml:space="preserve"> weken. Ze </w:t>
      </w:r>
      <w:r>
        <w:t>zullen hun dieren eerder in groepshuisvesting moeten plaatsen, dit betekent dat er meer groepshokken gerealiseerd moeten worden</w:t>
      </w:r>
      <w:r w:rsidR="1028332E">
        <w:t>. Deze groepshokken dienen</w:t>
      </w:r>
      <w:r>
        <w:t xml:space="preserve"> tegelijkertijd ook </w:t>
      </w:r>
      <w:r w:rsidR="1D4F8BE5">
        <w:t xml:space="preserve">te </w:t>
      </w:r>
      <w:r>
        <w:t>voldoen aan de ov</w:t>
      </w:r>
      <w:r w:rsidR="597404B1">
        <w:t>e</w:t>
      </w:r>
      <w:r>
        <w:t xml:space="preserve">rige eisen die ingaan vanaf </w:t>
      </w:r>
      <w:r w:rsidR="7F0090FD">
        <w:t>twee</w:t>
      </w:r>
      <w:r>
        <w:t xml:space="preserve"> weken </w:t>
      </w:r>
      <w:r w:rsidR="2527AC5B">
        <w:t>l</w:t>
      </w:r>
      <w:r>
        <w:t xml:space="preserve">eeftijd zoals </w:t>
      </w:r>
      <w:r w:rsidR="0B9BC3EB">
        <w:t xml:space="preserve">de aanwezigheid van de mogelijkheid tot </w:t>
      </w:r>
      <w:r>
        <w:t>vachtverzorging, onbeperkt</w:t>
      </w:r>
      <w:r w:rsidR="2D27D7E1">
        <w:t>e verstrekking van</w:t>
      </w:r>
      <w:r>
        <w:t xml:space="preserve"> ruwvoer, permanent water,</w:t>
      </w:r>
      <w:r w:rsidR="00642AD2">
        <w:t xml:space="preserve"> </w:t>
      </w:r>
      <w:r>
        <w:t>etc. Uit de impactanalyse</w:t>
      </w:r>
      <w:r w:rsidR="00CE7E40">
        <w:t xml:space="preserve"> van WSER/CAF</w:t>
      </w:r>
      <w:r>
        <w:t xml:space="preserve"> blijkt dat dit voor een melkveehouder een investering vraagt</w:t>
      </w:r>
      <w:r w:rsidR="3AB8F8AE">
        <w:t xml:space="preserve">. </w:t>
      </w:r>
      <w:r>
        <w:t xml:space="preserve">Naast de investering, vraagt het ook een wezenlijke aanpassing in het bedrijfsmanagement van de melkveehouder. Waar er bij individuele huisvesting </w:t>
      </w:r>
      <w:proofErr w:type="gramStart"/>
      <w:r>
        <w:t>makkelijk</w:t>
      </w:r>
      <w:proofErr w:type="gramEnd"/>
      <w:r>
        <w:t xml:space="preserve"> </w:t>
      </w:r>
      <w:r w:rsidR="074899AB">
        <w:t>gecontroleerd</w:t>
      </w:r>
      <w:r>
        <w:t xml:space="preserve"> </w:t>
      </w:r>
      <w:r w:rsidR="29F1E656">
        <w:t>kan</w:t>
      </w:r>
      <w:r>
        <w:t xml:space="preserve"> worden wat een individueel kalf eet en drinkt zal de melkveehouder bij kalveren in de groep nog beter naar </w:t>
      </w:r>
      <w:r w:rsidR="56304E9D">
        <w:t xml:space="preserve">de individuele </w:t>
      </w:r>
      <w:r>
        <w:t>kal</w:t>
      </w:r>
      <w:r w:rsidR="66DF71F6">
        <w:t>veren</w:t>
      </w:r>
      <w:r w:rsidR="00642AD2">
        <w:t xml:space="preserve"> </w:t>
      </w:r>
      <w:r>
        <w:t>moeten kijken</w:t>
      </w:r>
      <w:r w:rsidR="1414A444">
        <w:t>.</w:t>
      </w:r>
      <w:r>
        <w:t xml:space="preserve"> Wanneer kalveren in groepen worden gehuisvest is een afname in voer- of melkopname van een individueel kalf</w:t>
      </w:r>
      <w:r w:rsidR="3E5DEF79">
        <w:t>, afhankelijk van het voe</w:t>
      </w:r>
      <w:r w:rsidR="7B89D4B6">
        <w:t>r</w:t>
      </w:r>
      <w:r w:rsidR="3E5DEF79">
        <w:t>systeem</w:t>
      </w:r>
      <w:r w:rsidR="4ACF577C">
        <w:t>,</w:t>
      </w:r>
      <w:r>
        <w:t xml:space="preserve"> lastiger te identificeren</w:t>
      </w:r>
      <w:r w:rsidR="0E186C18">
        <w:t xml:space="preserve"> omdat de opname niet meer te controleren is aan de hand van overgebleven voer</w:t>
      </w:r>
      <w:r>
        <w:t xml:space="preserve">. </w:t>
      </w:r>
    </w:p>
    <w:p w14:paraId="362B8DE6" w14:textId="3F41429F" w:rsidR="53A21597" w:rsidRDefault="53A21597" w:rsidP="53A21597">
      <w:pPr>
        <w:pStyle w:val="Geenafstand"/>
      </w:pPr>
    </w:p>
    <w:p w14:paraId="67045223" w14:textId="39AD16F1" w:rsidR="63DCCA37" w:rsidRDefault="1A217A17" w:rsidP="53A21597">
      <w:pPr>
        <w:pStyle w:val="Geenafstand"/>
      </w:pPr>
      <w:r>
        <w:t xml:space="preserve">Specifiek voor de melkveehouderij is er een kennisvraag met betrekking tot </w:t>
      </w:r>
      <w:r w:rsidR="23BE9230">
        <w:t xml:space="preserve">het maximale leeftijdsverschil in combinatie met diergezondheidsrisico's </w:t>
      </w:r>
      <w:r w:rsidR="54A7468C">
        <w:t xml:space="preserve">en kwetsbaarheid van de kalveren </w:t>
      </w:r>
      <w:r w:rsidR="23BE9230">
        <w:t xml:space="preserve">in </w:t>
      </w:r>
      <w:r>
        <w:t xml:space="preserve">de groepshuisvesting. </w:t>
      </w:r>
      <w:proofErr w:type="gramStart"/>
      <w:r>
        <w:t>Met name</w:t>
      </w:r>
      <w:proofErr w:type="gramEnd"/>
      <w:r>
        <w:t xml:space="preserve"> op de kleinere bedrijven </w:t>
      </w:r>
      <w:r w:rsidR="64466AC6">
        <w:t xml:space="preserve">speelt deze vraag een rol omdat er minder kalveren </w:t>
      </w:r>
      <w:r w:rsidR="46A38E6C">
        <w:t xml:space="preserve">worden </w:t>
      </w:r>
      <w:r w:rsidR="64466AC6">
        <w:t>geboren</w:t>
      </w:r>
      <w:r>
        <w:t>. Het lijkt daardoor niet altijd haalbaar om kalveren groepshuisvesting met leeftijdsgenoten te bieden. Voor deze bedrijven is er de kennisvraag hoe groot het leeftijdsverschil tussen kalveren mag zijn, om nog de welzijnswinst</w:t>
      </w:r>
      <w:r w:rsidR="476BBC04">
        <w:t>, zonder negatieve effecten</w:t>
      </w:r>
      <w:r w:rsidR="7318A5BC">
        <w:t>,</w:t>
      </w:r>
      <w:r w:rsidR="34F8E6A1">
        <w:t xml:space="preserve"> </w:t>
      </w:r>
      <w:r>
        <w:t>voor kalveren in groepshuisvesting te behalen. Deze kennisvraag zal worden</w:t>
      </w:r>
      <w:r w:rsidR="162200A2">
        <w:t xml:space="preserve"> </w:t>
      </w:r>
      <w:r w:rsidR="285FBB66">
        <w:t xml:space="preserve">opgenomen </w:t>
      </w:r>
      <w:r>
        <w:t xml:space="preserve">in de kennisagenda. Wanneer kennis beschikbaar komt, </w:t>
      </w:r>
      <w:r w:rsidR="3AB8F8AE">
        <w:t xml:space="preserve">is het voor veehouders behulpzaam </w:t>
      </w:r>
      <w:r w:rsidR="7248AA6B">
        <w:t xml:space="preserve">als </w:t>
      </w:r>
      <w:r>
        <w:t>dit</w:t>
      </w:r>
      <w:r w:rsidR="3AB8F8AE">
        <w:t xml:space="preserve"> door een sectororganisatie</w:t>
      </w:r>
      <w:r>
        <w:t xml:space="preserve"> word</w:t>
      </w:r>
      <w:r w:rsidR="7248AA6B">
        <w:t>t</w:t>
      </w:r>
      <w:r>
        <w:t xml:space="preserve"> opgenomen in </w:t>
      </w:r>
      <w:r w:rsidR="7248AA6B">
        <w:t>een</w:t>
      </w:r>
      <w:r>
        <w:t xml:space="preserve"> G</w:t>
      </w:r>
      <w:r w:rsidR="3AB8F8AE">
        <w:t>ids voor goede praktijken</w:t>
      </w:r>
      <w:r>
        <w:t>.</w:t>
      </w:r>
      <w:r w:rsidR="00E15983">
        <w:t xml:space="preserve"> Voor zieke dieren is en blijft artikel 2.32, lid 2 juncto </w:t>
      </w:r>
      <w:r w:rsidR="006D41BE">
        <w:t>2.33 lid 2 van toepassing. Deze dieren kunnen dus met het oog op diergezondheid, indien een dierenarts dat heeft bepaald, individueel worden gehouden.</w:t>
      </w:r>
    </w:p>
    <w:p w14:paraId="54AAD468" w14:textId="1F5F9320" w:rsidR="189F813A" w:rsidRDefault="189F813A" w:rsidP="53A21597">
      <w:pPr>
        <w:pStyle w:val="Geenafstand"/>
      </w:pPr>
    </w:p>
    <w:p w14:paraId="62903CB7" w14:textId="77777777" w:rsidR="000545DE" w:rsidRDefault="74647CC7" w:rsidP="00337AA5">
      <w:pPr>
        <w:pStyle w:val="Geenafstand"/>
      </w:pPr>
      <w:r>
        <w:t xml:space="preserve">Naast de impact op de melkveehouderij, heeft het vervroegen van groepshuisvesting voor kalveren ook impact op de </w:t>
      </w:r>
      <w:proofErr w:type="spellStart"/>
      <w:r>
        <w:t>kalverhouderij</w:t>
      </w:r>
      <w:proofErr w:type="spellEnd"/>
      <w:r>
        <w:t xml:space="preserve">. Het vervroegen van de grensleeftijd voor groepshuisvesting betekent dat kalveren, bij aankomst op de </w:t>
      </w:r>
      <w:proofErr w:type="spellStart"/>
      <w:r>
        <w:t>kalverhouderij</w:t>
      </w:r>
      <w:proofErr w:type="spellEnd"/>
      <w:r w:rsidR="382409CC">
        <w:t>,</w:t>
      </w:r>
      <w:r>
        <w:t xml:space="preserve"> niet meer individueel gehuisvest kunnen worden. </w:t>
      </w:r>
      <w:r w:rsidR="4D5C85C9">
        <w:t>De h</w:t>
      </w:r>
      <w:r>
        <w:t xml:space="preserve">uidige praktijk is dat kalveren bij aankomst op de </w:t>
      </w:r>
      <w:proofErr w:type="spellStart"/>
      <w:r>
        <w:t>kalverhouderij</w:t>
      </w:r>
      <w:proofErr w:type="spellEnd"/>
      <w:r>
        <w:t xml:space="preserve"> enkele dagen individueel </w:t>
      </w:r>
      <w:r w:rsidR="56A8A648">
        <w:t xml:space="preserve">worden </w:t>
      </w:r>
      <w:r>
        <w:t xml:space="preserve">gehuisvest om de gezondheid, voer- en melkopname van ieder individueel kalf goed in de gaten te kunnen houden. Na enkele dagen worden de kalveren in groepen geplaatst. Bij het verlagen van de leeftijdsgrens voor groepshuisvesting is deze individuele huisvesting van kalveren in de </w:t>
      </w:r>
      <w:proofErr w:type="spellStart"/>
      <w:r>
        <w:t>kalverhouderij</w:t>
      </w:r>
      <w:proofErr w:type="spellEnd"/>
      <w:r>
        <w:t xml:space="preserve"> niet meer mogelijk. Bij aankomst zullen kalveren direct in groepen</w:t>
      </w:r>
      <w:r w:rsidR="2FAD7DF0">
        <w:t xml:space="preserve"> worden</w:t>
      </w:r>
      <w:r>
        <w:t xml:space="preserve"> gehuisvest. Het is belangrijk dat de veehouder het bedrijfsmanagement hierop aanpast.</w:t>
      </w:r>
      <w:r w:rsidR="2A6F25A8">
        <w:t xml:space="preserve"> </w:t>
      </w:r>
      <w:r w:rsidR="5595D3E8">
        <w:t xml:space="preserve">Het kan behulpzaam zijn voor een veehouder als hier </w:t>
      </w:r>
      <w:r w:rsidR="427FCA88">
        <w:t xml:space="preserve">kennis over wordt vastgelegd door een sectororganisatie in een Gids voor goede praktijken. </w:t>
      </w:r>
    </w:p>
    <w:p w14:paraId="374CDAE1" w14:textId="77777777" w:rsidR="000545DE" w:rsidRDefault="000545DE" w:rsidP="00337AA5">
      <w:pPr>
        <w:pStyle w:val="Geenafstand"/>
      </w:pPr>
    </w:p>
    <w:p w14:paraId="0D00AAA4" w14:textId="7312B2DD" w:rsidR="000545DE" w:rsidRDefault="2B260A0B" w:rsidP="00337AA5">
      <w:pPr>
        <w:pStyle w:val="Geenafstand"/>
      </w:pPr>
      <w:r>
        <w:t xml:space="preserve">Met deze maatregel wordt tegemoetgekomen aan </w:t>
      </w:r>
      <w:r w:rsidR="3EB37D66">
        <w:t>h</w:t>
      </w:r>
      <w:r w:rsidR="002C3648">
        <w:t>et socia</w:t>
      </w:r>
      <w:r w:rsidR="23775649">
        <w:t>a</w:t>
      </w:r>
      <w:r w:rsidR="002C3648">
        <w:t>l gedrag van kalveren. Sociale banden en het leren van soort</w:t>
      </w:r>
      <w:r w:rsidR="00C03F36">
        <w:t>- en leeftijds</w:t>
      </w:r>
      <w:r w:rsidR="002C3648">
        <w:t xml:space="preserve">genoten zijn aspecten van dit sociale gedrag. </w:t>
      </w:r>
      <w:r w:rsidR="00C03F36">
        <w:t xml:space="preserve">Het streven naar sociale cohesie in groepen draagt bij aan het beter ontwikkelen van sociaal gedrag en positiever welzijn. </w:t>
      </w:r>
      <w:r w:rsidR="00B634F7">
        <w:t xml:space="preserve">Het mengen van dieren leidt tot stress en een verhoogd risico op ziekte. </w:t>
      </w:r>
      <w:r w:rsidR="00DA6809">
        <w:t xml:space="preserve">In de </w:t>
      </w:r>
      <w:r w:rsidR="00697C49">
        <w:t xml:space="preserve">praktijk wordt er door houders erg verschillende omgegaan met het hergroeperen van dieren. </w:t>
      </w:r>
      <w:r w:rsidR="00CF3EC7">
        <w:t xml:space="preserve">Ondanks dat het hergroeperen </w:t>
      </w:r>
      <w:r w:rsidR="008268D9">
        <w:t xml:space="preserve">van kalveren veelal uit diergezondheidsredenen wordt gedaan, is het </w:t>
      </w:r>
      <w:r w:rsidR="1816461B">
        <w:t xml:space="preserve">in het kader van de sociale cohesie </w:t>
      </w:r>
      <w:r w:rsidR="008268D9">
        <w:t xml:space="preserve">van belang om dit tot een minimum te beperken. </w:t>
      </w:r>
      <w:r w:rsidR="184B11A6">
        <w:t>Ook voor dit specifieke aspect ligt het in de rede de kennis hierover vast te leggen in bijvoorbeeld een Gids voo</w:t>
      </w:r>
      <w:r w:rsidR="573EC0B8">
        <w:t xml:space="preserve">r goede praktijken. </w:t>
      </w:r>
    </w:p>
    <w:p w14:paraId="51D2BFC7" w14:textId="77777777" w:rsidR="002722A7" w:rsidRDefault="002722A7" w:rsidP="00337AA5">
      <w:pPr>
        <w:pStyle w:val="Geenafstand"/>
      </w:pPr>
    </w:p>
    <w:p w14:paraId="2AB31EBA" w14:textId="35F13C0A" w:rsidR="00337AA5" w:rsidRDefault="1314932F" w:rsidP="00337AA5">
      <w:pPr>
        <w:pStyle w:val="Geenafstand"/>
        <w:rPr>
          <w:rStyle w:val="Kop1Char"/>
          <w:b w:val="0"/>
          <w:bCs w:val="0"/>
        </w:rPr>
      </w:pPr>
      <w:r>
        <w:t>Naast de impact op het bedrijfsmanagement, heeft d</w:t>
      </w:r>
      <w:r w:rsidR="002722A7">
        <w:t>eze maatregel</w:t>
      </w:r>
      <w:r>
        <w:t xml:space="preserve"> ook</w:t>
      </w:r>
      <w:r w:rsidR="30A9EDF3">
        <w:t xml:space="preserve"> </w:t>
      </w:r>
      <w:r w:rsidR="3EB4B9C3">
        <w:t xml:space="preserve">economische </w:t>
      </w:r>
      <w:r>
        <w:t xml:space="preserve">impact op de </w:t>
      </w:r>
      <w:proofErr w:type="spellStart"/>
      <w:r>
        <w:t>kalverhouderij</w:t>
      </w:r>
      <w:proofErr w:type="spellEnd"/>
      <w:r w:rsidR="715F7307">
        <w:t>, zo</w:t>
      </w:r>
      <w:r w:rsidR="1917BF5C">
        <w:t xml:space="preserve"> blijkt uit de impactanalyse</w:t>
      </w:r>
      <w:r w:rsidR="115FC383">
        <w:t xml:space="preserve"> van WSER/CAF</w:t>
      </w:r>
      <w:r w:rsidR="1917BF5C">
        <w:t>.</w:t>
      </w:r>
      <w:r>
        <w:t xml:space="preserve"> </w:t>
      </w:r>
      <w:r w:rsidR="63EFF802">
        <w:t>Gelet op bovenstaande benodigde aanpassingen treedt het voorschrift dat ziet op de groepshuisvesting van kalveren vanaf 14 dagen leeftijd per 2030 in werking. Dit geeft houders voldoende tijd om hun huisvesting en management aan te passen aan de nieuwe situatie</w:t>
      </w:r>
      <w:r w:rsidR="20CCDF26">
        <w:t xml:space="preserve"> en is het onderzoek naar leeftijdsverschillen en </w:t>
      </w:r>
      <w:r w:rsidR="20CCDF26">
        <w:lastRenderedPageBreak/>
        <w:t>(on)mogelijkheden van het bij elkaar plaatsen van kalveren met een groot leeftijdsverschil afgerond</w:t>
      </w:r>
      <w:r w:rsidR="63EFF802">
        <w:t>.</w:t>
      </w:r>
    </w:p>
    <w:p w14:paraId="52816A3A" w14:textId="0FC9BA8A" w:rsidR="0030333D" w:rsidRDefault="046DFBD6" w:rsidP="53A21597">
      <w:pPr>
        <w:pStyle w:val="Geenafstand"/>
      </w:pPr>
      <w:r>
        <w:t>Op basis van</w:t>
      </w:r>
      <w:r w:rsidR="00C72DFC">
        <w:t xml:space="preserve"> de</w:t>
      </w:r>
      <w:r>
        <w:t xml:space="preserve"> expert</w:t>
      </w:r>
      <w:r w:rsidR="00C72DFC">
        <w:t>-inschatting</w:t>
      </w:r>
      <w:r>
        <w:t xml:space="preserve"> geeft </w:t>
      </w:r>
      <w:r w:rsidR="00C72DFC">
        <w:t>WLR</w:t>
      </w:r>
      <w:r w:rsidR="0157E7CE">
        <w:t xml:space="preserve"> aan geen effecten van deze maatregel op de emissies van ammoniak en methaan te verwachten.</w:t>
      </w:r>
      <w:r w:rsidR="0157E7CE">
        <w:br/>
      </w:r>
    </w:p>
    <w:p w14:paraId="106A61DC" w14:textId="7C70BBBD" w:rsidR="00C14B8A" w:rsidRDefault="0CFB8E69" w:rsidP="002959C3">
      <w:pPr>
        <w:pStyle w:val="Kop2"/>
      </w:pPr>
      <w:bookmarkStart w:id="165" w:name="_Toc1180038378"/>
      <w:bookmarkStart w:id="166" w:name="_Toc378680669"/>
      <w:bookmarkStart w:id="167" w:name="_Toc195179586"/>
      <w:r>
        <w:t>Eisen aan individuele huisvesting kalveren</w:t>
      </w:r>
      <w:bookmarkEnd w:id="165"/>
      <w:bookmarkEnd w:id="166"/>
      <w:bookmarkEnd w:id="167"/>
    </w:p>
    <w:p w14:paraId="3B290DCE" w14:textId="34CE5CB0" w:rsidR="00C14B8A" w:rsidRPr="00463113" w:rsidRDefault="3B1D89D3" w:rsidP="53A21597">
      <w:pPr>
        <w:pStyle w:val="Geenafstand"/>
      </w:pPr>
      <w:r w:rsidRPr="00787BDA">
        <w:t xml:space="preserve">Tot een leeftijd van </w:t>
      </w:r>
      <w:r w:rsidR="26F4977B" w:rsidRPr="00787BDA">
        <w:t xml:space="preserve">uiterlijk </w:t>
      </w:r>
      <w:r w:rsidRPr="00787BDA">
        <w:t>14 dagen mogen kalveren individueel gehuisvest worden</w:t>
      </w:r>
      <w:r w:rsidR="7A766AE4" w:rsidRPr="00787BDA">
        <w:t>.</w:t>
      </w:r>
      <w:r w:rsidR="2BC8F8EE" w:rsidRPr="00787BDA">
        <w:t xml:space="preserve"> </w:t>
      </w:r>
      <w:r w:rsidRPr="00787BDA">
        <w:t xml:space="preserve">De </w:t>
      </w:r>
      <w:r w:rsidR="0872FA82" w:rsidRPr="00787BDA">
        <w:t xml:space="preserve">eisen </w:t>
      </w:r>
      <w:r w:rsidR="1C8D11F9" w:rsidRPr="00787BDA">
        <w:t xml:space="preserve">aan de </w:t>
      </w:r>
      <w:proofErr w:type="spellStart"/>
      <w:r w:rsidR="1C8D11F9" w:rsidRPr="00787BDA">
        <w:t>eenlingbox</w:t>
      </w:r>
      <w:proofErr w:type="spellEnd"/>
      <w:r w:rsidR="1C8D11F9" w:rsidRPr="00787BDA">
        <w:t xml:space="preserve"> zelf</w:t>
      </w:r>
      <w:r w:rsidRPr="00787BDA">
        <w:t xml:space="preserve"> </w:t>
      </w:r>
      <w:r w:rsidR="073F2BAA" w:rsidRPr="00787BDA">
        <w:t xml:space="preserve">zijn vastgelegd </w:t>
      </w:r>
      <w:r w:rsidRPr="00787BDA">
        <w:t>in artikel 2.33</w:t>
      </w:r>
      <w:r w:rsidR="5B7C8275" w:rsidRPr="00787BDA">
        <w:t xml:space="preserve"> Besluit houders van dieren. </w:t>
      </w:r>
      <w:r w:rsidR="345C4210" w:rsidRPr="00787BDA">
        <w:t>H</w:t>
      </w:r>
      <w:r w:rsidR="06D266A1" w:rsidRPr="00787BDA">
        <w:t xml:space="preserve">et doel van deze </w:t>
      </w:r>
      <w:r w:rsidR="00A2492D">
        <w:t>AMvB</w:t>
      </w:r>
      <w:r w:rsidR="06D266A1" w:rsidRPr="00787BDA">
        <w:t xml:space="preserve"> is om tegemoet te komen aan de gedragsbehoeften.</w:t>
      </w:r>
      <w:r w:rsidR="7DDB101B" w:rsidRPr="00787BDA">
        <w:t xml:space="preserve"> Om ook in een </w:t>
      </w:r>
      <w:proofErr w:type="spellStart"/>
      <w:r w:rsidR="7DDB101B" w:rsidRPr="00787BDA">
        <w:t>eenl</w:t>
      </w:r>
      <w:r w:rsidR="4C56591B" w:rsidRPr="00787BDA">
        <w:t>i</w:t>
      </w:r>
      <w:r w:rsidR="7DDB101B" w:rsidRPr="00787BDA">
        <w:t>ngbox</w:t>
      </w:r>
      <w:proofErr w:type="spellEnd"/>
      <w:r w:rsidR="7DDB101B" w:rsidRPr="00787BDA">
        <w:t xml:space="preserve"> tegemoet te komen aan de behoefte </w:t>
      </w:r>
      <w:r w:rsidR="7DDB101B" w:rsidRPr="00E81992">
        <w:t>sociaal gedrag</w:t>
      </w:r>
      <w:r w:rsidR="179EBFD3" w:rsidRPr="00E81992">
        <w:t xml:space="preserve"> </w:t>
      </w:r>
      <w:r w:rsidR="7DDB101B" w:rsidRPr="00E81992">
        <w:t>is</w:t>
      </w:r>
      <w:r w:rsidR="00D3082C" w:rsidRPr="00E81992">
        <w:t xml:space="preserve"> er een toevoeging gedaan</w:t>
      </w:r>
      <w:r w:rsidR="7DDB101B" w:rsidRPr="00E81992">
        <w:t xml:space="preserve"> aan art 2.33 lid 3 </w:t>
      </w:r>
      <w:r w:rsidR="00BB4DB0" w:rsidRPr="00E81992">
        <w:t>v</w:t>
      </w:r>
      <w:r w:rsidR="7C26AA79" w:rsidRPr="00E81992">
        <w:t>an het Besluit houders van dieren</w:t>
      </w:r>
      <w:r w:rsidR="00D3082C" w:rsidRPr="00E81992">
        <w:t xml:space="preserve">. </w:t>
      </w:r>
      <w:r w:rsidR="0C522B14" w:rsidRPr="00E81992">
        <w:t>H</w:t>
      </w:r>
      <w:r w:rsidR="110FA5C6" w:rsidRPr="00E81992">
        <w:t>ierin</w:t>
      </w:r>
      <w:r w:rsidR="7DDB101B" w:rsidRPr="00787BDA">
        <w:t xml:space="preserve"> </w:t>
      </w:r>
      <w:r w:rsidR="0C522B14" w:rsidRPr="00787BDA">
        <w:t xml:space="preserve">wordt bepaald dat kalveren die in een </w:t>
      </w:r>
      <w:proofErr w:type="spellStart"/>
      <w:r w:rsidR="0C522B14" w:rsidRPr="00787BDA">
        <w:t>eenlingbox</w:t>
      </w:r>
      <w:proofErr w:type="spellEnd"/>
      <w:r w:rsidR="0C522B14" w:rsidRPr="00787BDA">
        <w:t xml:space="preserve"> </w:t>
      </w:r>
      <w:r w:rsidR="02139E5D" w:rsidRPr="00787BDA">
        <w:t xml:space="preserve">worden </w:t>
      </w:r>
      <w:r w:rsidR="76FF00B3" w:rsidRPr="00787BDA">
        <w:t>gehuisvest</w:t>
      </w:r>
      <w:r w:rsidRPr="00787BDA">
        <w:t xml:space="preserve"> </w:t>
      </w:r>
      <w:r w:rsidR="0C522B14" w:rsidRPr="00787BDA">
        <w:t xml:space="preserve">ook daadwerkelijk andere kalveren kunnen zien en aanraken. Dit betekent dus dat </w:t>
      </w:r>
      <w:r w:rsidR="00E55507" w:rsidRPr="00787BDA">
        <w:t xml:space="preserve">kalveren in </w:t>
      </w:r>
      <w:r w:rsidR="0C522B14" w:rsidRPr="00787BDA">
        <w:t>indiv</w:t>
      </w:r>
      <w:r w:rsidR="71E84D35" w:rsidRPr="00787BDA">
        <w:t>id</w:t>
      </w:r>
      <w:r w:rsidR="0C522B14" w:rsidRPr="00787BDA">
        <w:t>uele huisve</w:t>
      </w:r>
      <w:r w:rsidR="72EF1DBE" w:rsidRPr="00787BDA">
        <w:t>s</w:t>
      </w:r>
      <w:r w:rsidR="0C522B14" w:rsidRPr="00787BDA">
        <w:t>ting</w:t>
      </w:r>
      <w:r w:rsidR="27A30253" w:rsidRPr="00787BDA">
        <w:t xml:space="preserve"> </w:t>
      </w:r>
      <w:r w:rsidR="6874D2E9" w:rsidRPr="00787BDA">
        <w:t>te alle</w:t>
      </w:r>
      <w:r w:rsidR="56283159" w:rsidRPr="00787BDA">
        <w:t>n</w:t>
      </w:r>
      <w:r w:rsidR="6874D2E9" w:rsidRPr="00787BDA">
        <w:t xml:space="preserve"> tijde</w:t>
      </w:r>
      <w:r w:rsidR="27A30253" w:rsidRPr="00787BDA">
        <w:t xml:space="preserve"> direct naast een ander kalf zijn </w:t>
      </w:r>
      <w:r w:rsidR="6EC0DAA5" w:rsidRPr="00787BDA">
        <w:t>gehuisvest</w:t>
      </w:r>
      <w:r w:rsidR="27A30253" w:rsidRPr="00787BDA">
        <w:t xml:space="preserve"> zodat er ook daadwerk</w:t>
      </w:r>
      <w:r w:rsidR="3C77E7B4" w:rsidRPr="00787BDA">
        <w:t>e</w:t>
      </w:r>
      <w:r w:rsidR="27A30253" w:rsidRPr="00787BDA">
        <w:t>lijk</w:t>
      </w:r>
      <w:r w:rsidR="5AA308A0" w:rsidRPr="00787BDA">
        <w:t xml:space="preserve"> rechtstreeks</w:t>
      </w:r>
      <w:r w:rsidR="27A30253" w:rsidRPr="00787BDA">
        <w:t xml:space="preserve"> contact kan plaatsvinden.</w:t>
      </w:r>
      <w:r w:rsidR="04812D13" w:rsidRPr="00787BDA">
        <w:t xml:space="preserve"> </w:t>
      </w:r>
      <w:r w:rsidRPr="00787BDA">
        <w:t xml:space="preserve">Voor zieke dieren </w:t>
      </w:r>
      <w:r w:rsidR="6115B871" w:rsidRPr="00787BDA">
        <w:t>is en blijft artikel 2.32, lid 2 juncto 2.33 lid 2 van toepassing. Deze dieren kunnen dus</w:t>
      </w:r>
      <w:r w:rsidR="00FC79EE">
        <w:t xml:space="preserve"> met het oog op diergezondheid</w:t>
      </w:r>
      <w:r w:rsidR="6115B871" w:rsidRPr="00787BDA">
        <w:t>, indien een di</w:t>
      </w:r>
      <w:r w:rsidR="1F3CCFF8" w:rsidRPr="00787BDA">
        <w:t xml:space="preserve">erenarts dat heeft bepaald, </w:t>
      </w:r>
      <w:r w:rsidR="00F87A4F">
        <w:t>individueel</w:t>
      </w:r>
      <w:r w:rsidR="37A5AA31" w:rsidRPr="00787BDA">
        <w:t xml:space="preserve"> worden gehouden.</w:t>
      </w:r>
      <w:r w:rsidR="706A3134" w:rsidRPr="00787BDA">
        <w:t xml:space="preserve"> </w:t>
      </w:r>
      <w:r w:rsidR="2747DF92" w:rsidRPr="00787BDA">
        <w:t xml:space="preserve">Om </w:t>
      </w:r>
      <w:r w:rsidR="6F216B3C" w:rsidRPr="00787BDA">
        <w:t xml:space="preserve">daarnaast meer </w:t>
      </w:r>
      <w:r w:rsidR="2747DF92" w:rsidRPr="00787BDA">
        <w:t xml:space="preserve">tegemoet te komen aan het actief gedrag en rustgedrag </w:t>
      </w:r>
      <w:r w:rsidR="15B2A7CB" w:rsidRPr="00787BDA">
        <w:t xml:space="preserve">van de kalveren </w:t>
      </w:r>
      <w:r w:rsidR="2747DF92" w:rsidRPr="00787BDA">
        <w:t xml:space="preserve">is ook de minimaal beschikbare ruimte in de </w:t>
      </w:r>
      <w:proofErr w:type="spellStart"/>
      <w:r w:rsidR="2747DF92" w:rsidRPr="00787BDA">
        <w:t>eenlingbox</w:t>
      </w:r>
      <w:proofErr w:type="spellEnd"/>
      <w:r w:rsidR="2747DF92" w:rsidRPr="00787BDA">
        <w:t xml:space="preserve"> verhoogd naar </w:t>
      </w:r>
      <w:r w:rsidR="2BA72AC4" w:rsidRPr="00787BDA">
        <w:t>minimaal</w:t>
      </w:r>
      <w:r w:rsidR="2747DF92" w:rsidRPr="00787BDA">
        <w:t xml:space="preserve"> 1,5 m2.</w:t>
      </w:r>
      <w:r w:rsidR="00BE7385" w:rsidRPr="00787BDA">
        <w:t xml:space="preserve"> Beide </w:t>
      </w:r>
      <w:r w:rsidR="7FF9DDD5">
        <w:t>maatregelen</w:t>
      </w:r>
      <w:r w:rsidR="00BE7385" w:rsidRPr="00787BDA">
        <w:t xml:space="preserve"> treden per </w:t>
      </w:r>
      <w:r w:rsidR="119E6801" w:rsidRPr="00240464">
        <w:t>2027</w:t>
      </w:r>
      <w:r w:rsidR="119E6801" w:rsidRPr="00787BDA">
        <w:t xml:space="preserve"> </w:t>
      </w:r>
      <w:r w:rsidR="0089799C" w:rsidRPr="00787BDA">
        <w:t xml:space="preserve">in werking. </w:t>
      </w:r>
    </w:p>
    <w:p w14:paraId="2E0A3768" w14:textId="01DED1EE" w:rsidR="53A21597" w:rsidRDefault="53A21597" w:rsidP="53A21597">
      <w:pPr>
        <w:pStyle w:val="Geenafstand"/>
      </w:pPr>
    </w:p>
    <w:p w14:paraId="7E518DDB" w14:textId="4DBA6A51" w:rsidR="00C14B8A" w:rsidRDefault="0D699CDA" w:rsidP="002959C3">
      <w:pPr>
        <w:pStyle w:val="Kop2"/>
      </w:pPr>
      <w:bookmarkStart w:id="168" w:name="_Toc288740368"/>
      <w:bookmarkStart w:id="169" w:name="_Toc849778240"/>
      <w:bookmarkStart w:id="170" w:name="_Toc195179587"/>
      <w:r>
        <w:t xml:space="preserve">Verhogen </w:t>
      </w:r>
      <w:r w:rsidR="410706D9">
        <w:t>t</w:t>
      </w:r>
      <w:r w:rsidR="38647EA8">
        <w:t xml:space="preserve">ransportleeftijd </w:t>
      </w:r>
      <w:r w:rsidR="6407F324">
        <w:t>kalveren</w:t>
      </w:r>
      <w:bookmarkEnd w:id="168"/>
      <w:bookmarkEnd w:id="169"/>
      <w:bookmarkEnd w:id="170"/>
    </w:p>
    <w:p w14:paraId="3F5AB976" w14:textId="59C983BF" w:rsidR="00D6297F" w:rsidRDefault="1A6E5E62" w:rsidP="00C14B8A">
      <w:pPr>
        <w:pStyle w:val="Geenafstand"/>
      </w:pPr>
      <w:r>
        <w:t>Volgens Europ</w:t>
      </w:r>
      <w:r w:rsidR="721F8769">
        <w:t xml:space="preserve">ese Verordening (EG) 1/2005 </w:t>
      </w:r>
      <w:r w:rsidR="41F33829">
        <w:t xml:space="preserve">(de Transportverordening) </w:t>
      </w:r>
      <w:r w:rsidR="721F8769">
        <w:t xml:space="preserve">moeten kalveren minimaal 10 dagen oud zijn </w:t>
      </w:r>
      <w:r w:rsidR="569E2480">
        <w:t xml:space="preserve">voor kort transport </w:t>
      </w:r>
      <w:r w:rsidR="0BD7E0AC">
        <w:t>(</w:t>
      </w:r>
      <w:r w:rsidR="68C1DF15">
        <w:t>100 km</w:t>
      </w:r>
      <w:r w:rsidR="35E2E497">
        <w:t xml:space="preserve"> of korter</w:t>
      </w:r>
      <w:r w:rsidR="68C1DF15">
        <w:t>, 8 uur</w:t>
      </w:r>
      <w:r w:rsidR="2AD7005C">
        <w:t xml:space="preserve"> of korter</w:t>
      </w:r>
      <w:r w:rsidR="68C1DF15">
        <w:t xml:space="preserve">) en minimaal 14 dagen oud </w:t>
      </w:r>
      <w:r w:rsidR="792C2AFC">
        <w:t>voor lang transport (</w:t>
      </w:r>
      <w:r w:rsidR="251F5AF7">
        <w:t>langer dan</w:t>
      </w:r>
      <w:r w:rsidR="551E6B0E">
        <w:t xml:space="preserve"> 8 uur)</w:t>
      </w:r>
      <w:r w:rsidR="68C1DF15">
        <w:t>.</w:t>
      </w:r>
      <w:r w:rsidR="4E83CB74">
        <w:t xml:space="preserve"> </w:t>
      </w:r>
      <w:r w:rsidR="29B3416D">
        <w:t>Voor internati</w:t>
      </w:r>
      <w:r w:rsidR="0A2C15F4">
        <w:t xml:space="preserve">onaal en nationaal transport is dat de minimumnorm. Voor internationaal transport blijft dat vooralsnog de norm, dat kan alleen anders worden als de Transportverordening op dat punt wordt gewijzigd. </w:t>
      </w:r>
      <w:r w:rsidR="79C67B0B">
        <w:t xml:space="preserve">In Nederland heeft de sector afgesproken (zie </w:t>
      </w:r>
      <w:r w:rsidR="1B8E2C9A">
        <w:t>Vitaal Kalf, Voorschriften Collecterende Kalverhandelaar</w:t>
      </w:r>
      <w:r w:rsidR="79C67B0B">
        <w:t xml:space="preserve">) om kalveren te vervoeren vanaf 14 dagen leeftijd, ook als het kort transport betreft. </w:t>
      </w:r>
      <w:r w:rsidR="0A2C15F4">
        <w:t xml:space="preserve">Voor volledig nationaal transport </w:t>
      </w:r>
      <w:r w:rsidR="750C2D86">
        <w:t xml:space="preserve">(dat begint en eindigt op het eigen grondgebied) </w:t>
      </w:r>
      <w:r w:rsidR="0A2C15F4">
        <w:t xml:space="preserve">staat de Transportverordening toe dat een </w:t>
      </w:r>
      <w:r w:rsidR="61002E9E">
        <w:t>l</w:t>
      </w:r>
      <w:r w:rsidR="0A2C15F4">
        <w:t>idstaat strengere maatregelen stelt vanwege het dierenwelzijn</w:t>
      </w:r>
      <w:r w:rsidR="7D74AFF1">
        <w:t>.</w:t>
      </w:r>
      <w:r w:rsidR="0A2C15F4">
        <w:t xml:space="preserve"> </w:t>
      </w:r>
      <w:r w:rsidR="3EA9FBC8">
        <w:t>V</w:t>
      </w:r>
      <w:r w:rsidR="0A2C15F4">
        <w:t xml:space="preserve">oor </w:t>
      </w:r>
      <w:r w:rsidR="4FC36304">
        <w:t xml:space="preserve">deze vorm van </w:t>
      </w:r>
      <w:r w:rsidR="0A2C15F4">
        <w:t xml:space="preserve">transport wordt de transportleeftijd van kalveren verhoogd. </w:t>
      </w:r>
    </w:p>
    <w:p w14:paraId="4B0E4B9D" w14:textId="2B8CCC9C" w:rsidR="00C14B8A" w:rsidRDefault="09786A64" w:rsidP="00C14B8A">
      <w:pPr>
        <w:pStyle w:val="Geenafstand"/>
      </w:pPr>
      <w:r w:rsidRPr="002F63A3">
        <w:t>Transport van jonge kalveren brengt stressoren met zich mee, zoals het in contact brengen van, voor elkaar, onbekende dieren en daarmee ook mogelijke ziekteverwekkers. De afweer van kalveren op 14 dagen leeftijd is beperkt</w:t>
      </w:r>
      <w:r w:rsidR="7264D28D" w:rsidRPr="002F63A3">
        <w:t xml:space="preserve"> (d</w:t>
      </w:r>
      <w:r w:rsidRPr="002F63A3">
        <w:t xml:space="preserve">e zogenaamde </w:t>
      </w:r>
      <w:proofErr w:type="spellStart"/>
      <w:r w:rsidR="7264D28D" w:rsidRPr="050B524D">
        <w:rPr>
          <w:i/>
          <w:iCs/>
        </w:rPr>
        <w:t>immunity</w:t>
      </w:r>
      <w:proofErr w:type="spellEnd"/>
      <w:r w:rsidR="7264D28D" w:rsidRPr="050B524D">
        <w:rPr>
          <w:i/>
          <w:iCs/>
        </w:rPr>
        <w:t xml:space="preserve"> gap</w:t>
      </w:r>
      <w:r w:rsidR="7264D28D" w:rsidRPr="002F63A3">
        <w:t xml:space="preserve">): </w:t>
      </w:r>
      <w:r w:rsidR="2F406523" w:rsidRPr="002F63A3">
        <w:t xml:space="preserve">de afweerstoffen </w:t>
      </w:r>
      <w:r w:rsidR="4921471A" w:rsidRPr="002F63A3">
        <w:t xml:space="preserve">die uit de biest zijn opgenomen, zijn grotendeels verdwenen uit het lichaam en het kalf moet het eigen immuunsysteem nog ontwikkelen. Uit onderzoek </w:t>
      </w:r>
      <w:r w:rsidR="786DF013" w:rsidRPr="002F63A3">
        <w:t xml:space="preserve">volgt dat kalveren die </w:t>
      </w:r>
      <w:r w:rsidR="2A167F47" w:rsidRPr="002F63A3">
        <w:t xml:space="preserve">worden </w:t>
      </w:r>
      <w:r w:rsidR="786DF013" w:rsidRPr="002F63A3">
        <w:t>getransporteerd</w:t>
      </w:r>
      <w:r w:rsidDel="6B6CD95C">
        <w:t xml:space="preserve"> </w:t>
      </w:r>
      <w:r w:rsidR="786DF013" w:rsidRPr="002F63A3">
        <w:t xml:space="preserve">op 28 dagen leeftijd robuuster zijn, en een beter </w:t>
      </w:r>
      <w:r w:rsidR="6929BB06" w:rsidRPr="002F63A3">
        <w:t>immuunsysteem hebben dan kalveren van 14 dagen leeftijd</w:t>
      </w:r>
      <w:r w:rsidR="00CF7AF2" w:rsidRPr="002F63A3">
        <w:rPr>
          <w:rStyle w:val="Voetnootmarkering"/>
        </w:rPr>
        <w:footnoteReference w:id="53"/>
      </w:r>
      <w:r w:rsidR="00CF7AF2" w:rsidRPr="002F63A3">
        <w:rPr>
          <w:rStyle w:val="Voetnootmarkering"/>
        </w:rPr>
        <w:footnoteReference w:id="54"/>
      </w:r>
      <w:r w:rsidR="13C93EC8" w:rsidRPr="002F63A3">
        <w:t xml:space="preserve">. </w:t>
      </w:r>
      <w:r w:rsidR="2E5D31AB">
        <w:t>Het verhogen van de minimumtransportleeftijd van kalveren heeft dus een verwacht positief effect op de diergezondheid van deze dieren. Daarnaast</w:t>
      </w:r>
      <w:r w:rsidR="3A101494">
        <w:t xml:space="preserve"> geeft EFSA aan dat</w:t>
      </w:r>
      <w:r w:rsidR="2E5D31AB">
        <w:t xml:space="preserve"> oudere kalveren ook beter</w:t>
      </w:r>
      <w:r w:rsidR="3A101494">
        <w:t xml:space="preserve"> kunnen</w:t>
      </w:r>
      <w:r w:rsidR="2E5D31AB">
        <w:t xml:space="preserve"> omgaan met de andere stressoren </w:t>
      </w:r>
      <w:r w:rsidR="3195F283">
        <w:t xml:space="preserve">die bij transport komen kijken. </w:t>
      </w:r>
      <w:r w:rsidR="1BD23EE6">
        <w:t>Dit heeft een positief effect op het welzijn van de kalveren tijdens transpor</w:t>
      </w:r>
      <w:r w:rsidR="19BAD726">
        <w:t xml:space="preserve">t. </w:t>
      </w:r>
      <w:r w:rsidR="70C52214">
        <w:t>Verder sluit het verhogen van de minimumtransportleeftijd aan bij de wens van de Tweede Kamer</w:t>
      </w:r>
      <w:r w:rsidR="003436A9">
        <w:rPr>
          <w:rStyle w:val="Voetnootmarkering"/>
        </w:rPr>
        <w:footnoteReference w:id="55"/>
      </w:r>
      <w:r w:rsidR="70C52214">
        <w:t xml:space="preserve"> om onderzoek te doen naar het verhogen van de minimumtransportleeftijd voor kalveren</w:t>
      </w:r>
      <w:r w:rsidDel="71B4C13D">
        <w:t>,</w:t>
      </w:r>
      <w:r w:rsidR="70C52214">
        <w:t xml:space="preserve"> voor nationaal transport, te verhogen naar 28 dagen wordt er aangesloten bij de minimale transportleeftijd die sinds 1 januari 2023 is ingevoerd </w:t>
      </w:r>
      <w:r w:rsidR="07A35E9E">
        <w:t xml:space="preserve">in </w:t>
      </w:r>
      <w:r w:rsidR="70C52214">
        <w:t xml:space="preserve">Duitsland. Het verhogen van de minimumtransportleeftijd voor kalveren </w:t>
      </w:r>
      <w:r w:rsidR="18AACA93">
        <w:t>geldt voor</w:t>
      </w:r>
      <w:r w:rsidR="70C52214">
        <w:t xml:space="preserve"> nationale transporten</w:t>
      </w:r>
      <w:r w:rsidR="1D22A51B" w:rsidRPr="00EB7D29">
        <w:t xml:space="preserve"> en</w:t>
      </w:r>
      <w:r w:rsidR="70C52214" w:rsidRPr="00EB7D29">
        <w:t xml:space="preserve"> heeft </w:t>
      </w:r>
      <w:r w:rsidR="27DC77C9" w:rsidRPr="00EB7D29">
        <w:t xml:space="preserve">dus </w:t>
      </w:r>
      <w:r w:rsidR="70C52214" w:rsidRPr="00EB7D29">
        <w:t xml:space="preserve">geen betrekking op de </w:t>
      </w:r>
      <w:r w:rsidR="27DC77C9" w:rsidRPr="00EB7D29">
        <w:t xml:space="preserve">directe </w:t>
      </w:r>
      <w:r w:rsidR="70C52214" w:rsidRPr="00EB7D29">
        <w:t>invoer van kalveren uit andere lidstaten</w:t>
      </w:r>
      <w:r w:rsidR="27DC77C9" w:rsidRPr="00EB7D29">
        <w:t>,</w:t>
      </w:r>
      <w:r w:rsidR="70C52214" w:rsidRPr="00EB7D29">
        <w:t xml:space="preserve"> en ook niet op </w:t>
      </w:r>
      <w:r w:rsidR="27DC77C9" w:rsidRPr="00EB7D29">
        <w:t xml:space="preserve">het </w:t>
      </w:r>
      <w:r w:rsidR="70C52214" w:rsidRPr="00EB7D29">
        <w:t xml:space="preserve">eventuele </w:t>
      </w:r>
      <w:r w:rsidR="27DC77C9" w:rsidRPr="00EB7D29">
        <w:t>directe vervoer vanaf de plaats van gezondheidscertificering</w:t>
      </w:r>
      <w:r w:rsidR="70C52214" w:rsidRPr="00EB7D29">
        <w:t xml:space="preserve"> van kalveren naar andere lidstaten</w:t>
      </w:r>
      <w:r w:rsidR="27DC77C9" w:rsidRPr="00EB7D29">
        <w:t xml:space="preserve"> zoals België of Duitsland. </w:t>
      </w:r>
      <w:r w:rsidR="00F740AF">
        <w:t>Dit voorschrift heeft ook geen betrekking op het</w:t>
      </w:r>
      <w:r w:rsidR="00B907B5">
        <w:t xml:space="preserve"> vervoer van kalveren binnen het eigen bedrijf</w:t>
      </w:r>
      <w:r w:rsidR="00F740AF">
        <w:t>.</w:t>
      </w:r>
      <w:r w:rsidR="003945BB">
        <w:t xml:space="preserve"> </w:t>
      </w:r>
      <w:r w:rsidR="00525FD4">
        <w:t>Het</w:t>
      </w:r>
      <w:r w:rsidR="00FA5197">
        <w:t xml:space="preserve"> </w:t>
      </w:r>
      <w:r w:rsidR="00FA5197">
        <w:lastRenderedPageBreak/>
        <w:t>voorschrift</w:t>
      </w:r>
      <w:r w:rsidR="00525FD4">
        <w:t>, dat stelt dat de minimale transportleeftijd van kalveren 28 dagen is,</w:t>
      </w:r>
      <w:r w:rsidR="00FA5197">
        <w:t xml:space="preserve"> zal per 202</w:t>
      </w:r>
      <w:r w:rsidR="00233128">
        <w:t>8</w:t>
      </w:r>
      <w:r w:rsidR="00FA5197">
        <w:t xml:space="preserve"> in werking treden.</w:t>
      </w:r>
    </w:p>
    <w:p w14:paraId="58A34BF3" w14:textId="01560B69" w:rsidR="00EB7D29" w:rsidRDefault="00EB7D29" w:rsidP="00EB7D29">
      <w:pPr>
        <w:pStyle w:val="Geenafstand"/>
      </w:pPr>
    </w:p>
    <w:p w14:paraId="6408A7C4" w14:textId="7F823A96" w:rsidR="00C14B8A" w:rsidRDefault="11370B14" w:rsidP="00C14B8A">
      <w:pPr>
        <w:pStyle w:val="Geenafstand"/>
      </w:pPr>
      <w:r>
        <w:t>Er is onderzoek gedaan naar de gevolgen van het verhogen van de minimumtransportleeftijd van kalveren voor betrokken veehouders</w:t>
      </w:r>
      <w:r w:rsidRPr="00EB7D29">
        <w:t>.</w:t>
      </w:r>
      <w:r w:rsidR="4A720F63" w:rsidRPr="00EB7D29">
        <w:t xml:space="preserve"> </w:t>
      </w:r>
      <w:r w:rsidR="29DC9F1C" w:rsidRPr="00EB7D29">
        <w:t>Uit het advies van de Commissie Deskundigen Meststoffenwet blijkt dat bij behoud van de huidige praktijk – waarbij kalveren</w:t>
      </w:r>
      <w:r w:rsidR="3C5E15DF" w:rsidRPr="00EB7D29">
        <w:t xml:space="preserve"> van 15 dagen en ouder die niet bestemd zijn voor de melkveehouderij</w:t>
      </w:r>
      <w:r w:rsidR="0207C624" w:rsidRPr="00EB7D29">
        <w:t xml:space="preserve"> of om een kalf te krijgen voor de vleesveehouderij</w:t>
      </w:r>
      <w:r w:rsidR="10967902" w:rsidRPr="00EB7D29">
        <w:t xml:space="preserve"> worden overgezet naar categorie vleeskalf/-vee (categorie 112, 115, 117)</w:t>
      </w:r>
      <w:r w:rsidR="753B7B31" w:rsidRPr="00EB7D29">
        <w:t xml:space="preserve"> – geen extra fosfaatrechten nodig zijn voor het melkveebedrijf. </w:t>
      </w:r>
      <w:r w:rsidR="58959F92" w:rsidRPr="00EB7D29">
        <w:t xml:space="preserve">Daarnaast is er eerder een rapport met de Tweede Kamer gedeeld </w:t>
      </w:r>
      <w:r w:rsidR="07743068" w:rsidRPr="00EB7D29">
        <w:t>over de gevolgen van de minimumtransportleeftijd van kalveren voor betrokken veehouders</w:t>
      </w:r>
      <w:r w:rsidR="007462BA" w:rsidRPr="00EB7D29">
        <w:rPr>
          <w:rStyle w:val="Voetnootmarkering"/>
        </w:rPr>
        <w:footnoteReference w:id="56"/>
      </w:r>
      <w:r w:rsidR="07743068" w:rsidRPr="00EB7D29">
        <w:t>.</w:t>
      </w:r>
      <w:r w:rsidR="34F35F07" w:rsidRPr="00EB7D29">
        <w:t xml:space="preserve"> Uit dit rapport en uit de financiële impactanalyse blijkt dat de economische impact op het melkveebedrijf beperkt is. </w:t>
      </w:r>
      <w:r w:rsidR="007C55B6">
        <w:t xml:space="preserve">Voor de </w:t>
      </w:r>
      <w:proofErr w:type="spellStart"/>
      <w:r>
        <w:t>kalverhouderij</w:t>
      </w:r>
      <w:proofErr w:type="spellEnd"/>
      <w:r>
        <w:t xml:space="preserve"> betekent het verhogen van de minimumtransportleeftijd dat kalveren ouder zijn als zij op het </w:t>
      </w:r>
      <w:r w:rsidR="09EFB1E9">
        <w:t>kalver</w:t>
      </w:r>
      <w:r>
        <w:t xml:space="preserve">bedrijf aankomen. Hierdoor zijn er enkele praktische zaken die een kalverhouder in </w:t>
      </w:r>
      <w:r w:rsidR="19037014">
        <w:t>het</w:t>
      </w:r>
      <w:r>
        <w:t xml:space="preserve"> bedrijfsmanagement aan zal moeten passen. De kalveren zullen iets korter op het bedrijf aanwezig zijn, wat zorgt voor een geringe afname van de kosten. Doordat de kalveren ouder zijn, en dus zwaarder, kunnen er minder dieren per wagen worden vervoerd. De transportsector zal dus meer ritten moeten maken om dezelfde hoeveelheid kalveren te vervoeren. Door deze extra transportbewegingen neemt de emissie van CO2 en </w:t>
      </w:r>
      <w:proofErr w:type="spellStart"/>
      <w:r>
        <w:t>NOx</w:t>
      </w:r>
      <w:proofErr w:type="spellEnd"/>
      <w:r>
        <w:t xml:space="preserve"> toe. Het is niet </w:t>
      </w:r>
      <w:r w:rsidR="4BB2949F">
        <w:t>onderzocht</w:t>
      </w:r>
      <w:r>
        <w:t xml:space="preserve"> hoeveel deze emissies toenemen.</w:t>
      </w:r>
      <w:r w:rsidR="706A3134">
        <w:t xml:space="preserve"> </w:t>
      </w:r>
      <w:r w:rsidR="16C80504">
        <w:t xml:space="preserve">Op basis van </w:t>
      </w:r>
      <w:r w:rsidR="00C72DFC">
        <w:t xml:space="preserve">de </w:t>
      </w:r>
      <w:r w:rsidR="16C80504">
        <w:t>expert</w:t>
      </w:r>
      <w:r w:rsidR="00C72DFC">
        <w:t xml:space="preserve">-inschatting </w:t>
      </w:r>
      <w:r w:rsidR="16C80504">
        <w:t xml:space="preserve">geeft </w:t>
      </w:r>
      <w:r w:rsidR="00C72DFC">
        <w:t>WLR</w:t>
      </w:r>
      <w:r w:rsidR="000D0140">
        <w:t xml:space="preserve"> aan dat oudere, zwaardere dieren hogere emissies per dierplaats opleveren. Dus per dierplaats gaan de emissies van ammoniak en methaan omhoog bij de </w:t>
      </w:r>
      <w:proofErr w:type="spellStart"/>
      <w:r w:rsidR="000D0140">
        <w:t>vleeskalverhouderij</w:t>
      </w:r>
      <w:proofErr w:type="spellEnd"/>
      <w:r w:rsidR="000D0140">
        <w:t xml:space="preserve"> (uitgaande van een volledige bezetting).</w:t>
      </w:r>
    </w:p>
    <w:p w14:paraId="6A31DB07" w14:textId="77777777" w:rsidR="00FA77F0" w:rsidRDefault="00FA77F0" w:rsidP="00C14B8A">
      <w:pPr>
        <w:pStyle w:val="Geenafstand"/>
      </w:pPr>
    </w:p>
    <w:p w14:paraId="5443FCB5" w14:textId="77777777" w:rsidR="00FA77F0" w:rsidRDefault="00FA77F0" w:rsidP="00C14B8A">
      <w:pPr>
        <w:pStyle w:val="Geenafstand"/>
      </w:pPr>
    </w:p>
    <w:p w14:paraId="7E9480BE" w14:textId="77777777" w:rsidR="006F325B" w:rsidRDefault="006F325B" w:rsidP="00C14B8A">
      <w:pPr>
        <w:pStyle w:val="Geenafstand"/>
      </w:pPr>
    </w:p>
    <w:p w14:paraId="315FC616" w14:textId="77777777" w:rsidR="00E27184" w:rsidRDefault="00E27184" w:rsidP="00C14B8A">
      <w:pPr>
        <w:pStyle w:val="Geenafstand"/>
      </w:pPr>
    </w:p>
    <w:p w14:paraId="0844CB6D" w14:textId="77777777" w:rsidR="00E27184" w:rsidRDefault="00E27184" w:rsidP="00C14B8A">
      <w:pPr>
        <w:pStyle w:val="Geenafstand"/>
      </w:pPr>
    </w:p>
    <w:p w14:paraId="01782B35" w14:textId="77777777" w:rsidR="00E27184" w:rsidRDefault="00E27184" w:rsidP="00C14B8A">
      <w:pPr>
        <w:pStyle w:val="Geenafstand"/>
      </w:pPr>
    </w:p>
    <w:p w14:paraId="7552D787" w14:textId="77777777" w:rsidR="00E27184" w:rsidRDefault="00E27184" w:rsidP="00C14B8A">
      <w:pPr>
        <w:pStyle w:val="Geenafstand"/>
      </w:pPr>
    </w:p>
    <w:p w14:paraId="6E274666" w14:textId="77777777" w:rsidR="00212939" w:rsidRDefault="00212939" w:rsidP="00C14B8A">
      <w:pPr>
        <w:pStyle w:val="Geenafstand"/>
      </w:pPr>
    </w:p>
    <w:p w14:paraId="2A39FC8A" w14:textId="77777777" w:rsidR="00212939" w:rsidRDefault="00212939" w:rsidP="00C14B8A">
      <w:pPr>
        <w:pStyle w:val="Geenafstand"/>
      </w:pPr>
    </w:p>
    <w:p w14:paraId="4AD1C9A5" w14:textId="77777777" w:rsidR="000E6D61" w:rsidRDefault="000E6D61" w:rsidP="00C14B8A">
      <w:pPr>
        <w:pStyle w:val="Geenafstand"/>
      </w:pPr>
    </w:p>
    <w:p w14:paraId="4A11E9A0" w14:textId="6F988FCE" w:rsidR="000E6D61" w:rsidRDefault="000E6D61" w:rsidP="00C14B8A">
      <w:pPr>
        <w:rPr>
          <w:rFonts w:ascii="Verdana" w:eastAsia="Verdana" w:hAnsi="Verdana" w:cs="Verdana"/>
          <w:sz w:val="18"/>
          <w:szCs w:val="18"/>
        </w:rPr>
      </w:pPr>
      <w:r w:rsidRPr="4A32A4BD">
        <w:rPr>
          <w:rFonts w:ascii="Verdana" w:eastAsia="Verdana" w:hAnsi="Verdana" w:cs="Verdana"/>
          <w:sz w:val="18"/>
          <w:szCs w:val="18"/>
        </w:rPr>
        <w:br w:type="page"/>
      </w:r>
    </w:p>
    <w:p w14:paraId="5E998C84" w14:textId="7D6CE216" w:rsidR="4A32A4BD" w:rsidRDefault="1BE2C7E8" w:rsidP="261D6EB5">
      <w:pPr>
        <w:pStyle w:val="Kop1"/>
        <w:rPr>
          <w:color w:val="000000" w:themeColor="text1"/>
        </w:rPr>
      </w:pPr>
      <w:bookmarkStart w:id="171" w:name="_Toc195179588"/>
      <w:bookmarkStart w:id="172" w:name="_Toc160313149"/>
      <w:bookmarkStart w:id="173" w:name="_Toc233925174"/>
      <w:r w:rsidRPr="68704567">
        <w:rPr>
          <w:color w:val="000000" w:themeColor="text1"/>
        </w:rPr>
        <w:lastRenderedPageBreak/>
        <w:t>VARKENS</w:t>
      </w:r>
      <w:bookmarkEnd w:id="171"/>
      <w:r w:rsidR="683BCA5A">
        <w:br/>
      </w:r>
      <w:bookmarkEnd w:id="172"/>
      <w:bookmarkEnd w:id="173"/>
    </w:p>
    <w:p w14:paraId="0A23B207" w14:textId="77777777" w:rsidR="002E3817" w:rsidRDefault="70A24CA2" w:rsidP="002E3817">
      <w:pPr>
        <w:pStyle w:val="Kop1"/>
      </w:pPr>
      <w:bookmarkStart w:id="174" w:name="_Toc195179589"/>
      <w:bookmarkStart w:id="175" w:name="_Toc1146706869"/>
      <w:bookmarkStart w:id="176" w:name="_Toc1973873762"/>
      <w:r w:rsidRPr="0022493F">
        <w:rPr>
          <w:rStyle w:val="Kop1Char"/>
          <w:b/>
          <w:bCs/>
          <w:sz w:val="20"/>
          <w:szCs w:val="20"/>
        </w:rPr>
        <w:t>Algemeen</w:t>
      </w:r>
      <w:bookmarkEnd w:id="174"/>
    </w:p>
    <w:p w14:paraId="6968EBBF" w14:textId="16716C7F" w:rsidR="7EDB2C0F" w:rsidRPr="002E3817" w:rsidRDefault="122DE697" w:rsidP="002E3817">
      <w:pPr>
        <w:pStyle w:val="Kop2"/>
      </w:pPr>
      <w:r>
        <w:br/>
      </w:r>
      <w:bookmarkStart w:id="177" w:name="_Toc195179590"/>
      <w:r w:rsidR="28289F73" w:rsidRPr="002E3817">
        <w:t xml:space="preserve">Achtergrondinformatie </w:t>
      </w:r>
      <w:r w:rsidR="24BC7935" w:rsidRPr="002E3817">
        <w:t>varkenshouderij</w:t>
      </w:r>
      <w:bookmarkEnd w:id="175"/>
      <w:bookmarkEnd w:id="176"/>
      <w:bookmarkEnd w:id="177"/>
    </w:p>
    <w:p w14:paraId="2FA0F023" w14:textId="2C286D89" w:rsidR="6550B0FD" w:rsidRDefault="6A47761B" w:rsidP="4A32A4BD">
      <w:pPr>
        <w:rPr>
          <w:rFonts w:ascii="Verdana" w:eastAsia="Verdana" w:hAnsi="Verdana" w:cs="Verdana"/>
          <w:color w:val="000000" w:themeColor="text1"/>
          <w:sz w:val="18"/>
          <w:szCs w:val="18"/>
        </w:rPr>
      </w:pPr>
      <w:r w:rsidRPr="17624FF8">
        <w:rPr>
          <w:rFonts w:ascii="Verdana" w:eastAsia="Verdana" w:hAnsi="Verdana" w:cs="Verdana"/>
          <w:color w:val="000000" w:themeColor="text1"/>
          <w:sz w:val="18"/>
          <w:szCs w:val="18"/>
        </w:rPr>
        <w:t>Het aantal varkensbedrijven is de afgelopen tien jaar sterk gedaald van 5.918 bedrijven in 2012</w:t>
      </w:r>
      <w:r w:rsidR="75AE5541" w:rsidRPr="17624FF8">
        <w:rPr>
          <w:rFonts w:ascii="Verdana" w:eastAsia="Verdana" w:hAnsi="Verdana" w:cs="Verdana"/>
          <w:color w:val="000000" w:themeColor="text1"/>
          <w:sz w:val="18"/>
          <w:szCs w:val="18"/>
        </w:rPr>
        <w:t xml:space="preserve"> </w:t>
      </w:r>
      <w:r w:rsidRPr="17624FF8">
        <w:rPr>
          <w:rFonts w:ascii="Verdana" w:eastAsia="Verdana" w:hAnsi="Verdana" w:cs="Verdana"/>
          <w:color w:val="000000" w:themeColor="text1"/>
          <w:sz w:val="18"/>
          <w:szCs w:val="18"/>
        </w:rPr>
        <w:t>naar 3.186 bedrijven in 2023. Het aantal varkens is in die periode gedaald van 12,2 naar 10,8 miljoen. Het grootste deel van de Nederlandse vleesvarkens wordt onder gangbare omstandigheden gehouden (kwaliteitsborging varkenssector, IKB). Ongeveer 20% van de dieren wordt in een concept dat voldoet aan de criteria van het Beter Leven Keurmerk (</w:t>
      </w:r>
      <w:proofErr w:type="spellStart"/>
      <w:r w:rsidRPr="17624FF8">
        <w:rPr>
          <w:rFonts w:ascii="Verdana" w:eastAsia="Verdana" w:hAnsi="Verdana" w:cs="Verdana"/>
          <w:color w:val="000000" w:themeColor="text1"/>
          <w:sz w:val="18"/>
          <w:szCs w:val="18"/>
        </w:rPr>
        <w:t>BL</w:t>
      </w:r>
      <w:r w:rsidR="1B9D077E" w:rsidRPr="17624FF8">
        <w:rPr>
          <w:rFonts w:ascii="Verdana" w:eastAsia="Verdana" w:hAnsi="Verdana" w:cs="Verdana"/>
          <w:color w:val="000000" w:themeColor="text1"/>
          <w:sz w:val="18"/>
          <w:szCs w:val="18"/>
        </w:rPr>
        <w:t>k</w:t>
      </w:r>
      <w:proofErr w:type="spellEnd"/>
      <w:r w:rsidRPr="17624FF8">
        <w:rPr>
          <w:rFonts w:ascii="Verdana" w:eastAsia="Verdana" w:hAnsi="Verdana" w:cs="Verdana"/>
          <w:color w:val="000000" w:themeColor="text1"/>
          <w:sz w:val="18"/>
          <w:szCs w:val="18"/>
        </w:rPr>
        <w:t xml:space="preserve">) één ster gehouden. Verder wordt 1% van de varkens gehouden in een concept met twee of drie sterren </w:t>
      </w:r>
      <w:proofErr w:type="spellStart"/>
      <w:r w:rsidRPr="17624FF8">
        <w:rPr>
          <w:rFonts w:ascii="Verdana" w:eastAsia="Verdana" w:hAnsi="Verdana" w:cs="Verdana"/>
          <w:color w:val="000000" w:themeColor="text1"/>
          <w:sz w:val="18"/>
          <w:szCs w:val="18"/>
        </w:rPr>
        <w:t>BL</w:t>
      </w:r>
      <w:r w:rsidR="5F070BDC" w:rsidRPr="17624FF8">
        <w:rPr>
          <w:rFonts w:ascii="Verdana" w:eastAsia="Verdana" w:hAnsi="Verdana" w:cs="Verdana"/>
          <w:color w:val="000000" w:themeColor="text1"/>
          <w:sz w:val="18"/>
          <w:szCs w:val="18"/>
        </w:rPr>
        <w:t>k</w:t>
      </w:r>
      <w:proofErr w:type="spellEnd"/>
      <w:r w:rsidRPr="17624FF8">
        <w:rPr>
          <w:rFonts w:ascii="Verdana" w:eastAsia="Verdana" w:hAnsi="Verdana" w:cs="Verdana"/>
          <w:color w:val="000000" w:themeColor="text1"/>
          <w:sz w:val="18"/>
          <w:szCs w:val="18"/>
        </w:rPr>
        <w:t xml:space="preserve">. </w:t>
      </w:r>
    </w:p>
    <w:p w14:paraId="3D7AE363" w14:textId="56BE3437" w:rsidR="6550B0FD" w:rsidRDefault="6550B0FD" w:rsidP="4A32A4BD">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De Nederlandse varkenssector heeft een ruime zelfvoorzieningsgraad. Volgens cijfers uit 2021 bedroeg die zelfvoorzieningsgraad ruim 300%</w:t>
      </w:r>
      <w:proofErr w:type="gramStart"/>
      <w:r w:rsidRPr="4A32A4BD">
        <w:rPr>
          <w:rFonts w:ascii="Verdana" w:eastAsia="Verdana" w:hAnsi="Verdana" w:cs="Verdana"/>
          <w:color w:val="000000" w:themeColor="text1"/>
          <w:sz w:val="18"/>
          <w:szCs w:val="18"/>
        </w:rPr>
        <w:t>, wat</w:t>
      </w:r>
      <w:proofErr w:type="gramEnd"/>
      <w:r w:rsidRPr="4A32A4BD">
        <w:rPr>
          <w:rFonts w:ascii="Verdana" w:eastAsia="Verdana" w:hAnsi="Verdana" w:cs="Verdana"/>
          <w:color w:val="000000" w:themeColor="text1"/>
          <w:sz w:val="18"/>
          <w:szCs w:val="18"/>
        </w:rPr>
        <w:t xml:space="preserve"> betekent dat netto twee derde van de productie geëxporteerd wordt. Dit gebeurt in de vorm van biggen, vleesvarkens voor de slacht, fokvarkens en vlees. Hier staat ook enige import vanuit EU-lidstaten tegenover. </w:t>
      </w:r>
    </w:p>
    <w:p w14:paraId="1B24D6A3" w14:textId="312835E4" w:rsidR="6550B0FD" w:rsidRDefault="6550B0FD" w:rsidP="4A32A4BD">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De internationale varkensvleesmarkt is sterk </w:t>
      </w:r>
      <w:proofErr w:type="spellStart"/>
      <w:r w:rsidRPr="76E352AA">
        <w:rPr>
          <w:rFonts w:ascii="Verdana" w:eastAsia="Verdana" w:hAnsi="Verdana" w:cs="Verdana"/>
          <w:color w:val="000000" w:themeColor="text1"/>
          <w:sz w:val="18"/>
          <w:szCs w:val="18"/>
        </w:rPr>
        <w:t>prijsgedreven</w:t>
      </w:r>
      <w:proofErr w:type="spellEnd"/>
      <w:r w:rsidRPr="76E352AA">
        <w:rPr>
          <w:rFonts w:ascii="Verdana" w:eastAsia="Verdana" w:hAnsi="Verdana" w:cs="Verdana"/>
          <w:color w:val="000000" w:themeColor="text1"/>
          <w:sz w:val="18"/>
          <w:szCs w:val="18"/>
        </w:rPr>
        <w:t>. Dit bemoeilijkt de afzet van vlees dat op een meer welzijnsvriendelijke wijze geproduceerd is, vanwege de hogere kostprijs van dit vlees. De afgelopen jaren z</w:t>
      </w:r>
      <w:r w:rsidR="1780F5D7" w:rsidRPr="76E352AA">
        <w:rPr>
          <w:rFonts w:ascii="Verdana" w:eastAsia="Verdana" w:hAnsi="Verdana" w:cs="Verdana"/>
          <w:color w:val="000000" w:themeColor="text1"/>
          <w:sz w:val="18"/>
          <w:szCs w:val="18"/>
        </w:rPr>
        <w:t xml:space="preserve">ijn in </w:t>
      </w:r>
      <w:r w:rsidRPr="76E352AA">
        <w:rPr>
          <w:rFonts w:ascii="Verdana" w:eastAsia="Verdana" w:hAnsi="Verdana" w:cs="Verdana"/>
          <w:color w:val="000000" w:themeColor="text1"/>
          <w:sz w:val="18"/>
          <w:szCs w:val="18"/>
        </w:rPr>
        <w:t>diverse Europese landen, waaronder Duitsland (</w:t>
      </w:r>
      <w:proofErr w:type="spellStart"/>
      <w:r w:rsidRPr="76E352AA">
        <w:rPr>
          <w:rFonts w:ascii="Verdana" w:eastAsia="Verdana" w:hAnsi="Verdana" w:cs="Verdana"/>
          <w:color w:val="000000" w:themeColor="text1"/>
          <w:sz w:val="18"/>
          <w:szCs w:val="18"/>
        </w:rPr>
        <w:t>Initiative</w:t>
      </w:r>
      <w:proofErr w:type="spellEnd"/>
      <w:r w:rsidRPr="76E352AA">
        <w:rPr>
          <w:rFonts w:ascii="Verdana" w:eastAsia="Verdana" w:hAnsi="Verdana" w:cs="Verdana"/>
          <w:color w:val="000000" w:themeColor="text1"/>
          <w:sz w:val="18"/>
          <w:szCs w:val="18"/>
        </w:rPr>
        <w:t xml:space="preserve"> </w:t>
      </w:r>
      <w:proofErr w:type="spellStart"/>
      <w:r w:rsidRPr="76E352AA">
        <w:rPr>
          <w:rFonts w:ascii="Verdana" w:eastAsia="Verdana" w:hAnsi="Verdana" w:cs="Verdana"/>
          <w:color w:val="000000" w:themeColor="text1"/>
          <w:sz w:val="18"/>
          <w:szCs w:val="18"/>
        </w:rPr>
        <w:t>Tierwohl</w:t>
      </w:r>
      <w:proofErr w:type="spellEnd"/>
      <w:r w:rsidRPr="76E352AA">
        <w:rPr>
          <w:rFonts w:ascii="Verdana" w:eastAsia="Verdana" w:hAnsi="Verdana" w:cs="Verdana"/>
          <w:color w:val="000000" w:themeColor="text1"/>
          <w:sz w:val="18"/>
          <w:szCs w:val="18"/>
        </w:rPr>
        <w:t xml:space="preserve">) marktprogramma’s van de grond komen op basis van bovenwettelijke standaarden. </w:t>
      </w:r>
    </w:p>
    <w:p w14:paraId="100348FB" w14:textId="11A90130" w:rsidR="6550B0FD" w:rsidRDefault="6550B0FD" w:rsidP="4A32A4BD">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De varkenssector, verenigd in de </w:t>
      </w:r>
      <w:proofErr w:type="spellStart"/>
      <w:r w:rsidRPr="4A32A4BD">
        <w:rPr>
          <w:rFonts w:ascii="Verdana" w:eastAsia="Verdana" w:hAnsi="Verdana" w:cs="Verdana"/>
          <w:color w:val="000000" w:themeColor="text1"/>
          <w:sz w:val="18"/>
          <w:szCs w:val="18"/>
        </w:rPr>
        <w:t>ketenbrede</w:t>
      </w:r>
      <w:proofErr w:type="spellEnd"/>
      <w:r w:rsidRPr="4A32A4BD">
        <w:rPr>
          <w:rFonts w:ascii="Verdana" w:eastAsia="Verdana" w:hAnsi="Verdana" w:cs="Verdana"/>
          <w:color w:val="000000" w:themeColor="text1"/>
          <w:sz w:val="18"/>
          <w:szCs w:val="18"/>
        </w:rPr>
        <w:t xml:space="preserve"> Coalitie Vitale Varkenshouderij (CoViVa), werkt sinds 2019 aan een integraal duurzame en toekomstbestendige varkenshouderij die zich via Holland Varken als centraal kwaliteitslabel en borgingsysteem internationaal kan onderscheiden. Een van de pijlers van het programma Vitale Varkenshouderij van CoViVa richt zich op gezonde varkens in een diervriendelijke </w:t>
      </w:r>
      <w:proofErr w:type="spellStart"/>
      <w:r w:rsidRPr="4A32A4BD">
        <w:rPr>
          <w:rFonts w:ascii="Verdana" w:eastAsia="Verdana" w:hAnsi="Verdana" w:cs="Verdana"/>
          <w:color w:val="000000" w:themeColor="text1"/>
          <w:sz w:val="18"/>
          <w:szCs w:val="18"/>
        </w:rPr>
        <w:t>houderij</w:t>
      </w:r>
      <w:proofErr w:type="spellEnd"/>
      <w:r w:rsidRPr="4A32A4BD">
        <w:rPr>
          <w:rFonts w:ascii="Verdana" w:eastAsia="Verdana" w:hAnsi="Verdana" w:cs="Verdana"/>
          <w:color w:val="000000" w:themeColor="text1"/>
          <w:sz w:val="18"/>
          <w:szCs w:val="18"/>
        </w:rPr>
        <w:t xml:space="preserve">. CoViVa wil dit doel bereiken door de ontwikkeling van een integrale benchmark gericht op de aanpak van o.a. zorg voor jonge dieren, praktijkgerichte afbouw van fysieke ingrepen en de aanpak van bedrijfsgebonden dierziekten. De aanpak via deze benchmark zal geborgd worden via het Ketenkwaliteitssysteem Holland Varken. CoViVa is voornemens om het bestaande actieprogramma in 2025 te herijken, waarbij onderwerpen die aan bod zijn binnen het </w:t>
      </w:r>
      <w:r w:rsidR="00C35093" w:rsidRPr="55259A97">
        <w:rPr>
          <w:rFonts w:ascii="Verdana" w:eastAsia="Verdana" w:hAnsi="Verdana" w:cs="Verdana"/>
          <w:color w:val="000000" w:themeColor="text1"/>
          <w:sz w:val="18"/>
          <w:szCs w:val="18"/>
        </w:rPr>
        <w:t>convenanttraject</w:t>
      </w:r>
      <w:r w:rsidRPr="4A32A4BD">
        <w:rPr>
          <w:rFonts w:ascii="Verdana" w:eastAsia="Verdana" w:hAnsi="Verdana" w:cs="Verdana"/>
          <w:color w:val="000000" w:themeColor="text1"/>
          <w:sz w:val="18"/>
          <w:szCs w:val="18"/>
        </w:rPr>
        <w:t xml:space="preserve"> dierwaardige veehouderij worden toegevoegd. </w:t>
      </w:r>
    </w:p>
    <w:p w14:paraId="56016827" w14:textId="244A6845" w:rsidR="76E352AA" w:rsidRDefault="6EDF5AE4" w:rsidP="76E352AA">
      <w:pPr>
        <w:rPr>
          <w:rFonts w:ascii="Verdana" w:eastAsia="Verdana" w:hAnsi="Verdana" w:cs="Verdana"/>
          <w:color w:val="000000" w:themeColor="text1"/>
          <w:sz w:val="18"/>
          <w:szCs w:val="18"/>
        </w:rPr>
      </w:pPr>
      <w:r w:rsidRPr="68704567">
        <w:rPr>
          <w:rFonts w:ascii="Verdana" w:eastAsia="Verdana" w:hAnsi="Verdana" w:cs="Verdana"/>
          <w:color w:val="000000" w:themeColor="text1"/>
          <w:sz w:val="18"/>
          <w:szCs w:val="18"/>
        </w:rPr>
        <w:t xml:space="preserve">De huidige nationale minimumnormen voor dierenwelzijn in de varkenssector zijn vastgelegd in regelgeving in het Besluit houders van dieren. Deze stijgen op enkele belangrijke onderdelen uit boven de EU-minimumnormen die zijn vastgelegd in Richtlijn 2008/120/EG tot vaststelling van minimumnormen ter bescherming van varkens. Zo zijn onder andere de bestaande minimumoppervlaktenormen voor biggen en vleesvarkens, afhankelijk van de gewichtsklassen, gemiddeld </w:t>
      </w:r>
      <w:proofErr w:type="gramStart"/>
      <w:r w:rsidRPr="68704567">
        <w:rPr>
          <w:rFonts w:ascii="Verdana" w:eastAsia="Verdana" w:hAnsi="Verdana" w:cs="Verdana"/>
          <w:color w:val="000000" w:themeColor="text1"/>
          <w:sz w:val="18"/>
          <w:szCs w:val="18"/>
        </w:rPr>
        <w:t>zo’n</w:t>
      </w:r>
      <w:proofErr w:type="gramEnd"/>
      <w:r w:rsidRPr="68704567">
        <w:rPr>
          <w:rFonts w:ascii="Verdana" w:eastAsia="Verdana" w:hAnsi="Verdana" w:cs="Verdana"/>
          <w:color w:val="000000" w:themeColor="text1"/>
          <w:sz w:val="18"/>
          <w:szCs w:val="18"/>
        </w:rPr>
        <w:t xml:space="preserve"> 20 - 25% hoger dan de EU-minimumnormen, en worden zeugen en gelten in groepen gehouden vanaf </w:t>
      </w:r>
      <w:r w:rsidR="1AF34497" w:rsidRPr="68704567">
        <w:rPr>
          <w:rFonts w:ascii="Verdana" w:eastAsia="Verdana" w:hAnsi="Verdana" w:cs="Verdana"/>
          <w:color w:val="000000" w:themeColor="text1"/>
          <w:sz w:val="18"/>
          <w:szCs w:val="18"/>
        </w:rPr>
        <w:t>vier</w:t>
      </w:r>
      <w:r w:rsidRPr="68704567">
        <w:rPr>
          <w:rFonts w:ascii="Verdana" w:eastAsia="Verdana" w:hAnsi="Verdana" w:cs="Verdana"/>
          <w:color w:val="000000" w:themeColor="text1"/>
          <w:sz w:val="18"/>
          <w:szCs w:val="18"/>
        </w:rPr>
        <w:t xml:space="preserve"> dagen (en niet vanaf </w:t>
      </w:r>
      <w:r w:rsidR="014344CA" w:rsidRPr="68704567">
        <w:rPr>
          <w:rFonts w:ascii="Verdana" w:eastAsia="Verdana" w:hAnsi="Verdana" w:cs="Verdana"/>
          <w:color w:val="000000" w:themeColor="text1"/>
          <w:sz w:val="18"/>
          <w:szCs w:val="18"/>
        </w:rPr>
        <w:t>vier</w:t>
      </w:r>
      <w:r w:rsidR="6F63D84A" w:rsidRPr="68704567">
        <w:rPr>
          <w:rFonts w:ascii="Verdana" w:eastAsia="Verdana" w:hAnsi="Verdana" w:cs="Verdana"/>
          <w:color w:val="000000" w:themeColor="text1"/>
          <w:sz w:val="18"/>
          <w:szCs w:val="18"/>
        </w:rPr>
        <w:t xml:space="preserve"> </w:t>
      </w:r>
      <w:r w:rsidRPr="68704567">
        <w:rPr>
          <w:rFonts w:ascii="Verdana" w:eastAsia="Verdana" w:hAnsi="Verdana" w:cs="Verdana"/>
          <w:color w:val="000000" w:themeColor="text1"/>
          <w:sz w:val="18"/>
          <w:szCs w:val="18"/>
        </w:rPr>
        <w:t xml:space="preserve">weken, conform de EU-norm) na het dekken tot één week voor de verwachte werpdatum. Daarnaast zijn in </w:t>
      </w:r>
      <w:r w:rsidR="08ABE07F" w:rsidRPr="68704567">
        <w:rPr>
          <w:rFonts w:ascii="Verdana" w:eastAsia="Verdana" w:hAnsi="Verdana" w:cs="Verdana"/>
          <w:color w:val="000000" w:themeColor="text1"/>
          <w:sz w:val="18"/>
          <w:szCs w:val="18"/>
        </w:rPr>
        <w:t xml:space="preserve">de twee </w:t>
      </w:r>
      <w:r w:rsidRPr="68704567">
        <w:rPr>
          <w:rFonts w:ascii="Verdana" w:eastAsia="Verdana" w:hAnsi="Verdana" w:cs="Verdana"/>
          <w:color w:val="000000" w:themeColor="text1"/>
          <w:sz w:val="18"/>
          <w:szCs w:val="18"/>
        </w:rPr>
        <w:t xml:space="preserve">private kwaliteitssystemen </w:t>
      </w:r>
      <w:r w:rsidR="61CF71EE" w:rsidRPr="68704567">
        <w:rPr>
          <w:rFonts w:ascii="Verdana" w:eastAsia="Verdana" w:hAnsi="Verdana" w:cs="Verdana"/>
          <w:color w:val="000000" w:themeColor="text1"/>
          <w:sz w:val="18"/>
          <w:szCs w:val="18"/>
        </w:rPr>
        <w:t>(IKB</w:t>
      </w:r>
      <w:r w:rsidR="3F5875EA" w:rsidRPr="68704567">
        <w:rPr>
          <w:rFonts w:ascii="Verdana" w:eastAsia="Verdana" w:hAnsi="Verdana" w:cs="Verdana"/>
          <w:color w:val="000000" w:themeColor="text1"/>
          <w:sz w:val="18"/>
          <w:szCs w:val="18"/>
        </w:rPr>
        <w:t xml:space="preserve"> Varken en IKB Nederland)</w:t>
      </w:r>
      <w:r w:rsidR="134D52C6" w:rsidRPr="68704567">
        <w:rPr>
          <w:rFonts w:ascii="Verdana" w:eastAsia="Verdana" w:hAnsi="Verdana" w:cs="Verdana"/>
          <w:color w:val="000000" w:themeColor="text1"/>
          <w:sz w:val="18"/>
          <w:szCs w:val="18"/>
        </w:rPr>
        <w:t xml:space="preserve"> </w:t>
      </w:r>
      <w:r w:rsidR="79E1581D" w:rsidRPr="68704567">
        <w:rPr>
          <w:rFonts w:ascii="Verdana" w:eastAsia="Verdana" w:hAnsi="Verdana" w:cs="Verdana"/>
          <w:color w:val="000000" w:themeColor="text1"/>
          <w:sz w:val="18"/>
          <w:szCs w:val="18"/>
        </w:rPr>
        <w:t xml:space="preserve">in de sector </w:t>
      </w:r>
      <w:r w:rsidRPr="68704567">
        <w:rPr>
          <w:rFonts w:ascii="Verdana" w:eastAsia="Verdana" w:hAnsi="Verdana" w:cs="Verdana"/>
          <w:color w:val="000000" w:themeColor="text1"/>
          <w:sz w:val="18"/>
          <w:szCs w:val="18"/>
        </w:rPr>
        <w:t>aanvullende welzijnsnormen opgenomen.</w:t>
      </w:r>
      <w:r w:rsidR="51A42FAD" w:rsidRPr="68704567">
        <w:rPr>
          <w:rFonts w:ascii="Verdana" w:eastAsia="Verdana" w:hAnsi="Verdana" w:cs="Verdana"/>
          <w:color w:val="000000" w:themeColor="text1"/>
          <w:sz w:val="18"/>
          <w:szCs w:val="18"/>
        </w:rPr>
        <w:t xml:space="preserve"> Zo </w:t>
      </w:r>
      <w:r w:rsidR="5FD7725A" w:rsidRPr="68704567">
        <w:rPr>
          <w:rFonts w:ascii="Verdana" w:eastAsia="Verdana" w:hAnsi="Verdana" w:cs="Verdana"/>
          <w:color w:val="000000" w:themeColor="text1"/>
          <w:sz w:val="18"/>
          <w:szCs w:val="18"/>
        </w:rPr>
        <w:t>dienen varkenshouders die aangesloten zijn bij deze systemen jaarlijks een welzijnscheck uit te voeren</w:t>
      </w:r>
      <w:r w:rsidR="1004E3D3" w:rsidRPr="68704567">
        <w:rPr>
          <w:rFonts w:ascii="Verdana" w:eastAsia="Verdana" w:hAnsi="Verdana" w:cs="Verdana"/>
          <w:color w:val="000000" w:themeColor="text1"/>
          <w:sz w:val="18"/>
          <w:szCs w:val="18"/>
        </w:rPr>
        <w:t xml:space="preserve">. Deze </w:t>
      </w:r>
      <w:proofErr w:type="gramStart"/>
      <w:r w:rsidR="1004E3D3" w:rsidRPr="68704567">
        <w:rPr>
          <w:rFonts w:ascii="Verdana" w:eastAsia="Verdana" w:hAnsi="Verdana" w:cs="Verdana"/>
          <w:color w:val="000000" w:themeColor="text1"/>
          <w:sz w:val="18"/>
          <w:szCs w:val="18"/>
        </w:rPr>
        <w:t>welzijnscheck</w:t>
      </w:r>
      <w:proofErr w:type="gramEnd"/>
      <w:r w:rsidR="1004E3D3" w:rsidRPr="68704567">
        <w:rPr>
          <w:rFonts w:ascii="Verdana" w:eastAsia="Verdana" w:hAnsi="Verdana" w:cs="Verdana"/>
          <w:color w:val="000000" w:themeColor="text1"/>
          <w:sz w:val="18"/>
          <w:szCs w:val="18"/>
        </w:rPr>
        <w:t xml:space="preserve"> ge</w:t>
      </w:r>
      <w:r w:rsidR="57BB9CBE" w:rsidRPr="68704567">
        <w:rPr>
          <w:rFonts w:ascii="Verdana" w:eastAsia="Verdana" w:hAnsi="Verdana" w:cs="Verdana"/>
          <w:color w:val="000000" w:themeColor="text1"/>
          <w:sz w:val="18"/>
          <w:szCs w:val="18"/>
        </w:rPr>
        <w:t>e</w:t>
      </w:r>
      <w:r w:rsidR="1004E3D3" w:rsidRPr="68704567">
        <w:rPr>
          <w:rFonts w:ascii="Verdana" w:eastAsia="Verdana" w:hAnsi="Verdana" w:cs="Verdana"/>
          <w:color w:val="000000" w:themeColor="text1"/>
          <w:sz w:val="18"/>
          <w:szCs w:val="18"/>
        </w:rPr>
        <w:t>ft de</w:t>
      </w:r>
      <w:r w:rsidR="3C5A1B0A" w:rsidRPr="68704567">
        <w:rPr>
          <w:rFonts w:ascii="Verdana" w:eastAsia="Verdana" w:hAnsi="Verdana" w:cs="Verdana"/>
          <w:color w:val="000000" w:themeColor="text1"/>
          <w:sz w:val="18"/>
          <w:szCs w:val="18"/>
        </w:rPr>
        <w:t xml:space="preserve"> </w:t>
      </w:r>
      <w:r w:rsidR="1004E3D3" w:rsidRPr="68704567">
        <w:rPr>
          <w:rFonts w:ascii="Verdana" w:eastAsia="Verdana" w:hAnsi="Verdana" w:cs="Verdana"/>
          <w:color w:val="000000" w:themeColor="text1"/>
          <w:sz w:val="18"/>
          <w:szCs w:val="18"/>
        </w:rPr>
        <w:t>houder in</w:t>
      </w:r>
      <w:r w:rsidR="71646EBC" w:rsidRPr="68704567">
        <w:rPr>
          <w:rFonts w:ascii="Verdana" w:eastAsia="Verdana" w:hAnsi="Verdana" w:cs="Verdana"/>
          <w:color w:val="000000" w:themeColor="text1"/>
          <w:sz w:val="18"/>
          <w:szCs w:val="18"/>
        </w:rPr>
        <w:t>zicht in onder ander de r</w:t>
      </w:r>
      <w:r w:rsidR="0D8D72A4" w:rsidRPr="68704567">
        <w:rPr>
          <w:rFonts w:ascii="Verdana" w:eastAsia="Verdana" w:hAnsi="Verdana" w:cs="Verdana"/>
          <w:color w:val="000000" w:themeColor="text1"/>
          <w:sz w:val="18"/>
          <w:szCs w:val="18"/>
        </w:rPr>
        <w:t>i</w:t>
      </w:r>
      <w:r w:rsidR="71646EBC" w:rsidRPr="68704567">
        <w:rPr>
          <w:rFonts w:ascii="Verdana" w:eastAsia="Verdana" w:hAnsi="Verdana" w:cs="Verdana"/>
          <w:color w:val="000000" w:themeColor="text1"/>
          <w:sz w:val="18"/>
          <w:szCs w:val="18"/>
        </w:rPr>
        <w:t>sicofactoren die op het bedrijf voorkomen die de kans op staartbijtgedrag vergroten, en hel</w:t>
      </w:r>
      <w:r w:rsidR="2F2301F4" w:rsidRPr="68704567">
        <w:rPr>
          <w:rFonts w:ascii="Verdana" w:eastAsia="Verdana" w:hAnsi="Verdana" w:cs="Verdana"/>
          <w:color w:val="000000" w:themeColor="text1"/>
          <w:sz w:val="18"/>
          <w:szCs w:val="18"/>
        </w:rPr>
        <w:t>p</w:t>
      </w:r>
      <w:r w:rsidR="71646EBC" w:rsidRPr="68704567">
        <w:rPr>
          <w:rFonts w:ascii="Verdana" w:eastAsia="Verdana" w:hAnsi="Verdana" w:cs="Verdana"/>
          <w:color w:val="000000" w:themeColor="text1"/>
          <w:sz w:val="18"/>
          <w:szCs w:val="18"/>
        </w:rPr>
        <w:t>t de varkenshouder om bedrijfsspecifiek</w:t>
      </w:r>
      <w:r w:rsidR="11EFB049" w:rsidRPr="68704567">
        <w:rPr>
          <w:rFonts w:ascii="Verdana" w:eastAsia="Verdana" w:hAnsi="Verdana" w:cs="Verdana"/>
          <w:color w:val="000000" w:themeColor="text1"/>
          <w:sz w:val="18"/>
          <w:szCs w:val="18"/>
        </w:rPr>
        <w:t>e</w:t>
      </w:r>
      <w:r w:rsidR="71646EBC" w:rsidRPr="68704567">
        <w:rPr>
          <w:rFonts w:ascii="Verdana" w:eastAsia="Verdana" w:hAnsi="Verdana" w:cs="Verdana"/>
          <w:color w:val="000000" w:themeColor="text1"/>
          <w:sz w:val="18"/>
          <w:szCs w:val="18"/>
        </w:rPr>
        <w:t xml:space="preserve"> aanpassingen te doen om het dierenwelzijn en de diergezondheid te verbeteren. </w:t>
      </w:r>
    </w:p>
    <w:p w14:paraId="7AAF0DE9" w14:textId="0F865D86" w:rsidR="5FB55759" w:rsidRPr="00D25D85" w:rsidRDefault="1B710EC3" w:rsidP="00D25D85">
      <w:pPr>
        <w:pStyle w:val="Kop2"/>
      </w:pPr>
      <w:bookmarkStart w:id="178" w:name="_Toc1225441746"/>
      <w:bookmarkStart w:id="179" w:name="_Toc1617603903"/>
      <w:bookmarkStart w:id="180" w:name="_Toc195179591"/>
      <w:r w:rsidRPr="00D25D85">
        <w:t>Afbakening diercategorieën</w:t>
      </w:r>
      <w:r w:rsidR="46C88A2C" w:rsidRPr="00D25D85">
        <w:t xml:space="preserve"> varkens</w:t>
      </w:r>
      <w:bookmarkEnd w:id="178"/>
      <w:bookmarkEnd w:id="179"/>
      <w:bookmarkEnd w:id="180"/>
    </w:p>
    <w:p w14:paraId="54497F46" w14:textId="21EB64A6" w:rsidR="08509125" w:rsidRDefault="08509125" w:rsidP="4A32A4BD">
      <w:pPr>
        <w:rPr>
          <w:rFonts w:ascii="Verdana" w:eastAsia="Verdana" w:hAnsi="Verdana" w:cs="Verdana"/>
          <w:sz w:val="18"/>
          <w:szCs w:val="18"/>
        </w:rPr>
      </w:pPr>
      <w:r w:rsidRPr="4A32A4BD">
        <w:rPr>
          <w:rFonts w:ascii="Verdana" w:eastAsia="Verdana" w:hAnsi="Verdana" w:cs="Verdana"/>
          <w:sz w:val="18"/>
          <w:szCs w:val="18"/>
        </w:rPr>
        <w:t>In deze nota van toelichting worden de gedragsbehoeften en verplichtingen toegelicht voor varkens. In artikel 1.1</w:t>
      </w:r>
      <w:r w:rsidR="1ECAE7C6" w:rsidRPr="4A32A4BD">
        <w:rPr>
          <w:rFonts w:ascii="Verdana" w:eastAsia="Verdana" w:hAnsi="Verdana" w:cs="Verdana"/>
          <w:sz w:val="18"/>
          <w:szCs w:val="18"/>
        </w:rPr>
        <w:t>,</w:t>
      </w:r>
      <w:r w:rsidRPr="4A32A4BD">
        <w:rPr>
          <w:rFonts w:ascii="Verdana" w:eastAsia="Verdana" w:hAnsi="Verdana" w:cs="Verdana"/>
          <w:sz w:val="18"/>
          <w:szCs w:val="18"/>
        </w:rPr>
        <w:t xml:space="preserve"> tweede lid Besluit houders van dieren is een definitie van “varken” opgenomen. Een varken is een </w:t>
      </w:r>
      <w:r w:rsidR="7ACCB65E" w:rsidRPr="4A32A4BD">
        <w:rPr>
          <w:rFonts w:ascii="Verdana" w:eastAsia="Verdana" w:hAnsi="Verdana" w:cs="Verdana"/>
          <w:sz w:val="18"/>
          <w:szCs w:val="18"/>
        </w:rPr>
        <w:t>“</w:t>
      </w:r>
      <w:r w:rsidRPr="4A32A4BD">
        <w:rPr>
          <w:rFonts w:ascii="Verdana" w:eastAsia="Verdana" w:hAnsi="Verdana" w:cs="Verdana"/>
          <w:sz w:val="18"/>
          <w:szCs w:val="18"/>
        </w:rPr>
        <w:t>varken dat kennelijk wordt gehouden voor de fokkerij of voor de mesterij.</w:t>
      </w:r>
      <w:r w:rsidR="766CC615" w:rsidRPr="4A32A4BD">
        <w:rPr>
          <w:rFonts w:ascii="Verdana" w:eastAsia="Verdana" w:hAnsi="Verdana" w:cs="Verdana"/>
          <w:sz w:val="18"/>
          <w:szCs w:val="18"/>
        </w:rPr>
        <w:t>”</w:t>
      </w:r>
      <w:r w:rsidRPr="4A32A4BD">
        <w:rPr>
          <w:rFonts w:ascii="Verdana" w:eastAsia="Verdana" w:hAnsi="Verdana" w:cs="Verdana"/>
          <w:sz w:val="18"/>
          <w:szCs w:val="18"/>
        </w:rPr>
        <w:t xml:space="preserve"> </w:t>
      </w:r>
    </w:p>
    <w:p w14:paraId="6312F482" w14:textId="21ABA563" w:rsidR="08509125" w:rsidRDefault="08509125" w:rsidP="76E352AA">
      <w:pPr>
        <w:rPr>
          <w:rFonts w:ascii="Verdana" w:eastAsia="Verdana" w:hAnsi="Verdana" w:cs="Verdana"/>
          <w:sz w:val="18"/>
          <w:szCs w:val="18"/>
        </w:rPr>
      </w:pPr>
      <w:r w:rsidRPr="76E352AA">
        <w:rPr>
          <w:rFonts w:ascii="Verdana" w:eastAsia="Verdana" w:hAnsi="Verdana" w:cs="Verdana"/>
          <w:sz w:val="18"/>
          <w:szCs w:val="18"/>
        </w:rPr>
        <w:lastRenderedPageBreak/>
        <w:t xml:space="preserve">In de toelichting bij het </w:t>
      </w:r>
      <w:r w:rsidR="05B85635" w:rsidRPr="76E352AA">
        <w:rPr>
          <w:rFonts w:ascii="Verdana" w:eastAsia="Verdana" w:hAnsi="Verdana" w:cs="Verdana"/>
          <w:sz w:val="18"/>
          <w:szCs w:val="18"/>
        </w:rPr>
        <w:t xml:space="preserve">gewijzigd </w:t>
      </w:r>
      <w:r w:rsidRPr="76E352AA">
        <w:rPr>
          <w:rFonts w:ascii="Verdana" w:eastAsia="Verdana" w:hAnsi="Verdana" w:cs="Verdana"/>
          <w:sz w:val="18"/>
          <w:szCs w:val="18"/>
        </w:rPr>
        <w:t xml:space="preserve">amendement </w:t>
      </w:r>
      <w:r w:rsidR="79919E77" w:rsidRPr="76E352AA">
        <w:rPr>
          <w:rFonts w:ascii="Verdana" w:eastAsia="Verdana" w:hAnsi="Verdana" w:cs="Verdana"/>
          <w:sz w:val="18"/>
          <w:szCs w:val="18"/>
        </w:rPr>
        <w:t xml:space="preserve">Wet dieren </w:t>
      </w:r>
      <w:r w:rsidR="325BBA75" w:rsidRPr="76E352AA">
        <w:rPr>
          <w:rFonts w:ascii="Verdana" w:eastAsia="Verdana" w:hAnsi="Verdana" w:cs="Verdana"/>
          <w:sz w:val="18"/>
          <w:szCs w:val="18"/>
        </w:rPr>
        <w:t>van 14 maart 2024</w:t>
      </w:r>
      <w:r w:rsidR="00B1009C">
        <w:rPr>
          <w:rStyle w:val="Voetnootmarkering"/>
          <w:rFonts w:ascii="Verdana" w:eastAsia="Verdana" w:hAnsi="Verdana" w:cs="Verdana"/>
          <w:sz w:val="18"/>
          <w:szCs w:val="18"/>
        </w:rPr>
        <w:footnoteReference w:id="57"/>
      </w:r>
      <w:r w:rsidR="325BBA75" w:rsidRPr="76E352AA">
        <w:rPr>
          <w:rFonts w:ascii="Verdana" w:eastAsia="Verdana" w:hAnsi="Verdana" w:cs="Verdana"/>
          <w:sz w:val="18"/>
          <w:szCs w:val="18"/>
        </w:rPr>
        <w:t xml:space="preserve"> </w:t>
      </w:r>
      <w:r w:rsidRPr="76E352AA">
        <w:rPr>
          <w:rFonts w:ascii="Verdana" w:eastAsia="Verdana" w:hAnsi="Verdana" w:cs="Verdana"/>
          <w:sz w:val="18"/>
          <w:szCs w:val="18"/>
        </w:rPr>
        <w:t xml:space="preserve">staat beschreven dat er een </w:t>
      </w:r>
      <w:r w:rsidR="00A2492D">
        <w:rPr>
          <w:rFonts w:ascii="Verdana" w:eastAsia="Verdana" w:hAnsi="Verdana" w:cs="Verdana"/>
          <w:sz w:val="18"/>
          <w:szCs w:val="18"/>
        </w:rPr>
        <w:t>AMvB</w:t>
      </w:r>
      <w:r w:rsidRPr="76E352AA">
        <w:rPr>
          <w:rFonts w:ascii="Verdana" w:eastAsia="Verdana" w:hAnsi="Verdana" w:cs="Verdana"/>
          <w:sz w:val="18"/>
          <w:szCs w:val="18"/>
        </w:rPr>
        <w:t xml:space="preserve"> Dierwaardige veehouderij dient te worden opgesteld voor varkens. In lijn hiermee is deze </w:t>
      </w:r>
      <w:r w:rsidR="00A2492D">
        <w:rPr>
          <w:rFonts w:ascii="Verdana" w:eastAsia="Verdana" w:hAnsi="Verdana" w:cs="Verdana"/>
          <w:sz w:val="18"/>
          <w:szCs w:val="18"/>
        </w:rPr>
        <w:t>AMvB</w:t>
      </w:r>
      <w:r w:rsidRPr="76E352AA">
        <w:rPr>
          <w:rFonts w:ascii="Verdana" w:eastAsia="Verdana" w:hAnsi="Verdana" w:cs="Verdana"/>
          <w:sz w:val="18"/>
          <w:szCs w:val="18"/>
        </w:rPr>
        <w:t xml:space="preserve"> afgebakend tot varkens die worden gehouden voor de fokkerij of voor de mesterij. In artikel 1.1 tweede lid en artikel 2.11 Besluit houders van dieren zijn subcategorieën van het varken nader gedefinieerd</w:t>
      </w:r>
      <w:r w:rsidR="58A448E5" w:rsidRPr="76E352AA">
        <w:rPr>
          <w:rFonts w:ascii="Verdana" w:eastAsia="Verdana" w:hAnsi="Verdana" w:cs="Verdana"/>
          <w:sz w:val="18"/>
          <w:szCs w:val="18"/>
        </w:rPr>
        <w:t xml:space="preserve">: </w:t>
      </w:r>
    </w:p>
    <w:p w14:paraId="3D55276A" w14:textId="5EFD21CB" w:rsidR="08509125" w:rsidRDefault="120660D7" w:rsidP="76E352AA">
      <w:pPr>
        <w:pStyle w:val="Geenafstand"/>
        <w:rPr>
          <w:color w:val="333333"/>
        </w:rPr>
      </w:pPr>
      <w:proofErr w:type="gramStart"/>
      <w:r w:rsidRPr="76E352AA">
        <w:t>big</w:t>
      </w:r>
      <w:proofErr w:type="gramEnd"/>
      <w:r w:rsidRPr="76E352AA">
        <w:t>: varken vanaf de geboorte tot aan het spenen;</w:t>
      </w:r>
    </w:p>
    <w:p w14:paraId="3F82CE9F" w14:textId="7AE96CB9" w:rsidR="08509125" w:rsidRDefault="120660D7" w:rsidP="76E352AA">
      <w:pPr>
        <w:pStyle w:val="Geenafstand"/>
        <w:rPr>
          <w:color w:val="333333"/>
        </w:rPr>
      </w:pPr>
      <w:proofErr w:type="gramStart"/>
      <w:r w:rsidRPr="76E352AA">
        <w:t>zeug</w:t>
      </w:r>
      <w:proofErr w:type="gramEnd"/>
      <w:r w:rsidRPr="76E352AA">
        <w:t>: varken van het vrouwelijk geslacht na de worp van haar eerste biggen, kennelijk bestemd voor de fokkerij</w:t>
      </w:r>
      <w:r w:rsidR="5EC52E81">
        <w:t>;</w:t>
      </w:r>
    </w:p>
    <w:p w14:paraId="7893CE08" w14:textId="7C8E69FD" w:rsidR="08509125" w:rsidRDefault="5B6ED828" w:rsidP="673AA3C7">
      <w:pPr>
        <w:pStyle w:val="Geenafstand"/>
        <w:spacing w:before="240" w:after="240"/>
      </w:pPr>
      <w:proofErr w:type="gramStart"/>
      <w:r>
        <w:t>beer</w:t>
      </w:r>
      <w:proofErr w:type="gramEnd"/>
      <w:r>
        <w:t>: geslachtsrijp varken van het mannelijk geslacht dat kennelijk bestemd is voor de fokkerij;</w:t>
      </w:r>
      <w:r w:rsidR="120660D7">
        <w:br/>
      </w:r>
      <w:r>
        <w:t xml:space="preserve">gebruiksvarken: varken met een leeftijd van ten minste tien weken tot aan het moment waarop het wordt geslacht dan wel een beer of </w:t>
      </w:r>
      <w:proofErr w:type="spellStart"/>
      <w:r>
        <w:t>gelt</w:t>
      </w:r>
      <w:proofErr w:type="spellEnd"/>
      <w:r>
        <w:t xml:space="preserve"> is geworden;</w:t>
      </w:r>
      <w:r w:rsidR="120660D7">
        <w:br/>
      </w:r>
      <w:proofErr w:type="spellStart"/>
      <w:r w:rsidR="009F9644">
        <w:t>gelt</w:t>
      </w:r>
      <w:proofErr w:type="spellEnd"/>
      <w:r w:rsidR="009F9644">
        <w:t>: geslachtsrijp varken van het vrouwelijk geslacht dat nog niet heeft geworpen, kennelijk bestemd voor de fokkerij;</w:t>
      </w:r>
      <w:r w:rsidR="120660D7">
        <w:br/>
      </w:r>
      <w:r w:rsidR="313688E1">
        <w:t>gespeend varken: gespeend varken met een leeftijd tot 10 weken;</w:t>
      </w:r>
      <w:r w:rsidR="120660D7">
        <w:br/>
      </w:r>
      <w:r w:rsidR="0EB67296">
        <w:t>volwassen beer: beer van 18 maanden of ouder;</w:t>
      </w:r>
      <w:r w:rsidR="120660D7">
        <w:br/>
      </w:r>
      <w:r w:rsidR="0EB67296">
        <w:t>zogende zeug: zeug tot aan het spenen van de biggen.</w:t>
      </w:r>
    </w:p>
    <w:p w14:paraId="31247080" w14:textId="61FB4F9B" w:rsidR="0F0A9A2E" w:rsidRDefault="546E9F02" w:rsidP="76E352AA">
      <w:pPr>
        <w:spacing w:after="0"/>
        <w:rPr>
          <w:rFonts w:ascii="Verdana" w:eastAsia="Verdana" w:hAnsi="Verdana" w:cs="Verdana"/>
          <w:color w:val="000000" w:themeColor="text1"/>
          <w:sz w:val="18"/>
          <w:szCs w:val="18"/>
        </w:rPr>
      </w:pPr>
      <w:bookmarkStart w:id="181" w:name="_Toc493876942"/>
      <w:bookmarkStart w:id="182" w:name="_Toc1590767729"/>
      <w:bookmarkStart w:id="183" w:name="_Toc195179592"/>
      <w:r w:rsidRPr="68704567">
        <w:rPr>
          <w:rStyle w:val="Kop2Char"/>
        </w:rPr>
        <w:t>Gedragsbehoeften</w:t>
      </w:r>
      <w:bookmarkEnd w:id="181"/>
      <w:bookmarkEnd w:id="182"/>
      <w:bookmarkEnd w:id="183"/>
      <w:r w:rsidRPr="68704567">
        <w:rPr>
          <w:rStyle w:val="Kop2Char"/>
        </w:rPr>
        <w:t xml:space="preserve"> </w:t>
      </w:r>
    </w:p>
    <w:p w14:paraId="03334448" w14:textId="293EB043" w:rsidR="7F518927" w:rsidRDefault="7F518927" w:rsidP="7F518927">
      <w:pPr>
        <w:spacing w:after="0"/>
        <w:rPr>
          <w:rStyle w:val="Kop2Char"/>
        </w:rPr>
      </w:pPr>
    </w:p>
    <w:p w14:paraId="064BD00C" w14:textId="5AE67BC9" w:rsidR="7F518927" w:rsidRDefault="1E4185AA" w:rsidP="3ED8532F">
      <w:pPr>
        <w:pStyle w:val="Lijstalinea"/>
        <w:numPr>
          <w:ilvl w:val="0"/>
          <w:numId w:val="4"/>
        </w:numPr>
        <w:spacing w:after="0"/>
        <w:rPr>
          <w:rFonts w:ascii="Verdana" w:eastAsia="Verdana" w:hAnsi="Verdana" w:cs="Verdana"/>
          <w:i/>
          <w:iCs/>
          <w:color w:val="000000" w:themeColor="text1"/>
          <w:sz w:val="18"/>
          <w:szCs w:val="18"/>
        </w:rPr>
      </w:pPr>
      <w:r w:rsidRPr="3ED8532F">
        <w:rPr>
          <w:rFonts w:ascii="Verdana" w:eastAsia="Verdana" w:hAnsi="Verdana" w:cs="Verdana"/>
          <w:i/>
          <w:iCs/>
          <w:color w:val="000000" w:themeColor="text1"/>
          <w:sz w:val="18"/>
          <w:szCs w:val="18"/>
        </w:rPr>
        <w:t>Afbakening gedrag</w:t>
      </w:r>
      <w:r w:rsidR="4C1BEBFA" w:rsidRPr="3ED8532F">
        <w:rPr>
          <w:rFonts w:ascii="Verdana" w:eastAsia="Verdana" w:hAnsi="Verdana" w:cs="Verdana"/>
          <w:i/>
          <w:iCs/>
          <w:color w:val="000000" w:themeColor="text1"/>
          <w:sz w:val="18"/>
          <w:szCs w:val="18"/>
        </w:rPr>
        <w:t>s</w:t>
      </w:r>
      <w:r w:rsidRPr="3ED8532F">
        <w:rPr>
          <w:rFonts w:ascii="Verdana" w:eastAsia="Verdana" w:hAnsi="Verdana" w:cs="Verdana"/>
          <w:i/>
          <w:iCs/>
          <w:color w:val="000000" w:themeColor="text1"/>
          <w:sz w:val="18"/>
          <w:szCs w:val="18"/>
        </w:rPr>
        <w:t>behoeften</w:t>
      </w:r>
    </w:p>
    <w:p w14:paraId="4CEF8EBF" w14:textId="4C560195" w:rsidR="0F0A9A2E" w:rsidRDefault="683BCA5A" w:rsidP="059C37D7">
      <w:pPr>
        <w:spacing w:after="0"/>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Voor varkens is vanuit de wetenschap bekend dat de </w:t>
      </w:r>
      <w:r w:rsidRPr="5EDDCD4A">
        <w:rPr>
          <w:rFonts w:ascii="Verdana" w:eastAsia="Verdana" w:hAnsi="Verdana" w:cs="Verdana"/>
          <w:color w:val="000000" w:themeColor="text1"/>
          <w:sz w:val="18"/>
          <w:szCs w:val="18"/>
        </w:rPr>
        <w:t>gedragsbehoefte</w:t>
      </w:r>
      <w:r w:rsidR="4A1A1BD7" w:rsidRPr="5EDDCD4A">
        <w:rPr>
          <w:rFonts w:ascii="Verdana" w:eastAsia="Verdana" w:hAnsi="Verdana" w:cs="Verdana"/>
          <w:color w:val="000000" w:themeColor="text1"/>
          <w:sz w:val="18"/>
          <w:szCs w:val="18"/>
        </w:rPr>
        <w:t>n</w:t>
      </w:r>
      <w:r w:rsidRPr="4A32A4BD">
        <w:rPr>
          <w:rFonts w:ascii="Verdana" w:eastAsia="Verdana" w:hAnsi="Verdana" w:cs="Verdana"/>
          <w:color w:val="000000" w:themeColor="text1"/>
          <w:sz w:val="18"/>
          <w:szCs w:val="18"/>
        </w:rPr>
        <w:t xml:space="preserve"> bestaan uit rustgedrag</w:t>
      </w:r>
      <w:r w:rsidR="00365D8C">
        <w:rPr>
          <w:rFonts w:ascii="Verdana" w:eastAsia="Verdana" w:hAnsi="Verdana" w:cs="Verdana"/>
          <w:color w:val="000000" w:themeColor="text1"/>
          <w:sz w:val="18"/>
          <w:szCs w:val="18"/>
        </w:rPr>
        <w:t>;</w:t>
      </w:r>
      <w:r w:rsidR="28F2C153"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eet- en drinkgedrag</w:t>
      </w:r>
      <w:r w:rsidR="00AE091F">
        <w:rPr>
          <w:rFonts w:ascii="Verdana" w:eastAsia="Verdana" w:hAnsi="Verdana" w:cs="Verdana"/>
          <w:color w:val="000000" w:themeColor="text1"/>
          <w:sz w:val="18"/>
          <w:szCs w:val="18"/>
        </w:rPr>
        <w:t>;</w:t>
      </w:r>
      <w:r w:rsidRPr="4A32A4BD">
        <w:rPr>
          <w:rFonts w:ascii="Verdana" w:eastAsia="Verdana" w:hAnsi="Verdana" w:cs="Verdana"/>
          <w:color w:val="000000" w:themeColor="text1"/>
          <w:sz w:val="18"/>
          <w:szCs w:val="18"/>
        </w:rPr>
        <w:t xml:space="preserve"> mest- en urineergedrag</w:t>
      </w:r>
      <w:r w:rsidR="00AE091F">
        <w:rPr>
          <w:rFonts w:ascii="Verdana" w:eastAsia="Verdana" w:hAnsi="Verdana" w:cs="Verdana"/>
          <w:color w:val="000000" w:themeColor="text1"/>
          <w:sz w:val="18"/>
          <w:szCs w:val="18"/>
        </w:rPr>
        <w:t>;</w:t>
      </w:r>
      <w:r w:rsidR="1D0B94BA"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sociaal gedrag (contact met soortgenoten en synchronisatie van gedrag)</w:t>
      </w:r>
      <w:r w:rsidR="00AE091F">
        <w:rPr>
          <w:rFonts w:ascii="Verdana" w:eastAsia="Verdana" w:hAnsi="Verdana" w:cs="Verdana"/>
          <w:color w:val="000000" w:themeColor="text1"/>
          <w:sz w:val="18"/>
          <w:szCs w:val="18"/>
        </w:rPr>
        <w:t>;</w:t>
      </w:r>
      <w:r w:rsidR="09EBAF63"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veiligheid</w:t>
      </w:r>
      <w:r w:rsidR="00AE091F">
        <w:rPr>
          <w:rFonts w:ascii="Verdana" w:eastAsia="Verdana" w:hAnsi="Verdana" w:cs="Verdana"/>
          <w:color w:val="000000" w:themeColor="text1"/>
          <w:sz w:val="18"/>
          <w:szCs w:val="18"/>
        </w:rPr>
        <w:t>;</w:t>
      </w:r>
      <w:r w:rsidR="315FDEE2"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zelfverzorgingsgedrag</w:t>
      </w:r>
      <w:r w:rsidR="00273347">
        <w:rPr>
          <w:rFonts w:ascii="Verdana" w:eastAsia="Verdana" w:hAnsi="Verdana" w:cs="Verdana"/>
          <w:color w:val="000000" w:themeColor="text1"/>
          <w:sz w:val="18"/>
          <w:szCs w:val="18"/>
        </w:rPr>
        <w:t>;</w:t>
      </w:r>
      <w:r w:rsidRPr="4A32A4BD">
        <w:rPr>
          <w:rFonts w:ascii="Verdana" w:eastAsia="Verdana" w:hAnsi="Verdana" w:cs="Verdana"/>
          <w:color w:val="000000" w:themeColor="text1"/>
          <w:sz w:val="18"/>
          <w:szCs w:val="18"/>
        </w:rPr>
        <w:t xml:space="preserve"> thermoregulatie</w:t>
      </w:r>
      <w:r w:rsidR="00273347">
        <w:rPr>
          <w:rFonts w:ascii="Verdana" w:eastAsia="Verdana" w:hAnsi="Verdana" w:cs="Verdana"/>
          <w:color w:val="000000" w:themeColor="text1"/>
          <w:sz w:val="18"/>
          <w:szCs w:val="18"/>
        </w:rPr>
        <w:t>;</w:t>
      </w:r>
      <w:r w:rsidRPr="4A32A4BD">
        <w:rPr>
          <w:rFonts w:ascii="Verdana" w:eastAsia="Verdana" w:hAnsi="Verdana" w:cs="Verdana"/>
          <w:color w:val="000000" w:themeColor="text1"/>
          <w:sz w:val="18"/>
          <w:szCs w:val="18"/>
        </w:rPr>
        <w:t xml:space="preserve"> exploratiegedrag</w:t>
      </w:r>
      <w:r w:rsidR="00273347">
        <w:rPr>
          <w:rFonts w:ascii="Verdana" w:eastAsia="Verdana" w:hAnsi="Verdana" w:cs="Verdana"/>
          <w:color w:val="000000" w:themeColor="text1"/>
          <w:sz w:val="18"/>
          <w:szCs w:val="18"/>
        </w:rPr>
        <w:t>;</w:t>
      </w:r>
      <w:r w:rsidR="0CCE3344"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 xml:space="preserve">gezondheid (een goede gezondheid waarborgen, en pijn voorkomen </w:t>
      </w:r>
      <w:proofErr w:type="gramStart"/>
      <w:r w:rsidRPr="4A32A4BD">
        <w:rPr>
          <w:rFonts w:ascii="Verdana" w:eastAsia="Verdana" w:hAnsi="Verdana" w:cs="Verdana"/>
          <w:color w:val="000000" w:themeColor="text1"/>
          <w:sz w:val="18"/>
          <w:szCs w:val="18"/>
        </w:rPr>
        <w:t>(</w:t>
      </w:r>
      <w:proofErr w:type="gramEnd"/>
      <w:r w:rsidRPr="4A32A4BD">
        <w:rPr>
          <w:rFonts w:ascii="Verdana" w:eastAsia="Verdana" w:hAnsi="Verdana" w:cs="Verdana"/>
          <w:color w:val="000000" w:themeColor="text1"/>
          <w:sz w:val="18"/>
          <w:szCs w:val="18"/>
        </w:rPr>
        <w:t>ook qua verwondingen door soortgenoten)</w:t>
      </w:r>
      <w:r w:rsidR="00273347">
        <w:rPr>
          <w:rFonts w:ascii="Verdana" w:eastAsia="Verdana" w:hAnsi="Verdana" w:cs="Verdana"/>
          <w:color w:val="000000" w:themeColor="text1"/>
          <w:sz w:val="18"/>
          <w:szCs w:val="18"/>
        </w:rPr>
        <w:t>;</w:t>
      </w:r>
      <w:r w:rsidR="174CF158"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beweging</w:t>
      </w:r>
      <w:r w:rsidR="00273347">
        <w:rPr>
          <w:rFonts w:ascii="Verdana" w:eastAsia="Verdana" w:hAnsi="Verdana" w:cs="Verdana"/>
          <w:color w:val="000000" w:themeColor="text1"/>
          <w:sz w:val="18"/>
          <w:szCs w:val="18"/>
        </w:rPr>
        <w:t>;</w:t>
      </w:r>
      <w:r w:rsidRPr="4A32A4BD">
        <w:rPr>
          <w:rFonts w:ascii="Verdana" w:eastAsia="Verdana" w:hAnsi="Verdana" w:cs="Verdana"/>
          <w:color w:val="000000" w:themeColor="text1"/>
          <w:sz w:val="18"/>
          <w:szCs w:val="18"/>
        </w:rPr>
        <w:t xml:space="preserve"> maternaal inclusief nestbouwgedrag</w:t>
      </w:r>
      <w:r w:rsidR="00ED5C8E">
        <w:rPr>
          <w:rFonts w:ascii="Verdana" w:eastAsia="Verdana" w:hAnsi="Verdana" w:cs="Verdana"/>
          <w:color w:val="000000" w:themeColor="text1"/>
          <w:sz w:val="18"/>
          <w:szCs w:val="18"/>
        </w:rPr>
        <w:t xml:space="preserve"> en</w:t>
      </w:r>
      <w:r w:rsidRPr="4A32A4BD">
        <w:rPr>
          <w:rFonts w:ascii="Verdana" w:eastAsia="Verdana" w:hAnsi="Verdana" w:cs="Verdana"/>
          <w:color w:val="000000" w:themeColor="text1"/>
          <w:sz w:val="18"/>
          <w:szCs w:val="18"/>
        </w:rPr>
        <w:t xml:space="preserve"> seksueel gedrag en reproductie.</w:t>
      </w:r>
      <w:r w:rsidR="00642AD2">
        <w:rPr>
          <w:rFonts w:ascii="Verdana" w:eastAsia="Verdana" w:hAnsi="Verdana" w:cs="Verdana"/>
          <w:color w:val="000000" w:themeColor="text1"/>
          <w:sz w:val="18"/>
          <w:szCs w:val="18"/>
        </w:rPr>
        <w:t xml:space="preserve"> </w:t>
      </w:r>
    </w:p>
    <w:p w14:paraId="474F9D00" w14:textId="1C146A46" w:rsidR="0F0A9A2E" w:rsidRDefault="683BCA5A" w:rsidP="39AEC847">
      <w:pPr>
        <w:rPr>
          <w:rFonts w:ascii="Verdana" w:eastAsia="Verdana" w:hAnsi="Verdana" w:cs="Verdana"/>
          <w:color w:val="000000" w:themeColor="text1"/>
          <w:sz w:val="18"/>
          <w:szCs w:val="18"/>
        </w:rPr>
      </w:pPr>
      <w:r w:rsidRPr="349A88BD">
        <w:rPr>
          <w:rFonts w:ascii="Verdana" w:eastAsia="Verdana" w:hAnsi="Verdana" w:cs="Verdana"/>
          <w:color w:val="000000" w:themeColor="text1"/>
          <w:sz w:val="18"/>
          <w:szCs w:val="18"/>
        </w:rPr>
        <w:t xml:space="preserve">In deze </w:t>
      </w:r>
      <w:r w:rsidR="00A2492D">
        <w:rPr>
          <w:rFonts w:ascii="Verdana" w:eastAsia="Verdana" w:hAnsi="Verdana" w:cs="Verdana"/>
          <w:color w:val="000000" w:themeColor="text1"/>
          <w:sz w:val="18"/>
          <w:szCs w:val="18"/>
        </w:rPr>
        <w:t>AMvB</w:t>
      </w:r>
      <w:r w:rsidRPr="349A88BD">
        <w:rPr>
          <w:rFonts w:ascii="Verdana" w:eastAsia="Verdana" w:hAnsi="Verdana" w:cs="Verdana"/>
          <w:color w:val="000000" w:themeColor="text1"/>
          <w:sz w:val="18"/>
          <w:szCs w:val="18"/>
        </w:rPr>
        <w:t xml:space="preserve"> zijn bovengenoemde </w:t>
      </w:r>
      <w:r w:rsidRPr="5EDDCD4A">
        <w:rPr>
          <w:rFonts w:ascii="Verdana" w:eastAsia="Verdana" w:hAnsi="Verdana" w:cs="Verdana"/>
          <w:color w:val="000000" w:themeColor="text1"/>
          <w:sz w:val="18"/>
          <w:szCs w:val="18"/>
        </w:rPr>
        <w:t>gedragsbehoefte</w:t>
      </w:r>
      <w:r w:rsidR="6BFC580B" w:rsidRPr="5EDDCD4A">
        <w:rPr>
          <w:rFonts w:ascii="Verdana" w:eastAsia="Verdana" w:hAnsi="Verdana" w:cs="Verdana"/>
          <w:color w:val="000000" w:themeColor="text1"/>
          <w:sz w:val="18"/>
          <w:szCs w:val="18"/>
        </w:rPr>
        <w:t>n</w:t>
      </w:r>
      <w:r w:rsidRPr="349A88BD">
        <w:rPr>
          <w:rFonts w:ascii="Verdana" w:eastAsia="Verdana" w:hAnsi="Verdana" w:cs="Verdana"/>
          <w:color w:val="000000" w:themeColor="text1"/>
          <w:sz w:val="18"/>
          <w:szCs w:val="18"/>
        </w:rPr>
        <w:t xml:space="preserve"> aangewezen met uitzondering van </w:t>
      </w:r>
      <w:r w:rsidRPr="5EDDCD4A">
        <w:rPr>
          <w:rFonts w:ascii="Verdana" w:eastAsia="Verdana" w:hAnsi="Verdana" w:cs="Verdana"/>
          <w:i/>
          <w:color w:val="000000" w:themeColor="text1"/>
          <w:sz w:val="18"/>
          <w:szCs w:val="18"/>
        </w:rPr>
        <w:t>seksueel gedrag en reproductie</w:t>
      </w:r>
      <w:r w:rsidRPr="349A88BD">
        <w:rPr>
          <w:rFonts w:ascii="Verdana" w:eastAsia="Verdana" w:hAnsi="Verdana" w:cs="Verdana"/>
          <w:color w:val="000000" w:themeColor="text1"/>
          <w:sz w:val="18"/>
          <w:szCs w:val="18"/>
        </w:rPr>
        <w:t>. Er is nog onvoldoende wetenschappelijke kennis over mogelijke effecten op het welzijn van het niet of onvoldoende kunnen uitoefenen van seksueel gedrag bij varkens. EFSA geeft aan dat het onvermogen om seksueel gedrag te uiten niet geïdentificeerd wordt als een zeer relevant gevolg voor het welzijn van de varkens, omdat het gedurende een korte periode wordt ervaren. Reproductie kan gezien worden al</w:t>
      </w:r>
      <w:r w:rsidR="12DF2B48" w:rsidRPr="349A88BD">
        <w:rPr>
          <w:rFonts w:ascii="Verdana" w:eastAsia="Verdana" w:hAnsi="Verdana" w:cs="Verdana"/>
          <w:color w:val="000000" w:themeColor="text1"/>
          <w:sz w:val="18"/>
          <w:szCs w:val="18"/>
        </w:rPr>
        <w:t>s</w:t>
      </w:r>
      <w:r w:rsidRPr="349A88BD">
        <w:rPr>
          <w:rFonts w:ascii="Verdana" w:eastAsia="Verdana" w:hAnsi="Verdana" w:cs="Verdana"/>
          <w:color w:val="000000" w:themeColor="text1"/>
          <w:sz w:val="18"/>
          <w:szCs w:val="18"/>
        </w:rPr>
        <w:t xml:space="preserve"> een afgeleide van het kunnen uitoefenen van seksueel gedrag, nestbouwgedrag en maternaal gedrag. Nestbouwgedrag en maternaal gedrag als componenten van het reproductiegedrag worden </w:t>
      </w:r>
      <w:r w:rsidR="3E50CD73" w:rsidRPr="349A88BD">
        <w:rPr>
          <w:rFonts w:ascii="Verdana" w:eastAsia="Verdana" w:hAnsi="Verdana" w:cs="Verdana"/>
          <w:color w:val="000000" w:themeColor="text1"/>
          <w:sz w:val="18"/>
          <w:szCs w:val="18"/>
        </w:rPr>
        <w:t xml:space="preserve">in deze </w:t>
      </w:r>
      <w:r w:rsidR="00A2492D">
        <w:rPr>
          <w:rFonts w:ascii="Verdana" w:eastAsia="Verdana" w:hAnsi="Verdana" w:cs="Verdana"/>
          <w:color w:val="000000" w:themeColor="text1"/>
          <w:sz w:val="18"/>
          <w:szCs w:val="18"/>
        </w:rPr>
        <w:t>AMvB</w:t>
      </w:r>
      <w:r w:rsidR="3E50CD73" w:rsidRPr="349A88BD">
        <w:rPr>
          <w:rFonts w:ascii="Verdana" w:eastAsia="Verdana" w:hAnsi="Verdana" w:cs="Verdana"/>
          <w:color w:val="000000" w:themeColor="text1"/>
          <w:sz w:val="18"/>
          <w:szCs w:val="18"/>
        </w:rPr>
        <w:t xml:space="preserve"> </w:t>
      </w:r>
      <w:r w:rsidRPr="349A88BD">
        <w:rPr>
          <w:rFonts w:ascii="Verdana" w:eastAsia="Verdana" w:hAnsi="Verdana" w:cs="Verdana"/>
          <w:color w:val="000000" w:themeColor="text1"/>
          <w:sz w:val="18"/>
          <w:szCs w:val="18"/>
        </w:rPr>
        <w:t xml:space="preserve">wel aangewezen als </w:t>
      </w:r>
      <w:r w:rsidRPr="5EDDCD4A">
        <w:rPr>
          <w:rFonts w:ascii="Verdana" w:eastAsia="Verdana" w:hAnsi="Verdana" w:cs="Verdana"/>
          <w:color w:val="000000" w:themeColor="text1"/>
          <w:sz w:val="18"/>
          <w:szCs w:val="18"/>
        </w:rPr>
        <w:t>gedragsbehoefte</w:t>
      </w:r>
      <w:r w:rsidR="2FEDB114" w:rsidRPr="5EDDCD4A">
        <w:rPr>
          <w:rFonts w:ascii="Verdana" w:eastAsia="Verdana" w:hAnsi="Verdana" w:cs="Verdana"/>
          <w:color w:val="000000" w:themeColor="text1"/>
          <w:sz w:val="18"/>
          <w:szCs w:val="18"/>
        </w:rPr>
        <w:t>n</w:t>
      </w:r>
      <w:r w:rsidRPr="5EDDCD4A">
        <w:rPr>
          <w:rFonts w:ascii="Verdana" w:eastAsia="Verdana" w:hAnsi="Verdana" w:cs="Verdana"/>
          <w:color w:val="000000" w:themeColor="text1"/>
          <w:sz w:val="18"/>
          <w:szCs w:val="18"/>
        </w:rPr>
        <w:t>.</w:t>
      </w:r>
      <w:r w:rsidR="00642AD2" w:rsidRPr="5EDDCD4A">
        <w:rPr>
          <w:rFonts w:ascii="Verdana" w:eastAsia="Verdana" w:hAnsi="Verdana" w:cs="Verdana"/>
          <w:color w:val="000000" w:themeColor="text1"/>
          <w:sz w:val="18"/>
          <w:szCs w:val="18"/>
        </w:rPr>
        <w:t xml:space="preserve"> </w:t>
      </w:r>
    </w:p>
    <w:p w14:paraId="496A1EA9" w14:textId="58F23F8D" w:rsidR="7F518927" w:rsidRDefault="6C0B90E5" w:rsidP="3ED8532F">
      <w:pPr>
        <w:pStyle w:val="Geenafstand"/>
        <w:numPr>
          <w:ilvl w:val="0"/>
          <w:numId w:val="4"/>
        </w:numPr>
        <w:rPr>
          <w:i/>
          <w:iCs/>
        </w:rPr>
      </w:pPr>
      <w:r w:rsidRPr="3ED8532F">
        <w:rPr>
          <w:i/>
          <w:iCs/>
        </w:rPr>
        <w:t>Welke maatregelen geven invulling aan welke gedragsbehoefte?</w:t>
      </w:r>
    </w:p>
    <w:p w14:paraId="7D25A5BE" w14:textId="3D56CA2F" w:rsidR="0F0A9A2E" w:rsidRDefault="48828607" w:rsidP="39AEC847">
      <w:pPr>
        <w:rPr>
          <w:rFonts w:ascii="Verdana" w:eastAsia="Verdana" w:hAnsi="Verdana" w:cs="Verdana"/>
          <w:color w:val="000000" w:themeColor="text1"/>
          <w:sz w:val="18"/>
          <w:szCs w:val="18"/>
        </w:rPr>
      </w:pPr>
      <w:r w:rsidRPr="7BA8D671">
        <w:rPr>
          <w:rFonts w:ascii="Verdana" w:eastAsia="Verdana" w:hAnsi="Verdana" w:cs="Verdana"/>
          <w:color w:val="000000" w:themeColor="text1"/>
          <w:sz w:val="18"/>
          <w:szCs w:val="18"/>
        </w:rPr>
        <w:t>Met</w:t>
      </w:r>
      <w:r w:rsidR="555A1234" w:rsidRPr="7BA8D671">
        <w:rPr>
          <w:rFonts w:ascii="Verdana" w:eastAsia="Verdana" w:hAnsi="Verdana" w:cs="Verdana"/>
          <w:color w:val="000000" w:themeColor="text1"/>
          <w:sz w:val="18"/>
          <w:szCs w:val="18"/>
        </w:rPr>
        <w:t xml:space="preserve"> </w:t>
      </w:r>
      <w:r w:rsidR="317C6889" w:rsidRPr="7BA8D671">
        <w:rPr>
          <w:rFonts w:ascii="Verdana" w:eastAsia="Verdana" w:hAnsi="Verdana" w:cs="Verdana"/>
          <w:color w:val="000000" w:themeColor="text1"/>
          <w:sz w:val="18"/>
          <w:szCs w:val="18"/>
        </w:rPr>
        <w:t>het uitvoeren</w:t>
      </w:r>
      <w:r w:rsidR="555A1234" w:rsidRPr="7BA8D671">
        <w:rPr>
          <w:rFonts w:ascii="Verdana" w:eastAsia="Verdana" w:hAnsi="Verdana" w:cs="Verdana"/>
          <w:color w:val="000000" w:themeColor="text1"/>
          <w:sz w:val="18"/>
          <w:szCs w:val="18"/>
        </w:rPr>
        <w:t xml:space="preserve"> van de hierna genoemde</w:t>
      </w:r>
      <w:r w:rsidR="3CD14611" w:rsidRPr="7BA8D671">
        <w:rPr>
          <w:rFonts w:ascii="Verdana" w:eastAsia="Verdana" w:hAnsi="Verdana" w:cs="Verdana"/>
          <w:color w:val="000000" w:themeColor="text1"/>
          <w:sz w:val="18"/>
          <w:szCs w:val="18"/>
        </w:rPr>
        <w:t xml:space="preserve"> maatregelen </w:t>
      </w:r>
      <w:r w:rsidR="5366ACBB" w:rsidRPr="7BA8D671">
        <w:rPr>
          <w:rFonts w:ascii="Verdana" w:eastAsia="Verdana" w:hAnsi="Verdana" w:cs="Verdana"/>
          <w:color w:val="000000" w:themeColor="text1"/>
          <w:sz w:val="18"/>
          <w:szCs w:val="18"/>
        </w:rPr>
        <w:t xml:space="preserve">wordt </w:t>
      </w:r>
      <w:r w:rsidR="4EAC146C" w:rsidRPr="7BA8D671">
        <w:rPr>
          <w:rFonts w:ascii="Verdana" w:eastAsia="Verdana" w:hAnsi="Verdana" w:cs="Verdana"/>
          <w:color w:val="000000" w:themeColor="text1"/>
          <w:sz w:val="18"/>
          <w:szCs w:val="18"/>
        </w:rPr>
        <w:t>tegemoet</w:t>
      </w:r>
      <w:r w:rsidR="09A01AA7" w:rsidRPr="7BA8D671">
        <w:rPr>
          <w:rFonts w:ascii="Verdana" w:eastAsia="Verdana" w:hAnsi="Verdana" w:cs="Verdana"/>
          <w:color w:val="000000" w:themeColor="text1"/>
          <w:sz w:val="18"/>
          <w:szCs w:val="18"/>
        </w:rPr>
        <w:t>ge</w:t>
      </w:r>
      <w:r w:rsidR="4EAC146C" w:rsidRPr="7BA8D671">
        <w:rPr>
          <w:rFonts w:ascii="Verdana" w:eastAsia="Verdana" w:hAnsi="Verdana" w:cs="Verdana"/>
          <w:color w:val="000000" w:themeColor="text1"/>
          <w:sz w:val="18"/>
          <w:szCs w:val="18"/>
        </w:rPr>
        <w:t xml:space="preserve">komen </w:t>
      </w:r>
      <w:r w:rsidR="4725CCC8" w:rsidRPr="7BA8D671">
        <w:rPr>
          <w:rFonts w:ascii="Verdana" w:eastAsia="Verdana" w:hAnsi="Verdana" w:cs="Verdana"/>
          <w:color w:val="000000" w:themeColor="text1"/>
          <w:sz w:val="18"/>
          <w:szCs w:val="18"/>
        </w:rPr>
        <w:t>aa</w:t>
      </w:r>
      <w:r w:rsidR="4EAC146C" w:rsidRPr="7BA8D671">
        <w:rPr>
          <w:rFonts w:ascii="Verdana" w:eastAsia="Verdana" w:hAnsi="Verdana" w:cs="Verdana"/>
          <w:color w:val="000000" w:themeColor="text1"/>
          <w:sz w:val="18"/>
          <w:szCs w:val="18"/>
        </w:rPr>
        <w:t>n de</w:t>
      </w:r>
      <w:r w:rsidR="725FFEA2" w:rsidRPr="7BA8D671">
        <w:rPr>
          <w:rFonts w:ascii="Verdana" w:eastAsia="Verdana" w:hAnsi="Verdana" w:cs="Verdana"/>
          <w:color w:val="000000" w:themeColor="text1"/>
          <w:sz w:val="18"/>
          <w:szCs w:val="18"/>
        </w:rPr>
        <w:t xml:space="preserve"> aangewezen </w:t>
      </w:r>
      <w:r w:rsidR="4EAC146C" w:rsidRPr="7BA8D671">
        <w:rPr>
          <w:rFonts w:ascii="Verdana" w:eastAsia="Verdana" w:hAnsi="Verdana" w:cs="Verdana"/>
          <w:color w:val="000000" w:themeColor="text1"/>
          <w:sz w:val="18"/>
          <w:szCs w:val="18"/>
        </w:rPr>
        <w:t xml:space="preserve">gedragsbehoeften van varkens </w:t>
      </w:r>
      <w:r w:rsidR="3CD14611" w:rsidRPr="7BA8D671">
        <w:rPr>
          <w:rFonts w:ascii="Verdana" w:eastAsia="Verdana" w:hAnsi="Verdana" w:cs="Verdana"/>
          <w:color w:val="000000" w:themeColor="text1"/>
          <w:sz w:val="18"/>
          <w:szCs w:val="18"/>
        </w:rPr>
        <w:t>en tevens aan de genoemde aspecten in de instructiebepaling</w:t>
      </w:r>
      <w:r w:rsidR="1CA3BFEE" w:rsidRPr="7BA8D671">
        <w:rPr>
          <w:rFonts w:ascii="Verdana" w:eastAsia="Verdana" w:hAnsi="Verdana" w:cs="Verdana"/>
          <w:color w:val="000000" w:themeColor="text1"/>
          <w:sz w:val="18"/>
          <w:szCs w:val="18"/>
        </w:rPr>
        <w:t xml:space="preserve"> uit</w:t>
      </w:r>
      <w:r w:rsidR="3CD14611" w:rsidRPr="7BA8D671">
        <w:rPr>
          <w:rFonts w:ascii="Verdana" w:eastAsia="Verdana" w:hAnsi="Verdana" w:cs="Verdana"/>
          <w:color w:val="000000" w:themeColor="text1"/>
          <w:sz w:val="18"/>
          <w:szCs w:val="18"/>
        </w:rPr>
        <w:t xml:space="preserve"> art</w:t>
      </w:r>
      <w:r w:rsidR="5476EF5E" w:rsidRPr="7BA8D671">
        <w:rPr>
          <w:rFonts w:ascii="Verdana" w:eastAsia="Verdana" w:hAnsi="Verdana" w:cs="Verdana"/>
          <w:color w:val="000000" w:themeColor="text1"/>
          <w:sz w:val="18"/>
          <w:szCs w:val="18"/>
        </w:rPr>
        <w:t>ikel</w:t>
      </w:r>
      <w:r w:rsidR="3CD14611" w:rsidRPr="7BA8D671">
        <w:rPr>
          <w:rFonts w:ascii="Verdana" w:eastAsia="Verdana" w:hAnsi="Verdana" w:cs="Verdana"/>
          <w:color w:val="000000" w:themeColor="text1"/>
          <w:sz w:val="18"/>
          <w:szCs w:val="18"/>
        </w:rPr>
        <w:t xml:space="preserve"> 2.3 </w:t>
      </w:r>
      <w:r w:rsidR="1F4AB7F7" w:rsidRPr="7BA8D671">
        <w:rPr>
          <w:rFonts w:ascii="Verdana" w:eastAsia="Verdana" w:hAnsi="Verdana" w:cs="Verdana"/>
          <w:color w:val="000000" w:themeColor="text1"/>
          <w:sz w:val="18"/>
          <w:szCs w:val="18"/>
        </w:rPr>
        <w:t>l</w:t>
      </w:r>
      <w:r w:rsidR="3CD14611" w:rsidRPr="7BA8D671">
        <w:rPr>
          <w:rFonts w:ascii="Verdana" w:eastAsia="Verdana" w:hAnsi="Verdana" w:cs="Verdana"/>
          <w:color w:val="000000" w:themeColor="text1"/>
          <w:sz w:val="18"/>
          <w:szCs w:val="18"/>
        </w:rPr>
        <w:t>id 2a</w:t>
      </w:r>
      <w:r w:rsidR="3FD301F7" w:rsidRPr="7BA8D671">
        <w:rPr>
          <w:rFonts w:ascii="Verdana" w:eastAsia="Verdana" w:hAnsi="Verdana" w:cs="Verdana"/>
          <w:color w:val="000000" w:themeColor="text1"/>
          <w:sz w:val="18"/>
          <w:szCs w:val="18"/>
        </w:rPr>
        <w:t xml:space="preserve"> Wet dieren.</w:t>
      </w:r>
      <w:r w:rsidR="706A3134" w:rsidRPr="7BA8D671">
        <w:rPr>
          <w:rFonts w:ascii="Verdana" w:eastAsia="Verdana" w:hAnsi="Verdana" w:cs="Verdana"/>
          <w:color w:val="000000" w:themeColor="text1"/>
          <w:sz w:val="18"/>
          <w:szCs w:val="18"/>
        </w:rPr>
        <w:t xml:space="preserve"> </w:t>
      </w:r>
      <w:r w:rsidR="716F8B89" w:rsidRPr="7BA8D671">
        <w:rPr>
          <w:rFonts w:ascii="Verdana" w:eastAsia="Verdana" w:hAnsi="Verdana" w:cs="Verdana"/>
          <w:color w:val="000000" w:themeColor="text1"/>
          <w:sz w:val="18"/>
          <w:szCs w:val="18"/>
        </w:rPr>
        <w:t>Daarbij zorgt d</w:t>
      </w:r>
      <w:r w:rsidR="2327D8AE" w:rsidRPr="7BA8D671">
        <w:rPr>
          <w:rFonts w:ascii="Verdana" w:eastAsia="Verdana" w:hAnsi="Verdana" w:cs="Verdana"/>
          <w:color w:val="000000" w:themeColor="text1"/>
          <w:sz w:val="18"/>
          <w:szCs w:val="18"/>
        </w:rPr>
        <w:t xml:space="preserve">e combinatie van </w:t>
      </w:r>
      <w:proofErr w:type="gramStart"/>
      <w:r w:rsidR="2327D8AE" w:rsidRPr="7BA8D671">
        <w:rPr>
          <w:rFonts w:ascii="Verdana" w:eastAsia="Verdana" w:hAnsi="Verdana" w:cs="Verdana"/>
          <w:color w:val="000000" w:themeColor="text1"/>
          <w:sz w:val="18"/>
          <w:szCs w:val="18"/>
        </w:rPr>
        <w:t xml:space="preserve">maatregelen   </w:t>
      </w:r>
      <w:proofErr w:type="gramEnd"/>
      <w:r w:rsidR="2327D8AE" w:rsidRPr="7BA8D671">
        <w:rPr>
          <w:rFonts w:ascii="Verdana" w:eastAsia="Verdana" w:hAnsi="Verdana" w:cs="Verdana"/>
          <w:color w:val="000000" w:themeColor="text1"/>
          <w:sz w:val="18"/>
          <w:szCs w:val="18"/>
        </w:rPr>
        <w:t>ervoor dat tegemoetgekomen wordt aan de gedragsbehoeften; de maatregelen dienen dus ook in samenhang beoordeeld te worden.</w:t>
      </w:r>
    </w:p>
    <w:p w14:paraId="2AA45574" w14:textId="3C2834B5" w:rsidR="0F0A9A2E" w:rsidRDefault="3CD14611" w:rsidP="39AEC847">
      <w:pPr>
        <w:spacing w:after="0"/>
        <w:rPr>
          <w:rFonts w:ascii="Verdana" w:eastAsia="Verdana" w:hAnsi="Verdana" w:cs="Verdana"/>
          <w:color w:val="000000" w:themeColor="text1"/>
          <w:sz w:val="18"/>
          <w:szCs w:val="18"/>
        </w:rPr>
      </w:pPr>
      <w:r w:rsidRPr="7BA8D671">
        <w:rPr>
          <w:rFonts w:ascii="Verdana" w:eastAsia="Verdana" w:hAnsi="Verdana" w:cs="Verdana"/>
          <w:color w:val="000000" w:themeColor="text1"/>
          <w:sz w:val="18"/>
          <w:szCs w:val="18"/>
        </w:rPr>
        <w:t>Maatregelen die worden genomen om tegemoet te komen aan de aangewezen gedragsbehoeften</w:t>
      </w:r>
      <w:r w:rsidR="518918B5" w:rsidRPr="7BA8D671">
        <w:rPr>
          <w:rFonts w:ascii="Verdana" w:eastAsia="Verdana" w:hAnsi="Verdana" w:cs="Verdana"/>
          <w:color w:val="000000" w:themeColor="text1"/>
          <w:sz w:val="18"/>
          <w:szCs w:val="18"/>
        </w:rPr>
        <w:t>;</w:t>
      </w:r>
    </w:p>
    <w:p w14:paraId="7521E9E3" w14:textId="5BF56D19"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Het klimaatadaptatieplan komt tegemoet aan de gedragsbehoeften </w:t>
      </w:r>
      <w:r w:rsidRPr="76E352AA">
        <w:rPr>
          <w:rFonts w:ascii="Verdana" w:eastAsia="Verdana" w:hAnsi="Verdana" w:cs="Verdana"/>
          <w:i/>
          <w:iCs/>
          <w:color w:val="000000" w:themeColor="text1"/>
          <w:sz w:val="18"/>
          <w:szCs w:val="18"/>
        </w:rPr>
        <w:t xml:space="preserve">thermoregulatiegedrag </w:t>
      </w:r>
      <w:r w:rsidRPr="76E352AA">
        <w:rPr>
          <w:rFonts w:ascii="Verdana" w:eastAsia="Verdana" w:hAnsi="Verdana" w:cs="Verdana"/>
          <w:color w:val="000000" w:themeColor="text1"/>
          <w:sz w:val="18"/>
          <w:szCs w:val="18"/>
        </w:rPr>
        <w:t xml:space="preserve">en </w:t>
      </w:r>
      <w:r w:rsidRPr="76E352AA">
        <w:rPr>
          <w:rFonts w:ascii="Verdana" w:eastAsia="Verdana" w:hAnsi="Verdana" w:cs="Verdana"/>
          <w:i/>
          <w:iCs/>
          <w:color w:val="000000" w:themeColor="text1"/>
          <w:sz w:val="18"/>
          <w:szCs w:val="18"/>
        </w:rPr>
        <w:t>rustgedrag</w:t>
      </w:r>
      <w:r w:rsidRPr="76E352AA">
        <w:rPr>
          <w:rFonts w:ascii="Verdana" w:eastAsia="Verdana" w:hAnsi="Verdana" w:cs="Verdana"/>
          <w:color w:val="000000" w:themeColor="text1"/>
          <w:sz w:val="18"/>
          <w:szCs w:val="18"/>
        </w:rPr>
        <w:t>.</w:t>
      </w:r>
    </w:p>
    <w:p w14:paraId="52807C6B" w14:textId="1D29510F"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Toetreding van daglicht in stallen komt tegemoet aan de gedragsbehoefte </w:t>
      </w:r>
      <w:r w:rsidRPr="76E352AA">
        <w:rPr>
          <w:rFonts w:ascii="Verdana" w:eastAsia="Verdana" w:hAnsi="Verdana" w:cs="Verdana"/>
          <w:i/>
          <w:iCs/>
          <w:color w:val="000000" w:themeColor="text1"/>
          <w:sz w:val="18"/>
          <w:szCs w:val="18"/>
        </w:rPr>
        <w:t>rustgedrag</w:t>
      </w:r>
      <w:r w:rsidRPr="76E352AA">
        <w:rPr>
          <w:rFonts w:ascii="Verdana" w:eastAsia="Verdana" w:hAnsi="Verdana" w:cs="Verdana"/>
          <w:color w:val="000000" w:themeColor="text1"/>
          <w:sz w:val="18"/>
          <w:szCs w:val="18"/>
        </w:rPr>
        <w:t>.</w:t>
      </w:r>
    </w:p>
    <w:p w14:paraId="60A8476E" w14:textId="3224CA8D"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Maximumnormen voor gasconcentraties in stallen komt tegemoet aan de gedragsbehoeften </w:t>
      </w:r>
      <w:r w:rsidRPr="76E352AA">
        <w:rPr>
          <w:rFonts w:ascii="Verdana" w:eastAsia="Verdana" w:hAnsi="Verdana" w:cs="Verdana"/>
          <w:i/>
          <w:iCs/>
          <w:color w:val="000000" w:themeColor="text1"/>
          <w:sz w:val="18"/>
          <w:szCs w:val="18"/>
        </w:rPr>
        <w:t>rustgedrag</w:t>
      </w:r>
      <w:r w:rsidRPr="76E352AA">
        <w:rPr>
          <w:rFonts w:ascii="Verdana" w:eastAsia="Verdana" w:hAnsi="Verdana" w:cs="Verdana"/>
          <w:color w:val="000000" w:themeColor="text1"/>
          <w:sz w:val="18"/>
          <w:szCs w:val="18"/>
        </w:rPr>
        <w:t xml:space="preserve">, </w:t>
      </w:r>
      <w:r w:rsidRPr="76E352AA">
        <w:rPr>
          <w:rFonts w:ascii="Verdana" w:eastAsia="Verdana" w:hAnsi="Verdana" w:cs="Verdana"/>
          <w:i/>
          <w:iCs/>
          <w:color w:val="000000" w:themeColor="text1"/>
          <w:sz w:val="18"/>
          <w:szCs w:val="18"/>
        </w:rPr>
        <w:t xml:space="preserve">gezondheid </w:t>
      </w:r>
      <w:r w:rsidRPr="76E352AA">
        <w:rPr>
          <w:rFonts w:ascii="Verdana" w:eastAsia="Verdana" w:hAnsi="Verdana" w:cs="Verdana"/>
          <w:color w:val="000000" w:themeColor="text1"/>
          <w:sz w:val="18"/>
          <w:szCs w:val="18"/>
        </w:rPr>
        <w:t xml:space="preserve">en </w:t>
      </w:r>
      <w:r w:rsidRPr="76E352AA">
        <w:rPr>
          <w:rFonts w:ascii="Verdana" w:eastAsia="Verdana" w:hAnsi="Verdana" w:cs="Verdana"/>
          <w:i/>
          <w:iCs/>
          <w:color w:val="000000" w:themeColor="text1"/>
          <w:sz w:val="18"/>
          <w:szCs w:val="18"/>
        </w:rPr>
        <w:t>thermoregulatiegedrag</w:t>
      </w:r>
      <w:r w:rsidRPr="76E352AA">
        <w:rPr>
          <w:rFonts w:ascii="Verdana" w:eastAsia="Verdana" w:hAnsi="Verdana" w:cs="Verdana"/>
          <w:color w:val="000000" w:themeColor="text1"/>
          <w:sz w:val="18"/>
          <w:szCs w:val="18"/>
        </w:rPr>
        <w:t>.</w:t>
      </w:r>
    </w:p>
    <w:p w14:paraId="356175FE" w14:textId="2F3C11F4"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14F98A58">
        <w:rPr>
          <w:rFonts w:ascii="Verdana" w:eastAsia="Verdana" w:hAnsi="Verdana" w:cs="Verdana"/>
          <w:color w:val="000000" w:themeColor="text1"/>
          <w:sz w:val="18"/>
          <w:szCs w:val="18"/>
        </w:rPr>
        <w:t xml:space="preserve">Voorkomen van concurrentie om voer- en </w:t>
      </w:r>
      <w:r w:rsidR="31BFE5B1" w:rsidRPr="14F98A58">
        <w:rPr>
          <w:rFonts w:ascii="Verdana" w:eastAsia="Verdana" w:hAnsi="Verdana" w:cs="Verdana"/>
          <w:color w:val="000000" w:themeColor="text1"/>
          <w:sz w:val="18"/>
          <w:szCs w:val="18"/>
        </w:rPr>
        <w:t>drink</w:t>
      </w:r>
      <w:r w:rsidRPr="14F98A58">
        <w:rPr>
          <w:rFonts w:ascii="Verdana" w:eastAsia="Verdana" w:hAnsi="Verdana" w:cs="Verdana"/>
          <w:color w:val="000000" w:themeColor="text1"/>
          <w:sz w:val="18"/>
          <w:szCs w:val="18"/>
        </w:rPr>
        <w:t>water</w:t>
      </w:r>
      <w:r w:rsidR="799CCE11" w:rsidRPr="14F98A58">
        <w:rPr>
          <w:rFonts w:ascii="Verdana" w:eastAsia="Verdana" w:hAnsi="Verdana" w:cs="Verdana"/>
          <w:color w:val="000000" w:themeColor="text1"/>
          <w:sz w:val="18"/>
          <w:szCs w:val="18"/>
        </w:rPr>
        <w:t>plaatsen</w:t>
      </w:r>
      <w:r w:rsidRPr="14F98A58">
        <w:rPr>
          <w:rFonts w:ascii="Verdana" w:eastAsia="Verdana" w:hAnsi="Verdana" w:cs="Verdana"/>
          <w:color w:val="000000" w:themeColor="text1"/>
          <w:sz w:val="18"/>
          <w:szCs w:val="18"/>
        </w:rPr>
        <w:t xml:space="preserve"> komt tegemoet aan de gedragsbehoeften </w:t>
      </w:r>
      <w:r w:rsidRPr="14F98A58">
        <w:rPr>
          <w:rFonts w:ascii="Verdana" w:eastAsia="Verdana" w:hAnsi="Verdana" w:cs="Verdana"/>
          <w:i/>
          <w:iCs/>
          <w:color w:val="000000" w:themeColor="text1"/>
          <w:sz w:val="18"/>
          <w:szCs w:val="18"/>
        </w:rPr>
        <w:t>eet- en drinkgedrag, rustgedrag, veiligheid, sociaal gedrag, gezondheid</w:t>
      </w:r>
      <w:r w:rsidR="08739DDF" w:rsidRPr="14F98A58">
        <w:rPr>
          <w:rFonts w:ascii="Verdana" w:eastAsia="Verdana" w:hAnsi="Verdana" w:cs="Verdana"/>
          <w:color w:val="000000" w:themeColor="text1"/>
          <w:sz w:val="18"/>
          <w:szCs w:val="18"/>
        </w:rPr>
        <w:t>.</w:t>
      </w:r>
    </w:p>
    <w:p w14:paraId="5B957D57" w14:textId="3B7D649F"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Schuurvoorziening komt tegemoet aan de gedragsbehoefte </w:t>
      </w:r>
      <w:r w:rsidRPr="76E352AA">
        <w:rPr>
          <w:rFonts w:ascii="Verdana" w:eastAsia="Verdana" w:hAnsi="Verdana" w:cs="Verdana"/>
          <w:i/>
          <w:iCs/>
          <w:color w:val="000000" w:themeColor="text1"/>
          <w:sz w:val="18"/>
          <w:szCs w:val="18"/>
        </w:rPr>
        <w:t>zelfverzorging</w:t>
      </w:r>
      <w:r w:rsidR="4FA67AE8" w:rsidRPr="76E352AA">
        <w:rPr>
          <w:rFonts w:ascii="Verdana" w:eastAsia="Verdana" w:hAnsi="Verdana" w:cs="Verdana"/>
          <w:color w:val="000000" w:themeColor="text1"/>
          <w:sz w:val="18"/>
          <w:szCs w:val="18"/>
        </w:rPr>
        <w:t>.</w:t>
      </w:r>
    </w:p>
    <w:p w14:paraId="70EB2D6A" w14:textId="4AECB13F" w:rsidR="0F0A9A2E" w:rsidRDefault="683BCA5A" w:rsidP="00F428E8">
      <w:pPr>
        <w:pStyle w:val="Lijstalinea"/>
        <w:numPr>
          <w:ilvl w:val="0"/>
          <w:numId w:val="10"/>
        </w:numPr>
        <w:jc w:val="both"/>
        <w:rPr>
          <w:rFonts w:ascii="Verdana" w:eastAsia="Verdana" w:hAnsi="Verdana" w:cs="Verdana"/>
          <w:i/>
          <w:iCs/>
          <w:color w:val="000000" w:themeColor="text1"/>
          <w:sz w:val="18"/>
          <w:szCs w:val="18"/>
        </w:rPr>
      </w:pPr>
      <w:r w:rsidRPr="76E352AA">
        <w:rPr>
          <w:rFonts w:ascii="Verdana" w:eastAsia="Verdana" w:hAnsi="Verdana" w:cs="Verdana"/>
          <w:color w:val="000000" w:themeColor="text1"/>
          <w:sz w:val="18"/>
          <w:szCs w:val="18"/>
        </w:rPr>
        <w:t xml:space="preserve">Deels dichte vloer in stallen voor gespeende varkens komt tegemoet aan de gedragsbehoeften </w:t>
      </w:r>
      <w:r w:rsidRPr="76E352AA">
        <w:rPr>
          <w:rFonts w:ascii="Verdana" w:eastAsia="Verdana" w:hAnsi="Verdana" w:cs="Verdana"/>
          <w:i/>
          <w:iCs/>
          <w:color w:val="000000" w:themeColor="text1"/>
          <w:sz w:val="18"/>
          <w:szCs w:val="18"/>
        </w:rPr>
        <w:t>rustgedrag, mest -en urineergedrag, exploratiegedrag, thermoregulatie, gezondheid</w:t>
      </w:r>
      <w:r w:rsidR="0571CFCC" w:rsidRPr="76E352AA">
        <w:rPr>
          <w:rFonts w:ascii="Verdana" w:eastAsia="Verdana" w:hAnsi="Verdana" w:cs="Verdana"/>
          <w:i/>
          <w:iCs/>
          <w:color w:val="000000" w:themeColor="text1"/>
          <w:sz w:val="18"/>
          <w:szCs w:val="18"/>
        </w:rPr>
        <w:t>.</w:t>
      </w:r>
    </w:p>
    <w:p w14:paraId="02B43458" w14:textId="42F2FF38"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lastRenderedPageBreak/>
        <w:t>Gescheiden functiegebieden in hokken komt tegemoet aan de gedragsbehoeften r</w:t>
      </w:r>
      <w:r w:rsidRPr="76E352AA">
        <w:rPr>
          <w:rFonts w:ascii="Verdana" w:eastAsia="Verdana" w:hAnsi="Verdana" w:cs="Verdana"/>
          <w:i/>
          <w:iCs/>
          <w:color w:val="000000" w:themeColor="text1"/>
          <w:sz w:val="18"/>
          <w:szCs w:val="18"/>
        </w:rPr>
        <w:t xml:space="preserve">ustgedrag, eet- en drinkgedrag, mest- en urineergedrag, exploratiegedrag, veiligheid, beweging, sociaal gedrag, thermoregulatie, gezondheid. </w:t>
      </w:r>
    </w:p>
    <w:p w14:paraId="35906F90" w14:textId="22187FF7"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Verhoging van de minimale speenleeftijd komt tegemoet aan de gedragsbehoeften </w:t>
      </w:r>
      <w:r w:rsidRPr="76E352AA">
        <w:rPr>
          <w:rFonts w:ascii="Verdana" w:eastAsia="Verdana" w:hAnsi="Verdana" w:cs="Verdana"/>
          <w:i/>
          <w:iCs/>
          <w:color w:val="000000" w:themeColor="text1"/>
          <w:sz w:val="18"/>
          <w:szCs w:val="18"/>
        </w:rPr>
        <w:t>eet- en drinkgedrag, maternaal gedrag, sociaal gedrag, gezondheid.</w:t>
      </w:r>
    </w:p>
    <w:p w14:paraId="26D4E0B9" w14:textId="363F27DD"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Kraamzeugen gehuisvest in hokken waar de zeug zich vrij kan bewegen komt tegemoet aan de gedragsbehoeften </w:t>
      </w:r>
      <w:r w:rsidRPr="76E352AA">
        <w:rPr>
          <w:rFonts w:ascii="Verdana" w:eastAsia="Verdana" w:hAnsi="Verdana" w:cs="Verdana"/>
          <w:i/>
          <w:iCs/>
          <w:color w:val="000000" w:themeColor="text1"/>
          <w:sz w:val="18"/>
          <w:szCs w:val="18"/>
        </w:rPr>
        <w:t>rustgedrag, beweging, maternaal gedrag, sociaal gedrag, gezondheid.</w:t>
      </w:r>
    </w:p>
    <w:p w14:paraId="2279D6A4" w14:textId="55FE8E64"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Biggen krijgen vanaf een leeftijd van een week vast voer aangeboden, komt tegemoet aan de gedragsbehoeften </w:t>
      </w:r>
      <w:r w:rsidRPr="76E352AA">
        <w:rPr>
          <w:rFonts w:ascii="Verdana" w:eastAsia="Verdana" w:hAnsi="Verdana" w:cs="Verdana"/>
          <w:i/>
          <w:iCs/>
          <w:color w:val="000000" w:themeColor="text1"/>
          <w:sz w:val="18"/>
          <w:szCs w:val="18"/>
        </w:rPr>
        <w:t>eet- en drinkgedrag, maternaal gedrag, sociaal gedrag en gezondheid</w:t>
      </w:r>
      <w:r w:rsidR="3F5178F9" w:rsidRPr="76E352AA">
        <w:rPr>
          <w:rFonts w:ascii="Verdana" w:eastAsia="Verdana" w:hAnsi="Verdana" w:cs="Verdana"/>
          <w:i/>
          <w:iCs/>
          <w:color w:val="000000" w:themeColor="text1"/>
          <w:sz w:val="18"/>
          <w:szCs w:val="18"/>
        </w:rPr>
        <w:t>.</w:t>
      </w:r>
    </w:p>
    <w:p w14:paraId="7CA8D58B" w14:textId="4B7A6F2D" w:rsidR="0F0A9A2E" w:rsidRDefault="2527A938" w:rsidP="00F428E8">
      <w:pPr>
        <w:pStyle w:val="Lijstalinea"/>
        <w:numPr>
          <w:ilvl w:val="0"/>
          <w:numId w:val="10"/>
        </w:numPr>
        <w:jc w:val="both"/>
        <w:rPr>
          <w:rFonts w:ascii="Verdana" w:eastAsia="Verdana" w:hAnsi="Verdana" w:cs="Verdana"/>
          <w:color w:val="000000" w:themeColor="text1"/>
          <w:sz w:val="18"/>
          <w:szCs w:val="18"/>
        </w:rPr>
      </w:pPr>
      <w:r w:rsidRPr="14F98A58">
        <w:rPr>
          <w:rFonts w:ascii="Verdana" w:eastAsia="Verdana" w:hAnsi="Verdana" w:cs="Verdana"/>
          <w:color w:val="000000" w:themeColor="text1"/>
          <w:sz w:val="18"/>
          <w:szCs w:val="18"/>
        </w:rPr>
        <w:t>B</w:t>
      </w:r>
      <w:r w:rsidR="683BCA5A" w:rsidRPr="14F98A58">
        <w:rPr>
          <w:rFonts w:ascii="Verdana" w:eastAsia="Verdana" w:hAnsi="Verdana" w:cs="Verdana"/>
          <w:color w:val="000000" w:themeColor="text1"/>
          <w:sz w:val="18"/>
          <w:szCs w:val="18"/>
        </w:rPr>
        <w:t xml:space="preserve">eschikking over ruwvoer voor gelten en drachtige zeugen komt tegemoet aan de gedragsbehoeften </w:t>
      </w:r>
      <w:r w:rsidR="683BCA5A" w:rsidRPr="14F98A58">
        <w:rPr>
          <w:rFonts w:ascii="Verdana" w:eastAsia="Verdana" w:hAnsi="Verdana" w:cs="Verdana"/>
          <w:i/>
          <w:iCs/>
          <w:color w:val="000000" w:themeColor="text1"/>
          <w:sz w:val="18"/>
          <w:szCs w:val="18"/>
        </w:rPr>
        <w:t>eet- en drinkgedrag, exploratiegedrag, gezondheid.</w:t>
      </w:r>
    </w:p>
    <w:p w14:paraId="2DD2F509" w14:textId="36655195" w:rsidR="0F0A9A2E" w:rsidRDefault="683BCA5A" w:rsidP="00F428E8">
      <w:pPr>
        <w:pStyle w:val="Lijstalinea"/>
        <w:numPr>
          <w:ilvl w:val="0"/>
          <w:numId w:val="10"/>
        </w:numPr>
        <w:jc w:val="both"/>
        <w:rPr>
          <w:rFonts w:ascii="Verdana" w:eastAsia="Verdana" w:hAnsi="Verdana" w:cs="Verdana"/>
          <w:color w:val="000000" w:themeColor="text1"/>
          <w:sz w:val="18"/>
          <w:szCs w:val="18"/>
        </w:rPr>
      </w:pPr>
      <w:r w:rsidRPr="14F98A58">
        <w:rPr>
          <w:rFonts w:ascii="Verdana" w:eastAsia="Verdana" w:hAnsi="Verdana" w:cs="Verdana"/>
          <w:color w:val="000000" w:themeColor="text1"/>
          <w:sz w:val="18"/>
          <w:szCs w:val="18"/>
        </w:rPr>
        <w:t xml:space="preserve">Verlagen bezettingsgraad gebruiksvarkens (vleesvarkens) komt tegemoet aan de gedragsbehoeften </w:t>
      </w:r>
      <w:r w:rsidRPr="14F98A58">
        <w:rPr>
          <w:rFonts w:ascii="Verdana" w:eastAsia="Verdana" w:hAnsi="Verdana" w:cs="Verdana"/>
          <w:i/>
          <w:iCs/>
          <w:color w:val="000000" w:themeColor="text1"/>
          <w:sz w:val="18"/>
          <w:szCs w:val="18"/>
        </w:rPr>
        <w:t>rustgedrag, beweging, thermoregulatie, gezondheid</w:t>
      </w:r>
      <w:r w:rsidRPr="14F98A58">
        <w:rPr>
          <w:rFonts w:ascii="Verdana" w:eastAsia="Verdana" w:hAnsi="Verdana" w:cs="Verdana"/>
          <w:color w:val="000000" w:themeColor="text1"/>
          <w:sz w:val="18"/>
          <w:szCs w:val="18"/>
        </w:rPr>
        <w:t>.</w:t>
      </w:r>
    </w:p>
    <w:p w14:paraId="0AF35004" w14:textId="1CDDAF00" w:rsidR="0F0A9A2E" w:rsidRDefault="683BCA5A" w:rsidP="128800EE">
      <w:pPr>
        <w:pStyle w:val="Lijstalinea"/>
        <w:numPr>
          <w:ilvl w:val="0"/>
          <w:numId w:val="10"/>
        </w:numPr>
        <w:spacing w:after="0"/>
        <w:jc w:val="both"/>
        <w:rPr>
          <w:rFonts w:ascii="Verdana" w:eastAsia="Verdana" w:hAnsi="Verdana" w:cs="Verdana"/>
          <w:color w:val="000000" w:themeColor="text1"/>
          <w:sz w:val="18"/>
          <w:szCs w:val="18"/>
        </w:rPr>
      </w:pPr>
      <w:r w:rsidRPr="3ED8532F">
        <w:rPr>
          <w:rFonts w:ascii="Verdana" w:eastAsia="Verdana" w:hAnsi="Verdana" w:cs="Verdana"/>
          <w:color w:val="000000" w:themeColor="text1"/>
          <w:sz w:val="18"/>
          <w:szCs w:val="18"/>
        </w:rPr>
        <w:t xml:space="preserve">Uitfaseren van couperen van staarten van biggen en vijlen van hoektanden: het </w:t>
      </w:r>
      <w:proofErr w:type="spellStart"/>
      <w:r w:rsidRPr="3ED8532F">
        <w:rPr>
          <w:rFonts w:ascii="Verdana" w:eastAsia="Verdana" w:hAnsi="Verdana" w:cs="Verdana"/>
          <w:color w:val="000000" w:themeColor="text1"/>
          <w:sz w:val="18"/>
          <w:szCs w:val="18"/>
        </w:rPr>
        <w:t>uitfaseren</w:t>
      </w:r>
      <w:proofErr w:type="spellEnd"/>
      <w:r w:rsidRPr="3ED8532F">
        <w:rPr>
          <w:rFonts w:ascii="Verdana" w:eastAsia="Verdana" w:hAnsi="Verdana" w:cs="Verdana"/>
          <w:color w:val="000000" w:themeColor="text1"/>
          <w:sz w:val="18"/>
          <w:szCs w:val="18"/>
        </w:rPr>
        <w:t xml:space="preserve"> van deze ingrepen komt niet tegemoet aan gedragsbehoefte</w:t>
      </w:r>
      <w:r w:rsidR="64B0ED38" w:rsidRPr="3ED8532F">
        <w:rPr>
          <w:rFonts w:ascii="Verdana" w:eastAsia="Verdana" w:hAnsi="Verdana" w:cs="Verdana"/>
          <w:color w:val="000000" w:themeColor="text1"/>
          <w:sz w:val="18"/>
          <w:szCs w:val="18"/>
        </w:rPr>
        <w:t>n</w:t>
      </w:r>
      <w:r w:rsidRPr="3ED8532F">
        <w:rPr>
          <w:rFonts w:ascii="Verdana" w:eastAsia="Verdana" w:hAnsi="Verdana" w:cs="Verdana"/>
          <w:color w:val="000000" w:themeColor="text1"/>
          <w:sz w:val="18"/>
          <w:szCs w:val="18"/>
        </w:rPr>
        <w:t xml:space="preserve">. Het </w:t>
      </w:r>
      <w:proofErr w:type="spellStart"/>
      <w:r w:rsidRPr="3ED8532F">
        <w:rPr>
          <w:rFonts w:ascii="Verdana" w:eastAsia="Verdana" w:hAnsi="Verdana" w:cs="Verdana"/>
          <w:color w:val="000000" w:themeColor="text1"/>
          <w:sz w:val="18"/>
          <w:szCs w:val="18"/>
        </w:rPr>
        <w:t>uitfaseren</w:t>
      </w:r>
      <w:proofErr w:type="spellEnd"/>
      <w:r w:rsidRPr="3ED8532F">
        <w:rPr>
          <w:rFonts w:ascii="Verdana" w:eastAsia="Verdana" w:hAnsi="Verdana" w:cs="Verdana"/>
          <w:color w:val="000000" w:themeColor="text1"/>
          <w:sz w:val="18"/>
          <w:szCs w:val="18"/>
        </w:rPr>
        <w:t xml:space="preserve"> van deze ingrepen kan wel bijdragen aan </w:t>
      </w:r>
      <w:proofErr w:type="spellStart"/>
      <w:r w:rsidRPr="3ED8532F">
        <w:rPr>
          <w:rFonts w:ascii="Verdana" w:eastAsia="Verdana" w:hAnsi="Verdana" w:cs="Verdana"/>
          <w:color w:val="000000" w:themeColor="text1"/>
          <w:sz w:val="18"/>
          <w:szCs w:val="18"/>
        </w:rPr>
        <w:t>ondermeer</w:t>
      </w:r>
      <w:proofErr w:type="spellEnd"/>
      <w:r w:rsidRPr="3ED8532F">
        <w:rPr>
          <w:rFonts w:ascii="Verdana" w:eastAsia="Verdana" w:hAnsi="Verdana" w:cs="Verdana"/>
          <w:color w:val="000000" w:themeColor="text1"/>
          <w:sz w:val="18"/>
          <w:szCs w:val="18"/>
        </w:rPr>
        <w:t xml:space="preserve"> de </w:t>
      </w:r>
      <w:r w:rsidRPr="3ED8532F">
        <w:rPr>
          <w:rFonts w:ascii="Verdana" w:eastAsia="Verdana" w:hAnsi="Verdana" w:cs="Verdana"/>
          <w:i/>
          <w:iCs/>
          <w:color w:val="000000" w:themeColor="text1"/>
          <w:sz w:val="18"/>
          <w:szCs w:val="18"/>
        </w:rPr>
        <w:t>gezondheid, veiligheid</w:t>
      </w:r>
      <w:r w:rsidRPr="3ED8532F">
        <w:rPr>
          <w:rFonts w:ascii="Verdana" w:eastAsia="Verdana" w:hAnsi="Verdana" w:cs="Verdana"/>
          <w:color w:val="000000" w:themeColor="text1"/>
          <w:sz w:val="18"/>
          <w:szCs w:val="18"/>
        </w:rPr>
        <w:t xml:space="preserve"> van de dieren en voor wat betreft het </w:t>
      </w:r>
      <w:proofErr w:type="spellStart"/>
      <w:r w:rsidRPr="3ED8532F">
        <w:rPr>
          <w:rFonts w:ascii="Verdana" w:eastAsia="Verdana" w:hAnsi="Verdana" w:cs="Verdana"/>
          <w:color w:val="000000" w:themeColor="text1"/>
          <w:sz w:val="18"/>
          <w:szCs w:val="18"/>
        </w:rPr>
        <w:t>uitfaseren</w:t>
      </w:r>
      <w:proofErr w:type="spellEnd"/>
      <w:r w:rsidRPr="3ED8532F">
        <w:rPr>
          <w:rFonts w:ascii="Verdana" w:eastAsia="Verdana" w:hAnsi="Verdana" w:cs="Verdana"/>
          <w:color w:val="000000" w:themeColor="text1"/>
          <w:sz w:val="18"/>
          <w:szCs w:val="18"/>
        </w:rPr>
        <w:t xml:space="preserve"> van couperen het </w:t>
      </w:r>
      <w:r w:rsidRPr="3ED8532F">
        <w:rPr>
          <w:rFonts w:ascii="Verdana" w:eastAsia="Verdana" w:hAnsi="Verdana" w:cs="Verdana"/>
          <w:i/>
          <w:iCs/>
          <w:color w:val="000000" w:themeColor="text1"/>
          <w:sz w:val="18"/>
          <w:szCs w:val="18"/>
        </w:rPr>
        <w:t xml:space="preserve">sociaal gedrag </w:t>
      </w:r>
      <w:r w:rsidRPr="3ED8532F">
        <w:rPr>
          <w:rFonts w:ascii="Verdana" w:eastAsia="Verdana" w:hAnsi="Verdana" w:cs="Verdana"/>
          <w:color w:val="000000" w:themeColor="text1"/>
          <w:sz w:val="18"/>
          <w:szCs w:val="18"/>
        </w:rPr>
        <w:t xml:space="preserve">van de dieren. </w:t>
      </w:r>
    </w:p>
    <w:p w14:paraId="37A93B52" w14:textId="77777777" w:rsidR="00224A89" w:rsidRDefault="00224A89" w:rsidP="00224A89">
      <w:pPr>
        <w:pStyle w:val="Lijstalinea"/>
        <w:spacing w:after="0"/>
        <w:jc w:val="both"/>
        <w:rPr>
          <w:rFonts w:ascii="Verdana" w:eastAsia="Verdana" w:hAnsi="Verdana" w:cs="Verdana"/>
          <w:color w:val="000000" w:themeColor="text1"/>
          <w:sz w:val="18"/>
          <w:szCs w:val="18"/>
        </w:rPr>
      </w:pPr>
    </w:p>
    <w:p w14:paraId="12483586" w14:textId="4669562E" w:rsidR="3ED8532F" w:rsidRDefault="3ED8532F" w:rsidP="3ED8532F">
      <w:pPr>
        <w:pStyle w:val="Lijstalinea"/>
        <w:spacing w:after="0"/>
        <w:jc w:val="both"/>
        <w:rPr>
          <w:rFonts w:ascii="Verdana" w:eastAsia="Verdana" w:hAnsi="Verdana" w:cs="Verdana"/>
          <w:color w:val="000000" w:themeColor="text1"/>
          <w:sz w:val="18"/>
          <w:szCs w:val="18"/>
        </w:rPr>
      </w:pPr>
    </w:p>
    <w:p w14:paraId="60C9406F" w14:textId="72557DF2" w:rsidR="0F0A9A2E" w:rsidRDefault="1C09C23D" w:rsidP="39AEC847">
      <w:pPr>
        <w:rPr>
          <w:rFonts w:ascii="Verdana" w:eastAsia="Verdana" w:hAnsi="Verdana" w:cs="Verdana"/>
          <w:color w:val="000000" w:themeColor="text1"/>
          <w:sz w:val="18"/>
          <w:szCs w:val="18"/>
        </w:rPr>
      </w:pPr>
      <w:bookmarkStart w:id="184" w:name="_Toc567259071"/>
      <w:bookmarkStart w:id="185" w:name="_Toc72192957"/>
      <w:bookmarkStart w:id="186" w:name="_Toc195179593"/>
      <w:r w:rsidRPr="68704567">
        <w:rPr>
          <w:rStyle w:val="Kop1Char"/>
          <w:rFonts w:ascii="Verdana" w:eastAsia="Verdana" w:hAnsi="Verdana" w:cs="Verdana"/>
          <w:sz w:val="18"/>
          <w:szCs w:val="18"/>
        </w:rPr>
        <w:t>M</w:t>
      </w:r>
      <w:r w:rsidR="1BE2C7E8" w:rsidRPr="68704567">
        <w:rPr>
          <w:rStyle w:val="Kop1Char"/>
          <w:rFonts w:ascii="Verdana" w:eastAsia="Verdana" w:hAnsi="Verdana" w:cs="Verdana"/>
          <w:sz w:val="18"/>
          <w:szCs w:val="18"/>
        </w:rPr>
        <w:t xml:space="preserve">aatregelen </w:t>
      </w:r>
      <w:r w:rsidR="569815C3" w:rsidRPr="68704567">
        <w:rPr>
          <w:rStyle w:val="Kop1Char"/>
          <w:rFonts w:ascii="Verdana" w:eastAsia="Verdana" w:hAnsi="Verdana" w:cs="Verdana"/>
          <w:sz w:val="18"/>
          <w:szCs w:val="18"/>
        </w:rPr>
        <w:t xml:space="preserve">specifiek voor </w:t>
      </w:r>
      <w:r w:rsidR="1BE2C7E8" w:rsidRPr="68704567">
        <w:rPr>
          <w:rStyle w:val="Kop1Char"/>
          <w:rFonts w:ascii="Verdana" w:eastAsia="Verdana" w:hAnsi="Verdana" w:cs="Verdana"/>
          <w:sz w:val="18"/>
          <w:szCs w:val="18"/>
        </w:rPr>
        <w:t>varkens</w:t>
      </w:r>
      <w:bookmarkEnd w:id="184"/>
      <w:bookmarkEnd w:id="185"/>
      <w:bookmarkEnd w:id="186"/>
      <w:r w:rsidR="00224A89">
        <w:rPr>
          <w:rStyle w:val="Kop1Char"/>
          <w:rFonts w:ascii="Verdana" w:eastAsia="Verdana" w:hAnsi="Verdana" w:cs="Verdana"/>
          <w:sz w:val="18"/>
          <w:szCs w:val="18"/>
        </w:rPr>
        <w:br/>
      </w:r>
    </w:p>
    <w:p w14:paraId="0F661A01" w14:textId="0CB8B97D" w:rsidR="17DD8B9A" w:rsidRDefault="2EAD73A2" w:rsidP="002959C3">
      <w:pPr>
        <w:pStyle w:val="Kop2"/>
      </w:pPr>
      <w:bookmarkStart w:id="187" w:name="_Toc2028122494"/>
      <w:bookmarkStart w:id="188" w:name="_Toc831702809"/>
      <w:bookmarkStart w:id="189" w:name="_Toc195179594"/>
      <w:r>
        <w:t>Klimaatadaptatieplan</w:t>
      </w:r>
      <w:bookmarkEnd w:id="187"/>
      <w:bookmarkEnd w:id="188"/>
      <w:bookmarkEnd w:id="189"/>
      <w:r>
        <w:t> </w:t>
      </w:r>
    </w:p>
    <w:p w14:paraId="03764525" w14:textId="24C502ED" w:rsidR="76E352AA" w:rsidRDefault="6873D1E3" w:rsidP="0BDA4683">
      <w:pPr>
        <w:pStyle w:val="Geenafstand"/>
        <w:rPr>
          <w:rStyle w:val="normaltextrun"/>
        </w:rPr>
      </w:pPr>
      <w:r w:rsidRPr="0BDA4683">
        <w:rPr>
          <w:rStyle w:val="normaltextrun"/>
        </w:rPr>
        <w:t xml:space="preserve">Voor de </w:t>
      </w:r>
      <w:r w:rsidRPr="5871AC23">
        <w:rPr>
          <w:rStyle w:val="normaltextrun"/>
        </w:rPr>
        <w:t>toelichting</w:t>
      </w:r>
      <w:r w:rsidRPr="0BDA4683">
        <w:rPr>
          <w:rStyle w:val="normaltextrun"/>
        </w:rPr>
        <w:t xml:space="preserve"> op het klimaatadaptatieplan </w:t>
      </w:r>
      <w:proofErr w:type="gramStart"/>
      <w:r w:rsidRPr="0BDA4683">
        <w:rPr>
          <w:rStyle w:val="normaltextrun"/>
        </w:rPr>
        <w:t>zie</w:t>
      </w:r>
      <w:proofErr w:type="gramEnd"/>
      <w:r w:rsidRPr="0BDA4683">
        <w:rPr>
          <w:rStyle w:val="normaltextrun"/>
        </w:rPr>
        <w:t xml:space="preserve"> de passage onder pluimvee. Deze maatregel treedt ook voor varkens in werking per 2027. </w:t>
      </w:r>
    </w:p>
    <w:p w14:paraId="70AC0CCC" w14:textId="3B42948B" w:rsidR="5871AC23" w:rsidRDefault="5871AC23" w:rsidP="5871AC23">
      <w:pPr>
        <w:pStyle w:val="Geenafstand"/>
        <w:rPr>
          <w:rStyle w:val="normaltextrun"/>
        </w:rPr>
      </w:pPr>
    </w:p>
    <w:p w14:paraId="22F087EF" w14:textId="2FB8ED37" w:rsidR="0F0A9A2E" w:rsidRDefault="546E9F02" w:rsidP="002959C3">
      <w:pPr>
        <w:pStyle w:val="Kop2"/>
        <w:rPr>
          <w:color w:val="000000" w:themeColor="text1"/>
        </w:rPr>
      </w:pPr>
      <w:bookmarkStart w:id="190" w:name="_Toc399469745"/>
      <w:bookmarkStart w:id="191" w:name="_Toc63081437"/>
      <w:bookmarkStart w:id="192" w:name="_Toc195179595"/>
      <w:r>
        <w:t>Schuurmogelijkheid</w:t>
      </w:r>
      <w:bookmarkEnd w:id="190"/>
      <w:bookmarkEnd w:id="191"/>
      <w:bookmarkEnd w:id="192"/>
    </w:p>
    <w:p w14:paraId="4279C6FE" w14:textId="63FD0B56" w:rsidR="6E4DC5EF" w:rsidRDefault="61A4B711" w:rsidP="4085A017">
      <w:pPr>
        <w:rPr>
          <w:rFonts w:ascii="Verdana" w:eastAsia="Verdana" w:hAnsi="Verdana" w:cs="Verdana"/>
          <w:color w:val="000000" w:themeColor="text1"/>
          <w:sz w:val="18"/>
          <w:szCs w:val="18"/>
        </w:rPr>
      </w:pPr>
      <w:r w:rsidRPr="365F06D8">
        <w:rPr>
          <w:rFonts w:ascii="Verdana" w:eastAsia="Verdana" w:hAnsi="Verdana" w:cs="Verdana"/>
          <w:color w:val="000000" w:themeColor="text1"/>
          <w:sz w:val="18"/>
          <w:szCs w:val="18"/>
        </w:rPr>
        <w:t xml:space="preserve">Met het aanbieden van een voorziening waar het varken zich tegen aan kan schuren wordt tegemoet gekomen aan de gedragsbehoefte voor zelfverzorging. Door het schuren kan het dier zich beschermen tegen bijvoorbeeld jeuk of huidirritaties. Een schuurmogelijkheid kan o.a. bestaan uit een houten paal, een schuurborstel, een ruwe betonnen hokafscheiding of een hoekijzer. De voorzieningen moeten op een voor de betreffende diercategorieën goed bereikbare plaats zijn gemonteerd. </w:t>
      </w:r>
      <w:r w:rsidR="3499CE5E" w:rsidRPr="365F06D8">
        <w:rPr>
          <w:rFonts w:ascii="Verdana" w:eastAsia="Verdana" w:hAnsi="Verdana" w:cs="Verdana"/>
          <w:color w:val="000000" w:themeColor="text1"/>
          <w:sz w:val="18"/>
          <w:szCs w:val="18"/>
        </w:rPr>
        <w:t xml:space="preserve">Uit de impactanalyse blijkt dat de investeringen voor </w:t>
      </w:r>
      <w:proofErr w:type="gramStart"/>
      <w:r w:rsidR="3499CE5E" w:rsidRPr="365F06D8">
        <w:rPr>
          <w:rFonts w:ascii="Verdana" w:eastAsia="Verdana" w:hAnsi="Verdana" w:cs="Verdana"/>
          <w:color w:val="000000" w:themeColor="text1"/>
          <w:sz w:val="18"/>
          <w:szCs w:val="18"/>
        </w:rPr>
        <w:t>implementatie</w:t>
      </w:r>
      <w:proofErr w:type="gramEnd"/>
      <w:r w:rsidR="3499CE5E" w:rsidRPr="365F06D8">
        <w:rPr>
          <w:rFonts w:ascii="Verdana" w:eastAsia="Verdana" w:hAnsi="Verdana" w:cs="Verdana"/>
          <w:color w:val="000000" w:themeColor="text1"/>
          <w:sz w:val="18"/>
          <w:szCs w:val="18"/>
        </w:rPr>
        <w:t xml:space="preserve"> van deze verplichting relatief beperkt zijn</w:t>
      </w:r>
      <w:r w:rsidR="33871F89" w:rsidRPr="365F06D8">
        <w:rPr>
          <w:rFonts w:ascii="Verdana" w:eastAsia="Verdana" w:hAnsi="Verdana" w:cs="Verdana"/>
          <w:color w:val="000000" w:themeColor="text1"/>
          <w:sz w:val="18"/>
          <w:szCs w:val="18"/>
        </w:rPr>
        <w:t xml:space="preserve">. </w:t>
      </w:r>
    </w:p>
    <w:p w14:paraId="791CFE9E" w14:textId="3B0DAAA6" w:rsidR="106C9B71" w:rsidRDefault="3C3E0C1A" w:rsidP="4085A017">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In de </w:t>
      </w:r>
      <w:proofErr w:type="spellStart"/>
      <w:r w:rsidRPr="75E84F22">
        <w:rPr>
          <w:rFonts w:ascii="Verdana" w:eastAsia="Verdana" w:hAnsi="Verdana" w:cs="Verdana"/>
          <w:color w:val="000000" w:themeColor="text1"/>
          <w:sz w:val="18"/>
          <w:szCs w:val="18"/>
        </w:rPr>
        <w:t>dekstal</w:t>
      </w:r>
      <w:proofErr w:type="spellEnd"/>
      <w:r w:rsidRPr="75E84F22">
        <w:rPr>
          <w:rFonts w:ascii="Verdana" w:eastAsia="Verdana" w:hAnsi="Verdana" w:cs="Verdana"/>
          <w:color w:val="000000" w:themeColor="text1"/>
          <w:sz w:val="18"/>
          <w:szCs w:val="18"/>
        </w:rPr>
        <w:t xml:space="preserve"> hoeft geen schuurmogelijkheid aangebracht te worden. Gelten en zeugen verblijven </w:t>
      </w:r>
      <w:r w:rsidR="089BC21D" w:rsidRPr="75E84F22">
        <w:rPr>
          <w:rFonts w:ascii="Verdana" w:eastAsia="Verdana" w:hAnsi="Verdana" w:cs="Verdana"/>
          <w:color w:val="000000" w:themeColor="text1"/>
          <w:sz w:val="18"/>
          <w:szCs w:val="18"/>
        </w:rPr>
        <w:t xml:space="preserve">hier </w:t>
      </w:r>
      <w:r w:rsidR="5628BA50" w:rsidRPr="75E84F22">
        <w:rPr>
          <w:rFonts w:ascii="Verdana" w:eastAsia="Verdana" w:hAnsi="Verdana" w:cs="Verdana"/>
          <w:color w:val="000000" w:themeColor="text1"/>
          <w:sz w:val="18"/>
          <w:szCs w:val="18"/>
        </w:rPr>
        <w:t>slechts een korte tijd.</w:t>
      </w:r>
      <w:r w:rsidRPr="75E84F22">
        <w:rPr>
          <w:rFonts w:ascii="Verdana" w:eastAsia="Verdana" w:hAnsi="Verdana" w:cs="Verdana"/>
          <w:color w:val="000000" w:themeColor="text1"/>
          <w:sz w:val="18"/>
          <w:szCs w:val="18"/>
        </w:rPr>
        <w:t xml:space="preserve"> Daarnaast </w:t>
      </w:r>
      <w:r w:rsidR="586200B7" w:rsidRPr="75E84F22">
        <w:rPr>
          <w:rFonts w:ascii="Verdana" w:eastAsia="Verdana" w:hAnsi="Verdana" w:cs="Verdana"/>
          <w:color w:val="000000" w:themeColor="text1"/>
          <w:sz w:val="18"/>
          <w:szCs w:val="18"/>
        </w:rPr>
        <w:t xml:space="preserve">is geen schuurmogelijkheid vereist in bestaande kraamboxen. De zeug is in een </w:t>
      </w:r>
      <w:proofErr w:type="spellStart"/>
      <w:r w:rsidR="586200B7" w:rsidRPr="75E84F22">
        <w:rPr>
          <w:rFonts w:ascii="Verdana" w:eastAsia="Verdana" w:hAnsi="Verdana" w:cs="Verdana"/>
          <w:color w:val="000000" w:themeColor="text1"/>
          <w:sz w:val="18"/>
          <w:szCs w:val="18"/>
        </w:rPr>
        <w:t>kraambox</w:t>
      </w:r>
      <w:proofErr w:type="spellEnd"/>
      <w:r w:rsidR="586200B7" w:rsidRPr="75E84F22">
        <w:rPr>
          <w:rFonts w:ascii="Verdana" w:eastAsia="Verdana" w:hAnsi="Verdana" w:cs="Verdana"/>
          <w:color w:val="000000" w:themeColor="text1"/>
          <w:sz w:val="18"/>
          <w:szCs w:val="18"/>
        </w:rPr>
        <w:t xml:space="preserve"> tijdens de g</w:t>
      </w:r>
      <w:r w:rsidR="05653F13" w:rsidRPr="75E84F22">
        <w:rPr>
          <w:rFonts w:ascii="Verdana" w:eastAsia="Verdana" w:hAnsi="Verdana" w:cs="Verdana"/>
          <w:color w:val="000000" w:themeColor="text1"/>
          <w:sz w:val="18"/>
          <w:szCs w:val="18"/>
        </w:rPr>
        <w:t xml:space="preserve">ehele kraamperiode zodanig geïmmobiliseerd dat </w:t>
      </w:r>
      <w:r w:rsidR="10923311" w:rsidRPr="75E84F22">
        <w:rPr>
          <w:rFonts w:ascii="Verdana" w:eastAsia="Verdana" w:hAnsi="Verdana" w:cs="Verdana"/>
          <w:color w:val="000000" w:themeColor="text1"/>
          <w:sz w:val="18"/>
          <w:szCs w:val="18"/>
        </w:rPr>
        <w:t xml:space="preserve">ze geen effectief gebruik </w:t>
      </w:r>
      <w:r w:rsidR="7B3F3AF9" w:rsidRPr="75E84F22">
        <w:rPr>
          <w:rFonts w:ascii="Verdana" w:eastAsia="Verdana" w:hAnsi="Verdana" w:cs="Verdana"/>
          <w:color w:val="000000" w:themeColor="text1"/>
          <w:sz w:val="18"/>
          <w:szCs w:val="18"/>
        </w:rPr>
        <w:t>kan</w:t>
      </w:r>
      <w:r w:rsidR="10923311" w:rsidRPr="75E84F22">
        <w:rPr>
          <w:rFonts w:ascii="Verdana" w:eastAsia="Verdana" w:hAnsi="Verdana" w:cs="Verdana"/>
          <w:color w:val="000000" w:themeColor="text1"/>
          <w:sz w:val="18"/>
          <w:szCs w:val="18"/>
        </w:rPr>
        <w:t xml:space="preserve"> maken van een schuurmogelijkheid. De biggen </w:t>
      </w:r>
      <w:r w:rsidR="3BD652A9" w:rsidRPr="75E84F22">
        <w:rPr>
          <w:rFonts w:ascii="Verdana" w:eastAsia="Verdana" w:hAnsi="Verdana" w:cs="Verdana"/>
          <w:color w:val="000000" w:themeColor="text1"/>
          <w:sz w:val="18"/>
          <w:szCs w:val="18"/>
        </w:rPr>
        <w:t xml:space="preserve">in de </w:t>
      </w:r>
      <w:proofErr w:type="spellStart"/>
      <w:r w:rsidR="3BD652A9" w:rsidRPr="75E84F22">
        <w:rPr>
          <w:rFonts w:ascii="Verdana" w:eastAsia="Verdana" w:hAnsi="Verdana" w:cs="Verdana"/>
          <w:color w:val="000000" w:themeColor="text1"/>
          <w:sz w:val="18"/>
          <w:szCs w:val="18"/>
        </w:rPr>
        <w:t>kraambox</w:t>
      </w:r>
      <w:proofErr w:type="spellEnd"/>
      <w:r w:rsidR="3BD652A9" w:rsidRPr="75E84F22">
        <w:rPr>
          <w:rFonts w:ascii="Verdana" w:eastAsia="Verdana" w:hAnsi="Verdana" w:cs="Verdana"/>
          <w:color w:val="000000" w:themeColor="text1"/>
          <w:sz w:val="18"/>
          <w:szCs w:val="18"/>
        </w:rPr>
        <w:t xml:space="preserve"> </w:t>
      </w:r>
      <w:r w:rsidR="10923311" w:rsidRPr="75E84F22">
        <w:rPr>
          <w:rFonts w:ascii="Verdana" w:eastAsia="Verdana" w:hAnsi="Verdana" w:cs="Verdana"/>
          <w:color w:val="000000" w:themeColor="text1"/>
          <w:sz w:val="18"/>
          <w:szCs w:val="18"/>
        </w:rPr>
        <w:t>kunnen zich</w:t>
      </w:r>
      <w:r w:rsidR="6C1C6B94" w:rsidRPr="75E84F22">
        <w:rPr>
          <w:rFonts w:ascii="Verdana" w:eastAsia="Verdana" w:hAnsi="Verdana" w:cs="Verdana"/>
          <w:color w:val="000000" w:themeColor="text1"/>
          <w:sz w:val="18"/>
          <w:szCs w:val="18"/>
        </w:rPr>
        <w:t xml:space="preserve"> schuren aan de beugels </w:t>
      </w:r>
      <w:r w:rsidR="36AB8A05" w:rsidRPr="75E84F22">
        <w:rPr>
          <w:rFonts w:ascii="Verdana" w:eastAsia="Verdana" w:hAnsi="Verdana" w:cs="Verdana"/>
          <w:color w:val="000000" w:themeColor="text1"/>
          <w:sz w:val="18"/>
          <w:szCs w:val="18"/>
        </w:rPr>
        <w:t xml:space="preserve">waar de zeug is vastgezet. </w:t>
      </w:r>
    </w:p>
    <w:p w14:paraId="2899EDDB" w14:textId="72015571" w:rsidR="5785278D" w:rsidRDefault="33DAE8CC" w:rsidP="05ABD911">
      <w:pPr>
        <w:rPr>
          <w:rFonts w:ascii="Verdana" w:eastAsia="Verdana" w:hAnsi="Verdana" w:cs="Verdana"/>
          <w:color w:val="000000" w:themeColor="text1"/>
          <w:sz w:val="18"/>
          <w:szCs w:val="18"/>
        </w:rPr>
      </w:pPr>
      <w:r w:rsidRPr="68704567">
        <w:rPr>
          <w:rFonts w:ascii="Verdana" w:eastAsia="Verdana" w:hAnsi="Verdana" w:cs="Verdana"/>
          <w:color w:val="000000" w:themeColor="text1"/>
          <w:sz w:val="18"/>
          <w:szCs w:val="18"/>
        </w:rPr>
        <w:t xml:space="preserve">Dit voorschrift treedt in werking </w:t>
      </w:r>
      <w:r w:rsidR="3920B2F9" w:rsidRPr="68704567">
        <w:rPr>
          <w:rFonts w:ascii="Verdana" w:eastAsia="Verdana" w:hAnsi="Verdana" w:cs="Verdana"/>
          <w:color w:val="000000" w:themeColor="text1"/>
          <w:sz w:val="18"/>
          <w:szCs w:val="18"/>
        </w:rPr>
        <w:t>per 2027</w:t>
      </w:r>
      <w:r w:rsidRPr="68704567">
        <w:rPr>
          <w:rFonts w:ascii="Verdana" w:eastAsia="Verdana" w:hAnsi="Verdana" w:cs="Verdana"/>
          <w:color w:val="000000" w:themeColor="text1"/>
          <w:sz w:val="18"/>
          <w:szCs w:val="18"/>
        </w:rPr>
        <w:t>; uitvoering van dit voorschrift vergt een relatief bep</w:t>
      </w:r>
      <w:r w:rsidR="2786E693" w:rsidRPr="68704567">
        <w:rPr>
          <w:rFonts w:ascii="Verdana" w:eastAsia="Verdana" w:hAnsi="Verdana" w:cs="Verdana"/>
          <w:color w:val="000000" w:themeColor="text1"/>
          <w:sz w:val="18"/>
          <w:szCs w:val="18"/>
        </w:rPr>
        <w:t>erkte</w:t>
      </w:r>
      <w:r w:rsidRPr="68704567">
        <w:rPr>
          <w:rFonts w:ascii="Verdana" w:eastAsia="Verdana" w:hAnsi="Verdana" w:cs="Verdana"/>
          <w:color w:val="000000" w:themeColor="text1"/>
          <w:sz w:val="18"/>
          <w:szCs w:val="18"/>
        </w:rPr>
        <w:t xml:space="preserve"> investering</w:t>
      </w:r>
      <w:r w:rsidR="2E725782" w:rsidRPr="68704567">
        <w:rPr>
          <w:rFonts w:ascii="Verdana" w:eastAsia="Verdana" w:hAnsi="Verdana" w:cs="Verdana"/>
          <w:color w:val="000000" w:themeColor="text1"/>
          <w:sz w:val="18"/>
          <w:szCs w:val="18"/>
        </w:rPr>
        <w:t>.</w:t>
      </w:r>
      <w:r w:rsidRPr="68704567">
        <w:rPr>
          <w:rFonts w:ascii="Verdana" w:eastAsia="Verdana" w:hAnsi="Verdana" w:cs="Verdana"/>
          <w:color w:val="000000" w:themeColor="text1"/>
          <w:sz w:val="18"/>
          <w:szCs w:val="18"/>
        </w:rPr>
        <w:t xml:space="preserve"> </w:t>
      </w:r>
    </w:p>
    <w:p w14:paraId="76C513A3" w14:textId="18DD6E6C" w:rsidR="619257BE" w:rsidRDefault="78AE3575" w:rsidP="619257BE">
      <w:pPr>
        <w:rPr>
          <w:rFonts w:ascii="Verdana" w:eastAsia="Verdana" w:hAnsi="Verdana" w:cs="Verdana"/>
          <w:color w:val="000000" w:themeColor="text1"/>
          <w:sz w:val="18"/>
          <w:szCs w:val="18"/>
        </w:rPr>
      </w:pPr>
      <w:r w:rsidRPr="5BB9C703">
        <w:rPr>
          <w:rFonts w:ascii="Verdana" w:eastAsia="Verdana" w:hAnsi="Verdana" w:cs="Verdana"/>
          <w:color w:val="000000" w:themeColor="text1"/>
          <w:sz w:val="18"/>
          <w:szCs w:val="18"/>
        </w:rPr>
        <w:t xml:space="preserve">Op basis van </w:t>
      </w:r>
      <w:r w:rsidR="008170F1">
        <w:rPr>
          <w:rFonts w:ascii="Verdana" w:eastAsia="Verdana" w:hAnsi="Verdana" w:cs="Verdana"/>
          <w:color w:val="000000" w:themeColor="text1"/>
          <w:sz w:val="18"/>
          <w:szCs w:val="18"/>
        </w:rPr>
        <w:t xml:space="preserve">de </w:t>
      </w:r>
      <w:r w:rsidRPr="5BB9C703">
        <w:rPr>
          <w:rFonts w:ascii="Verdana" w:eastAsia="Verdana" w:hAnsi="Verdana" w:cs="Verdana"/>
          <w:color w:val="000000" w:themeColor="text1"/>
          <w:sz w:val="18"/>
          <w:szCs w:val="18"/>
        </w:rPr>
        <w:t>expert</w:t>
      </w:r>
      <w:r w:rsidR="008170F1">
        <w:rPr>
          <w:rFonts w:ascii="Verdana" w:eastAsia="Verdana" w:hAnsi="Verdana" w:cs="Verdana"/>
          <w:color w:val="000000" w:themeColor="text1"/>
          <w:sz w:val="18"/>
          <w:szCs w:val="18"/>
        </w:rPr>
        <w:t xml:space="preserve">-inschatting </w:t>
      </w:r>
      <w:r w:rsidRPr="5BB9C703">
        <w:rPr>
          <w:rFonts w:ascii="Verdana" w:eastAsia="Verdana" w:hAnsi="Verdana" w:cs="Verdana"/>
          <w:color w:val="000000" w:themeColor="text1"/>
          <w:sz w:val="18"/>
          <w:szCs w:val="18"/>
        </w:rPr>
        <w:t xml:space="preserve">geeft </w:t>
      </w:r>
      <w:r w:rsidR="008170F1">
        <w:rPr>
          <w:rFonts w:ascii="Verdana" w:eastAsia="Verdana" w:hAnsi="Verdana" w:cs="Verdana"/>
          <w:color w:val="000000" w:themeColor="text1"/>
          <w:sz w:val="18"/>
          <w:szCs w:val="18"/>
        </w:rPr>
        <w:t>WLR</w:t>
      </w:r>
      <w:r w:rsidR="2A90A7F3" w:rsidRPr="76E352AA">
        <w:rPr>
          <w:rFonts w:ascii="Verdana" w:eastAsia="Verdana" w:hAnsi="Verdana" w:cs="Verdana"/>
          <w:color w:val="000000" w:themeColor="text1"/>
          <w:sz w:val="18"/>
          <w:szCs w:val="18"/>
        </w:rPr>
        <w:t xml:space="preserve"> dat de emissies uit mest (ammoniak, methaan, geur) niet beïnvloed zullen worden door het aanbieden van deze voorziening. De </w:t>
      </w:r>
      <w:proofErr w:type="spellStart"/>
      <w:r w:rsidR="2A90A7F3" w:rsidRPr="76E352AA">
        <w:rPr>
          <w:rFonts w:ascii="Verdana" w:eastAsia="Verdana" w:hAnsi="Verdana" w:cs="Verdana"/>
          <w:color w:val="000000" w:themeColor="text1"/>
          <w:sz w:val="18"/>
          <w:szCs w:val="18"/>
        </w:rPr>
        <w:t>fijnstofemissie</w:t>
      </w:r>
      <w:proofErr w:type="spellEnd"/>
      <w:r w:rsidR="2A90A7F3" w:rsidRPr="76E352AA">
        <w:rPr>
          <w:rFonts w:ascii="Verdana" w:eastAsia="Verdana" w:hAnsi="Verdana" w:cs="Verdana"/>
          <w:color w:val="000000" w:themeColor="text1"/>
          <w:sz w:val="18"/>
          <w:szCs w:val="18"/>
        </w:rPr>
        <w:t xml:space="preserve"> zal naar verwachting wel enigszins stijgen, doordat meer huidschilferdeeltjes in de lucht opgenomen zullen worden als </w:t>
      </w:r>
      <w:proofErr w:type="spellStart"/>
      <w:r w:rsidR="2A90A7F3" w:rsidRPr="76E352AA">
        <w:rPr>
          <w:rFonts w:ascii="Verdana" w:eastAsia="Verdana" w:hAnsi="Verdana" w:cs="Verdana"/>
          <w:color w:val="000000" w:themeColor="text1"/>
          <w:sz w:val="18"/>
          <w:szCs w:val="18"/>
        </w:rPr>
        <w:t>fijnstof</w:t>
      </w:r>
      <w:proofErr w:type="spellEnd"/>
      <w:r w:rsidR="2A90A7F3" w:rsidRPr="76E352AA">
        <w:rPr>
          <w:rFonts w:ascii="Verdana" w:eastAsia="Verdana" w:hAnsi="Verdana" w:cs="Verdana"/>
          <w:color w:val="000000" w:themeColor="text1"/>
          <w:sz w:val="18"/>
          <w:szCs w:val="18"/>
        </w:rPr>
        <w:t xml:space="preserve">. Huidschilfers zijn naast mestdeeltjes de belangrijkste bron van </w:t>
      </w:r>
      <w:proofErr w:type="spellStart"/>
      <w:r w:rsidR="2A90A7F3" w:rsidRPr="76E352AA">
        <w:rPr>
          <w:rFonts w:ascii="Verdana" w:eastAsia="Verdana" w:hAnsi="Verdana" w:cs="Verdana"/>
          <w:color w:val="000000" w:themeColor="text1"/>
          <w:sz w:val="18"/>
          <w:szCs w:val="18"/>
        </w:rPr>
        <w:t>fijnstof</w:t>
      </w:r>
      <w:proofErr w:type="spellEnd"/>
      <w:r w:rsidR="2A90A7F3" w:rsidRPr="76E352AA">
        <w:rPr>
          <w:rFonts w:ascii="Verdana" w:eastAsia="Verdana" w:hAnsi="Verdana" w:cs="Verdana"/>
          <w:color w:val="000000" w:themeColor="text1"/>
          <w:sz w:val="18"/>
          <w:szCs w:val="18"/>
        </w:rPr>
        <w:t xml:space="preserve"> in varkensstallen.</w:t>
      </w:r>
    </w:p>
    <w:p w14:paraId="0B0DB48C" w14:textId="36C251E0" w:rsidR="0F0A9A2E" w:rsidRDefault="546E9F02" w:rsidP="002959C3">
      <w:pPr>
        <w:pStyle w:val="Kop2"/>
        <w:rPr>
          <w:color w:val="000000" w:themeColor="text1"/>
        </w:rPr>
      </w:pPr>
      <w:bookmarkStart w:id="193" w:name="_Toc1589160610"/>
      <w:bookmarkStart w:id="194" w:name="_Toc1244373469"/>
      <w:bookmarkStart w:id="195" w:name="_Toc195179596"/>
      <w:r>
        <w:t>Toetreding van daglicht</w:t>
      </w:r>
      <w:bookmarkEnd w:id="193"/>
      <w:bookmarkEnd w:id="194"/>
      <w:bookmarkEnd w:id="195"/>
      <w:r>
        <w:t xml:space="preserve"> </w:t>
      </w:r>
    </w:p>
    <w:p w14:paraId="1E0CFDF1" w14:textId="4F7A6E94" w:rsidR="0F0A9A2E" w:rsidRDefault="64D90AEA" w:rsidP="39AEC847">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Toetreding van daglicht is van belang, opdat de varkens een natuurlijk dag–nacht ritme kunnen ervaren. Dit ritme ondersteunt het uiten van onder andere het natuurlijk rustgedrag. Toetreding van daglicht in een stal kan worden gerealiseerd via onder andere ramen, lichtdoorlaatbare dakplaten en lichtkokers. </w:t>
      </w:r>
    </w:p>
    <w:p w14:paraId="55A23BC9" w14:textId="51507BA1" w:rsidR="253BCC18" w:rsidRDefault="0A72B579" w:rsidP="0630CF86">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lastRenderedPageBreak/>
        <w:t>Gelet op diverse mogelijkheden om toetreding van daglicht te realiseren</w:t>
      </w:r>
      <w:r w:rsidR="318E2227" w:rsidRPr="75E84F22">
        <w:rPr>
          <w:rFonts w:ascii="Verdana" w:eastAsia="Verdana" w:hAnsi="Verdana" w:cs="Verdana"/>
          <w:color w:val="000000" w:themeColor="text1"/>
          <w:sz w:val="18"/>
          <w:szCs w:val="18"/>
        </w:rPr>
        <w:t>,</w:t>
      </w:r>
      <w:r w:rsidR="5641B271" w:rsidRPr="75E84F22">
        <w:rPr>
          <w:rFonts w:ascii="Verdana" w:eastAsia="Verdana" w:hAnsi="Verdana" w:cs="Verdana"/>
          <w:color w:val="000000" w:themeColor="text1"/>
          <w:sz w:val="18"/>
          <w:szCs w:val="18"/>
        </w:rPr>
        <w:t xml:space="preserve"> de vele verschillende stalsystemen</w:t>
      </w:r>
      <w:r w:rsidR="505CDD67" w:rsidRPr="75E84F22">
        <w:rPr>
          <w:rFonts w:ascii="Verdana" w:eastAsia="Verdana" w:hAnsi="Verdana" w:cs="Verdana"/>
          <w:color w:val="000000" w:themeColor="text1"/>
          <w:sz w:val="18"/>
          <w:szCs w:val="18"/>
        </w:rPr>
        <w:t>, ligt het in de reden,</w:t>
      </w:r>
      <w:r w:rsidR="7552EC75" w:rsidRPr="678308D3">
        <w:rPr>
          <w:rFonts w:ascii="Verdana" w:eastAsia="Verdana" w:hAnsi="Verdana" w:cs="Verdana"/>
          <w:color w:val="000000" w:themeColor="text1"/>
          <w:sz w:val="18"/>
          <w:szCs w:val="18"/>
        </w:rPr>
        <w:t xml:space="preserve"> </w:t>
      </w:r>
      <w:r w:rsidR="318E2227" w:rsidRPr="75E84F22">
        <w:rPr>
          <w:rFonts w:ascii="Verdana" w:eastAsia="Verdana" w:hAnsi="Verdana" w:cs="Verdana"/>
          <w:color w:val="000000" w:themeColor="text1"/>
          <w:sz w:val="18"/>
          <w:szCs w:val="18"/>
        </w:rPr>
        <w:t xml:space="preserve">rekening </w:t>
      </w:r>
      <w:r w:rsidR="168D012E" w:rsidRPr="75E84F22">
        <w:rPr>
          <w:rFonts w:ascii="Verdana" w:eastAsia="Verdana" w:hAnsi="Verdana" w:cs="Verdana"/>
          <w:color w:val="000000" w:themeColor="text1"/>
          <w:sz w:val="18"/>
          <w:szCs w:val="18"/>
        </w:rPr>
        <w:t xml:space="preserve">houdend </w:t>
      </w:r>
      <w:r w:rsidR="318E2227" w:rsidRPr="75E84F22">
        <w:rPr>
          <w:rFonts w:ascii="Verdana" w:eastAsia="Verdana" w:hAnsi="Verdana" w:cs="Verdana"/>
          <w:color w:val="000000" w:themeColor="text1"/>
          <w:sz w:val="18"/>
          <w:szCs w:val="18"/>
        </w:rPr>
        <w:t>met de bestaande wetgeving,</w:t>
      </w:r>
      <w:r w:rsidRPr="75E84F22">
        <w:rPr>
          <w:rFonts w:ascii="Verdana" w:eastAsia="Verdana" w:hAnsi="Verdana" w:cs="Verdana"/>
          <w:color w:val="000000" w:themeColor="text1"/>
          <w:sz w:val="18"/>
          <w:szCs w:val="18"/>
        </w:rPr>
        <w:t xml:space="preserve"> l hiervoor ruimte te geven aan de houders dit nader in te vullen</w:t>
      </w:r>
      <w:r w:rsidR="5E94326A" w:rsidRPr="75E84F22">
        <w:rPr>
          <w:rFonts w:ascii="Verdana" w:eastAsia="Verdana" w:hAnsi="Verdana" w:cs="Verdana"/>
          <w:color w:val="000000" w:themeColor="text1"/>
          <w:sz w:val="18"/>
          <w:szCs w:val="18"/>
        </w:rPr>
        <w:t xml:space="preserve"> en niet met een middelvoorschrift vast te leggen</w:t>
      </w:r>
      <w:r w:rsidRPr="75E84F22">
        <w:rPr>
          <w:rFonts w:ascii="Verdana" w:eastAsia="Verdana" w:hAnsi="Verdana" w:cs="Verdana"/>
          <w:color w:val="000000" w:themeColor="text1"/>
          <w:sz w:val="18"/>
          <w:szCs w:val="18"/>
        </w:rPr>
        <w:t>. Daarbij kan een door een sectororganisatie opgestelde Gids voor Goede praktijken met praktijkvoorbeelden voor dagli</w:t>
      </w:r>
      <w:r w:rsidR="1D08FC15" w:rsidRPr="75E84F22">
        <w:rPr>
          <w:rFonts w:ascii="Verdana" w:eastAsia="Verdana" w:hAnsi="Verdana" w:cs="Verdana"/>
          <w:color w:val="000000" w:themeColor="text1"/>
          <w:sz w:val="18"/>
          <w:szCs w:val="18"/>
        </w:rPr>
        <w:t xml:space="preserve">chttoetreding ten behoeve van een natuurlijk dag-nacht ritme </w:t>
      </w:r>
      <w:r w:rsidRPr="75E84F22">
        <w:rPr>
          <w:rFonts w:ascii="Verdana" w:eastAsia="Verdana" w:hAnsi="Verdana" w:cs="Verdana"/>
          <w:color w:val="000000" w:themeColor="text1"/>
          <w:sz w:val="18"/>
          <w:szCs w:val="18"/>
        </w:rPr>
        <w:t>behulpzaam zijn.</w:t>
      </w:r>
    </w:p>
    <w:p w14:paraId="76EC95B7" w14:textId="116C6A47" w:rsidR="6BB923CF" w:rsidRDefault="683BCA5A" w:rsidP="6BB923CF">
      <w:pPr>
        <w:rPr>
          <w:rFonts w:ascii="Verdana" w:eastAsia="Verdana" w:hAnsi="Verdana" w:cs="Verdana"/>
          <w:color w:val="000000" w:themeColor="text1"/>
          <w:sz w:val="18"/>
          <w:szCs w:val="18"/>
        </w:rPr>
      </w:pPr>
      <w:r w:rsidRPr="0069087A">
        <w:rPr>
          <w:rFonts w:ascii="Verdana" w:eastAsia="Verdana" w:hAnsi="Verdana" w:cs="Verdana"/>
          <w:color w:val="000000" w:themeColor="text1"/>
          <w:sz w:val="18"/>
          <w:szCs w:val="18"/>
        </w:rPr>
        <w:t xml:space="preserve">Op grond van </w:t>
      </w:r>
      <w:r w:rsidR="48E31526" w:rsidRPr="0069087A">
        <w:rPr>
          <w:rFonts w:ascii="Verdana" w:eastAsia="Verdana" w:hAnsi="Verdana" w:cs="Verdana"/>
          <w:color w:val="000000" w:themeColor="text1"/>
          <w:sz w:val="18"/>
          <w:szCs w:val="18"/>
        </w:rPr>
        <w:t>de</w:t>
      </w:r>
      <w:r w:rsidR="6EDDA541" w:rsidRPr="0069087A">
        <w:rPr>
          <w:rFonts w:ascii="Verdana" w:eastAsia="Verdana" w:hAnsi="Verdana" w:cs="Verdana"/>
          <w:color w:val="000000" w:themeColor="text1"/>
          <w:sz w:val="18"/>
          <w:szCs w:val="18"/>
        </w:rPr>
        <w:t xml:space="preserve"> Europese </w:t>
      </w:r>
      <w:r w:rsidR="002904EA" w:rsidRPr="0069087A">
        <w:rPr>
          <w:rFonts w:ascii="Verdana" w:eastAsia="Verdana" w:hAnsi="Verdana" w:cs="Verdana"/>
          <w:color w:val="000000" w:themeColor="text1"/>
          <w:sz w:val="18"/>
          <w:szCs w:val="18"/>
        </w:rPr>
        <w:t>R</w:t>
      </w:r>
      <w:r w:rsidR="6EDDA541" w:rsidRPr="0069087A">
        <w:rPr>
          <w:rFonts w:ascii="Verdana" w:eastAsia="Verdana" w:hAnsi="Verdana" w:cs="Verdana"/>
          <w:color w:val="000000" w:themeColor="text1"/>
          <w:sz w:val="18"/>
          <w:szCs w:val="18"/>
        </w:rPr>
        <w:t xml:space="preserve">ichtlijn </w:t>
      </w:r>
      <w:r w:rsidR="7BF3353F" w:rsidRPr="0069087A">
        <w:rPr>
          <w:rFonts w:ascii="Verdana" w:eastAsia="Verdana" w:hAnsi="Verdana" w:cs="Verdana"/>
          <w:color w:val="000000" w:themeColor="text1"/>
          <w:sz w:val="18"/>
          <w:szCs w:val="18"/>
        </w:rPr>
        <w:t>ten aanzien van minimumnormen ter bescherming</w:t>
      </w:r>
      <w:r w:rsidR="3FA39A6A" w:rsidRPr="0069087A">
        <w:rPr>
          <w:rFonts w:ascii="Verdana" w:eastAsia="Verdana" w:hAnsi="Verdana" w:cs="Verdana"/>
          <w:color w:val="000000" w:themeColor="text1"/>
          <w:sz w:val="18"/>
          <w:szCs w:val="18"/>
        </w:rPr>
        <w:t xml:space="preserve"> van</w:t>
      </w:r>
      <w:r w:rsidR="7BF3353F" w:rsidRPr="0069087A">
        <w:rPr>
          <w:rFonts w:ascii="Verdana" w:eastAsia="Verdana" w:hAnsi="Verdana" w:cs="Verdana"/>
          <w:color w:val="000000" w:themeColor="text1"/>
          <w:sz w:val="18"/>
          <w:szCs w:val="18"/>
        </w:rPr>
        <w:t xml:space="preserve"> varkens </w:t>
      </w:r>
      <w:r w:rsidRPr="0069087A">
        <w:rPr>
          <w:rFonts w:ascii="Verdana" w:eastAsia="Verdana" w:hAnsi="Verdana" w:cs="Verdana"/>
          <w:color w:val="000000" w:themeColor="text1"/>
          <w:sz w:val="18"/>
          <w:szCs w:val="18"/>
        </w:rPr>
        <w:t xml:space="preserve">dient de lichtintensiteit in een stal bestemd voor varkens ten minste 40 </w:t>
      </w:r>
      <w:r w:rsidR="572FA99D" w:rsidRPr="0069087A">
        <w:rPr>
          <w:rFonts w:ascii="Verdana" w:eastAsia="Verdana" w:hAnsi="Verdana" w:cs="Verdana"/>
          <w:color w:val="000000" w:themeColor="text1"/>
          <w:sz w:val="18"/>
          <w:szCs w:val="18"/>
        </w:rPr>
        <w:t xml:space="preserve">lux </w:t>
      </w:r>
      <w:r w:rsidRPr="0069087A">
        <w:rPr>
          <w:rFonts w:ascii="Verdana" w:eastAsia="Verdana" w:hAnsi="Verdana" w:cs="Verdana"/>
          <w:color w:val="000000" w:themeColor="text1"/>
          <w:sz w:val="18"/>
          <w:szCs w:val="18"/>
        </w:rPr>
        <w:t xml:space="preserve">te bedragen gedurende tenminste 8 uur per dag. </w:t>
      </w:r>
      <w:r w:rsidR="764D6D7C" w:rsidRPr="0069087A">
        <w:rPr>
          <w:rFonts w:ascii="Verdana" w:eastAsia="Verdana" w:hAnsi="Verdana" w:cs="Verdana"/>
          <w:color w:val="000000" w:themeColor="text1"/>
          <w:sz w:val="18"/>
          <w:szCs w:val="18"/>
        </w:rPr>
        <w:t xml:space="preserve">Deze regel is overgenomen in artikel 2.23 </w:t>
      </w:r>
      <w:r w:rsidR="1BB6285A" w:rsidRPr="0069087A">
        <w:rPr>
          <w:rFonts w:ascii="Verdana" w:eastAsia="Verdana" w:hAnsi="Verdana" w:cs="Verdana"/>
          <w:color w:val="000000" w:themeColor="text1"/>
          <w:sz w:val="18"/>
          <w:szCs w:val="18"/>
        </w:rPr>
        <w:t xml:space="preserve">eerste </w:t>
      </w:r>
      <w:r w:rsidR="764D6D7C" w:rsidRPr="0069087A">
        <w:rPr>
          <w:rFonts w:ascii="Verdana" w:eastAsia="Verdana" w:hAnsi="Verdana" w:cs="Verdana"/>
          <w:color w:val="000000" w:themeColor="text1"/>
          <w:sz w:val="18"/>
          <w:szCs w:val="18"/>
        </w:rPr>
        <w:t xml:space="preserve">lid van het Besluit houders van dieren. </w:t>
      </w:r>
      <w:r w:rsidRPr="0069087A">
        <w:rPr>
          <w:rFonts w:ascii="Verdana" w:eastAsia="Verdana" w:hAnsi="Verdana" w:cs="Verdana"/>
          <w:color w:val="000000" w:themeColor="text1"/>
          <w:sz w:val="18"/>
          <w:szCs w:val="18"/>
        </w:rPr>
        <w:t xml:space="preserve">Uit onderzoek blijkt echter dat varkens in het rustgedeelte van het hok behoefte hebben aan een lagere lichtintensiteit. Met deze behoefte van de dieren kan bij de uitwerking van de </w:t>
      </w:r>
      <w:r w:rsidR="0254A3A6" w:rsidRPr="0069087A">
        <w:rPr>
          <w:rFonts w:ascii="Verdana" w:eastAsia="Verdana" w:hAnsi="Verdana" w:cs="Verdana"/>
          <w:color w:val="000000" w:themeColor="text1"/>
          <w:sz w:val="18"/>
          <w:szCs w:val="18"/>
        </w:rPr>
        <w:t xml:space="preserve">Gids voor goede praktijken </w:t>
      </w:r>
      <w:r w:rsidRPr="0069087A">
        <w:rPr>
          <w:rFonts w:ascii="Verdana" w:eastAsia="Verdana" w:hAnsi="Verdana" w:cs="Verdana"/>
          <w:color w:val="000000" w:themeColor="text1"/>
          <w:sz w:val="18"/>
          <w:szCs w:val="18"/>
        </w:rPr>
        <w:t>rekening worden gehouden, mit</w:t>
      </w:r>
      <w:r w:rsidR="035B9ADF" w:rsidRPr="0069087A">
        <w:rPr>
          <w:rFonts w:ascii="Verdana" w:eastAsia="Verdana" w:hAnsi="Verdana" w:cs="Verdana"/>
          <w:color w:val="000000" w:themeColor="text1"/>
          <w:sz w:val="18"/>
          <w:szCs w:val="18"/>
        </w:rPr>
        <w:t>s</w:t>
      </w:r>
      <w:r w:rsidRPr="0069087A">
        <w:rPr>
          <w:rFonts w:ascii="Verdana" w:eastAsia="Verdana" w:hAnsi="Verdana" w:cs="Verdana"/>
          <w:color w:val="000000" w:themeColor="text1"/>
          <w:sz w:val="18"/>
          <w:szCs w:val="18"/>
        </w:rPr>
        <w:t xml:space="preserve"> wordt voldaan aan artikel 2.23 eerste lid van het Besluit houders van dieren. </w:t>
      </w:r>
    </w:p>
    <w:p w14:paraId="04C6FFDA" w14:textId="07B15F7C" w:rsidR="148A15B4" w:rsidRDefault="71175FBF" w:rsidP="4085A017">
      <w:pPr>
        <w:rPr>
          <w:rFonts w:ascii="Verdana" w:eastAsia="Verdana" w:hAnsi="Verdana" w:cs="Verdana"/>
          <w:color w:val="000000" w:themeColor="text1"/>
          <w:sz w:val="18"/>
          <w:szCs w:val="18"/>
        </w:rPr>
      </w:pPr>
      <w:r w:rsidRPr="2C4A9B9C">
        <w:rPr>
          <w:rFonts w:ascii="Verdana" w:eastAsia="Verdana" w:hAnsi="Verdana" w:cs="Verdana"/>
          <w:color w:val="000000" w:themeColor="text1"/>
          <w:sz w:val="18"/>
          <w:szCs w:val="18"/>
        </w:rPr>
        <w:t>Het voornemen</w:t>
      </w:r>
      <w:r w:rsidR="67841BF2" w:rsidRPr="4085A017">
        <w:rPr>
          <w:rFonts w:ascii="Verdana" w:eastAsia="Verdana" w:hAnsi="Verdana" w:cs="Verdana"/>
          <w:color w:val="000000" w:themeColor="text1"/>
          <w:sz w:val="18"/>
          <w:szCs w:val="18"/>
        </w:rPr>
        <w:t xml:space="preserve"> </w:t>
      </w:r>
      <w:r w:rsidR="00FD1840">
        <w:rPr>
          <w:rFonts w:ascii="Verdana" w:eastAsia="Verdana" w:hAnsi="Verdana" w:cs="Verdana"/>
          <w:color w:val="000000" w:themeColor="text1"/>
          <w:sz w:val="18"/>
          <w:szCs w:val="18"/>
        </w:rPr>
        <w:t xml:space="preserve">is </w:t>
      </w:r>
      <w:r w:rsidRPr="2C4A9B9C">
        <w:rPr>
          <w:rFonts w:ascii="Verdana" w:eastAsia="Verdana" w:hAnsi="Verdana" w:cs="Verdana"/>
          <w:color w:val="000000" w:themeColor="text1"/>
          <w:sz w:val="18"/>
          <w:szCs w:val="18"/>
        </w:rPr>
        <w:t>deze maatregel</w:t>
      </w:r>
      <w:r w:rsidR="00FD1840">
        <w:rPr>
          <w:rFonts w:ascii="Verdana" w:eastAsia="Verdana" w:hAnsi="Verdana" w:cs="Verdana"/>
          <w:color w:val="000000" w:themeColor="text1"/>
          <w:sz w:val="18"/>
          <w:szCs w:val="18"/>
        </w:rPr>
        <w:t xml:space="preserve"> </w:t>
      </w:r>
      <w:r w:rsidR="67841BF2" w:rsidRPr="4085A017">
        <w:rPr>
          <w:rFonts w:ascii="Verdana" w:eastAsia="Verdana" w:hAnsi="Verdana" w:cs="Verdana"/>
          <w:color w:val="000000" w:themeColor="text1"/>
          <w:sz w:val="18"/>
          <w:szCs w:val="18"/>
        </w:rPr>
        <w:t>voor nieuw te bouwen stallen per 20</w:t>
      </w:r>
      <w:r w:rsidR="7023396B" w:rsidRPr="4085A017">
        <w:rPr>
          <w:rFonts w:ascii="Verdana" w:eastAsia="Verdana" w:hAnsi="Verdana" w:cs="Verdana"/>
          <w:color w:val="000000" w:themeColor="text1"/>
          <w:sz w:val="18"/>
          <w:szCs w:val="18"/>
        </w:rPr>
        <w:t xml:space="preserve">35 </w:t>
      </w:r>
      <w:r w:rsidR="028FCA28" w:rsidRPr="2C4A9B9C">
        <w:rPr>
          <w:rFonts w:ascii="Verdana" w:eastAsia="Verdana" w:hAnsi="Verdana" w:cs="Verdana"/>
          <w:color w:val="000000" w:themeColor="text1"/>
          <w:sz w:val="18"/>
          <w:szCs w:val="18"/>
        </w:rPr>
        <w:t xml:space="preserve">in werking te laten treden </w:t>
      </w:r>
      <w:r w:rsidR="7023396B" w:rsidRPr="4085A017">
        <w:rPr>
          <w:rFonts w:ascii="Verdana" w:eastAsia="Verdana" w:hAnsi="Verdana" w:cs="Verdana"/>
          <w:color w:val="000000" w:themeColor="text1"/>
          <w:sz w:val="18"/>
          <w:szCs w:val="18"/>
        </w:rPr>
        <w:t xml:space="preserve">en voor alle stallen per 2040. </w:t>
      </w:r>
      <w:r w:rsidR="71040B39" w:rsidRPr="4085A017">
        <w:rPr>
          <w:rFonts w:ascii="Verdana" w:eastAsia="Verdana" w:hAnsi="Verdana" w:cs="Verdana"/>
          <w:color w:val="000000" w:themeColor="text1"/>
          <w:sz w:val="18"/>
          <w:szCs w:val="18"/>
        </w:rPr>
        <w:t xml:space="preserve">Uit de impactanalyse blijkt dat de investeringen voor </w:t>
      </w:r>
      <w:proofErr w:type="gramStart"/>
      <w:r w:rsidR="71040B39" w:rsidRPr="4085A017">
        <w:rPr>
          <w:rFonts w:ascii="Verdana" w:eastAsia="Verdana" w:hAnsi="Verdana" w:cs="Verdana"/>
          <w:color w:val="000000" w:themeColor="text1"/>
          <w:sz w:val="18"/>
          <w:szCs w:val="18"/>
        </w:rPr>
        <w:t>implementatie</w:t>
      </w:r>
      <w:proofErr w:type="gramEnd"/>
      <w:r w:rsidR="71040B39" w:rsidRPr="4085A017">
        <w:rPr>
          <w:rFonts w:ascii="Verdana" w:eastAsia="Verdana" w:hAnsi="Verdana" w:cs="Verdana"/>
          <w:color w:val="000000" w:themeColor="text1"/>
          <w:sz w:val="18"/>
          <w:szCs w:val="18"/>
        </w:rPr>
        <w:t xml:space="preserve"> van deze verplichting relatief beperkt zijn.</w:t>
      </w:r>
    </w:p>
    <w:p w14:paraId="0A0B59E1" w14:textId="5D70ABC5" w:rsidR="409A0E32" w:rsidRDefault="2549D514" w:rsidP="409A0E32">
      <w:pPr>
        <w:rPr>
          <w:rFonts w:ascii="Verdana" w:eastAsia="Verdana" w:hAnsi="Verdana" w:cs="Verdana"/>
          <w:color w:val="000000" w:themeColor="text1"/>
          <w:sz w:val="18"/>
          <w:szCs w:val="18"/>
        </w:rPr>
      </w:pPr>
      <w:r w:rsidRPr="5BB9C703">
        <w:rPr>
          <w:rFonts w:ascii="Verdana" w:eastAsia="Verdana" w:hAnsi="Verdana" w:cs="Verdana"/>
          <w:color w:val="000000" w:themeColor="text1"/>
          <w:sz w:val="18"/>
          <w:szCs w:val="18"/>
        </w:rPr>
        <w:t>Op basis van</w:t>
      </w:r>
      <w:r w:rsidR="008170F1">
        <w:rPr>
          <w:rFonts w:ascii="Verdana" w:eastAsia="Verdana" w:hAnsi="Verdana" w:cs="Verdana"/>
          <w:color w:val="000000" w:themeColor="text1"/>
          <w:sz w:val="18"/>
          <w:szCs w:val="18"/>
        </w:rPr>
        <w:t xml:space="preserve"> de</w:t>
      </w:r>
      <w:r w:rsidRPr="5BB9C703">
        <w:rPr>
          <w:rFonts w:ascii="Verdana" w:eastAsia="Verdana" w:hAnsi="Verdana" w:cs="Verdana"/>
          <w:color w:val="000000" w:themeColor="text1"/>
          <w:sz w:val="18"/>
          <w:szCs w:val="18"/>
        </w:rPr>
        <w:t xml:space="preserve"> expert</w:t>
      </w:r>
      <w:r w:rsidR="008170F1">
        <w:rPr>
          <w:rFonts w:ascii="Verdana" w:eastAsia="Verdana" w:hAnsi="Verdana" w:cs="Verdana"/>
          <w:color w:val="000000" w:themeColor="text1"/>
          <w:sz w:val="18"/>
          <w:szCs w:val="18"/>
        </w:rPr>
        <w:t xml:space="preserve">-inschatting </w:t>
      </w:r>
      <w:r w:rsidRPr="5BB9C703">
        <w:rPr>
          <w:rFonts w:ascii="Verdana" w:eastAsia="Verdana" w:hAnsi="Verdana" w:cs="Verdana"/>
          <w:color w:val="000000" w:themeColor="text1"/>
          <w:sz w:val="18"/>
          <w:szCs w:val="18"/>
        </w:rPr>
        <w:t xml:space="preserve">geeft </w:t>
      </w:r>
      <w:r w:rsidR="008170F1">
        <w:rPr>
          <w:rFonts w:ascii="Verdana" w:eastAsia="Verdana" w:hAnsi="Verdana" w:cs="Verdana"/>
          <w:color w:val="000000" w:themeColor="text1"/>
          <w:sz w:val="18"/>
          <w:szCs w:val="18"/>
        </w:rPr>
        <w:t>WLR</w:t>
      </w:r>
      <w:r w:rsidR="1AC2B288" w:rsidRPr="5D554952">
        <w:rPr>
          <w:rFonts w:ascii="Verdana" w:eastAsia="Verdana" w:hAnsi="Verdana" w:cs="Verdana"/>
          <w:color w:val="000000" w:themeColor="text1"/>
          <w:sz w:val="18"/>
          <w:szCs w:val="18"/>
        </w:rPr>
        <w:t xml:space="preserve"> aan te verwachten dat de toename van daglicht geen invloed zal hebben op de emissies uit de mest (ammoniak, methaan, geur). </w:t>
      </w:r>
      <w:r w:rsidR="5E7CF3D1" w:rsidRPr="2EE34A09">
        <w:rPr>
          <w:rFonts w:ascii="Verdana" w:eastAsia="Verdana" w:hAnsi="Verdana" w:cs="Verdana"/>
          <w:color w:val="000000" w:themeColor="text1"/>
          <w:sz w:val="18"/>
          <w:szCs w:val="18"/>
        </w:rPr>
        <w:t>Toetreding</w:t>
      </w:r>
      <w:r w:rsidR="5E7CF3D1" w:rsidRPr="6E51ED33">
        <w:rPr>
          <w:rFonts w:ascii="Verdana" w:eastAsia="Verdana" w:hAnsi="Verdana" w:cs="Verdana"/>
          <w:color w:val="000000" w:themeColor="text1"/>
          <w:sz w:val="18"/>
          <w:szCs w:val="18"/>
        </w:rPr>
        <w:t xml:space="preserve"> van daglicht kan leiden tot</w:t>
      </w:r>
      <w:r w:rsidR="1AC2B288" w:rsidRPr="5D554952">
        <w:rPr>
          <w:rFonts w:ascii="Verdana" w:eastAsia="Verdana" w:hAnsi="Verdana" w:cs="Verdana"/>
          <w:color w:val="000000" w:themeColor="text1"/>
          <w:sz w:val="18"/>
          <w:szCs w:val="18"/>
        </w:rPr>
        <w:t xml:space="preserve"> meer </w:t>
      </w:r>
      <w:r w:rsidR="5E7CF3D1" w:rsidRPr="6E51ED33">
        <w:rPr>
          <w:rFonts w:ascii="Verdana" w:eastAsia="Verdana" w:hAnsi="Verdana" w:cs="Verdana"/>
          <w:color w:val="000000" w:themeColor="text1"/>
          <w:sz w:val="18"/>
          <w:szCs w:val="18"/>
        </w:rPr>
        <w:t xml:space="preserve">activiteit van </w:t>
      </w:r>
      <w:r w:rsidR="5E7CF3D1" w:rsidRPr="2EE34A09">
        <w:rPr>
          <w:rFonts w:ascii="Verdana" w:eastAsia="Verdana" w:hAnsi="Verdana" w:cs="Verdana"/>
          <w:color w:val="000000" w:themeColor="text1"/>
          <w:sz w:val="18"/>
          <w:szCs w:val="18"/>
        </w:rPr>
        <w:t>de</w:t>
      </w:r>
      <w:r w:rsidR="5E7CF3D1" w:rsidRPr="6E51ED33">
        <w:rPr>
          <w:rFonts w:ascii="Verdana" w:eastAsia="Verdana" w:hAnsi="Verdana" w:cs="Verdana"/>
          <w:color w:val="000000" w:themeColor="text1"/>
          <w:sz w:val="18"/>
          <w:szCs w:val="18"/>
        </w:rPr>
        <w:t xml:space="preserve"> dieren. Hierdoor</w:t>
      </w:r>
      <w:r w:rsidR="1AC2B288" w:rsidRPr="5D554952">
        <w:rPr>
          <w:rFonts w:ascii="Verdana" w:eastAsia="Verdana" w:hAnsi="Verdana" w:cs="Verdana"/>
          <w:color w:val="000000" w:themeColor="text1"/>
          <w:sz w:val="18"/>
          <w:szCs w:val="18"/>
        </w:rPr>
        <w:t xml:space="preserve"> kan de </w:t>
      </w:r>
      <w:proofErr w:type="spellStart"/>
      <w:r w:rsidR="1AC2B288" w:rsidRPr="5D554952">
        <w:rPr>
          <w:rFonts w:ascii="Verdana" w:eastAsia="Verdana" w:hAnsi="Verdana" w:cs="Verdana"/>
          <w:color w:val="000000" w:themeColor="text1"/>
          <w:sz w:val="18"/>
          <w:szCs w:val="18"/>
        </w:rPr>
        <w:t>fijnstofemissie</w:t>
      </w:r>
      <w:proofErr w:type="spellEnd"/>
      <w:r w:rsidR="1AC2B288" w:rsidRPr="5D554952">
        <w:rPr>
          <w:rFonts w:ascii="Verdana" w:eastAsia="Verdana" w:hAnsi="Verdana" w:cs="Verdana"/>
          <w:color w:val="000000" w:themeColor="text1"/>
          <w:sz w:val="18"/>
          <w:szCs w:val="18"/>
        </w:rPr>
        <w:t xml:space="preserve"> enigszins toenemen.</w:t>
      </w:r>
    </w:p>
    <w:p w14:paraId="153DEAC9" w14:textId="6A755B9B" w:rsidR="0F0A9A2E" w:rsidRDefault="2B8B1D83" w:rsidP="002959C3">
      <w:pPr>
        <w:pStyle w:val="Kop2"/>
      </w:pPr>
      <w:bookmarkStart w:id="196" w:name="_Toc1412455141"/>
      <w:bookmarkStart w:id="197" w:name="_Toc1715984469"/>
      <w:bookmarkStart w:id="198" w:name="_Toc195179597"/>
      <w:r>
        <w:t>Voorkomen van concurrentie om voer- en drinkwaterplaatsen</w:t>
      </w:r>
      <w:bookmarkEnd w:id="196"/>
      <w:bookmarkEnd w:id="197"/>
      <w:bookmarkEnd w:id="198"/>
    </w:p>
    <w:p w14:paraId="29C7298A" w14:textId="5C822B6B" w:rsidR="0F0A9A2E" w:rsidRDefault="60A8A050" w:rsidP="39AEC847">
      <w:pPr>
        <w:rPr>
          <w:rFonts w:ascii="Verdana" w:eastAsia="Verdana" w:hAnsi="Verdana" w:cs="Verdana"/>
          <w:color w:val="000000" w:themeColor="text1"/>
          <w:sz w:val="18"/>
          <w:szCs w:val="18"/>
        </w:rPr>
      </w:pPr>
      <w:r w:rsidRPr="39AEC847">
        <w:rPr>
          <w:rFonts w:ascii="Verdana" w:eastAsia="Verdana" w:hAnsi="Verdana" w:cs="Verdana"/>
          <w:color w:val="000000" w:themeColor="text1"/>
          <w:sz w:val="18"/>
          <w:szCs w:val="18"/>
        </w:rPr>
        <w:t>Onvoldoende beschikbaarheid van eet- en drinkplaatsen kan leiden tot concurrentie om voer en water. Gevolg hiervan is dat er onrust en agressie kan ontstaan in groepen varkens. Concurrentie om voer- en drinkwaterplaatsen is tevens een belangrijke risicofactor bij het ontstaan van staartbijten.</w:t>
      </w:r>
      <w:r w:rsidR="00642AD2">
        <w:rPr>
          <w:rFonts w:ascii="Verdana" w:eastAsia="Verdana" w:hAnsi="Verdana" w:cs="Verdana"/>
          <w:color w:val="000000" w:themeColor="text1"/>
          <w:sz w:val="18"/>
          <w:szCs w:val="18"/>
        </w:rPr>
        <w:t xml:space="preserve"> </w:t>
      </w:r>
    </w:p>
    <w:p w14:paraId="5CAD2CC3" w14:textId="69D794FC" w:rsidR="60A8A050" w:rsidRDefault="1233006C" w:rsidP="03149F8E">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Om dit te voorkomen dient de houder toereikende maatregelen te nemen om concurrentie om voer</w:t>
      </w:r>
      <w:r w:rsidR="0127C7C8"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en drinkwaterplaatsen te voorkomen. Zodat de varkens zoveel mogelijk ongestoord kunnen eten, zonder dat ze daarbij door andere varkens worden lastiggevallen. Dit is </w:t>
      </w:r>
      <w:proofErr w:type="gramStart"/>
      <w:r w:rsidRPr="76E352AA">
        <w:rPr>
          <w:rFonts w:ascii="Verdana" w:eastAsia="Verdana" w:hAnsi="Verdana" w:cs="Verdana"/>
          <w:color w:val="000000" w:themeColor="text1"/>
          <w:sz w:val="18"/>
          <w:szCs w:val="18"/>
        </w:rPr>
        <w:t>met name</w:t>
      </w:r>
      <w:proofErr w:type="gramEnd"/>
      <w:r w:rsidRPr="76E352AA">
        <w:rPr>
          <w:rFonts w:ascii="Verdana" w:eastAsia="Verdana" w:hAnsi="Verdana" w:cs="Verdana"/>
          <w:color w:val="000000" w:themeColor="text1"/>
          <w:sz w:val="18"/>
          <w:szCs w:val="18"/>
        </w:rPr>
        <w:t xml:space="preserve"> van belang in die situaties, waarbij dieren beperkt </w:t>
      </w:r>
      <w:r w:rsidR="27494AE5" w:rsidRPr="76E352AA">
        <w:rPr>
          <w:rFonts w:ascii="Verdana" w:eastAsia="Verdana" w:hAnsi="Verdana" w:cs="Verdana"/>
          <w:color w:val="000000" w:themeColor="text1"/>
          <w:sz w:val="18"/>
          <w:szCs w:val="18"/>
        </w:rPr>
        <w:t xml:space="preserve">worden </w:t>
      </w:r>
      <w:r w:rsidRPr="76E352AA">
        <w:rPr>
          <w:rFonts w:ascii="Verdana" w:eastAsia="Verdana" w:hAnsi="Verdana" w:cs="Verdana"/>
          <w:color w:val="000000" w:themeColor="text1"/>
          <w:sz w:val="18"/>
          <w:szCs w:val="18"/>
        </w:rPr>
        <w:t xml:space="preserve">gevoerd, zoals in de praktijk vaak het geval is bij drachtige gelten en zeugen. </w:t>
      </w:r>
      <w:r w:rsidR="2D36A3E7" w:rsidRPr="76E352AA">
        <w:rPr>
          <w:rFonts w:ascii="Verdana" w:eastAsia="Verdana" w:hAnsi="Verdana" w:cs="Verdana"/>
          <w:color w:val="000000" w:themeColor="text1"/>
          <w:sz w:val="18"/>
          <w:szCs w:val="18"/>
        </w:rPr>
        <w:t xml:space="preserve">Deze maatregel komt daarmee tegemoet aan de gedragsbehoeften rustgedrag, </w:t>
      </w:r>
      <w:r w:rsidR="138E25DB" w:rsidRPr="76E352AA">
        <w:rPr>
          <w:rFonts w:ascii="Verdana" w:eastAsia="Verdana" w:hAnsi="Verdana" w:cs="Verdana"/>
          <w:color w:val="000000" w:themeColor="text1"/>
          <w:sz w:val="18"/>
          <w:szCs w:val="18"/>
        </w:rPr>
        <w:t xml:space="preserve">eet- en drinkgedrag, veiligheid, sociaal gedrag en gezondheid. </w:t>
      </w:r>
    </w:p>
    <w:p w14:paraId="65C2F463" w14:textId="0F2303B1" w:rsidR="0F0A9A2E" w:rsidRDefault="60A8A050" w:rsidP="39AEC847">
      <w:pPr>
        <w:rPr>
          <w:rFonts w:ascii="Verdana" w:eastAsia="Verdana" w:hAnsi="Verdana" w:cs="Verdana"/>
          <w:color w:val="000000" w:themeColor="text1"/>
          <w:sz w:val="18"/>
          <w:szCs w:val="18"/>
        </w:rPr>
      </w:pPr>
      <w:r w:rsidRPr="41FD89CA">
        <w:rPr>
          <w:rFonts w:ascii="Verdana" w:eastAsia="Verdana" w:hAnsi="Verdana" w:cs="Verdana"/>
          <w:color w:val="000000" w:themeColor="text1"/>
          <w:sz w:val="18"/>
          <w:szCs w:val="18"/>
        </w:rPr>
        <w:t xml:space="preserve">In de regelgeving wordt bij systemen waarbij groepen varkens een of meerdere malen per dag worden gevoerd </w:t>
      </w:r>
      <w:proofErr w:type="gramStart"/>
      <w:r w:rsidRPr="41FD89CA">
        <w:rPr>
          <w:rFonts w:ascii="Verdana" w:eastAsia="Verdana" w:hAnsi="Verdana" w:cs="Verdana"/>
          <w:color w:val="000000" w:themeColor="text1"/>
          <w:sz w:val="18"/>
          <w:szCs w:val="18"/>
        </w:rPr>
        <w:t>reeds</w:t>
      </w:r>
      <w:proofErr w:type="gramEnd"/>
      <w:r w:rsidRPr="41FD89CA">
        <w:rPr>
          <w:rFonts w:ascii="Verdana" w:eastAsia="Verdana" w:hAnsi="Verdana" w:cs="Verdana"/>
          <w:color w:val="000000" w:themeColor="text1"/>
          <w:sz w:val="18"/>
          <w:szCs w:val="18"/>
        </w:rPr>
        <w:t xml:space="preserve"> rekening gehouden met het belang om concurrentie om voerplaatsen te voorkomen. Hiertoe is in artikel 2.25 van het </w:t>
      </w:r>
      <w:r w:rsidR="06DC09B1" w:rsidRPr="41FD89CA">
        <w:rPr>
          <w:rFonts w:ascii="Verdana" w:eastAsia="Verdana" w:hAnsi="Verdana" w:cs="Verdana"/>
          <w:color w:val="000000" w:themeColor="text1"/>
          <w:sz w:val="18"/>
          <w:szCs w:val="18"/>
        </w:rPr>
        <w:t xml:space="preserve">huidige </w:t>
      </w:r>
      <w:r w:rsidRPr="41FD89CA">
        <w:rPr>
          <w:rFonts w:ascii="Verdana" w:eastAsia="Verdana" w:hAnsi="Verdana" w:cs="Verdana"/>
          <w:color w:val="000000" w:themeColor="text1"/>
          <w:sz w:val="18"/>
          <w:szCs w:val="18"/>
        </w:rPr>
        <w:t xml:space="preserve">Besluit houders van dieren </w:t>
      </w:r>
      <w:r w:rsidR="4D81354A" w:rsidRPr="41FD89CA">
        <w:rPr>
          <w:rFonts w:ascii="Verdana" w:eastAsia="Verdana" w:hAnsi="Verdana" w:cs="Verdana"/>
          <w:color w:val="000000" w:themeColor="text1"/>
          <w:sz w:val="18"/>
          <w:szCs w:val="18"/>
        </w:rPr>
        <w:t xml:space="preserve">al </w:t>
      </w:r>
      <w:r w:rsidRPr="41FD89CA">
        <w:rPr>
          <w:rFonts w:ascii="Verdana" w:eastAsia="Verdana" w:hAnsi="Verdana" w:cs="Verdana"/>
          <w:color w:val="000000" w:themeColor="text1"/>
          <w:sz w:val="18"/>
          <w:szCs w:val="18"/>
        </w:rPr>
        <w:t xml:space="preserve">de verplichting opgenomen dat bij groepen varkens die niet onbeperkt (niet ad </w:t>
      </w:r>
      <w:proofErr w:type="spellStart"/>
      <w:r w:rsidRPr="41FD89CA">
        <w:rPr>
          <w:rFonts w:ascii="Verdana" w:eastAsia="Verdana" w:hAnsi="Verdana" w:cs="Verdana"/>
          <w:color w:val="000000" w:themeColor="text1"/>
          <w:sz w:val="18"/>
          <w:szCs w:val="18"/>
        </w:rPr>
        <w:t>libitum</w:t>
      </w:r>
      <w:proofErr w:type="spellEnd"/>
      <w:r w:rsidRPr="41FD89CA">
        <w:rPr>
          <w:rFonts w:ascii="Verdana" w:eastAsia="Verdana" w:hAnsi="Verdana" w:cs="Verdana"/>
          <w:color w:val="000000" w:themeColor="text1"/>
          <w:sz w:val="18"/>
          <w:szCs w:val="18"/>
        </w:rPr>
        <w:t>) worden gevoerd, de lengte van de trog zodanig moet zijn dat alle varkens tegelijkertijd kunnen eten.</w:t>
      </w:r>
      <w:r w:rsidR="00642AD2">
        <w:rPr>
          <w:rFonts w:ascii="Verdana" w:eastAsia="Verdana" w:hAnsi="Verdana" w:cs="Verdana"/>
          <w:color w:val="000000" w:themeColor="text1"/>
          <w:sz w:val="18"/>
          <w:szCs w:val="18"/>
        </w:rPr>
        <w:t xml:space="preserve"> </w:t>
      </w:r>
    </w:p>
    <w:p w14:paraId="37A9AE2B" w14:textId="0312534B" w:rsidR="0F0A9A2E" w:rsidRDefault="683BCA5A" w:rsidP="39AEC847">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Ook bij voedersystemen waar de varkens wel ad </w:t>
      </w:r>
      <w:proofErr w:type="spellStart"/>
      <w:r w:rsidRPr="76E352AA">
        <w:rPr>
          <w:rFonts w:ascii="Verdana" w:eastAsia="Verdana" w:hAnsi="Verdana" w:cs="Verdana"/>
          <w:color w:val="000000" w:themeColor="text1"/>
          <w:sz w:val="18"/>
          <w:szCs w:val="18"/>
        </w:rPr>
        <w:t>libitum</w:t>
      </w:r>
      <w:proofErr w:type="spellEnd"/>
      <w:r w:rsidRPr="76E352AA">
        <w:rPr>
          <w:rFonts w:ascii="Verdana" w:eastAsia="Verdana" w:hAnsi="Verdana" w:cs="Verdana"/>
          <w:color w:val="000000" w:themeColor="text1"/>
          <w:sz w:val="18"/>
          <w:szCs w:val="18"/>
        </w:rPr>
        <w:t xml:space="preserve"> (waarbij het voer gedurende de dag vrij beschikbaar is) worden gevoerd, is het van belang dat voerconcurrentie wordt voorkomen, door onder meer – afgestemd op de omvang van de groep varkens - voldoende eetplekken in het hok aan te bieden, met een breedte die afgestemd is op de diercategorie, en die zich op een geschikte plek in het hok bevinden. Om concurrentie om water te voorkomen dien</w:t>
      </w:r>
      <w:r w:rsidR="1B369857" w:rsidRPr="76E352AA">
        <w:rPr>
          <w:rFonts w:ascii="Verdana" w:eastAsia="Verdana" w:hAnsi="Verdana" w:cs="Verdana"/>
          <w:color w:val="000000" w:themeColor="text1"/>
          <w:sz w:val="18"/>
          <w:szCs w:val="18"/>
        </w:rPr>
        <w:t>en</w:t>
      </w:r>
      <w:r w:rsidRPr="76E352AA">
        <w:rPr>
          <w:rFonts w:ascii="Verdana" w:eastAsia="Verdana" w:hAnsi="Verdana" w:cs="Verdana"/>
          <w:color w:val="000000" w:themeColor="text1"/>
          <w:sz w:val="18"/>
          <w:szCs w:val="18"/>
        </w:rPr>
        <w:t xml:space="preserve"> er – afgestemd op de omvang van de groep varkens – voldoende drinkplaatsen aanwezig te zijn. Daarbij moeten de drinkplaatsen goed bereikbaar zijn voor de verschillende diercategorieën. Dat wil zeggen rekening houdend met de verschillende functiegebieden in het hok en zodanig gemonteerd dat de varkens vanuit een natuurlijke houding kunnen drinken. Ook dient de waterafgifte (het debiet) van het drinkwaterpunt afgestemd te zijn op drinksnelheid van de diercategorie. Een te lage waterafgifte kan mogelijk leiden tot concurrentie</w:t>
      </w:r>
      <w:r w:rsidR="0F6420BF"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doordat varkens langer nodig hebben om te drinken</w:t>
      </w:r>
      <w:r w:rsidR="1404FEA4"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of tot een te lage waterconsumptie. </w:t>
      </w:r>
    </w:p>
    <w:p w14:paraId="4B7DE164" w14:textId="651E3CF3" w:rsidR="619257BE" w:rsidRDefault="6554C2DE" w:rsidP="479F9AE4">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Gelet op de diversiteit aan voersystemen </w:t>
      </w:r>
      <w:r w:rsidR="0DB1AB03" w:rsidRPr="75E84F22">
        <w:rPr>
          <w:rFonts w:ascii="Verdana" w:eastAsia="Verdana" w:hAnsi="Verdana" w:cs="Verdana"/>
          <w:color w:val="000000" w:themeColor="text1"/>
          <w:sz w:val="18"/>
          <w:szCs w:val="18"/>
        </w:rPr>
        <w:t xml:space="preserve">voor de diverse diercategorieën is hier gekozen voor een doelvoorschrift. </w:t>
      </w:r>
      <w:r w:rsidR="0CBD7235" w:rsidRPr="75E84F22">
        <w:rPr>
          <w:rFonts w:ascii="Verdana" w:eastAsia="Verdana" w:hAnsi="Verdana" w:cs="Verdana"/>
          <w:color w:val="000000" w:themeColor="text1"/>
          <w:sz w:val="18"/>
          <w:szCs w:val="18"/>
        </w:rPr>
        <w:t xml:space="preserve">Dit biedt de </w:t>
      </w:r>
      <w:r w:rsidR="28F74722" w:rsidRPr="75E84F22">
        <w:rPr>
          <w:rFonts w:ascii="Verdana" w:eastAsia="Verdana" w:hAnsi="Verdana" w:cs="Verdana"/>
          <w:color w:val="000000" w:themeColor="text1"/>
          <w:sz w:val="18"/>
          <w:szCs w:val="18"/>
        </w:rPr>
        <w:t xml:space="preserve">houder de mogelijkheid om nader invulling te geven aan dit voorschrift. Daarbij kan een door een sectororganisatie opgestelde Gids voor </w:t>
      </w:r>
      <w:r w:rsidR="6C983E20" w:rsidRPr="5D8543D1">
        <w:rPr>
          <w:rFonts w:ascii="Verdana" w:eastAsia="Verdana" w:hAnsi="Verdana" w:cs="Verdana"/>
          <w:color w:val="000000" w:themeColor="text1"/>
          <w:sz w:val="18"/>
          <w:szCs w:val="18"/>
        </w:rPr>
        <w:t>g</w:t>
      </w:r>
      <w:r w:rsidR="28F74722" w:rsidRPr="5D8543D1">
        <w:rPr>
          <w:rFonts w:ascii="Verdana" w:eastAsia="Verdana" w:hAnsi="Verdana" w:cs="Verdana"/>
          <w:color w:val="000000" w:themeColor="text1"/>
          <w:sz w:val="18"/>
          <w:szCs w:val="18"/>
        </w:rPr>
        <w:t>oede</w:t>
      </w:r>
      <w:r w:rsidR="28F74722" w:rsidRPr="75E84F22">
        <w:rPr>
          <w:rFonts w:ascii="Verdana" w:eastAsia="Verdana" w:hAnsi="Verdana" w:cs="Verdana"/>
          <w:color w:val="000000" w:themeColor="text1"/>
          <w:sz w:val="18"/>
          <w:szCs w:val="18"/>
        </w:rPr>
        <w:t xml:space="preserve"> praktijken met praktijkvoorbeelden voor </w:t>
      </w:r>
      <w:r w:rsidR="44C4494D" w:rsidRPr="75E84F22">
        <w:rPr>
          <w:rFonts w:ascii="Verdana" w:eastAsia="Verdana" w:hAnsi="Verdana" w:cs="Verdana"/>
          <w:color w:val="000000" w:themeColor="text1"/>
          <w:sz w:val="18"/>
          <w:szCs w:val="18"/>
        </w:rPr>
        <w:t>voer- en drinkplaatsen</w:t>
      </w:r>
      <w:r w:rsidR="28F74722" w:rsidRPr="75E84F22">
        <w:rPr>
          <w:rFonts w:ascii="Verdana" w:eastAsia="Verdana" w:hAnsi="Verdana" w:cs="Verdana"/>
          <w:color w:val="000000" w:themeColor="text1"/>
          <w:sz w:val="18"/>
          <w:szCs w:val="18"/>
        </w:rPr>
        <w:t xml:space="preserve"> behulpzaam zijn.</w:t>
      </w:r>
      <w:r w:rsidR="6906F288" w:rsidRPr="75E84F22">
        <w:rPr>
          <w:rFonts w:ascii="Verdana" w:eastAsia="Verdana" w:hAnsi="Verdana" w:cs="Verdana"/>
          <w:color w:val="000000" w:themeColor="text1"/>
          <w:sz w:val="18"/>
          <w:szCs w:val="18"/>
        </w:rPr>
        <w:t xml:space="preserve"> </w:t>
      </w:r>
    </w:p>
    <w:p w14:paraId="3957588E" w14:textId="3D322FC7" w:rsidR="35A9C1CE" w:rsidRDefault="5751E2CC" w:rsidP="6F0763B5">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lastRenderedPageBreak/>
        <w:t xml:space="preserve">Dit voorschrift treedt in werking per </w:t>
      </w:r>
      <w:r w:rsidRPr="409A0E32">
        <w:rPr>
          <w:rFonts w:ascii="Verdana" w:eastAsia="Verdana" w:hAnsi="Verdana" w:cs="Verdana"/>
          <w:color w:val="000000" w:themeColor="text1"/>
          <w:sz w:val="18"/>
          <w:szCs w:val="18"/>
        </w:rPr>
        <w:t>203</w:t>
      </w:r>
      <w:r w:rsidR="3E51E241" w:rsidRPr="409A0E32">
        <w:rPr>
          <w:rFonts w:ascii="Verdana" w:eastAsia="Verdana" w:hAnsi="Verdana" w:cs="Verdana"/>
          <w:color w:val="000000" w:themeColor="text1"/>
          <w:sz w:val="18"/>
          <w:szCs w:val="18"/>
        </w:rPr>
        <w:t>0</w:t>
      </w:r>
      <w:r w:rsidRPr="409A0E32">
        <w:rPr>
          <w:rFonts w:ascii="Verdana" w:eastAsia="Verdana" w:hAnsi="Verdana" w:cs="Verdana"/>
          <w:color w:val="000000" w:themeColor="text1"/>
          <w:sz w:val="18"/>
          <w:szCs w:val="18"/>
        </w:rPr>
        <w:t>.</w:t>
      </w:r>
      <w:r w:rsidRPr="75E84F22">
        <w:rPr>
          <w:rFonts w:ascii="Verdana" w:eastAsia="Verdana" w:hAnsi="Verdana" w:cs="Verdana"/>
          <w:color w:val="000000" w:themeColor="text1"/>
          <w:sz w:val="18"/>
          <w:szCs w:val="18"/>
        </w:rPr>
        <w:t xml:space="preserve"> Dit geeft de houd</w:t>
      </w:r>
      <w:r w:rsidR="4510196B" w:rsidRPr="75E84F22">
        <w:rPr>
          <w:rFonts w:ascii="Verdana" w:eastAsia="Verdana" w:hAnsi="Verdana" w:cs="Verdana"/>
          <w:color w:val="000000" w:themeColor="text1"/>
          <w:sz w:val="18"/>
          <w:szCs w:val="18"/>
        </w:rPr>
        <w:t xml:space="preserve">ers de tijd om aan de hand van een </w:t>
      </w:r>
      <w:r w:rsidR="73FE48D8" w:rsidRPr="75E84F22">
        <w:rPr>
          <w:rFonts w:ascii="Verdana" w:eastAsia="Verdana" w:hAnsi="Verdana" w:cs="Verdana"/>
          <w:color w:val="000000" w:themeColor="text1"/>
          <w:sz w:val="18"/>
          <w:szCs w:val="18"/>
        </w:rPr>
        <w:t xml:space="preserve">nog </w:t>
      </w:r>
      <w:r w:rsidR="4510196B" w:rsidRPr="75E84F22">
        <w:rPr>
          <w:rFonts w:ascii="Verdana" w:eastAsia="Verdana" w:hAnsi="Verdana" w:cs="Verdana"/>
          <w:color w:val="000000" w:themeColor="text1"/>
          <w:sz w:val="18"/>
          <w:szCs w:val="18"/>
        </w:rPr>
        <w:t xml:space="preserve">op te stellen </w:t>
      </w:r>
      <w:r w:rsidR="1FE4512A" w:rsidRPr="75E84F22">
        <w:rPr>
          <w:rFonts w:ascii="Verdana" w:eastAsia="Verdana" w:hAnsi="Verdana" w:cs="Verdana"/>
          <w:color w:val="000000" w:themeColor="text1"/>
          <w:sz w:val="18"/>
          <w:szCs w:val="18"/>
        </w:rPr>
        <w:t xml:space="preserve">Gids voor </w:t>
      </w:r>
      <w:r w:rsidR="07C0F734" w:rsidRPr="1F344910">
        <w:rPr>
          <w:rFonts w:ascii="Verdana" w:eastAsia="Verdana" w:hAnsi="Verdana" w:cs="Verdana"/>
          <w:color w:val="000000" w:themeColor="text1"/>
          <w:sz w:val="18"/>
          <w:szCs w:val="18"/>
        </w:rPr>
        <w:t>g</w:t>
      </w:r>
      <w:r w:rsidR="1FE4512A" w:rsidRPr="1F344910">
        <w:rPr>
          <w:rFonts w:ascii="Verdana" w:eastAsia="Verdana" w:hAnsi="Verdana" w:cs="Verdana"/>
          <w:color w:val="000000" w:themeColor="text1"/>
          <w:sz w:val="18"/>
          <w:szCs w:val="18"/>
        </w:rPr>
        <w:t>oede</w:t>
      </w:r>
      <w:r w:rsidR="1FE4512A" w:rsidRPr="75E84F22">
        <w:rPr>
          <w:rFonts w:ascii="Verdana" w:eastAsia="Verdana" w:hAnsi="Verdana" w:cs="Verdana"/>
          <w:color w:val="000000" w:themeColor="text1"/>
          <w:sz w:val="18"/>
          <w:szCs w:val="18"/>
        </w:rPr>
        <w:t xml:space="preserve"> praktijken </w:t>
      </w:r>
      <w:r w:rsidR="482E9B95" w:rsidRPr="75E84F22">
        <w:rPr>
          <w:rFonts w:ascii="Verdana" w:eastAsia="Verdana" w:hAnsi="Verdana" w:cs="Verdana"/>
          <w:color w:val="000000" w:themeColor="text1"/>
          <w:sz w:val="18"/>
          <w:szCs w:val="18"/>
        </w:rPr>
        <w:t>nader invulling te gev</w:t>
      </w:r>
      <w:r w:rsidR="4A99E424" w:rsidRPr="75E84F22">
        <w:rPr>
          <w:rFonts w:ascii="Verdana" w:eastAsia="Verdana" w:hAnsi="Verdana" w:cs="Verdana"/>
          <w:color w:val="000000" w:themeColor="text1"/>
          <w:sz w:val="18"/>
          <w:szCs w:val="18"/>
        </w:rPr>
        <w:t>e</w:t>
      </w:r>
      <w:r w:rsidR="482E9B95" w:rsidRPr="75E84F22">
        <w:rPr>
          <w:rFonts w:ascii="Verdana" w:eastAsia="Verdana" w:hAnsi="Verdana" w:cs="Verdana"/>
          <w:color w:val="000000" w:themeColor="text1"/>
          <w:sz w:val="18"/>
          <w:szCs w:val="18"/>
        </w:rPr>
        <w:t xml:space="preserve">n aan dit voorschrift. </w:t>
      </w:r>
    </w:p>
    <w:p w14:paraId="0996E4EF" w14:textId="25CC8AB2" w:rsidR="5D554952" w:rsidRDefault="54FBA587" w:rsidP="5D554952">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Op basis van </w:t>
      </w:r>
      <w:r w:rsidR="00F87EA6">
        <w:rPr>
          <w:rFonts w:ascii="Verdana" w:eastAsia="Verdana" w:hAnsi="Verdana" w:cs="Verdana"/>
          <w:color w:val="000000" w:themeColor="text1"/>
          <w:sz w:val="18"/>
          <w:szCs w:val="18"/>
        </w:rPr>
        <w:t xml:space="preserve">de </w:t>
      </w:r>
      <w:r w:rsidRPr="75E84F22">
        <w:rPr>
          <w:rFonts w:ascii="Verdana" w:eastAsia="Verdana" w:hAnsi="Verdana" w:cs="Verdana"/>
          <w:color w:val="000000" w:themeColor="text1"/>
          <w:sz w:val="18"/>
          <w:szCs w:val="18"/>
        </w:rPr>
        <w:t>expert</w:t>
      </w:r>
      <w:r w:rsidR="00F87EA6">
        <w:rPr>
          <w:rFonts w:ascii="Verdana" w:eastAsia="Verdana" w:hAnsi="Verdana" w:cs="Verdana"/>
          <w:color w:val="000000" w:themeColor="text1"/>
          <w:sz w:val="18"/>
          <w:szCs w:val="18"/>
        </w:rPr>
        <w:t xml:space="preserve">-inschatting </w:t>
      </w:r>
      <w:r w:rsidRPr="75E84F22">
        <w:rPr>
          <w:rFonts w:ascii="Verdana" w:eastAsia="Verdana" w:hAnsi="Verdana" w:cs="Verdana"/>
          <w:color w:val="000000" w:themeColor="text1"/>
          <w:sz w:val="18"/>
          <w:szCs w:val="18"/>
        </w:rPr>
        <w:t xml:space="preserve">geeft </w:t>
      </w:r>
      <w:r w:rsidR="00F87EA6">
        <w:rPr>
          <w:rFonts w:ascii="Verdana" w:eastAsia="Verdana" w:hAnsi="Verdana" w:cs="Verdana"/>
          <w:color w:val="000000" w:themeColor="text1"/>
          <w:sz w:val="18"/>
          <w:szCs w:val="18"/>
        </w:rPr>
        <w:t>WLR</w:t>
      </w:r>
      <w:r w:rsidR="0C9E9098" w:rsidRPr="75E84F22">
        <w:rPr>
          <w:rFonts w:ascii="Verdana" w:eastAsia="Verdana" w:hAnsi="Verdana" w:cs="Verdana"/>
          <w:color w:val="000000" w:themeColor="text1"/>
          <w:sz w:val="18"/>
          <w:szCs w:val="18"/>
        </w:rPr>
        <w:t xml:space="preserve"> geeft </w:t>
      </w:r>
      <w:r w:rsidR="16379AFA" w:rsidRPr="75E84F22">
        <w:rPr>
          <w:rFonts w:ascii="Verdana" w:eastAsia="Verdana" w:hAnsi="Verdana" w:cs="Verdana"/>
          <w:sz w:val="18"/>
          <w:szCs w:val="18"/>
        </w:rPr>
        <w:t>in haar rapport over mogelijke effecten van maatregelen om een dierwaardige veehouderij te realiseren op emissies naar het milieu</w:t>
      </w:r>
      <w:r w:rsidR="0C9E9098" w:rsidRPr="75E84F22">
        <w:rPr>
          <w:rFonts w:ascii="Verdana" w:eastAsia="Verdana" w:hAnsi="Verdana" w:cs="Verdana"/>
          <w:sz w:val="18"/>
          <w:szCs w:val="18"/>
        </w:rPr>
        <w:t xml:space="preserve"> aan</w:t>
      </w:r>
      <w:r w:rsidR="0C9E9098" w:rsidRPr="75E84F22">
        <w:rPr>
          <w:rFonts w:ascii="Verdana" w:eastAsia="Verdana" w:hAnsi="Verdana" w:cs="Verdana"/>
          <w:color w:val="000000" w:themeColor="text1"/>
          <w:sz w:val="18"/>
          <w:szCs w:val="18"/>
        </w:rPr>
        <w:t xml:space="preserve"> te verwachten dat bij gelijke voer- en wateropname deze maatregelen naar verwachting weinig effect z</w:t>
      </w:r>
      <w:r w:rsidR="20EE0CEE" w:rsidRPr="75E84F22">
        <w:rPr>
          <w:rFonts w:ascii="Verdana" w:eastAsia="Verdana" w:hAnsi="Verdana" w:cs="Verdana"/>
          <w:color w:val="000000" w:themeColor="text1"/>
          <w:sz w:val="18"/>
          <w:szCs w:val="18"/>
        </w:rPr>
        <w:t>ullen</w:t>
      </w:r>
      <w:r w:rsidR="0C9E9098" w:rsidRPr="75E84F22">
        <w:rPr>
          <w:rFonts w:ascii="Verdana" w:eastAsia="Verdana" w:hAnsi="Verdana" w:cs="Verdana"/>
          <w:color w:val="000000" w:themeColor="text1"/>
          <w:sz w:val="18"/>
          <w:szCs w:val="18"/>
        </w:rPr>
        <w:t xml:space="preserve"> hebben op de emissies van ammoniak, methaan, geur en </w:t>
      </w:r>
      <w:proofErr w:type="spellStart"/>
      <w:r w:rsidR="0C9E9098" w:rsidRPr="75E84F22">
        <w:rPr>
          <w:rFonts w:ascii="Verdana" w:eastAsia="Verdana" w:hAnsi="Verdana" w:cs="Verdana"/>
          <w:color w:val="000000" w:themeColor="text1"/>
          <w:sz w:val="18"/>
          <w:szCs w:val="18"/>
        </w:rPr>
        <w:t>fijnstof</w:t>
      </w:r>
      <w:proofErr w:type="spellEnd"/>
      <w:r w:rsidR="0C9E9098" w:rsidRPr="75E84F22">
        <w:rPr>
          <w:rFonts w:ascii="Verdana" w:eastAsia="Verdana" w:hAnsi="Verdana" w:cs="Verdana"/>
          <w:color w:val="000000" w:themeColor="text1"/>
          <w:sz w:val="18"/>
          <w:szCs w:val="18"/>
        </w:rPr>
        <w:t xml:space="preserve">. Als deze maatregelen wel leiden tot een </w:t>
      </w:r>
      <w:proofErr w:type="gramStart"/>
      <w:r w:rsidR="0C9E9098" w:rsidRPr="75E84F22">
        <w:rPr>
          <w:rFonts w:ascii="Verdana" w:eastAsia="Verdana" w:hAnsi="Verdana" w:cs="Verdana"/>
          <w:color w:val="000000" w:themeColor="text1"/>
          <w:sz w:val="18"/>
          <w:szCs w:val="18"/>
        </w:rPr>
        <w:t>hogere</w:t>
      </w:r>
      <w:proofErr w:type="gramEnd"/>
      <w:r w:rsidR="0C9E9098" w:rsidRPr="75E84F22">
        <w:rPr>
          <w:rFonts w:ascii="Verdana" w:eastAsia="Verdana" w:hAnsi="Verdana" w:cs="Verdana"/>
          <w:color w:val="000000" w:themeColor="text1"/>
          <w:sz w:val="18"/>
          <w:szCs w:val="18"/>
        </w:rPr>
        <w:t xml:space="preserve"> water/voer verhouding dan kan de ammoniakemissie </w:t>
      </w:r>
      <w:r w:rsidR="5885F5CD" w:rsidRPr="75E84F22">
        <w:rPr>
          <w:rFonts w:ascii="Verdana" w:eastAsia="Verdana" w:hAnsi="Verdana" w:cs="Verdana"/>
          <w:color w:val="000000" w:themeColor="text1"/>
          <w:sz w:val="18"/>
          <w:szCs w:val="18"/>
        </w:rPr>
        <w:t>afnemen</w:t>
      </w:r>
      <w:r w:rsidR="0C9E9098" w:rsidRPr="75E84F22">
        <w:rPr>
          <w:rFonts w:ascii="Verdana" w:eastAsia="Verdana" w:hAnsi="Verdana" w:cs="Verdana"/>
          <w:color w:val="000000" w:themeColor="text1"/>
          <w:sz w:val="18"/>
          <w:szCs w:val="18"/>
        </w:rPr>
        <w:t xml:space="preserve"> door een grotere verdunning van de mest.</w:t>
      </w:r>
    </w:p>
    <w:p w14:paraId="45237E8D" w14:textId="7D3DBE7B" w:rsidR="5D554952" w:rsidRDefault="34C18922" w:rsidP="002959C3">
      <w:pPr>
        <w:pStyle w:val="Kop2"/>
        <w:rPr>
          <w:color w:val="000000" w:themeColor="text1"/>
        </w:rPr>
      </w:pPr>
      <w:bookmarkStart w:id="199" w:name="_Toc1714549566"/>
      <w:bookmarkStart w:id="200" w:name="_Toc681648298"/>
      <w:bookmarkStart w:id="201" w:name="_Toc195179598"/>
      <w:r>
        <w:t>Aanwijzen functiegebieden</w:t>
      </w:r>
      <w:bookmarkEnd w:id="199"/>
      <w:bookmarkEnd w:id="200"/>
      <w:bookmarkEnd w:id="201"/>
    </w:p>
    <w:p w14:paraId="65D99C1F" w14:textId="67109F8D" w:rsidR="5D554952" w:rsidRDefault="5D554952" w:rsidP="5D554952">
      <w:pPr>
        <w:rPr>
          <w:rFonts w:ascii="Verdana" w:eastAsia="Verdana" w:hAnsi="Verdana" w:cs="Verdana"/>
          <w:color w:val="000000" w:themeColor="text1"/>
          <w:sz w:val="18"/>
          <w:szCs w:val="18"/>
        </w:rPr>
      </w:pPr>
      <w:r w:rsidRPr="5D554952">
        <w:rPr>
          <w:rFonts w:ascii="Verdana" w:eastAsia="Verdana" w:hAnsi="Verdana" w:cs="Verdana"/>
          <w:color w:val="000000" w:themeColor="text1"/>
          <w:sz w:val="18"/>
          <w:szCs w:val="18"/>
        </w:rPr>
        <w:t xml:space="preserve">Varkens zijn sociale dieren, die zoveel mogelijk samen activiteiten uitvoeren, zoals samen rusten eten, exploreren. Daarnaast zijn het zindelijke dieren die bij voorkeur op een vaste plaats mesten en urineren om zo de ligplaats en eetplaats schoon te houden. </w:t>
      </w:r>
    </w:p>
    <w:p w14:paraId="79BAA2F7" w14:textId="74463F16" w:rsidR="5D554952" w:rsidRDefault="504BFC89" w:rsidP="5D554952">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In deze </w:t>
      </w:r>
      <w:r w:rsidR="00A2492D">
        <w:rPr>
          <w:rFonts w:ascii="Verdana" w:eastAsia="Verdana" w:hAnsi="Verdana" w:cs="Verdana"/>
          <w:color w:val="000000" w:themeColor="text1"/>
          <w:sz w:val="18"/>
          <w:szCs w:val="18"/>
        </w:rPr>
        <w:t>AMvB</w:t>
      </w:r>
      <w:r w:rsidRPr="75E84F22">
        <w:rPr>
          <w:rFonts w:ascii="Verdana" w:eastAsia="Verdana" w:hAnsi="Verdana" w:cs="Verdana"/>
          <w:color w:val="000000" w:themeColor="text1"/>
          <w:sz w:val="18"/>
          <w:szCs w:val="18"/>
        </w:rPr>
        <w:t xml:space="preserve"> is opgenomen dat e</w:t>
      </w:r>
      <w:r w:rsidR="2061DAC5" w:rsidRPr="75E84F22">
        <w:rPr>
          <w:rFonts w:ascii="Verdana" w:eastAsia="Verdana" w:hAnsi="Verdana" w:cs="Verdana"/>
          <w:color w:val="000000" w:themeColor="text1"/>
          <w:sz w:val="18"/>
          <w:szCs w:val="18"/>
        </w:rPr>
        <w:t>en stal wordt zo ingericht dat het varken de gedragsbehoeftes rusten, mesten en urineren, eten en exploreren kan uitoefenen in van elkaar gescheiden zogenaamde functiegebieden. De positionering van de functiegebieden dient zodanig te zijn dat er in het hok logische looplijnen zijn, zodat bijvoorbeeld een varken dat gaat mesten de rustende varkens zo weinig mogelijk verstoort. Dit draagt bij aan het voorkomen van stress en agressie, en draagt daarmee bij aan de gedragsbehoefte voor veiligheid en sociaal gedrag. Daarnaast wordt hiermee het mest- en urineergedrag van de varkens gestuurd. Dat wil zeggen dat de varkens mesten en urineren in het mestgedeelte van het hok. Dit biedt mogelijkheden om maatregelen te nemen om vorming van ammoniak te beperken en daarmee het stalklimaat te verbeteren. Daarbij wordt hiermee bevuiling van de rest van het hok voorkomen. Hokbevuiling kan een negatief effect hebben op diergezondheid en op het stalklimaat.</w:t>
      </w:r>
    </w:p>
    <w:p w14:paraId="0AD9A147" w14:textId="0152196B" w:rsidR="5D554952" w:rsidRDefault="5D554952" w:rsidP="5D554952">
      <w:pPr>
        <w:rPr>
          <w:rFonts w:ascii="Verdana" w:eastAsia="Verdana" w:hAnsi="Verdana" w:cs="Verdana"/>
          <w:color w:val="000000" w:themeColor="text1"/>
          <w:sz w:val="18"/>
          <w:szCs w:val="18"/>
        </w:rPr>
      </w:pPr>
      <w:r w:rsidRPr="5D554952">
        <w:rPr>
          <w:rFonts w:ascii="Verdana" w:eastAsia="Verdana" w:hAnsi="Verdana" w:cs="Verdana"/>
          <w:color w:val="000000" w:themeColor="text1"/>
          <w:sz w:val="18"/>
          <w:szCs w:val="18"/>
        </w:rPr>
        <w:t xml:space="preserve">Dit is een doelvoorschrift. Gelet op de diversiteit aan hokken en aan de inrichting van deze hokken voor de diverse diercategorieën is het niet mogelijk om middels eenduidige regels voor te schrijven hoe indeling van hokken in gescheiden functiegebieden gerealiseerd dient te worden. Daarbij ontbreekt het nog aan kennis over hoe een hok ingericht kan worden in functiegebieden die in de praktijk tegemoet komen aan de diverse gedragsbehoeften van de varkens. Daarom zal (praktijk)onderzoek in het kader van de kennisagenda dierwaardige veehouderij verricht worden om die kennisbehoefte nader in te </w:t>
      </w:r>
      <w:proofErr w:type="gramStart"/>
      <w:r w:rsidRPr="5D554952">
        <w:rPr>
          <w:rFonts w:ascii="Verdana" w:eastAsia="Verdana" w:hAnsi="Verdana" w:cs="Verdana"/>
          <w:color w:val="000000" w:themeColor="text1"/>
          <w:sz w:val="18"/>
          <w:szCs w:val="18"/>
        </w:rPr>
        <w:t xml:space="preserve">vullen.  </w:t>
      </w:r>
      <w:proofErr w:type="gramEnd"/>
    </w:p>
    <w:p w14:paraId="57F48126" w14:textId="6898568F" w:rsidR="5D554952" w:rsidRDefault="5D554952" w:rsidP="5D554952">
      <w:pPr>
        <w:rPr>
          <w:rFonts w:ascii="Verdana" w:eastAsia="Verdana" w:hAnsi="Verdana" w:cs="Verdana"/>
          <w:color w:val="000000" w:themeColor="text1"/>
          <w:sz w:val="18"/>
          <w:szCs w:val="18"/>
        </w:rPr>
      </w:pPr>
      <w:r w:rsidRPr="5D554952">
        <w:rPr>
          <w:rFonts w:ascii="Verdana" w:eastAsia="Verdana" w:hAnsi="Verdana" w:cs="Verdana"/>
          <w:color w:val="000000" w:themeColor="text1"/>
          <w:sz w:val="18"/>
          <w:szCs w:val="18"/>
        </w:rPr>
        <w:t xml:space="preserve">Gelet op diversiteit aan hokinrichtingen voor de verschillende diercategorieën en ontwikkelingen in de praktijk ligt het in de rede ruimte te geven aan de houders om deze verplichting nader in te vullen. Daarbij kan een door een sectororganisatie opgestelde Gids voor </w:t>
      </w:r>
      <w:r w:rsidR="4CE74C5B" w:rsidRPr="5B6576D9">
        <w:rPr>
          <w:rFonts w:ascii="Verdana" w:eastAsia="Verdana" w:hAnsi="Verdana" w:cs="Verdana"/>
          <w:color w:val="000000" w:themeColor="text1"/>
          <w:sz w:val="18"/>
          <w:szCs w:val="18"/>
        </w:rPr>
        <w:t>g</w:t>
      </w:r>
      <w:r w:rsidRPr="5B6576D9">
        <w:rPr>
          <w:rFonts w:ascii="Verdana" w:eastAsia="Verdana" w:hAnsi="Verdana" w:cs="Verdana"/>
          <w:color w:val="000000" w:themeColor="text1"/>
          <w:sz w:val="18"/>
          <w:szCs w:val="18"/>
        </w:rPr>
        <w:t>oede</w:t>
      </w:r>
      <w:r w:rsidRPr="5D554952">
        <w:rPr>
          <w:rFonts w:ascii="Verdana" w:eastAsia="Verdana" w:hAnsi="Verdana" w:cs="Verdana"/>
          <w:color w:val="000000" w:themeColor="text1"/>
          <w:sz w:val="18"/>
          <w:szCs w:val="18"/>
        </w:rPr>
        <w:t xml:space="preserve"> praktijken met praktijkvoorbeelden van gescheiden functiegebieden in verblijven van varkens van verschillende diercategorieën de veehouder behulpzaam zijn. </w:t>
      </w:r>
    </w:p>
    <w:p w14:paraId="1B302A04" w14:textId="74D8E11C" w:rsidR="5D554952" w:rsidRDefault="5D554952" w:rsidP="5D554952">
      <w:pPr>
        <w:rPr>
          <w:rFonts w:ascii="Verdana" w:eastAsia="Verdana" w:hAnsi="Verdana" w:cs="Verdana"/>
          <w:color w:val="000000" w:themeColor="text1"/>
          <w:sz w:val="18"/>
          <w:szCs w:val="18"/>
        </w:rPr>
      </w:pPr>
      <w:r w:rsidRPr="5D554952">
        <w:rPr>
          <w:rFonts w:ascii="Verdana" w:eastAsia="Verdana" w:hAnsi="Verdana" w:cs="Verdana"/>
          <w:color w:val="000000" w:themeColor="text1"/>
          <w:sz w:val="18"/>
          <w:szCs w:val="18"/>
        </w:rPr>
        <w:t xml:space="preserve">Voor het realiseren van duidelijk gescheiden functiegebieden zal veelal nieuwbouw nodig zijn. Zeker als dit gepaard gaat met andere aanpassingen, bijvoorbeeld die nodig zijn om het stalklimaat te verbeteren of de overgang naar vrijloopkraamhokken te realiseren. </w:t>
      </w:r>
    </w:p>
    <w:p w14:paraId="4A8E433C" w14:textId="0F4B5691" w:rsidR="5D554952" w:rsidRDefault="050C6DE1" w:rsidP="5D554952">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Gezien eerst nader onderzoek vereist is voor een adequate </w:t>
      </w:r>
      <w:proofErr w:type="gramStart"/>
      <w:r w:rsidRPr="75E84F22">
        <w:rPr>
          <w:rFonts w:ascii="Verdana" w:eastAsia="Verdana" w:hAnsi="Verdana" w:cs="Verdana"/>
          <w:color w:val="000000" w:themeColor="text1"/>
          <w:sz w:val="18"/>
          <w:szCs w:val="18"/>
        </w:rPr>
        <w:t>implementatie</w:t>
      </w:r>
      <w:proofErr w:type="gramEnd"/>
      <w:r w:rsidRPr="75E84F22">
        <w:rPr>
          <w:rFonts w:ascii="Verdana" w:eastAsia="Verdana" w:hAnsi="Verdana" w:cs="Verdana"/>
          <w:color w:val="000000" w:themeColor="text1"/>
          <w:sz w:val="18"/>
          <w:szCs w:val="18"/>
        </w:rPr>
        <w:t xml:space="preserve"> van deze verplichting en veelal nieuwbouw nodig is, zal deze verplichting </w:t>
      </w:r>
      <w:r w:rsidR="005B0878">
        <w:rPr>
          <w:rFonts w:ascii="Verdana" w:eastAsia="Verdana" w:hAnsi="Verdana" w:cs="Verdana"/>
          <w:color w:val="000000" w:themeColor="text1"/>
          <w:sz w:val="18"/>
          <w:szCs w:val="18"/>
        </w:rPr>
        <w:t xml:space="preserve">erop gericht zijn om </w:t>
      </w:r>
      <w:r w:rsidRPr="75E84F22">
        <w:rPr>
          <w:rFonts w:ascii="Verdana" w:eastAsia="Verdana" w:hAnsi="Verdana" w:cs="Verdana"/>
          <w:color w:val="000000" w:themeColor="text1"/>
          <w:sz w:val="18"/>
          <w:szCs w:val="18"/>
        </w:rPr>
        <w:t>in werking</w:t>
      </w:r>
      <w:r w:rsidR="001F6983">
        <w:rPr>
          <w:rFonts w:ascii="Verdana" w:eastAsia="Verdana" w:hAnsi="Verdana" w:cs="Verdana"/>
          <w:color w:val="000000" w:themeColor="text1"/>
          <w:sz w:val="18"/>
          <w:szCs w:val="18"/>
        </w:rPr>
        <w:t xml:space="preserve"> te</w:t>
      </w:r>
      <w:r w:rsidRPr="75E84F22">
        <w:rPr>
          <w:rFonts w:ascii="Verdana" w:eastAsia="Verdana" w:hAnsi="Verdana" w:cs="Verdana"/>
          <w:color w:val="000000" w:themeColor="text1"/>
          <w:sz w:val="18"/>
          <w:szCs w:val="18"/>
        </w:rPr>
        <w:t xml:space="preserve"> treden per 2035 voor nieuwbouw. </w:t>
      </w:r>
      <w:r w:rsidR="76085F6C" w:rsidRPr="70F42B4D">
        <w:rPr>
          <w:rFonts w:ascii="Verdana" w:eastAsia="Verdana" w:hAnsi="Verdana" w:cs="Verdana"/>
          <w:color w:val="000000" w:themeColor="text1"/>
          <w:sz w:val="18"/>
          <w:szCs w:val="18"/>
        </w:rPr>
        <w:t>Het voornemen is de maatregel</w:t>
      </w:r>
      <w:r w:rsidR="001F6983">
        <w:rPr>
          <w:rFonts w:ascii="Verdana" w:eastAsia="Verdana" w:hAnsi="Verdana" w:cs="Verdana"/>
          <w:color w:val="000000" w:themeColor="text1"/>
          <w:sz w:val="18"/>
          <w:szCs w:val="18"/>
        </w:rPr>
        <w:t xml:space="preserve"> </w:t>
      </w:r>
      <w:r w:rsidR="76085F6C" w:rsidRPr="18E0EE7B">
        <w:rPr>
          <w:rFonts w:ascii="Verdana" w:eastAsia="Verdana" w:hAnsi="Verdana" w:cs="Verdana"/>
          <w:color w:val="000000" w:themeColor="text1"/>
          <w:sz w:val="18"/>
          <w:szCs w:val="18"/>
        </w:rPr>
        <w:t>om</w:t>
      </w:r>
      <w:r w:rsidRPr="75E84F22">
        <w:rPr>
          <w:rFonts w:ascii="Verdana" w:eastAsia="Verdana" w:hAnsi="Verdana" w:cs="Verdana"/>
          <w:color w:val="000000" w:themeColor="text1"/>
          <w:sz w:val="18"/>
          <w:szCs w:val="18"/>
        </w:rPr>
        <w:t xml:space="preserve"> alle varkens </w:t>
      </w:r>
      <w:r w:rsidR="001F6983">
        <w:rPr>
          <w:rFonts w:ascii="Verdana" w:eastAsia="Verdana" w:hAnsi="Verdana" w:cs="Verdana"/>
          <w:color w:val="000000" w:themeColor="text1"/>
          <w:sz w:val="18"/>
          <w:szCs w:val="18"/>
        </w:rPr>
        <w:t xml:space="preserve">te huisvesten </w:t>
      </w:r>
      <w:r w:rsidRPr="75E84F22">
        <w:rPr>
          <w:rFonts w:ascii="Verdana" w:eastAsia="Verdana" w:hAnsi="Verdana" w:cs="Verdana"/>
          <w:color w:val="000000" w:themeColor="text1"/>
          <w:sz w:val="18"/>
          <w:szCs w:val="18"/>
        </w:rPr>
        <w:t>in een verblijf met duidelijke gescheiden functiegebieden</w:t>
      </w:r>
      <w:r w:rsidR="002E84E9" w:rsidRPr="18E0EE7B">
        <w:rPr>
          <w:rFonts w:ascii="Verdana" w:eastAsia="Verdana" w:hAnsi="Verdana" w:cs="Verdana"/>
          <w:color w:val="000000" w:themeColor="text1"/>
          <w:sz w:val="18"/>
          <w:szCs w:val="18"/>
        </w:rPr>
        <w:t xml:space="preserve"> in 2040 </w:t>
      </w:r>
      <w:r w:rsidR="002E84E9" w:rsidRPr="2A928F18">
        <w:rPr>
          <w:rFonts w:ascii="Verdana" w:eastAsia="Verdana" w:hAnsi="Verdana" w:cs="Verdana"/>
          <w:color w:val="000000" w:themeColor="text1"/>
          <w:sz w:val="18"/>
          <w:szCs w:val="18"/>
        </w:rPr>
        <w:t>in werking te laten treden</w:t>
      </w:r>
      <w:r w:rsidRPr="75E84F22">
        <w:rPr>
          <w:rFonts w:ascii="Verdana" w:eastAsia="Verdana" w:hAnsi="Verdana" w:cs="Verdana"/>
          <w:color w:val="000000" w:themeColor="text1"/>
          <w:sz w:val="18"/>
          <w:szCs w:val="18"/>
        </w:rPr>
        <w:t xml:space="preserve">. </w:t>
      </w:r>
    </w:p>
    <w:p w14:paraId="2763A6DD" w14:textId="1E3182FC" w:rsidR="5D554952" w:rsidRDefault="1718A39A" w:rsidP="128800EE">
      <w:pPr>
        <w:spacing w:after="0"/>
        <w:rPr>
          <w:rFonts w:ascii="Verdana" w:eastAsia="Verdana" w:hAnsi="Verdana" w:cs="Verdana"/>
          <w:color w:val="000000" w:themeColor="text1"/>
          <w:sz w:val="18"/>
          <w:szCs w:val="18"/>
        </w:rPr>
      </w:pPr>
      <w:r w:rsidRPr="650A8334">
        <w:rPr>
          <w:rFonts w:ascii="Verdana" w:eastAsia="Verdana" w:hAnsi="Verdana" w:cs="Verdana"/>
          <w:color w:val="000000" w:themeColor="text1"/>
          <w:sz w:val="18"/>
          <w:szCs w:val="18"/>
        </w:rPr>
        <w:t xml:space="preserve">Op basis van </w:t>
      </w:r>
      <w:r w:rsidR="00F87EA6">
        <w:rPr>
          <w:rFonts w:ascii="Verdana" w:eastAsia="Verdana" w:hAnsi="Verdana" w:cs="Verdana"/>
          <w:color w:val="000000" w:themeColor="text1"/>
          <w:sz w:val="18"/>
          <w:szCs w:val="18"/>
        </w:rPr>
        <w:t xml:space="preserve">de </w:t>
      </w:r>
      <w:r w:rsidRPr="650A8334">
        <w:rPr>
          <w:rFonts w:ascii="Verdana" w:eastAsia="Verdana" w:hAnsi="Verdana" w:cs="Verdana"/>
          <w:color w:val="000000" w:themeColor="text1"/>
          <w:sz w:val="18"/>
          <w:szCs w:val="18"/>
        </w:rPr>
        <w:t>expert</w:t>
      </w:r>
      <w:r w:rsidR="00F87EA6">
        <w:rPr>
          <w:rFonts w:ascii="Verdana" w:eastAsia="Verdana" w:hAnsi="Verdana" w:cs="Verdana"/>
          <w:color w:val="000000" w:themeColor="text1"/>
          <w:sz w:val="18"/>
          <w:szCs w:val="18"/>
        </w:rPr>
        <w:t xml:space="preserve">-inschatting </w:t>
      </w:r>
      <w:r w:rsidRPr="650A8334">
        <w:rPr>
          <w:rFonts w:ascii="Verdana" w:eastAsia="Verdana" w:hAnsi="Verdana" w:cs="Verdana"/>
          <w:color w:val="000000" w:themeColor="text1"/>
          <w:sz w:val="18"/>
          <w:szCs w:val="18"/>
        </w:rPr>
        <w:t xml:space="preserve">geeft </w:t>
      </w:r>
      <w:r w:rsidR="00F87EA6">
        <w:rPr>
          <w:rFonts w:ascii="Verdana" w:eastAsia="Verdana" w:hAnsi="Verdana" w:cs="Verdana"/>
          <w:color w:val="000000" w:themeColor="text1"/>
          <w:sz w:val="18"/>
          <w:szCs w:val="18"/>
        </w:rPr>
        <w:t>WLR</w:t>
      </w:r>
      <w:r w:rsidR="5D554952" w:rsidRPr="5D554952">
        <w:rPr>
          <w:rFonts w:ascii="Verdana" w:eastAsia="Verdana" w:hAnsi="Verdana" w:cs="Verdana"/>
          <w:color w:val="000000" w:themeColor="text1"/>
          <w:sz w:val="18"/>
          <w:szCs w:val="18"/>
        </w:rPr>
        <w:t xml:space="preserve"> aan dat een goede hokinrichting met scheiding van functiegebieden van belang is om bevuiling van de dichte vloer te voorkomen. Als functiegebieden niet goed zijn gescheiden of het hok </w:t>
      </w:r>
      <w:proofErr w:type="gramStart"/>
      <w:r w:rsidR="5D554952" w:rsidRPr="5D554952">
        <w:rPr>
          <w:rFonts w:ascii="Verdana" w:eastAsia="Verdana" w:hAnsi="Verdana" w:cs="Verdana"/>
          <w:color w:val="000000" w:themeColor="text1"/>
          <w:sz w:val="18"/>
          <w:szCs w:val="18"/>
        </w:rPr>
        <w:t>anderszins</w:t>
      </w:r>
      <w:proofErr w:type="gramEnd"/>
      <w:r w:rsidR="5D554952" w:rsidRPr="5D554952">
        <w:rPr>
          <w:rFonts w:ascii="Verdana" w:eastAsia="Verdana" w:hAnsi="Verdana" w:cs="Verdana"/>
          <w:color w:val="000000" w:themeColor="text1"/>
          <w:sz w:val="18"/>
          <w:szCs w:val="18"/>
        </w:rPr>
        <w:t xml:space="preserve"> niet goed is ingericht of de juiste lay-out heeft, kan er veel hokbevuiling optreden. De ammoniakemissie zal daardoor stijgen. De methaanemissie zal naar verwachting niet beïnvloed worden door deze maatregel. Zoals geldt voor de ammoniakemissie kan de geuremissie ook sterk stijgen bij vervuilde hokken. Hokbevuiling kan ook een hogere </w:t>
      </w:r>
      <w:proofErr w:type="spellStart"/>
      <w:r w:rsidR="5D554952" w:rsidRPr="5D554952">
        <w:rPr>
          <w:rFonts w:ascii="Verdana" w:eastAsia="Verdana" w:hAnsi="Verdana" w:cs="Verdana"/>
          <w:color w:val="000000" w:themeColor="text1"/>
          <w:sz w:val="18"/>
          <w:szCs w:val="18"/>
        </w:rPr>
        <w:t>fijnstofemissie</w:t>
      </w:r>
      <w:proofErr w:type="spellEnd"/>
      <w:r w:rsidR="5D554952" w:rsidRPr="5D554952">
        <w:rPr>
          <w:rFonts w:ascii="Verdana" w:eastAsia="Verdana" w:hAnsi="Verdana" w:cs="Verdana"/>
          <w:color w:val="000000" w:themeColor="text1"/>
          <w:sz w:val="18"/>
          <w:szCs w:val="18"/>
        </w:rPr>
        <w:t xml:space="preserve"> geven. Door de bevuiling drogen feces op, zowel op de vloer als op de varkens zelf. Hierdoor kunnen fijne mestdeeltjes als </w:t>
      </w:r>
      <w:proofErr w:type="spellStart"/>
      <w:r w:rsidR="5D554952" w:rsidRPr="5D554952">
        <w:rPr>
          <w:rFonts w:ascii="Verdana" w:eastAsia="Verdana" w:hAnsi="Verdana" w:cs="Verdana"/>
          <w:color w:val="000000" w:themeColor="text1"/>
          <w:sz w:val="18"/>
          <w:szCs w:val="18"/>
        </w:rPr>
        <w:t>fijnstof</w:t>
      </w:r>
      <w:proofErr w:type="spellEnd"/>
      <w:r w:rsidR="5D554952" w:rsidRPr="5D554952">
        <w:rPr>
          <w:rFonts w:ascii="Verdana" w:eastAsia="Verdana" w:hAnsi="Verdana" w:cs="Verdana"/>
          <w:color w:val="000000" w:themeColor="text1"/>
          <w:sz w:val="18"/>
          <w:szCs w:val="18"/>
        </w:rPr>
        <w:t xml:space="preserve"> in de lucht worden opgenomen. Hokken met een goede lay-out en scheiding van functiegebieden is een randvoorwaarde voor emissiearme stallen.</w:t>
      </w:r>
      <w:r w:rsidR="5D554952">
        <w:br/>
      </w:r>
    </w:p>
    <w:p w14:paraId="2C653A7E" w14:textId="13284DE5" w:rsidR="040E69B4" w:rsidRDefault="1BD4823A" w:rsidP="002959C3">
      <w:pPr>
        <w:pStyle w:val="Kop2"/>
        <w:rPr>
          <w:color w:val="000000" w:themeColor="text1"/>
        </w:rPr>
      </w:pPr>
      <w:bookmarkStart w:id="202" w:name="_Toc557922651"/>
      <w:bookmarkStart w:id="203" w:name="_Toc1325229344"/>
      <w:bookmarkStart w:id="204" w:name="_Toc195179599"/>
      <w:r>
        <w:lastRenderedPageBreak/>
        <w:t>Geen schadelijk stalklimaat</w:t>
      </w:r>
      <w:bookmarkEnd w:id="202"/>
      <w:bookmarkEnd w:id="203"/>
      <w:bookmarkEnd w:id="204"/>
    </w:p>
    <w:p w14:paraId="1A58FFEA" w14:textId="0A5DC126" w:rsidR="040E69B4" w:rsidRDefault="1496C3AA" w:rsidP="5D554952">
      <w:pPr>
        <w:spacing w:after="0"/>
        <w:rPr>
          <w:rFonts w:ascii="Verdana" w:eastAsia="Verdana" w:hAnsi="Verdana" w:cs="Verdana"/>
          <w:sz w:val="18"/>
          <w:szCs w:val="18"/>
        </w:rPr>
      </w:pPr>
      <w:r w:rsidRPr="4C2A590A">
        <w:rPr>
          <w:rFonts w:ascii="Verdana" w:eastAsia="Verdana" w:hAnsi="Verdana" w:cs="Verdana"/>
          <w:sz w:val="18"/>
          <w:szCs w:val="18"/>
        </w:rPr>
        <w:t>Artikel 2.5 lid 4 van het</w:t>
      </w:r>
      <w:r w:rsidR="219CCF5D" w:rsidRPr="4C2A590A">
        <w:rPr>
          <w:rFonts w:ascii="Verdana" w:eastAsia="Verdana" w:hAnsi="Verdana" w:cs="Verdana"/>
          <w:sz w:val="18"/>
          <w:szCs w:val="18"/>
        </w:rPr>
        <w:t xml:space="preserve"> huidige</w:t>
      </w:r>
      <w:r w:rsidRPr="4C2A590A">
        <w:rPr>
          <w:rFonts w:ascii="Verdana" w:eastAsia="Verdana" w:hAnsi="Verdana" w:cs="Verdana"/>
          <w:sz w:val="18"/>
          <w:szCs w:val="18"/>
        </w:rPr>
        <w:t xml:space="preserve"> Besluit houders van dieren bepaalt onder meer dat de gasconcentraties in de omgeving van het dier niet schadelijk mogen zijn voor het dier. Dit is een open norm die weinig duidelijkheid biedt voor de varkenshouder over wat hij moet doen om de norm na te leven, omdat onvoldoende duidelijk is wanneer gasconcentraties schadelijk zijn voor het dier. Dit maakt de norm ook lastig handhaafbaar. Invulling van deze open norm is wenselijk om duidelijkheid te bieden wanneer bepaalde gasconcentraties in de stal schadelijk kunnen zijn voor het varken. </w:t>
      </w:r>
    </w:p>
    <w:p w14:paraId="58EA6330" w14:textId="37CB79ED" w:rsidR="5D554952" w:rsidRDefault="5D554952" w:rsidP="5D554952">
      <w:pPr>
        <w:spacing w:after="0"/>
        <w:rPr>
          <w:rFonts w:ascii="Verdana" w:eastAsia="Verdana" w:hAnsi="Verdana" w:cs="Verdana"/>
          <w:sz w:val="18"/>
          <w:szCs w:val="18"/>
        </w:rPr>
      </w:pPr>
    </w:p>
    <w:p w14:paraId="4902992B" w14:textId="30077B1A" w:rsidR="040E69B4" w:rsidRDefault="040E69B4" w:rsidP="5D554952">
      <w:pPr>
        <w:spacing w:after="0"/>
        <w:rPr>
          <w:rFonts w:ascii="Verdana" w:eastAsia="Verdana" w:hAnsi="Verdana" w:cs="Verdana"/>
          <w:sz w:val="18"/>
          <w:szCs w:val="18"/>
        </w:rPr>
      </w:pPr>
      <w:r w:rsidRPr="5D554952">
        <w:rPr>
          <w:rFonts w:ascii="Verdana" w:eastAsia="Verdana" w:hAnsi="Verdana" w:cs="Verdana"/>
          <w:sz w:val="18"/>
          <w:szCs w:val="18"/>
        </w:rPr>
        <w:t xml:space="preserve">Een slechte luchtkwaliteit in de stal kan een negatief effect hebben op het welzijn en de gezondheid van de varkens. Zo kan een slechte luchtkwaliteit in de stal het varken meer vatbaar maken voor longaandoeningen, is het een risicofactor voor het ontstaan van staartbijten, en heeft een slechte luchtkwaliteit met een hoge luchtvochtigheid effect op de gevoelstemperatuur. Het verbeteren van de luchtkwaliteit komt tegemoet aan de gedragsbehoeften thermoregulatie, rustgedrag en </w:t>
      </w:r>
      <w:proofErr w:type="gramStart"/>
      <w:r w:rsidRPr="5D554952">
        <w:rPr>
          <w:rFonts w:ascii="Verdana" w:eastAsia="Verdana" w:hAnsi="Verdana" w:cs="Verdana"/>
          <w:sz w:val="18"/>
          <w:szCs w:val="18"/>
        </w:rPr>
        <w:t xml:space="preserve">gezondheid.   </w:t>
      </w:r>
      <w:proofErr w:type="gramEnd"/>
    </w:p>
    <w:p w14:paraId="69C21707" w14:textId="668CA701" w:rsidR="5D554952" w:rsidRDefault="5D554952" w:rsidP="5D554952">
      <w:pPr>
        <w:spacing w:after="0"/>
        <w:rPr>
          <w:rFonts w:ascii="Verdana" w:eastAsia="Verdana" w:hAnsi="Verdana" w:cs="Verdana"/>
          <w:sz w:val="18"/>
          <w:szCs w:val="18"/>
        </w:rPr>
      </w:pPr>
    </w:p>
    <w:p w14:paraId="3A5CF442" w14:textId="061F614D" w:rsidR="5D554952" w:rsidRDefault="040E69B4" w:rsidP="7FC7990D">
      <w:pPr>
        <w:spacing w:after="0"/>
        <w:rPr>
          <w:rFonts w:ascii="Verdana" w:eastAsia="Verdana" w:hAnsi="Verdana" w:cs="Verdana"/>
          <w:i/>
          <w:sz w:val="18"/>
          <w:szCs w:val="18"/>
        </w:rPr>
      </w:pPr>
      <w:r w:rsidRPr="5D554952">
        <w:rPr>
          <w:rFonts w:ascii="Verdana" w:eastAsia="Verdana" w:hAnsi="Verdana" w:cs="Verdana"/>
          <w:sz w:val="18"/>
          <w:szCs w:val="18"/>
        </w:rPr>
        <w:t xml:space="preserve">Om de kwaliteit van de stallucht te bepalen worden doorgaans de concentraties gemeten van ammoniak (NH3) en koolstofdioxide </w:t>
      </w:r>
      <w:proofErr w:type="gramStart"/>
      <w:r w:rsidRPr="5D554952">
        <w:rPr>
          <w:rFonts w:ascii="Verdana" w:eastAsia="Verdana" w:hAnsi="Verdana" w:cs="Verdana"/>
          <w:sz w:val="18"/>
          <w:szCs w:val="18"/>
        </w:rPr>
        <w:t xml:space="preserve">(CO2).  </w:t>
      </w:r>
      <w:proofErr w:type="gramEnd"/>
      <w:r w:rsidR="5D554952">
        <w:br/>
      </w:r>
    </w:p>
    <w:p w14:paraId="2F4C45B5" w14:textId="3BB7902C" w:rsidR="5D554952" w:rsidRDefault="040E69B4" w:rsidP="5D554952">
      <w:pPr>
        <w:rPr>
          <w:rFonts w:ascii="Verdana" w:eastAsia="Verdana" w:hAnsi="Verdana" w:cs="Verdana"/>
          <w:sz w:val="18"/>
          <w:szCs w:val="18"/>
        </w:rPr>
      </w:pPr>
      <w:r w:rsidRPr="3ED8532F">
        <w:rPr>
          <w:rFonts w:ascii="Verdana" w:eastAsia="Verdana" w:hAnsi="Verdana" w:cs="Verdana"/>
          <w:i/>
          <w:iCs/>
          <w:sz w:val="18"/>
          <w:szCs w:val="18"/>
        </w:rPr>
        <w:t xml:space="preserve">Ammoniak </w:t>
      </w:r>
      <w:r w:rsidR="5D554952">
        <w:br/>
      </w:r>
      <w:r w:rsidRPr="3ED8532F">
        <w:rPr>
          <w:rFonts w:ascii="Verdana" w:eastAsia="Verdana" w:hAnsi="Verdana" w:cs="Verdana"/>
          <w:sz w:val="18"/>
          <w:szCs w:val="18"/>
        </w:rPr>
        <w:t xml:space="preserve">Ammoniak wordt snel gevormd in mengmest en </w:t>
      </w:r>
      <w:proofErr w:type="gramStart"/>
      <w:r w:rsidRPr="3ED8532F">
        <w:rPr>
          <w:rFonts w:ascii="Verdana" w:eastAsia="Verdana" w:hAnsi="Verdana" w:cs="Verdana"/>
          <w:sz w:val="18"/>
          <w:szCs w:val="18"/>
        </w:rPr>
        <w:t>urineplassen</w:t>
      </w:r>
      <w:proofErr w:type="gramEnd"/>
      <w:r w:rsidRPr="3ED8532F">
        <w:rPr>
          <w:rFonts w:ascii="Verdana" w:eastAsia="Verdana" w:hAnsi="Verdana" w:cs="Verdana"/>
          <w:sz w:val="18"/>
          <w:szCs w:val="18"/>
        </w:rPr>
        <w:t xml:space="preserve"> op de vloer. Diverse factoren kunnen de NH3-concentratie ongunstig beïnvloeden, waaronder een groot emitterend mestoppervlak, het optreden van luchtstromen in de mestput, hokbevuiling, hoge temperaturen in de stal en onvoldoende ventilatie. Dat impliceert dat er fluctuaties in de NH3-concentratie in de loop van de dag kunnen optreden als gevolg van bijvoorbeeld temperatuurwisselingen, tussen seizoenen of als gevolg van bepaalde activiteiten, zoals het leegmaken van de mestput. </w:t>
      </w:r>
    </w:p>
    <w:p w14:paraId="6579A871" w14:textId="1F545159" w:rsidR="5D554952" w:rsidRDefault="690F7A7D" w:rsidP="5D554952">
      <w:pPr>
        <w:spacing w:after="0"/>
        <w:rPr>
          <w:rFonts w:ascii="Verdana" w:eastAsia="Verdana" w:hAnsi="Verdana" w:cs="Verdana"/>
          <w:sz w:val="18"/>
          <w:szCs w:val="18"/>
        </w:rPr>
      </w:pPr>
      <w:r w:rsidRPr="5D554952">
        <w:rPr>
          <w:rFonts w:ascii="Verdana" w:eastAsia="Verdana" w:hAnsi="Verdana" w:cs="Verdana"/>
          <w:sz w:val="18"/>
          <w:szCs w:val="18"/>
        </w:rPr>
        <w:t>Een recente studie van WUR (Effecten van ammoniak op gezondheid en welzijn van varkens, december 2024</w:t>
      </w:r>
      <w:r w:rsidR="040E69B4" w:rsidRPr="5D554952">
        <w:rPr>
          <w:rStyle w:val="Voetnootmarkering"/>
          <w:rFonts w:ascii="Verdana" w:eastAsia="Verdana" w:hAnsi="Verdana" w:cs="Verdana"/>
          <w:sz w:val="18"/>
          <w:szCs w:val="18"/>
        </w:rPr>
        <w:footnoteReference w:id="58"/>
      </w:r>
      <w:r w:rsidRPr="5D554952">
        <w:rPr>
          <w:rFonts w:ascii="Verdana" w:eastAsia="Verdana" w:hAnsi="Verdana" w:cs="Verdana"/>
          <w:sz w:val="18"/>
          <w:szCs w:val="18"/>
        </w:rPr>
        <w:t>) stelt dat er op basis van de wetenschappelijke literatuur geen heldere grenswaarde kan worden gedefinieerd waarboven de concentratie van ammoniak onacceptabel genoemd kan worden. Tot een ammoniak concentratie van 20 ppm (</w:t>
      </w:r>
      <w:proofErr w:type="spellStart"/>
      <w:r w:rsidRPr="5D554952">
        <w:rPr>
          <w:rFonts w:ascii="Verdana" w:eastAsia="Verdana" w:hAnsi="Verdana" w:cs="Verdana"/>
          <w:sz w:val="18"/>
          <w:szCs w:val="18"/>
        </w:rPr>
        <w:t>parts</w:t>
      </w:r>
      <w:proofErr w:type="spellEnd"/>
      <w:r w:rsidRPr="5D554952">
        <w:rPr>
          <w:rFonts w:ascii="Verdana" w:eastAsia="Verdana" w:hAnsi="Verdana" w:cs="Verdana"/>
          <w:sz w:val="18"/>
          <w:szCs w:val="18"/>
        </w:rPr>
        <w:t xml:space="preserve"> per </w:t>
      </w:r>
      <w:proofErr w:type="spellStart"/>
      <w:r w:rsidRPr="5D554952">
        <w:rPr>
          <w:rFonts w:ascii="Verdana" w:eastAsia="Verdana" w:hAnsi="Verdana" w:cs="Verdana"/>
          <w:sz w:val="18"/>
          <w:szCs w:val="18"/>
        </w:rPr>
        <w:t>million</w:t>
      </w:r>
      <w:proofErr w:type="spellEnd"/>
      <w:r w:rsidRPr="5D554952">
        <w:rPr>
          <w:rFonts w:ascii="Verdana" w:eastAsia="Verdana" w:hAnsi="Verdana" w:cs="Verdana"/>
          <w:sz w:val="18"/>
          <w:szCs w:val="18"/>
        </w:rPr>
        <w:t xml:space="preserve">) is naar verwachting amper of geen sprake van schade voor varkens, maar is de leefomgeving mogelijk wel minder aantrekkelijk voor de varkens. Ook wijzen de onderzoekers erop dat er onvermijdelijk fluctuaties in de concentraties van ammoniak in de stal optreden, in de loop van de dag en over seizoenen. De concentratie kan ook binnen de stal of zelfs het hok verschillen. Op basis van de literatuur en de normen in omliggende landen ligt het volgens de onderzoekers niet voor de hand om voor een gemiddeld gehalte van meer dan 20 ppm ammoniak te kiezen. </w:t>
      </w:r>
      <w:r w:rsidR="040E69B4">
        <w:br/>
      </w:r>
    </w:p>
    <w:p w14:paraId="6055D4C3" w14:textId="664AE302" w:rsidR="040E69B4" w:rsidRDefault="040E69B4" w:rsidP="5D554952">
      <w:pPr>
        <w:spacing w:after="0"/>
        <w:rPr>
          <w:rFonts w:ascii="Verdana" w:eastAsia="Verdana" w:hAnsi="Verdana" w:cs="Verdana"/>
          <w:sz w:val="18"/>
          <w:szCs w:val="18"/>
        </w:rPr>
      </w:pPr>
      <w:r w:rsidRPr="5D554952">
        <w:rPr>
          <w:rFonts w:ascii="Verdana" w:eastAsia="Verdana" w:hAnsi="Verdana" w:cs="Verdana"/>
          <w:sz w:val="18"/>
          <w:szCs w:val="18"/>
        </w:rPr>
        <w:t xml:space="preserve">Om ammoniakconcentraties in de stal te kunnen realiseren die (permanent) onder de 20 ppm liggen, zijn veelal aanvullende brongerichte maatregelen in de stal nodig. Brongericht betekent dat de vorming van ammoniak zoveel mogelijk wordt voorkomen. Bijvoorbeeld door de mest snel uit de stal af te voeren, het scheiden van mest en urine of door innovatieve emissiearme stalsystemen en technieken die voorkomen dat emissies die in de mestkelder ontstaan de stalruimte kunnen binnenkomen. Deze brongerichte maatregelen zijn nog volop in ontwikkeling. Daarbij geldt dat voor realisering van deze maatregelen veelal nieuwbouw nodig is en deze maatregelen naar verwachting een forse investering van de houders vergen. </w:t>
      </w:r>
    </w:p>
    <w:p w14:paraId="3276B33C" w14:textId="14A9EEA4" w:rsidR="040E69B4" w:rsidRDefault="1496C3AA" w:rsidP="5D554952">
      <w:pPr>
        <w:spacing w:after="0"/>
        <w:rPr>
          <w:rFonts w:ascii="Verdana" w:eastAsia="Verdana" w:hAnsi="Verdana" w:cs="Verdana"/>
          <w:sz w:val="18"/>
          <w:szCs w:val="18"/>
        </w:rPr>
      </w:pPr>
      <w:r w:rsidRPr="7BA8D671">
        <w:rPr>
          <w:rFonts w:ascii="Verdana" w:eastAsia="Verdana" w:hAnsi="Verdana" w:cs="Verdana"/>
          <w:sz w:val="18"/>
          <w:szCs w:val="18"/>
        </w:rPr>
        <w:t xml:space="preserve">Mede op basis van bovengenoemde studie van WUR is de verplichting opgenomen dat de ammoniakconcentratie in varkenstallen vanaf 2030 gemiddeld niet hoger mag zijn dan 20 ppm. Dat geeft de overheid in overleg met de sector de tijd om in de periode tot 2030 een systematiek te ontwikkelen waarbij de ammoniakconcentraties in elke varkensstal continu gemeten en geregistreerd kunnen worden. Op basis van de kennis </w:t>
      </w:r>
      <w:r w:rsidRPr="45E3D88F">
        <w:rPr>
          <w:rFonts w:ascii="Verdana" w:eastAsia="Verdana" w:hAnsi="Verdana" w:cs="Verdana"/>
          <w:sz w:val="18"/>
          <w:szCs w:val="18"/>
        </w:rPr>
        <w:t>d</w:t>
      </w:r>
      <w:r w:rsidR="41B3BD91" w:rsidRPr="45E3D88F">
        <w:rPr>
          <w:rFonts w:ascii="Verdana" w:eastAsia="Verdana" w:hAnsi="Verdana" w:cs="Verdana"/>
          <w:sz w:val="18"/>
          <w:szCs w:val="18"/>
        </w:rPr>
        <w:t>i</w:t>
      </w:r>
      <w:r w:rsidRPr="45E3D88F">
        <w:rPr>
          <w:rFonts w:ascii="Verdana" w:eastAsia="Verdana" w:hAnsi="Verdana" w:cs="Verdana"/>
          <w:sz w:val="18"/>
          <w:szCs w:val="18"/>
        </w:rPr>
        <w:t>e</w:t>
      </w:r>
      <w:r w:rsidRPr="7BA8D671">
        <w:rPr>
          <w:rFonts w:ascii="Verdana" w:eastAsia="Verdana" w:hAnsi="Verdana" w:cs="Verdana"/>
          <w:sz w:val="18"/>
          <w:szCs w:val="18"/>
        </w:rPr>
        <w:t xml:space="preserve"> hiermee wordt opgedaan, kan de norm dat de ammoniakconcentratie niet hoger mag zijn dan gemiddeld 20 ppm nader worden gepreciseerd, in de vorm van bijvoorbeeld een daggemiddelde of langdurig gemiddelde. </w:t>
      </w:r>
    </w:p>
    <w:p w14:paraId="226E1DDF" w14:textId="02A6F1A8" w:rsidR="5D554952" w:rsidRDefault="040E69B4" w:rsidP="5D554952">
      <w:pPr>
        <w:rPr>
          <w:rFonts w:ascii="Verdana" w:eastAsia="Verdana" w:hAnsi="Verdana" w:cs="Verdana"/>
          <w:sz w:val="18"/>
          <w:szCs w:val="18"/>
        </w:rPr>
      </w:pPr>
      <w:r w:rsidRPr="13617DE4">
        <w:rPr>
          <w:rFonts w:ascii="Verdana" w:eastAsia="Verdana" w:hAnsi="Verdana" w:cs="Verdana"/>
          <w:sz w:val="18"/>
          <w:szCs w:val="18"/>
        </w:rPr>
        <w:t xml:space="preserve">Bij de ontwikkeling van die systematiek wordt, waar mogelijk en zinvol, aangesloten bij </w:t>
      </w:r>
      <w:proofErr w:type="gramStart"/>
      <w:r w:rsidRPr="13617DE4">
        <w:rPr>
          <w:rFonts w:ascii="Verdana" w:eastAsia="Verdana" w:hAnsi="Verdana" w:cs="Verdana"/>
          <w:sz w:val="18"/>
          <w:szCs w:val="18"/>
        </w:rPr>
        <w:t>reeds</w:t>
      </w:r>
      <w:proofErr w:type="gramEnd"/>
      <w:r w:rsidRPr="13617DE4">
        <w:rPr>
          <w:rFonts w:ascii="Verdana" w:eastAsia="Verdana" w:hAnsi="Verdana" w:cs="Verdana"/>
          <w:sz w:val="18"/>
          <w:szCs w:val="18"/>
        </w:rPr>
        <w:t xml:space="preserve"> lopende trajecten gericht op het bedrijfsspecifiek meten van emissies (naar de buitenlucht) van </w:t>
      </w:r>
      <w:r w:rsidRPr="13617DE4">
        <w:rPr>
          <w:rFonts w:ascii="Verdana" w:eastAsia="Verdana" w:hAnsi="Verdana" w:cs="Verdana"/>
          <w:sz w:val="18"/>
          <w:szCs w:val="18"/>
        </w:rPr>
        <w:lastRenderedPageBreak/>
        <w:t xml:space="preserve">onder andere ammoniak. De in dit traject </w:t>
      </w:r>
      <w:proofErr w:type="gramStart"/>
      <w:r w:rsidRPr="13617DE4">
        <w:rPr>
          <w:rFonts w:ascii="Verdana" w:eastAsia="Verdana" w:hAnsi="Verdana" w:cs="Verdana"/>
          <w:sz w:val="18"/>
          <w:szCs w:val="18"/>
        </w:rPr>
        <w:t>reeds</w:t>
      </w:r>
      <w:proofErr w:type="gramEnd"/>
      <w:r w:rsidRPr="13617DE4">
        <w:rPr>
          <w:rFonts w:ascii="Verdana" w:eastAsia="Verdana" w:hAnsi="Verdana" w:cs="Verdana"/>
          <w:sz w:val="18"/>
          <w:szCs w:val="18"/>
        </w:rPr>
        <w:t xml:space="preserve"> opgedane ervaring met het continu meten van ammoniakconcentraties zullen worden benut. </w:t>
      </w:r>
    </w:p>
    <w:p w14:paraId="0AAEA310" w14:textId="74766A0E" w:rsidR="5D554952" w:rsidRDefault="42BE351E" w:rsidP="7FC7990D">
      <w:pPr>
        <w:spacing w:after="0"/>
        <w:rPr>
          <w:rFonts w:ascii="Verdana" w:eastAsia="Verdana" w:hAnsi="Verdana" w:cs="Verdana"/>
          <w:sz w:val="18"/>
          <w:szCs w:val="18"/>
        </w:rPr>
      </w:pPr>
      <w:r w:rsidRPr="1EC2942D">
        <w:rPr>
          <w:rFonts w:ascii="Verdana" w:eastAsia="Verdana" w:hAnsi="Verdana" w:cs="Verdana"/>
          <w:sz w:val="18"/>
          <w:szCs w:val="18"/>
        </w:rPr>
        <w:t xml:space="preserve">Op basis van </w:t>
      </w:r>
      <w:r w:rsidR="00F87EA6">
        <w:rPr>
          <w:rFonts w:ascii="Verdana" w:eastAsia="Verdana" w:hAnsi="Verdana" w:cs="Verdana"/>
          <w:sz w:val="18"/>
          <w:szCs w:val="18"/>
        </w:rPr>
        <w:t xml:space="preserve">de </w:t>
      </w:r>
      <w:r w:rsidRPr="1EC2942D">
        <w:rPr>
          <w:rFonts w:ascii="Verdana" w:eastAsia="Verdana" w:hAnsi="Verdana" w:cs="Verdana"/>
          <w:sz w:val="18"/>
          <w:szCs w:val="18"/>
        </w:rPr>
        <w:t>expert</w:t>
      </w:r>
      <w:r w:rsidR="00F87EA6">
        <w:rPr>
          <w:rFonts w:ascii="Verdana" w:eastAsia="Verdana" w:hAnsi="Verdana" w:cs="Verdana"/>
          <w:sz w:val="18"/>
          <w:szCs w:val="18"/>
        </w:rPr>
        <w:t xml:space="preserve">-inschatting </w:t>
      </w:r>
      <w:r w:rsidRPr="1EC2942D">
        <w:rPr>
          <w:rFonts w:ascii="Verdana" w:eastAsia="Verdana" w:hAnsi="Verdana" w:cs="Verdana"/>
          <w:sz w:val="18"/>
          <w:szCs w:val="18"/>
        </w:rPr>
        <w:t xml:space="preserve">geeft </w:t>
      </w:r>
      <w:r w:rsidR="00F87EA6">
        <w:rPr>
          <w:rFonts w:ascii="Verdana" w:eastAsia="Verdana" w:hAnsi="Verdana" w:cs="Verdana"/>
          <w:sz w:val="18"/>
          <w:szCs w:val="18"/>
        </w:rPr>
        <w:t>WLR</w:t>
      </w:r>
      <w:r w:rsidR="71431E9C" w:rsidRPr="1EC2942D">
        <w:rPr>
          <w:rFonts w:ascii="Verdana" w:eastAsia="Verdana" w:hAnsi="Verdana" w:cs="Verdana"/>
          <w:sz w:val="18"/>
          <w:szCs w:val="18"/>
        </w:rPr>
        <w:t xml:space="preserve"> </w:t>
      </w:r>
      <w:r w:rsidR="1FCE72B7" w:rsidRPr="1EC2942D">
        <w:rPr>
          <w:rFonts w:ascii="Verdana" w:eastAsia="Verdana" w:hAnsi="Verdana" w:cs="Verdana"/>
          <w:sz w:val="18"/>
          <w:szCs w:val="18"/>
        </w:rPr>
        <w:t xml:space="preserve">aan dat om de ammoniakconcentratie voldoende te beperken, vooral in de winter, bronmaatregelen nodig zijn. Als alleen bronmaatregelen worden getroffen, of bronmaatregelen in combinatie met luchtwassers, zal de ammoniakemissie worden gereduceerd. Brongerichte maatregelen verminderen vaak ook de geuremissie. In welke mate dit gebeurt, hangt echter sterk af van het soort maatregel. Verder geeft </w:t>
      </w:r>
      <w:r w:rsidR="001A5C8C">
        <w:rPr>
          <w:rFonts w:ascii="Verdana" w:eastAsia="Verdana" w:hAnsi="Verdana" w:cs="Verdana"/>
          <w:sz w:val="18"/>
          <w:szCs w:val="18"/>
        </w:rPr>
        <w:t>WLR</w:t>
      </w:r>
      <w:r w:rsidR="1FCE72B7" w:rsidRPr="1EC2942D">
        <w:rPr>
          <w:rFonts w:ascii="Verdana" w:eastAsia="Verdana" w:hAnsi="Verdana" w:cs="Verdana"/>
          <w:sz w:val="18"/>
          <w:szCs w:val="18"/>
        </w:rPr>
        <w:t xml:space="preserve"> aan dat brongerichte maatregelen die gericht zijn op de </w:t>
      </w:r>
      <w:proofErr w:type="gramStart"/>
      <w:r w:rsidR="1FCE72B7" w:rsidRPr="1EC2942D">
        <w:rPr>
          <w:rFonts w:ascii="Verdana" w:eastAsia="Verdana" w:hAnsi="Verdana" w:cs="Verdana"/>
          <w:sz w:val="18"/>
          <w:szCs w:val="18"/>
        </w:rPr>
        <w:t>reductie</w:t>
      </w:r>
      <w:proofErr w:type="gramEnd"/>
      <w:r w:rsidR="1FCE72B7" w:rsidRPr="1EC2942D">
        <w:rPr>
          <w:rFonts w:ascii="Verdana" w:eastAsia="Verdana" w:hAnsi="Verdana" w:cs="Verdana"/>
          <w:sz w:val="18"/>
          <w:szCs w:val="18"/>
        </w:rPr>
        <w:t xml:space="preserve"> van de ammoniakemissies vanaf de vloer, bijvoorbeeld door toepassing van goed doorlatende roostervloeren en vermindering van hokbevuiling door optimalisering van het stalklimaat, </w:t>
      </w:r>
      <w:proofErr w:type="spellStart"/>
      <w:r w:rsidR="1FCE72B7" w:rsidRPr="1EC2942D">
        <w:rPr>
          <w:rFonts w:ascii="Verdana" w:eastAsia="Verdana" w:hAnsi="Verdana" w:cs="Verdana"/>
          <w:sz w:val="18"/>
          <w:szCs w:val="18"/>
        </w:rPr>
        <w:t>fijnstof</w:t>
      </w:r>
      <w:proofErr w:type="spellEnd"/>
      <w:r w:rsidR="1FCE72B7" w:rsidRPr="1EC2942D">
        <w:rPr>
          <w:rFonts w:ascii="Verdana" w:eastAsia="Verdana" w:hAnsi="Verdana" w:cs="Verdana"/>
          <w:sz w:val="18"/>
          <w:szCs w:val="18"/>
        </w:rPr>
        <w:t xml:space="preserve"> kunnen reduceren.</w:t>
      </w:r>
      <w:r w:rsidR="5D554952">
        <w:br/>
      </w:r>
    </w:p>
    <w:p w14:paraId="61A0E06E" w14:textId="4E61D64E" w:rsidR="5D554952" w:rsidRDefault="040E69B4" w:rsidP="7FC7990D">
      <w:pPr>
        <w:spacing w:after="0"/>
      </w:pPr>
      <w:r w:rsidRPr="3ED8532F">
        <w:rPr>
          <w:rFonts w:ascii="Verdana" w:eastAsia="Verdana" w:hAnsi="Verdana" w:cs="Verdana"/>
          <w:i/>
          <w:iCs/>
          <w:sz w:val="18"/>
          <w:szCs w:val="18"/>
        </w:rPr>
        <w:t xml:space="preserve">Koolstofdioxide (CO2) </w:t>
      </w:r>
      <w:r>
        <w:br/>
      </w:r>
      <w:r w:rsidRPr="3ED8532F">
        <w:rPr>
          <w:rFonts w:ascii="Verdana" w:eastAsia="Verdana" w:hAnsi="Verdana" w:cs="Verdana"/>
          <w:sz w:val="18"/>
          <w:szCs w:val="18"/>
        </w:rPr>
        <w:t xml:space="preserve">De CO2-concentratie in de stal wordt gebruikt als een maatstaf voor de gewenste minimum ventilatie. Naast het normale gehalte van CO2 in de (buiten)lucht, neemt de CO2-concentratie in de stal vooral toe door de CO2 in de uitgeademde lucht van de varkens. Bij onvoldoende ventilatie wordt deze concentratie te hoog. Het </w:t>
      </w:r>
      <w:proofErr w:type="spellStart"/>
      <w:r w:rsidRPr="3ED8532F">
        <w:rPr>
          <w:rFonts w:ascii="Verdana" w:eastAsia="Verdana" w:hAnsi="Verdana" w:cs="Verdana"/>
          <w:sz w:val="18"/>
          <w:szCs w:val="18"/>
        </w:rPr>
        <w:t>Scientific</w:t>
      </w:r>
      <w:proofErr w:type="spellEnd"/>
      <w:r w:rsidRPr="3ED8532F">
        <w:rPr>
          <w:rFonts w:ascii="Verdana" w:eastAsia="Verdana" w:hAnsi="Verdana" w:cs="Verdana"/>
          <w:sz w:val="18"/>
          <w:szCs w:val="18"/>
        </w:rPr>
        <w:t xml:space="preserve"> </w:t>
      </w:r>
      <w:proofErr w:type="spellStart"/>
      <w:r w:rsidRPr="3ED8532F">
        <w:rPr>
          <w:rFonts w:ascii="Verdana" w:eastAsia="Verdana" w:hAnsi="Verdana" w:cs="Verdana"/>
          <w:sz w:val="18"/>
          <w:szCs w:val="18"/>
        </w:rPr>
        <w:t>Veterinary</w:t>
      </w:r>
      <w:proofErr w:type="spellEnd"/>
      <w:r w:rsidRPr="3ED8532F">
        <w:rPr>
          <w:rFonts w:ascii="Verdana" w:eastAsia="Verdana" w:hAnsi="Verdana" w:cs="Verdana"/>
          <w:sz w:val="18"/>
          <w:szCs w:val="18"/>
        </w:rPr>
        <w:t xml:space="preserve"> </w:t>
      </w:r>
      <w:proofErr w:type="spellStart"/>
      <w:r w:rsidRPr="3ED8532F">
        <w:rPr>
          <w:rFonts w:ascii="Verdana" w:eastAsia="Verdana" w:hAnsi="Verdana" w:cs="Verdana"/>
          <w:sz w:val="18"/>
          <w:szCs w:val="18"/>
        </w:rPr>
        <w:t>Committee</w:t>
      </w:r>
      <w:proofErr w:type="spellEnd"/>
      <w:r w:rsidRPr="3ED8532F">
        <w:rPr>
          <w:rFonts w:ascii="Verdana" w:eastAsia="Verdana" w:hAnsi="Verdana" w:cs="Verdana"/>
          <w:sz w:val="18"/>
          <w:szCs w:val="18"/>
        </w:rPr>
        <w:t xml:space="preserve"> van de Europese Commissie heeft in 1997 een maximumgehalte van 3000 ppm CO2 in stallucht voor varkens geadviseerd. </w:t>
      </w:r>
    </w:p>
    <w:p w14:paraId="2A7F7E58" w14:textId="3F6FE2B9" w:rsidR="5D554952" w:rsidRDefault="040E69B4" w:rsidP="7FC7990D">
      <w:pPr>
        <w:spacing w:after="0"/>
        <w:rPr>
          <w:rFonts w:ascii="Verdana" w:eastAsia="Verdana" w:hAnsi="Verdana" w:cs="Verdana"/>
          <w:sz w:val="18"/>
          <w:szCs w:val="18"/>
        </w:rPr>
      </w:pPr>
      <w:r w:rsidRPr="5D554952">
        <w:rPr>
          <w:rFonts w:ascii="Verdana" w:eastAsia="Verdana" w:hAnsi="Verdana" w:cs="Verdana"/>
          <w:sz w:val="18"/>
          <w:szCs w:val="18"/>
        </w:rPr>
        <w:t xml:space="preserve">Ook het Klimaatplatform Varkenshouderij, een groep van deskundigen die de sector adviseert over het stalklimaat, adviseert uit te gaan van minimale ventilatienormen die gebaseerd zijn op een maximale CO2-concentratie van 3000 ppm in rusttoestand van de varkens. Het Klimaatplatform adviseert tevens om in koude perioden de binnenkomende lucht in de stal voor te verwarmen zodat bij voldoende ventilatie de temperatuur in de stal niet te laag wordt en/of er te veel tocht ontstaat. Om dit te realiseren kunnen technische aanpassingen nodig zijn in de stal en in het ventilatiesysteem. </w:t>
      </w:r>
      <w:r w:rsidR="5D554952">
        <w:br/>
      </w:r>
    </w:p>
    <w:p w14:paraId="73FF2685" w14:textId="6BB239F0" w:rsidR="5D554952" w:rsidRDefault="040E69B4" w:rsidP="4CC0E904">
      <w:pPr>
        <w:spacing w:after="0"/>
        <w:rPr>
          <w:rFonts w:ascii="Verdana" w:eastAsia="Verdana" w:hAnsi="Verdana" w:cs="Verdana"/>
          <w:sz w:val="18"/>
          <w:szCs w:val="18"/>
        </w:rPr>
      </w:pPr>
      <w:r w:rsidRPr="5D554952">
        <w:rPr>
          <w:rFonts w:ascii="Verdana" w:eastAsia="Verdana" w:hAnsi="Verdana" w:cs="Verdana"/>
          <w:sz w:val="18"/>
          <w:szCs w:val="18"/>
        </w:rPr>
        <w:t xml:space="preserve">Gelet op deze adviezen is de </w:t>
      </w:r>
      <w:r w:rsidR="217CB720" w:rsidRPr="1C91D1C1">
        <w:rPr>
          <w:rFonts w:ascii="Verdana" w:eastAsia="Verdana" w:hAnsi="Verdana" w:cs="Verdana"/>
          <w:sz w:val="18"/>
          <w:szCs w:val="18"/>
        </w:rPr>
        <w:t>maatregel</w:t>
      </w:r>
      <w:r w:rsidRPr="5D554952">
        <w:rPr>
          <w:rFonts w:ascii="Verdana" w:eastAsia="Verdana" w:hAnsi="Verdana" w:cs="Verdana"/>
          <w:sz w:val="18"/>
          <w:szCs w:val="18"/>
        </w:rPr>
        <w:t xml:space="preserve"> opgenomen dat de CO2-concentratie in varkensstallen per 2028 permanent niet hoger mag zijn dan 3000 ppm. Deze ingangstermijn geeft bedrijven die nog niet aan de norm voldoen voldoende tijd om passende maatregelen te nemen. </w:t>
      </w:r>
      <w:r w:rsidR="5D554952">
        <w:br/>
      </w:r>
    </w:p>
    <w:p w14:paraId="1C8CEE5C" w14:textId="5788A03F" w:rsidR="0F0A9A2E" w:rsidRDefault="05374D65" w:rsidP="39AEC847">
      <w:pPr>
        <w:rPr>
          <w:rFonts w:ascii="Verdana" w:eastAsia="Verdana" w:hAnsi="Verdana" w:cs="Verdana"/>
          <w:color w:val="000000" w:themeColor="text1"/>
          <w:sz w:val="18"/>
          <w:szCs w:val="18"/>
        </w:rPr>
      </w:pPr>
      <w:bookmarkStart w:id="205" w:name="_Toc946514826"/>
      <w:bookmarkStart w:id="206" w:name="_Toc275662378"/>
      <w:bookmarkStart w:id="207" w:name="_Toc195179600"/>
      <w:r w:rsidRPr="68704567">
        <w:rPr>
          <w:rStyle w:val="Kop2Char"/>
        </w:rPr>
        <w:t>R</w:t>
      </w:r>
      <w:r w:rsidR="492FA1CC" w:rsidRPr="68704567">
        <w:rPr>
          <w:rStyle w:val="Kop2Char"/>
        </w:rPr>
        <w:t>uwvoervoorziening voor drachtige gelten en zeugen</w:t>
      </w:r>
      <w:bookmarkEnd w:id="205"/>
      <w:bookmarkEnd w:id="206"/>
      <w:bookmarkEnd w:id="207"/>
    </w:p>
    <w:p w14:paraId="70B4A28B" w14:textId="308C0ADF" w:rsidR="0F0A9A2E" w:rsidRDefault="59922042" w:rsidP="39AEC847">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Tijdens de dracht worden gelten en zeugen </w:t>
      </w:r>
      <w:proofErr w:type="gramStart"/>
      <w:r w:rsidRPr="4A32A4BD">
        <w:rPr>
          <w:rFonts w:ascii="Verdana" w:eastAsia="Verdana" w:hAnsi="Verdana" w:cs="Verdana"/>
          <w:color w:val="000000" w:themeColor="text1"/>
          <w:sz w:val="18"/>
          <w:szCs w:val="18"/>
        </w:rPr>
        <w:t>in het algemeen</w:t>
      </w:r>
      <w:proofErr w:type="gramEnd"/>
      <w:r w:rsidRPr="4A32A4BD">
        <w:rPr>
          <w:rFonts w:ascii="Verdana" w:eastAsia="Verdana" w:hAnsi="Verdana" w:cs="Verdana"/>
          <w:color w:val="000000" w:themeColor="text1"/>
          <w:sz w:val="18"/>
          <w:szCs w:val="18"/>
        </w:rPr>
        <w:t xml:space="preserve"> beperkt gevoerd. Ze krijgen via het voer alle energie en nutriënten die ze fysiologisch nodig hebben. De varkens houden echter een groot deel van de dag een hongergevoel, omdat ze van alleen krachtvoer niet </w:t>
      </w:r>
      <w:proofErr w:type="gramStart"/>
      <w:r w:rsidRPr="4A32A4BD">
        <w:rPr>
          <w:rFonts w:ascii="Verdana" w:eastAsia="Verdana" w:hAnsi="Verdana" w:cs="Verdana"/>
          <w:color w:val="000000" w:themeColor="text1"/>
          <w:sz w:val="18"/>
          <w:szCs w:val="18"/>
        </w:rPr>
        <w:t>verzadigd</w:t>
      </w:r>
      <w:proofErr w:type="gramEnd"/>
      <w:r w:rsidRPr="4A32A4BD">
        <w:rPr>
          <w:rFonts w:ascii="Verdana" w:eastAsia="Verdana" w:hAnsi="Verdana" w:cs="Verdana"/>
          <w:color w:val="000000" w:themeColor="text1"/>
          <w:sz w:val="18"/>
          <w:szCs w:val="18"/>
        </w:rPr>
        <w:t xml:space="preserve"> raken. Dit kan leiden tot onrust</w:t>
      </w:r>
      <w:r w:rsidR="0461D6E9" w:rsidRPr="4A32A4BD">
        <w:rPr>
          <w:rFonts w:ascii="Verdana" w:eastAsia="Verdana" w:hAnsi="Verdana" w:cs="Verdana"/>
          <w:color w:val="000000" w:themeColor="text1"/>
          <w:sz w:val="18"/>
          <w:szCs w:val="18"/>
        </w:rPr>
        <w:t>, ongerief,</w:t>
      </w:r>
      <w:r w:rsidRPr="4A32A4BD">
        <w:rPr>
          <w:rFonts w:ascii="Verdana" w:eastAsia="Verdana" w:hAnsi="Verdana" w:cs="Verdana"/>
          <w:color w:val="000000" w:themeColor="text1"/>
          <w:sz w:val="18"/>
          <w:szCs w:val="18"/>
        </w:rPr>
        <w:t xml:space="preserve"> en </w:t>
      </w:r>
      <w:r w:rsidRPr="5692AEA2">
        <w:rPr>
          <w:rFonts w:ascii="Verdana" w:eastAsia="Verdana" w:hAnsi="Verdana" w:cs="Verdana"/>
          <w:color w:val="000000" w:themeColor="text1"/>
          <w:sz w:val="18"/>
          <w:szCs w:val="18"/>
        </w:rPr>
        <w:t>stereot</w:t>
      </w:r>
      <w:r w:rsidR="469BD42D" w:rsidRPr="5692AEA2">
        <w:rPr>
          <w:rFonts w:ascii="Verdana" w:eastAsia="Verdana" w:hAnsi="Verdana" w:cs="Verdana"/>
          <w:color w:val="000000" w:themeColor="text1"/>
          <w:sz w:val="18"/>
          <w:szCs w:val="18"/>
        </w:rPr>
        <w:t>i</w:t>
      </w:r>
      <w:r w:rsidR="0D23005A" w:rsidRPr="5692AEA2">
        <w:rPr>
          <w:rFonts w:ascii="Verdana" w:eastAsia="Verdana" w:hAnsi="Verdana" w:cs="Verdana"/>
          <w:color w:val="000000" w:themeColor="text1"/>
          <w:sz w:val="18"/>
          <w:szCs w:val="18"/>
        </w:rPr>
        <w:t>e</w:t>
      </w:r>
      <w:r w:rsidRPr="5692AEA2">
        <w:rPr>
          <w:rFonts w:ascii="Verdana" w:eastAsia="Verdana" w:hAnsi="Verdana" w:cs="Verdana"/>
          <w:color w:val="000000" w:themeColor="text1"/>
          <w:sz w:val="18"/>
          <w:szCs w:val="18"/>
        </w:rPr>
        <w:t>p</w:t>
      </w:r>
      <w:r w:rsidR="5CC5BB53" w:rsidRPr="4A32A4BD">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gedrag bij de zeugen zoals “looskauwen</w:t>
      </w:r>
      <w:r w:rsidR="1D9F9667" w:rsidRPr="4A32A4BD">
        <w:rPr>
          <w:rFonts w:ascii="Verdana" w:eastAsia="Verdana" w:hAnsi="Verdana" w:cs="Verdana"/>
          <w:color w:val="000000" w:themeColor="text1"/>
          <w:sz w:val="18"/>
          <w:szCs w:val="18"/>
        </w:rPr>
        <w:t>”</w:t>
      </w:r>
      <w:r w:rsidR="72891F22" w:rsidRPr="4A32A4BD">
        <w:rPr>
          <w:rFonts w:ascii="Verdana" w:eastAsia="Verdana" w:hAnsi="Verdana" w:cs="Verdana"/>
          <w:color w:val="000000" w:themeColor="text1"/>
          <w:sz w:val="18"/>
          <w:szCs w:val="18"/>
        </w:rPr>
        <w:t>.</w:t>
      </w:r>
    </w:p>
    <w:p w14:paraId="63D15C24" w14:textId="2E2F6D85" w:rsidR="0F0A9A2E" w:rsidRDefault="7BB81781" w:rsidP="75E84F22">
      <w:pPr>
        <w:rPr>
          <w:rFonts w:ascii="Verdana" w:eastAsia="Verdana" w:hAnsi="Verdana" w:cs="Verdana"/>
          <w:i/>
          <w:iCs/>
          <w:color w:val="000000" w:themeColor="text1"/>
          <w:sz w:val="18"/>
          <w:szCs w:val="18"/>
        </w:rPr>
      </w:pPr>
      <w:r w:rsidRPr="76E352AA">
        <w:rPr>
          <w:rFonts w:ascii="Verdana" w:eastAsia="Verdana" w:hAnsi="Verdana" w:cs="Verdana"/>
          <w:color w:val="000000" w:themeColor="text1"/>
          <w:sz w:val="18"/>
          <w:szCs w:val="18"/>
        </w:rPr>
        <w:t>Drachtige</w:t>
      </w:r>
      <w:r w:rsidR="4B590328" w:rsidRPr="76E352AA">
        <w:rPr>
          <w:rFonts w:ascii="Verdana" w:eastAsia="Verdana" w:hAnsi="Verdana" w:cs="Verdana"/>
          <w:color w:val="000000" w:themeColor="text1"/>
          <w:sz w:val="18"/>
          <w:szCs w:val="18"/>
        </w:rPr>
        <w:t xml:space="preserve"> zeugen</w:t>
      </w:r>
      <w:r w:rsidRPr="76E352AA">
        <w:rPr>
          <w:rFonts w:ascii="Verdana" w:eastAsia="Verdana" w:hAnsi="Verdana" w:cs="Verdana"/>
          <w:color w:val="000000" w:themeColor="text1"/>
          <w:sz w:val="18"/>
          <w:szCs w:val="18"/>
        </w:rPr>
        <w:t xml:space="preserve"> worden beperkt gevoerd om gezondheids-</w:t>
      </w:r>
      <w:r w:rsidR="4B590328" w:rsidRPr="76E352AA">
        <w:rPr>
          <w:rFonts w:ascii="Verdana" w:eastAsia="Verdana" w:hAnsi="Verdana" w:cs="Verdana"/>
          <w:color w:val="000000" w:themeColor="text1"/>
          <w:sz w:val="18"/>
          <w:szCs w:val="18"/>
        </w:rPr>
        <w:t xml:space="preserve"> en </w:t>
      </w:r>
      <w:r w:rsidRPr="76E352AA">
        <w:rPr>
          <w:rFonts w:ascii="Verdana" w:eastAsia="Verdana" w:hAnsi="Verdana" w:cs="Verdana"/>
          <w:color w:val="000000" w:themeColor="text1"/>
          <w:sz w:val="18"/>
          <w:szCs w:val="18"/>
        </w:rPr>
        <w:t xml:space="preserve">voortplantingsproblemen te beperken. </w:t>
      </w:r>
      <w:r w:rsidR="3A4101C9" w:rsidRPr="76E352AA">
        <w:rPr>
          <w:rFonts w:ascii="Verdana" w:eastAsia="Verdana" w:hAnsi="Verdana" w:cs="Verdana"/>
          <w:color w:val="000000" w:themeColor="text1"/>
          <w:sz w:val="18"/>
          <w:szCs w:val="18"/>
        </w:rPr>
        <w:t xml:space="preserve">Onbeperkt voeren kan leiden </w:t>
      </w:r>
      <w:r w:rsidR="5E9D626D" w:rsidRPr="76E352AA">
        <w:rPr>
          <w:rFonts w:ascii="Verdana" w:eastAsia="Verdana" w:hAnsi="Verdana" w:cs="Verdana"/>
          <w:color w:val="000000" w:themeColor="text1"/>
          <w:sz w:val="18"/>
          <w:szCs w:val="18"/>
        </w:rPr>
        <w:t>tot vervetting van de drachtige zeugen,</w:t>
      </w:r>
      <w:r w:rsidR="1D3CCD50" w:rsidRPr="76E352AA">
        <w:rPr>
          <w:rFonts w:ascii="Verdana" w:eastAsia="Verdana" w:hAnsi="Verdana" w:cs="Verdana"/>
          <w:color w:val="000000" w:themeColor="text1"/>
          <w:sz w:val="18"/>
          <w:szCs w:val="18"/>
        </w:rPr>
        <w:t xml:space="preserve"> </w:t>
      </w:r>
      <w:r w:rsidR="4B590328" w:rsidRPr="76E352AA">
        <w:rPr>
          <w:rFonts w:ascii="Verdana" w:eastAsia="Verdana" w:hAnsi="Verdana" w:cs="Verdana"/>
          <w:color w:val="000000" w:themeColor="text1"/>
          <w:sz w:val="18"/>
          <w:szCs w:val="18"/>
        </w:rPr>
        <w:t>het geboorteproces van de biggen bemoeilijken en leiden tot andere gezondheidsproblemen. Om dit ernstig ongerief te voorkomen is het van belang dat de zeug naast voldoende nutriënten ook voldoende maag- en darmvulling (mechanische verzadiging) krijgt door het opnemen van vezelrijk ruwvoer. In de huidige regelgeving is hierin deels voorzien. Op grond van artikel 2.26 lid 3 van het Besluit houders van dieren zijn houders verplicht om aan drachtige zeugen en gelten een toereikende hoeveelheid bulk- of vezelrijk en energierijk voer te verstrekken om hun honger te verminderen en in de behoefte tot kauwen te voorzien. Hiermee wordt echter nog niet bereikt dat de zeug ook verzadigd</w:t>
      </w:r>
      <w:r w:rsidR="7A81409D" w:rsidRPr="76E352AA">
        <w:rPr>
          <w:rFonts w:ascii="Verdana" w:eastAsia="Verdana" w:hAnsi="Verdana" w:cs="Verdana"/>
          <w:color w:val="000000" w:themeColor="text1"/>
          <w:sz w:val="18"/>
          <w:szCs w:val="18"/>
        </w:rPr>
        <w:t xml:space="preserve"> raakt</w:t>
      </w:r>
      <w:r w:rsidR="4B590328" w:rsidRPr="76E352AA">
        <w:rPr>
          <w:rFonts w:ascii="Verdana" w:eastAsia="Verdana" w:hAnsi="Verdana" w:cs="Verdana"/>
          <w:color w:val="000000" w:themeColor="text1"/>
          <w:sz w:val="18"/>
          <w:szCs w:val="18"/>
        </w:rPr>
        <w:t>. Ondanks deze wettelijke eis krijgen drachtige zeugen minder dan de hoeveelheid die ze zouden opnemen bij onbeperkte voerverstrekking</w:t>
      </w:r>
      <w:r w:rsidR="67BE48A7" w:rsidRPr="76E352AA">
        <w:rPr>
          <w:rStyle w:val="Voetnootmarkering"/>
          <w:rFonts w:ascii="Verdana" w:eastAsia="Verdana" w:hAnsi="Verdana" w:cs="Verdana"/>
          <w:color w:val="000000" w:themeColor="text1"/>
          <w:sz w:val="18"/>
          <w:szCs w:val="18"/>
        </w:rPr>
        <w:footnoteReference w:id="59"/>
      </w:r>
      <w:r w:rsidR="4B590328" w:rsidRPr="76E352AA">
        <w:rPr>
          <w:rFonts w:ascii="Verdana" w:eastAsia="Verdana" w:hAnsi="Verdana" w:cs="Verdana"/>
          <w:color w:val="000000" w:themeColor="text1"/>
          <w:sz w:val="18"/>
          <w:szCs w:val="18"/>
        </w:rPr>
        <w:t xml:space="preserve"> </w:t>
      </w:r>
    </w:p>
    <w:p w14:paraId="0D1277AA" w14:textId="75830E5E" w:rsidR="0F0A9A2E" w:rsidRDefault="3B47660B" w:rsidP="39AEC847">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Het aanbieden van ruwvoer zoals </w:t>
      </w:r>
      <w:r w:rsidR="106C9B71" w:rsidRPr="4A32A4BD" w:rsidDel="3B47660B">
        <w:rPr>
          <w:rFonts w:ascii="Verdana" w:eastAsia="Verdana" w:hAnsi="Verdana" w:cs="Verdana"/>
          <w:color w:val="000000" w:themeColor="text1"/>
          <w:sz w:val="18"/>
          <w:szCs w:val="18"/>
        </w:rPr>
        <w:t xml:space="preserve">bijvoorbeeld </w:t>
      </w:r>
      <w:r w:rsidRPr="4A32A4BD">
        <w:rPr>
          <w:rFonts w:ascii="Verdana" w:eastAsia="Verdana" w:hAnsi="Verdana" w:cs="Verdana"/>
          <w:color w:val="000000" w:themeColor="text1"/>
          <w:sz w:val="18"/>
          <w:szCs w:val="18"/>
        </w:rPr>
        <w:t>stro, hooi</w:t>
      </w:r>
      <w:r w:rsidR="2F1A5BE4" w:rsidRPr="4A32A4BD">
        <w:rPr>
          <w:rFonts w:ascii="Verdana" w:eastAsia="Verdana" w:hAnsi="Verdana" w:cs="Verdana"/>
          <w:color w:val="000000" w:themeColor="text1"/>
          <w:sz w:val="18"/>
          <w:szCs w:val="18"/>
        </w:rPr>
        <w:t>,</w:t>
      </w:r>
      <w:r w:rsidR="00642AD2">
        <w:rPr>
          <w:rFonts w:ascii="Verdana" w:eastAsia="Verdana" w:hAnsi="Verdana" w:cs="Verdana"/>
          <w:color w:val="000000" w:themeColor="text1"/>
          <w:sz w:val="18"/>
          <w:szCs w:val="18"/>
        </w:rPr>
        <w:t xml:space="preserve"> </w:t>
      </w:r>
      <w:r w:rsidRPr="4A32A4BD">
        <w:rPr>
          <w:rFonts w:ascii="Verdana" w:eastAsia="Verdana" w:hAnsi="Verdana" w:cs="Verdana"/>
          <w:color w:val="000000" w:themeColor="text1"/>
          <w:sz w:val="18"/>
          <w:szCs w:val="18"/>
        </w:rPr>
        <w:t>kuilvoer</w:t>
      </w:r>
      <w:r w:rsidR="5BB33085" w:rsidRPr="4A32A4BD">
        <w:rPr>
          <w:rFonts w:ascii="Verdana" w:eastAsia="Verdana" w:hAnsi="Verdana" w:cs="Verdana"/>
          <w:color w:val="000000" w:themeColor="text1"/>
          <w:sz w:val="18"/>
          <w:szCs w:val="18"/>
        </w:rPr>
        <w:t xml:space="preserve"> of bietenpulp </w:t>
      </w:r>
      <w:r w:rsidRPr="4A32A4BD">
        <w:rPr>
          <w:rFonts w:ascii="Verdana" w:eastAsia="Verdana" w:hAnsi="Verdana" w:cs="Verdana"/>
          <w:color w:val="000000" w:themeColor="text1"/>
          <w:sz w:val="18"/>
          <w:szCs w:val="18"/>
        </w:rPr>
        <w:t xml:space="preserve">voorziet naast de behoefte aan mechanische vulling ook in de behoefte aan exploreren. De zeug benut dit ruwvoer door erin te wroeten, door er op te kauwen en te bijten. Opname van het ruwvoer </w:t>
      </w:r>
      <w:r w:rsidR="4E79C4A0" w:rsidRPr="4A32A4BD">
        <w:rPr>
          <w:rFonts w:ascii="Verdana" w:eastAsia="Verdana" w:hAnsi="Verdana" w:cs="Verdana"/>
          <w:color w:val="000000" w:themeColor="text1"/>
          <w:sz w:val="18"/>
          <w:szCs w:val="18"/>
        </w:rPr>
        <w:t>(al dan niet in gedroogde</w:t>
      </w:r>
      <w:r w:rsidR="4FAD0EF8" w:rsidRPr="4A32A4BD">
        <w:rPr>
          <w:rFonts w:ascii="Verdana" w:eastAsia="Verdana" w:hAnsi="Verdana" w:cs="Verdana"/>
          <w:color w:val="000000" w:themeColor="text1"/>
          <w:sz w:val="18"/>
          <w:szCs w:val="18"/>
        </w:rPr>
        <w:t xml:space="preserve"> of geperste </w:t>
      </w:r>
      <w:r w:rsidR="4E79C4A0" w:rsidRPr="4A32A4BD">
        <w:rPr>
          <w:rFonts w:ascii="Verdana" w:eastAsia="Verdana" w:hAnsi="Verdana" w:cs="Verdana"/>
          <w:color w:val="000000" w:themeColor="text1"/>
          <w:sz w:val="18"/>
          <w:szCs w:val="18"/>
        </w:rPr>
        <w:t xml:space="preserve">vorm) </w:t>
      </w:r>
      <w:r w:rsidRPr="4A32A4BD">
        <w:rPr>
          <w:rFonts w:ascii="Verdana" w:eastAsia="Verdana" w:hAnsi="Verdana" w:cs="Verdana"/>
          <w:color w:val="000000" w:themeColor="text1"/>
          <w:sz w:val="18"/>
          <w:szCs w:val="18"/>
        </w:rPr>
        <w:t>draagt bij aan een langduriger verzadigingsgevoel</w:t>
      </w:r>
      <w:r w:rsidR="202D1A19" w:rsidRPr="4A32A4BD">
        <w:rPr>
          <w:rFonts w:ascii="Verdana" w:eastAsia="Verdana" w:hAnsi="Verdana" w:cs="Verdana"/>
          <w:color w:val="000000" w:themeColor="text1"/>
          <w:sz w:val="18"/>
          <w:szCs w:val="18"/>
        </w:rPr>
        <w:t xml:space="preserve">. </w:t>
      </w:r>
      <w:r w:rsidR="403AC8EE" w:rsidRPr="4A32A4BD">
        <w:rPr>
          <w:rFonts w:ascii="Verdana" w:eastAsia="Verdana" w:hAnsi="Verdana" w:cs="Verdana"/>
          <w:color w:val="000000" w:themeColor="text1"/>
          <w:sz w:val="18"/>
          <w:szCs w:val="18"/>
        </w:rPr>
        <w:t xml:space="preserve">Met deze maatregel wordt </w:t>
      </w:r>
      <w:r w:rsidR="403AC8EE" w:rsidRPr="5692AEA2">
        <w:rPr>
          <w:rFonts w:ascii="Verdana" w:eastAsia="Verdana" w:hAnsi="Verdana" w:cs="Verdana"/>
          <w:color w:val="000000" w:themeColor="text1"/>
          <w:sz w:val="18"/>
          <w:szCs w:val="18"/>
        </w:rPr>
        <w:t>tegemoetgekomen</w:t>
      </w:r>
      <w:r w:rsidR="403AC8EE" w:rsidRPr="4A32A4BD">
        <w:rPr>
          <w:rFonts w:ascii="Verdana" w:eastAsia="Verdana" w:hAnsi="Verdana" w:cs="Verdana"/>
          <w:color w:val="000000" w:themeColor="text1"/>
          <w:sz w:val="18"/>
          <w:szCs w:val="18"/>
        </w:rPr>
        <w:t xml:space="preserve"> aan de gedragsbehoeften eetgedrag, exploratiegedrag en gezondheid. </w:t>
      </w:r>
    </w:p>
    <w:p w14:paraId="52DD67CE" w14:textId="5524D084" w:rsidR="0F0A9A2E" w:rsidRDefault="3B47660B" w:rsidP="4085A017">
      <w:pPr>
        <w:spacing w:after="0"/>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lastRenderedPageBreak/>
        <w:t xml:space="preserve">Deze maatregel zal per 2028 in werking treden. Hiermee krijgen de houders voldoende tijd om </w:t>
      </w:r>
      <w:r w:rsidR="17C967C6" w:rsidRPr="76E352AA">
        <w:rPr>
          <w:rFonts w:ascii="Verdana" w:eastAsia="Verdana" w:hAnsi="Verdana" w:cs="Verdana"/>
          <w:color w:val="000000" w:themeColor="text1"/>
          <w:sz w:val="18"/>
          <w:szCs w:val="18"/>
        </w:rPr>
        <w:t xml:space="preserve">te bezien welke ruwvoeders geschikt zijn en </w:t>
      </w:r>
      <w:r w:rsidRPr="76E352AA">
        <w:rPr>
          <w:rFonts w:ascii="Verdana" w:eastAsia="Verdana" w:hAnsi="Verdana" w:cs="Verdana"/>
          <w:color w:val="000000" w:themeColor="text1"/>
          <w:sz w:val="18"/>
          <w:szCs w:val="18"/>
        </w:rPr>
        <w:t>de benodigde voorzieningen voor het aanbieden van ruwvoeders te realiseren</w:t>
      </w:r>
      <w:r w:rsidR="5B881EA0" w:rsidRPr="76E352AA">
        <w:rPr>
          <w:rFonts w:ascii="Verdana" w:eastAsia="Verdana" w:hAnsi="Verdana" w:cs="Verdana"/>
          <w:color w:val="000000" w:themeColor="text1"/>
          <w:sz w:val="18"/>
          <w:szCs w:val="18"/>
        </w:rPr>
        <w:t>, zoals het insta</w:t>
      </w:r>
      <w:r w:rsidR="5177BDC9" w:rsidRPr="76E352AA">
        <w:rPr>
          <w:rFonts w:ascii="Verdana" w:eastAsia="Verdana" w:hAnsi="Verdana" w:cs="Verdana"/>
          <w:color w:val="000000" w:themeColor="text1"/>
          <w:sz w:val="18"/>
          <w:szCs w:val="18"/>
        </w:rPr>
        <w:t>l</w:t>
      </w:r>
      <w:r w:rsidR="5B881EA0" w:rsidRPr="76E352AA">
        <w:rPr>
          <w:rFonts w:ascii="Verdana" w:eastAsia="Verdana" w:hAnsi="Verdana" w:cs="Verdana"/>
          <w:color w:val="000000" w:themeColor="text1"/>
          <w:sz w:val="18"/>
          <w:szCs w:val="18"/>
        </w:rPr>
        <w:t xml:space="preserve">leren van ruiven of een andere voorziening voor het aanbieden van ruwvoer op een daarvoor geschikte plaats in het hok. </w:t>
      </w:r>
      <w:r w:rsidR="3C3A55BD" w:rsidRPr="76E352AA">
        <w:rPr>
          <w:rFonts w:ascii="Verdana" w:eastAsia="Verdana" w:hAnsi="Verdana" w:cs="Verdana"/>
          <w:color w:val="000000" w:themeColor="text1"/>
          <w:sz w:val="18"/>
          <w:szCs w:val="18"/>
        </w:rPr>
        <w:t xml:space="preserve">Uit de impactanalyse blijkt dat de investeringen voor </w:t>
      </w:r>
      <w:proofErr w:type="gramStart"/>
      <w:r w:rsidR="3C3A55BD" w:rsidRPr="76E352AA">
        <w:rPr>
          <w:rFonts w:ascii="Verdana" w:eastAsia="Verdana" w:hAnsi="Verdana" w:cs="Verdana"/>
          <w:color w:val="000000" w:themeColor="text1"/>
          <w:sz w:val="18"/>
          <w:szCs w:val="18"/>
        </w:rPr>
        <w:t>implementatie</w:t>
      </w:r>
      <w:proofErr w:type="gramEnd"/>
      <w:r w:rsidR="3C3A55BD" w:rsidRPr="76E352AA">
        <w:rPr>
          <w:rFonts w:ascii="Verdana" w:eastAsia="Verdana" w:hAnsi="Verdana" w:cs="Verdana"/>
          <w:color w:val="000000" w:themeColor="text1"/>
          <w:sz w:val="18"/>
          <w:szCs w:val="18"/>
        </w:rPr>
        <w:t xml:space="preserve"> van deze verplichting relatief beperkt zijn.</w:t>
      </w:r>
    </w:p>
    <w:p w14:paraId="0D5ACCB9" w14:textId="0B0E3330" w:rsidR="0D39D1FA" w:rsidRDefault="0D39D1FA" w:rsidP="0D39D1FA">
      <w:pPr>
        <w:spacing w:after="0"/>
        <w:rPr>
          <w:rFonts w:ascii="Verdana" w:eastAsia="Verdana" w:hAnsi="Verdana" w:cs="Verdana"/>
          <w:color w:val="000000" w:themeColor="text1"/>
          <w:sz w:val="18"/>
          <w:szCs w:val="18"/>
        </w:rPr>
      </w:pPr>
    </w:p>
    <w:p w14:paraId="239458C7" w14:textId="0D0EFF3C" w:rsidR="5D554952" w:rsidRDefault="2B8C6DCD" w:rsidP="4CC0E904">
      <w:pPr>
        <w:spacing w:after="0"/>
      </w:pPr>
      <w:r w:rsidRPr="07F60460">
        <w:rPr>
          <w:rFonts w:ascii="Verdana" w:eastAsia="Verdana" w:hAnsi="Verdana" w:cs="Verdana"/>
          <w:color w:val="000000" w:themeColor="text1"/>
          <w:sz w:val="18"/>
          <w:szCs w:val="18"/>
        </w:rPr>
        <w:t xml:space="preserve">Op basis van </w:t>
      </w:r>
      <w:r w:rsidR="00F87EA6">
        <w:rPr>
          <w:rFonts w:ascii="Verdana" w:eastAsia="Verdana" w:hAnsi="Verdana" w:cs="Verdana"/>
          <w:color w:val="000000" w:themeColor="text1"/>
          <w:sz w:val="18"/>
          <w:szCs w:val="18"/>
        </w:rPr>
        <w:t xml:space="preserve">de </w:t>
      </w:r>
      <w:r w:rsidRPr="07F60460">
        <w:rPr>
          <w:rFonts w:ascii="Verdana" w:eastAsia="Verdana" w:hAnsi="Verdana" w:cs="Verdana"/>
          <w:color w:val="000000" w:themeColor="text1"/>
          <w:sz w:val="18"/>
          <w:szCs w:val="18"/>
        </w:rPr>
        <w:t>expert</w:t>
      </w:r>
      <w:r w:rsidR="00F87EA6">
        <w:rPr>
          <w:rFonts w:ascii="Verdana" w:eastAsia="Verdana" w:hAnsi="Verdana" w:cs="Verdana"/>
          <w:color w:val="000000" w:themeColor="text1"/>
          <w:sz w:val="18"/>
          <w:szCs w:val="18"/>
        </w:rPr>
        <w:t xml:space="preserve">-inschatting </w:t>
      </w:r>
      <w:r w:rsidRPr="07F60460">
        <w:rPr>
          <w:rFonts w:ascii="Verdana" w:eastAsia="Verdana" w:hAnsi="Verdana" w:cs="Verdana"/>
          <w:color w:val="000000" w:themeColor="text1"/>
          <w:sz w:val="18"/>
          <w:szCs w:val="18"/>
        </w:rPr>
        <w:t xml:space="preserve">geeft </w:t>
      </w:r>
      <w:r w:rsidR="00F87EA6">
        <w:rPr>
          <w:rFonts w:ascii="Verdana" w:eastAsia="Verdana" w:hAnsi="Verdana" w:cs="Verdana"/>
          <w:color w:val="000000" w:themeColor="text1"/>
          <w:sz w:val="18"/>
          <w:szCs w:val="18"/>
        </w:rPr>
        <w:t>WLR</w:t>
      </w:r>
      <w:r w:rsidR="2BE6733A" w:rsidRPr="5D554952">
        <w:rPr>
          <w:rFonts w:ascii="Verdana" w:eastAsia="Verdana" w:hAnsi="Verdana" w:cs="Verdana"/>
          <w:color w:val="000000" w:themeColor="text1"/>
          <w:sz w:val="18"/>
          <w:szCs w:val="18"/>
        </w:rPr>
        <w:t xml:space="preserve"> aan dat de N-uitscheiding van de urine (ureum) naar de feces verschuift (bacterieel eiwit) als gevolg van de verhoogde opname van </w:t>
      </w:r>
      <w:proofErr w:type="spellStart"/>
      <w:r w:rsidR="2BE6733A" w:rsidRPr="5D554952">
        <w:rPr>
          <w:rFonts w:ascii="Verdana" w:eastAsia="Verdana" w:hAnsi="Verdana" w:cs="Verdana"/>
          <w:color w:val="000000" w:themeColor="text1"/>
          <w:sz w:val="18"/>
          <w:szCs w:val="18"/>
        </w:rPr>
        <w:t>NSP’s</w:t>
      </w:r>
      <w:proofErr w:type="spellEnd"/>
      <w:r w:rsidR="2BE6733A" w:rsidRPr="5D554952">
        <w:rPr>
          <w:rFonts w:ascii="Verdana" w:eastAsia="Verdana" w:hAnsi="Verdana" w:cs="Verdana"/>
          <w:color w:val="000000" w:themeColor="text1"/>
          <w:sz w:val="18"/>
          <w:szCs w:val="18"/>
        </w:rPr>
        <w:t xml:space="preserve"> (Non </w:t>
      </w:r>
      <w:proofErr w:type="spellStart"/>
      <w:r w:rsidR="2BE6733A" w:rsidRPr="5D554952">
        <w:rPr>
          <w:rFonts w:ascii="Verdana" w:eastAsia="Verdana" w:hAnsi="Verdana" w:cs="Verdana"/>
          <w:color w:val="000000" w:themeColor="text1"/>
          <w:sz w:val="18"/>
          <w:szCs w:val="18"/>
        </w:rPr>
        <w:t>Starch</w:t>
      </w:r>
      <w:proofErr w:type="spellEnd"/>
      <w:r w:rsidR="2BE6733A" w:rsidRPr="5D554952">
        <w:rPr>
          <w:rFonts w:ascii="Verdana" w:eastAsia="Verdana" w:hAnsi="Verdana" w:cs="Verdana"/>
          <w:color w:val="000000" w:themeColor="text1"/>
          <w:sz w:val="18"/>
          <w:szCs w:val="18"/>
        </w:rPr>
        <w:t xml:space="preserve"> Polysacharide</w:t>
      </w:r>
      <w:r w:rsidR="6ADDDE5F" w:rsidRPr="5D554952">
        <w:rPr>
          <w:rFonts w:ascii="Verdana" w:eastAsia="Verdana" w:hAnsi="Verdana" w:cs="Verdana"/>
          <w:color w:val="000000" w:themeColor="text1"/>
          <w:sz w:val="18"/>
          <w:szCs w:val="18"/>
        </w:rPr>
        <w:t>/voedingsvezels</w:t>
      </w:r>
      <w:r w:rsidR="2BE6733A" w:rsidRPr="5D554952">
        <w:rPr>
          <w:rFonts w:ascii="Verdana" w:eastAsia="Verdana" w:hAnsi="Verdana" w:cs="Verdana"/>
          <w:color w:val="000000" w:themeColor="text1"/>
          <w:sz w:val="18"/>
          <w:szCs w:val="18"/>
        </w:rPr>
        <w:t xml:space="preserve">). Gevolg hiervan is een lagere ammoniakemissie. De mate van </w:t>
      </w:r>
      <w:proofErr w:type="gramStart"/>
      <w:r w:rsidR="2BE6733A" w:rsidRPr="5D554952">
        <w:rPr>
          <w:rFonts w:ascii="Verdana" w:eastAsia="Verdana" w:hAnsi="Verdana" w:cs="Verdana"/>
          <w:color w:val="000000" w:themeColor="text1"/>
          <w:sz w:val="18"/>
          <w:szCs w:val="18"/>
        </w:rPr>
        <w:t>reductie</w:t>
      </w:r>
      <w:proofErr w:type="gramEnd"/>
      <w:r w:rsidR="2BE6733A" w:rsidRPr="5D554952">
        <w:rPr>
          <w:rFonts w:ascii="Verdana" w:eastAsia="Verdana" w:hAnsi="Verdana" w:cs="Verdana"/>
          <w:color w:val="000000" w:themeColor="text1"/>
          <w:sz w:val="18"/>
          <w:szCs w:val="18"/>
        </w:rPr>
        <w:t xml:space="preserve"> hangt af van de extra opname aan </w:t>
      </w:r>
      <w:proofErr w:type="spellStart"/>
      <w:r w:rsidR="2BE6733A" w:rsidRPr="5D554952">
        <w:rPr>
          <w:rFonts w:ascii="Verdana" w:eastAsia="Verdana" w:hAnsi="Verdana" w:cs="Verdana"/>
          <w:color w:val="000000" w:themeColor="text1"/>
          <w:sz w:val="18"/>
          <w:szCs w:val="18"/>
        </w:rPr>
        <w:t>NSP’s</w:t>
      </w:r>
      <w:proofErr w:type="spellEnd"/>
      <w:r w:rsidR="2BE6733A" w:rsidRPr="5D554952">
        <w:rPr>
          <w:rFonts w:ascii="Verdana" w:eastAsia="Verdana" w:hAnsi="Verdana" w:cs="Verdana"/>
          <w:color w:val="000000" w:themeColor="text1"/>
          <w:sz w:val="18"/>
          <w:szCs w:val="18"/>
        </w:rPr>
        <w:t xml:space="preserve">. </w:t>
      </w:r>
      <w:r w:rsidR="00F87EA6">
        <w:rPr>
          <w:rFonts w:ascii="Verdana" w:eastAsia="Verdana" w:hAnsi="Verdana" w:cs="Verdana"/>
          <w:color w:val="000000" w:themeColor="text1"/>
          <w:sz w:val="18"/>
          <w:szCs w:val="18"/>
        </w:rPr>
        <w:t>WLR</w:t>
      </w:r>
      <w:r w:rsidR="2BE6733A" w:rsidRPr="5D554952">
        <w:rPr>
          <w:rFonts w:ascii="Verdana" w:eastAsia="Verdana" w:hAnsi="Verdana" w:cs="Verdana"/>
          <w:color w:val="000000" w:themeColor="text1"/>
          <w:sz w:val="18"/>
          <w:szCs w:val="18"/>
        </w:rPr>
        <w:t xml:space="preserve"> geeft verder aan dat het effect op methaan tegengesteld is aan het effect op ammoniak. Afhankelijk van het type ruwvoer kan deze maatregel in meer of mindere mate een extra bron zijn voor </w:t>
      </w:r>
      <w:proofErr w:type="spellStart"/>
      <w:r w:rsidR="2BE6733A" w:rsidRPr="5D554952">
        <w:rPr>
          <w:rFonts w:ascii="Verdana" w:eastAsia="Verdana" w:hAnsi="Verdana" w:cs="Verdana"/>
          <w:color w:val="000000" w:themeColor="text1"/>
          <w:sz w:val="18"/>
          <w:szCs w:val="18"/>
        </w:rPr>
        <w:t>fijnstof</w:t>
      </w:r>
      <w:proofErr w:type="spellEnd"/>
      <w:r w:rsidR="2BE6733A" w:rsidRPr="5D554952">
        <w:rPr>
          <w:rFonts w:ascii="Verdana" w:eastAsia="Verdana" w:hAnsi="Verdana" w:cs="Verdana"/>
          <w:color w:val="000000" w:themeColor="text1"/>
          <w:sz w:val="18"/>
          <w:szCs w:val="18"/>
        </w:rPr>
        <w:t>. Effecten op geuremissie zijn op dit moment niet bekend.</w:t>
      </w:r>
    </w:p>
    <w:p w14:paraId="73590803" w14:textId="77777777" w:rsidR="00D25D85" w:rsidRDefault="00D25D85" w:rsidP="4CC0E904">
      <w:pPr>
        <w:spacing w:after="0"/>
        <w:rPr>
          <w:rFonts w:ascii="Verdana" w:eastAsia="Verdana" w:hAnsi="Verdana" w:cs="Verdana"/>
          <w:color w:val="000000" w:themeColor="text1"/>
          <w:sz w:val="18"/>
          <w:szCs w:val="18"/>
        </w:rPr>
      </w:pPr>
    </w:p>
    <w:p w14:paraId="4DAB1A6F" w14:textId="6F1C15B2" w:rsidR="0F0A9A2E" w:rsidRDefault="546E9F02" w:rsidP="002959C3">
      <w:pPr>
        <w:pStyle w:val="Kop2"/>
        <w:rPr>
          <w:color w:val="000000" w:themeColor="text1"/>
        </w:rPr>
      </w:pPr>
      <w:bookmarkStart w:id="208" w:name="_Toc1261410757"/>
      <w:bookmarkStart w:id="209" w:name="_Toc173478419"/>
      <w:bookmarkStart w:id="210" w:name="_Toc195179601"/>
      <w:r>
        <w:t>Gedeeltelijk roostervloer voor gespeende varkens</w:t>
      </w:r>
      <w:bookmarkEnd w:id="208"/>
      <w:bookmarkEnd w:id="209"/>
      <w:bookmarkEnd w:id="210"/>
    </w:p>
    <w:p w14:paraId="5D111F02" w14:textId="22603B79" w:rsidR="0F0A9A2E" w:rsidRDefault="54D777EA" w:rsidP="39AEC847">
      <w:pPr>
        <w:rPr>
          <w:rFonts w:ascii="Verdana" w:eastAsia="Verdana" w:hAnsi="Verdana" w:cs="Verdana"/>
          <w:color w:val="000000" w:themeColor="text1"/>
          <w:sz w:val="18"/>
          <w:szCs w:val="18"/>
        </w:rPr>
      </w:pPr>
      <w:r w:rsidRPr="64487FFD">
        <w:rPr>
          <w:rFonts w:ascii="Verdana" w:eastAsia="Verdana" w:hAnsi="Verdana" w:cs="Verdana"/>
          <w:color w:val="000000" w:themeColor="text1"/>
          <w:sz w:val="18"/>
          <w:szCs w:val="18"/>
        </w:rPr>
        <w:t xml:space="preserve">Met deze wijziging mag de vloer van een stal voor gespeende varkens niet meer bestaan uit volledig roostervloer. Een </w:t>
      </w:r>
      <w:r w:rsidR="6A2DC756" w:rsidRPr="64487FFD">
        <w:rPr>
          <w:rFonts w:ascii="Verdana" w:eastAsia="Verdana" w:hAnsi="Verdana" w:cs="Verdana"/>
          <w:color w:val="000000" w:themeColor="text1"/>
          <w:sz w:val="18"/>
          <w:szCs w:val="18"/>
        </w:rPr>
        <w:t xml:space="preserve">vloer die gedeeltelijk uit roostervloer bestaat, en daarmee een dicht </w:t>
      </w:r>
      <w:r w:rsidR="418A7C4B" w:rsidRPr="64487FFD">
        <w:rPr>
          <w:rFonts w:ascii="Verdana" w:eastAsia="Verdana" w:hAnsi="Verdana" w:cs="Verdana"/>
          <w:color w:val="000000" w:themeColor="text1"/>
          <w:sz w:val="18"/>
          <w:szCs w:val="18"/>
        </w:rPr>
        <w:t>vloer</w:t>
      </w:r>
      <w:r w:rsidR="6A2DC756" w:rsidRPr="64487FFD">
        <w:rPr>
          <w:rFonts w:ascii="Verdana" w:eastAsia="Verdana" w:hAnsi="Verdana" w:cs="Verdana"/>
          <w:color w:val="000000" w:themeColor="text1"/>
          <w:sz w:val="18"/>
          <w:szCs w:val="18"/>
        </w:rPr>
        <w:t xml:space="preserve">gedeelte heeft, </w:t>
      </w:r>
      <w:r w:rsidRPr="64487FFD">
        <w:rPr>
          <w:rFonts w:ascii="Verdana" w:eastAsia="Verdana" w:hAnsi="Verdana" w:cs="Verdana"/>
          <w:color w:val="000000" w:themeColor="text1"/>
          <w:sz w:val="18"/>
          <w:szCs w:val="18"/>
        </w:rPr>
        <w:t xml:space="preserve">biedt een aantal voordelen voor het welzijn en de gezondheid van de dieren. Op </w:t>
      </w:r>
      <w:r w:rsidR="56441356" w:rsidRPr="64487FFD">
        <w:rPr>
          <w:rFonts w:ascii="Verdana" w:eastAsia="Verdana" w:hAnsi="Verdana" w:cs="Verdana"/>
          <w:color w:val="000000" w:themeColor="text1"/>
          <w:sz w:val="18"/>
          <w:szCs w:val="18"/>
        </w:rPr>
        <w:t xml:space="preserve">het </w:t>
      </w:r>
      <w:r w:rsidRPr="64487FFD">
        <w:rPr>
          <w:rFonts w:ascii="Verdana" w:eastAsia="Verdana" w:hAnsi="Verdana" w:cs="Verdana"/>
          <w:color w:val="000000" w:themeColor="text1"/>
          <w:sz w:val="18"/>
          <w:szCs w:val="18"/>
        </w:rPr>
        <w:t>dichte vloer</w:t>
      </w:r>
      <w:r w:rsidR="451616C7" w:rsidRPr="64487FFD">
        <w:rPr>
          <w:rFonts w:ascii="Verdana" w:eastAsia="Verdana" w:hAnsi="Verdana" w:cs="Verdana"/>
          <w:color w:val="000000" w:themeColor="text1"/>
          <w:sz w:val="18"/>
          <w:szCs w:val="18"/>
        </w:rPr>
        <w:t>gedeelte</w:t>
      </w:r>
      <w:r w:rsidRPr="64487FFD">
        <w:rPr>
          <w:rFonts w:ascii="Verdana" w:eastAsia="Verdana" w:hAnsi="Verdana" w:cs="Verdana"/>
          <w:color w:val="000000" w:themeColor="text1"/>
          <w:sz w:val="18"/>
          <w:szCs w:val="18"/>
        </w:rPr>
        <w:t xml:space="preserve"> kunnen varkens comfortabeler liggen. Dit draagt bij aan het kunnen uiten van hun rustgedrag. </w:t>
      </w:r>
      <w:r w:rsidR="6ED16ACE" w:rsidRPr="64487FFD">
        <w:rPr>
          <w:rFonts w:ascii="Verdana" w:eastAsia="Verdana" w:hAnsi="Verdana" w:cs="Verdana"/>
          <w:color w:val="000000" w:themeColor="text1"/>
          <w:sz w:val="18"/>
          <w:szCs w:val="18"/>
        </w:rPr>
        <w:t xml:space="preserve">Het varken houdt als zindelijk dier de ligplaats (het dichte vloer gedeelte) graag schoon en kiest </w:t>
      </w:r>
      <w:r w:rsidR="5AEDFE4A" w:rsidRPr="64487FFD">
        <w:rPr>
          <w:rFonts w:ascii="Verdana" w:eastAsia="Verdana" w:hAnsi="Verdana" w:cs="Verdana"/>
          <w:color w:val="000000" w:themeColor="text1"/>
          <w:sz w:val="18"/>
          <w:szCs w:val="18"/>
        </w:rPr>
        <w:t xml:space="preserve">er </w:t>
      </w:r>
      <w:r w:rsidR="6ED16ACE" w:rsidRPr="64487FFD">
        <w:rPr>
          <w:rFonts w:ascii="Verdana" w:eastAsia="Verdana" w:hAnsi="Verdana" w:cs="Verdana"/>
          <w:color w:val="000000" w:themeColor="text1"/>
          <w:sz w:val="18"/>
          <w:szCs w:val="18"/>
        </w:rPr>
        <w:t xml:space="preserve">dan </w:t>
      </w:r>
      <w:r w:rsidR="1524C4C7" w:rsidRPr="64487FFD">
        <w:rPr>
          <w:rFonts w:ascii="Verdana" w:eastAsia="Verdana" w:hAnsi="Verdana" w:cs="Verdana"/>
          <w:color w:val="000000" w:themeColor="text1"/>
          <w:sz w:val="18"/>
          <w:szCs w:val="18"/>
        </w:rPr>
        <w:t xml:space="preserve">voor </w:t>
      </w:r>
      <w:r w:rsidR="6ED16ACE" w:rsidRPr="64487FFD">
        <w:rPr>
          <w:rFonts w:ascii="Verdana" w:eastAsia="Verdana" w:hAnsi="Verdana" w:cs="Verdana"/>
          <w:color w:val="000000" w:themeColor="text1"/>
          <w:sz w:val="18"/>
          <w:szCs w:val="18"/>
        </w:rPr>
        <w:t xml:space="preserve">om op </w:t>
      </w:r>
      <w:r w:rsidR="6FCB5088" w:rsidRPr="64487FFD">
        <w:rPr>
          <w:rFonts w:ascii="Verdana" w:eastAsia="Verdana" w:hAnsi="Verdana" w:cs="Verdana"/>
          <w:color w:val="000000" w:themeColor="text1"/>
          <w:sz w:val="18"/>
          <w:szCs w:val="18"/>
        </w:rPr>
        <w:t xml:space="preserve">een andere plaats (het roostergedeelte) te mesten. </w:t>
      </w:r>
      <w:r w:rsidRPr="64487FFD">
        <w:rPr>
          <w:rFonts w:ascii="Verdana" w:eastAsia="Verdana" w:hAnsi="Verdana" w:cs="Verdana"/>
          <w:color w:val="000000" w:themeColor="text1"/>
          <w:sz w:val="18"/>
          <w:szCs w:val="18"/>
        </w:rPr>
        <w:t xml:space="preserve">Daarbij kan de houder wroetbare en eetbare hokverrijking op het dichte vloer gedeelte verstrekken. Geschikte hokverrijking draagt bij aan het exploratiegedrag. Op een roostervloer zou deze verrijking snel door het rooster verdwijnen en daardoor niet meer beschikbaar zijn voor de varkens. </w:t>
      </w:r>
    </w:p>
    <w:p w14:paraId="094532D3" w14:textId="6BA0A5C8" w:rsidR="30F14792" w:rsidRDefault="60A8A050" w:rsidP="30F14792">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Verder is bekend dat een volledig roostervloer een risicofactor is voor het ontstaan van staartbijten. Dat hogere risico hangt onder ander</w:t>
      </w:r>
      <w:r w:rsidR="4A688F6E" w:rsidRPr="76E352AA">
        <w:rPr>
          <w:rFonts w:ascii="Verdana" w:eastAsia="Verdana" w:hAnsi="Verdana" w:cs="Verdana"/>
          <w:color w:val="000000" w:themeColor="text1"/>
          <w:sz w:val="18"/>
          <w:szCs w:val="18"/>
        </w:rPr>
        <w:t>e</w:t>
      </w:r>
      <w:r w:rsidRPr="76E352AA">
        <w:rPr>
          <w:rFonts w:ascii="Verdana" w:eastAsia="Verdana" w:hAnsi="Verdana" w:cs="Verdana"/>
          <w:color w:val="000000" w:themeColor="text1"/>
          <w:sz w:val="18"/>
          <w:szCs w:val="18"/>
        </w:rPr>
        <w:t xml:space="preserve"> samen met de problemen om adequate hokverrijking op een volledig roostervloer aan te bieden, verder </w:t>
      </w:r>
      <w:r w:rsidR="31C634CA" w:rsidRPr="76E352AA">
        <w:rPr>
          <w:rFonts w:ascii="Verdana" w:eastAsia="Verdana" w:hAnsi="Verdana" w:cs="Verdana"/>
          <w:color w:val="000000" w:themeColor="text1"/>
          <w:sz w:val="18"/>
          <w:szCs w:val="18"/>
        </w:rPr>
        <w:t xml:space="preserve">kan een vloer met een dicht vloergedeelte </w:t>
      </w:r>
      <w:r w:rsidRPr="76E352AA">
        <w:rPr>
          <w:rFonts w:ascii="Verdana" w:eastAsia="Verdana" w:hAnsi="Verdana" w:cs="Verdana"/>
          <w:color w:val="000000" w:themeColor="text1"/>
          <w:sz w:val="18"/>
          <w:szCs w:val="18"/>
        </w:rPr>
        <w:t xml:space="preserve">een </w:t>
      </w:r>
      <w:r w:rsidR="47CC14D4" w:rsidRPr="76E352AA">
        <w:rPr>
          <w:rFonts w:ascii="Verdana" w:eastAsia="Verdana" w:hAnsi="Verdana" w:cs="Verdana"/>
          <w:color w:val="000000" w:themeColor="text1"/>
          <w:sz w:val="18"/>
          <w:szCs w:val="18"/>
        </w:rPr>
        <w:t>positief</w:t>
      </w:r>
      <w:r w:rsidRPr="76E352AA">
        <w:rPr>
          <w:rFonts w:ascii="Verdana" w:eastAsia="Verdana" w:hAnsi="Verdana" w:cs="Verdana"/>
          <w:color w:val="000000" w:themeColor="text1"/>
          <w:sz w:val="18"/>
          <w:szCs w:val="18"/>
        </w:rPr>
        <w:t xml:space="preserve"> effect hebben op het klimaat in </w:t>
      </w:r>
      <w:r w:rsidR="3B8275FB" w:rsidRPr="76E352AA">
        <w:rPr>
          <w:rFonts w:ascii="Verdana" w:eastAsia="Verdana" w:hAnsi="Verdana" w:cs="Verdana"/>
          <w:color w:val="000000" w:themeColor="text1"/>
          <w:sz w:val="18"/>
          <w:szCs w:val="18"/>
        </w:rPr>
        <w:t>de stal</w:t>
      </w:r>
      <w:r w:rsidR="1585F7DD" w:rsidRPr="76E352AA">
        <w:rPr>
          <w:rFonts w:ascii="Verdana" w:eastAsia="Verdana" w:hAnsi="Verdana" w:cs="Verdana"/>
          <w:color w:val="000000" w:themeColor="text1"/>
          <w:sz w:val="18"/>
          <w:szCs w:val="18"/>
        </w:rPr>
        <w:t xml:space="preserve">. </w:t>
      </w:r>
      <w:r w:rsidR="00E77A31" w:rsidRPr="76E352AA">
        <w:rPr>
          <w:rFonts w:ascii="Verdana" w:eastAsia="Verdana" w:hAnsi="Verdana" w:cs="Verdana"/>
          <w:color w:val="000000" w:themeColor="text1"/>
          <w:sz w:val="18"/>
          <w:szCs w:val="18"/>
        </w:rPr>
        <w:t>Daarmee komt deze maatregel tegemoet aan de gedragsbehoeftes vo</w:t>
      </w:r>
      <w:r w:rsidR="001CA841" w:rsidRPr="76E352AA">
        <w:rPr>
          <w:rFonts w:ascii="Verdana" w:eastAsia="Verdana" w:hAnsi="Verdana" w:cs="Verdana"/>
          <w:color w:val="000000" w:themeColor="text1"/>
          <w:sz w:val="18"/>
          <w:szCs w:val="18"/>
        </w:rPr>
        <w:t>o</w:t>
      </w:r>
      <w:r w:rsidR="00E77A31" w:rsidRPr="76E352AA">
        <w:rPr>
          <w:rFonts w:ascii="Verdana" w:eastAsia="Verdana" w:hAnsi="Verdana" w:cs="Verdana"/>
          <w:color w:val="000000" w:themeColor="text1"/>
          <w:sz w:val="18"/>
          <w:szCs w:val="18"/>
        </w:rPr>
        <w:t>r rustgedrag, mest- en urineer</w:t>
      </w:r>
      <w:r w:rsidR="0AC39231" w:rsidRPr="76E352AA">
        <w:rPr>
          <w:rFonts w:ascii="Verdana" w:eastAsia="Verdana" w:hAnsi="Verdana" w:cs="Verdana"/>
          <w:color w:val="000000" w:themeColor="text1"/>
          <w:sz w:val="18"/>
          <w:szCs w:val="18"/>
        </w:rPr>
        <w:t xml:space="preserve"> gedrag</w:t>
      </w:r>
      <w:r w:rsidR="00E77A31"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w:t>
      </w:r>
      <w:r w:rsidR="00E77A31" w:rsidRPr="76E352AA">
        <w:rPr>
          <w:rFonts w:ascii="Verdana" w:eastAsia="Verdana" w:hAnsi="Verdana" w:cs="Verdana"/>
          <w:color w:val="000000" w:themeColor="text1"/>
          <w:sz w:val="18"/>
          <w:szCs w:val="18"/>
        </w:rPr>
        <w:t>exploratiegedrag, sociaal gedrag, thermo</w:t>
      </w:r>
      <w:r w:rsidR="0DECBAED" w:rsidRPr="76E352AA">
        <w:rPr>
          <w:rFonts w:ascii="Verdana" w:eastAsia="Verdana" w:hAnsi="Verdana" w:cs="Verdana"/>
          <w:color w:val="000000" w:themeColor="text1"/>
          <w:sz w:val="18"/>
          <w:szCs w:val="18"/>
        </w:rPr>
        <w:t>regulatie en gezondheid.</w:t>
      </w:r>
      <w:r w:rsidRPr="76E352AA">
        <w:rPr>
          <w:rFonts w:ascii="Verdana" w:eastAsia="Verdana" w:hAnsi="Verdana" w:cs="Verdana"/>
          <w:color w:val="000000" w:themeColor="text1"/>
          <w:sz w:val="18"/>
          <w:szCs w:val="18"/>
        </w:rPr>
        <w:t xml:space="preserve"> </w:t>
      </w:r>
    </w:p>
    <w:p w14:paraId="20BE3FDC" w14:textId="60B22F23" w:rsidR="24B44559" w:rsidRDefault="652823B5" w:rsidP="3F71E6C0">
      <w:pPr>
        <w:rPr>
          <w:rFonts w:ascii="Verdana" w:eastAsia="Verdana" w:hAnsi="Verdana" w:cs="Verdana"/>
          <w:color w:val="000000" w:themeColor="text1"/>
          <w:sz w:val="18"/>
          <w:szCs w:val="18"/>
        </w:rPr>
      </w:pPr>
      <w:r w:rsidRPr="742A73C1">
        <w:rPr>
          <w:rFonts w:ascii="Verdana" w:eastAsia="Verdana" w:hAnsi="Verdana" w:cs="Verdana"/>
          <w:color w:val="000000" w:themeColor="text1"/>
          <w:sz w:val="18"/>
          <w:szCs w:val="18"/>
        </w:rPr>
        <w:t>Het voornemen is om de maatregel</w:t>
      </w:r>
      <w:r w:rsidR="046E3DE3" w:rsidRPr="76E352AA">
        <w:rPr>
          <w:rFonts w:ascii="Verdana" w:eastAsia="Verdana" w:hAnsi="Verdana" w:cs="Verdana"/>
          <w:color w:val="000000" w:themeColor="text1"/>
          <w:sz w:val="18"/>
          <w:szCs w:val="18"/>
        </w:rPr>
        <w:t xml:space="preserve"> dat een stal met gespeende varkens </w:t>
      </w:r>
      <w:r w:rsidR="3290F390" w:rsidRPr="76E352AA">
        <w:rPr>
          <w:rFonts w:ascii="Verdana" w:eastAsia="Verdana" w:hAnsi="Verdana" w:cs="Verdana"/>
          <w:color w:val="000000" w:themeColor="text1"/>
          <w:sz w:val="18"/>
          <w:szCs w:val="18"/>
        </w:rPr>
        <w:t xml:space="preserve">over een gedeeltelijk roostervloer beschikt, </w:t>
      </w:r>
      <w:r w:rsidR="00A94499" w:rsidRPr="47C7480E">
        <w:rPr>
          <w:rFonts w:ascii="Verdana" w:eastAsia="Verdana" w:hAnsi="Verdana" w:cs="Verdana"/>
          <w:color w:val="000000" w:themeColor="text1"/>
          <w:sz w:val="18"/>
          <w:szCs w:val="18"/>
        </w:rPr>
        <w:t>i</w:t>
      </w:r>
      <w:r w:rsidR="51D8D427" w:rsidRPr="47C7480E">
        <w:rPr>
          <w:rFonts w:ascii="Verdana" w:eastAsia="Verdana" w:hAnsi="Verdana" w:cs="Verdana"/>
          <w:color w:val="000000" w:themeColor="text1"/>
          <w:sz w:val="18"/>
          <w:szCs w:val="18"/>
        </w:rPr>
        <w:t>n werking treedt</w:t>
      </w:r>
      <w:r w:rsidR="00A94499">
        <w:rPr>
          <w:rFonts w:ascii="Verdana" w:eastAsia="Verdana" w:hAnsi="Verdana" w:cs="Verdana"/>
          <w:color w:val="000000" w:themeColor="text1"/>
          <w:sz w:val="18"/>
          <w:szCs w:val="18"/>
        </w:rPr>
        <w:t xml:space="preserve"> </w:t>
      </w:r>
      <w:r w:rsidR="3290F390" w:rsidRPr="76E352AA">
        <w:rPr>
          <w:rFonts w:ascii="Verdana" w:eastAsia="Verdana" w:hAnsi="Verdana" w:cs="Verdana"/>
          <w:color w:val="000000" w:themeColor="text1"/>
          <w:sz w:val="18"/>
          <w:szCs w:val="18"/>
        </w:rPr>
        <w:t xml:space="preserve">per 2040 voor alle stallen met gespeende varkens. </w:t>
      </w:r>
      <w:r w:rsidR="32D3DC5A" w:rsidRPr="76E352AA">
        <w:rPr>
          <w:rFonts w:ascii="Verdana" w:eastAsia="Verdana" w:hAnsi="Verdana" w:cs="Verdana"/>
          <w:color w:val="000000" w:themeColor="text1"/>
          <w:sz w:val="18"/>
          <w:szCs w:val="18"/>
        </w:rPr>
        <w:t xml:space="preserve">In artikel 2.8 lid 3 van het </w:t>
      </w:r>
      <w:r w:rsidR="7153A99A" w:rsidRPr="76E352AA">
        <w:rPr>
          <w:rFonts w:ascii="Verdana" w:eastAsia="Verdana" w:hAnsi="Verdana" w:cs="Verdana"/>
          <w:color w:val="000000" w:themeColor="text1"/>
          <w:sz w:val="18"/>
          <w:szCs w:val="18"/>
        </w:rPr>
        <w:t xml:space="preserve">huidige </w:t>
      </w:r>
      <w:r w:rsidR="32D3DC5A" w:rsidRPr="76E352AA">
        <w:rPr>
          <w:rFonts w:ascii="Verdana" w:eastAsia="Verdana" w:hAnsi="Verdana" w:cs="Verdana"/>
          <w:color w:val="000000" w:themeColor="text1"/>
          <w:sz w:val="18"/>
          <w:szCs w:val="18"/>
        </w:rPr>
        <w:t>Besluit houders van dieren is bepaald dat het dichte deel van de vloer te</w:t>
      </w:r>
      <w:r w:rsidR="09EAD3AA" w:rsidRPr="76E352AA">
        <w:rPr>
          <w:rFonts w:ascii="Verdana" w:eastAsia="Verdana" w:hAnsi="Verdana" w:cs="Verdana"/>
          <w:color w:val="000000" w:themeColor="text1"/>
          <w:sz w:val="18"/>
          <w:szCs w:val="18"/>
        </w:rPr>
        <w:t>n</w:t>
      </w:r>
      <w:r w:rsidR="32D3DC5A" w:rsidRPr="76E352AA">
        <w:rPr>
          <w:rFonts w:ascii="Verdana" w:eastAsia="Verdana" w:hAnsi="Verdana" w:cs="Verdana"/>
          <w:color w:val="000000" w:themeColor="text1"/>
          <w:sz w:val="18"/>
          <w:szCs w:val="18"/>
        </w:rPr>
        <w:t xml:space="preserve"> minste 40% is van de </w:t>
      </w:r>
      <w:proofErr w:type="gramStart"/>
      <w:r w:rsidR="32D3DC5A" w:rsidRPr="76E352AA">
        <w:rPr>
          <w:rFonts w:ascii="Verdana" w:eastAsia="Verdana" w:hAnsi="Verdana" w:cs="Verdana"/>
          <w:color w:val="000000" w:themeColor="text1"/>
          <w:sz w:val="18"/>
          <w:szCs w:val="18"/>
        </w:rPr>
        <w:t>ingevolge</w:t>
      </w:r>
      <w:proofErr w:type="gramEnd"/>
      <w:r w:rsidR="32D3DC5A" w:rsidRPr="76E352AA">
        <w:rPr>
          <w:rFonts w:ascii="Verdana" w:eastAsia="Verdana" w:hAnsi="Verdana" w:cs="Verdana"/>
          <w:color w:val="000000" w:themeColor="text1"/>
          <w:sz w:val="18"/>
          <w:szCs w:val="18"/>
        </w:rPr>
        <w:t xml:space="preserve"> artikel 2.17 voorgeschreven oppervlakte per varken</w:t>
      </w:r>
      <w:r w:rsidR="3BDDEC43" w:rsidRPr="76E352AA">
        <w:rPr>
          <w:rFonts w:ascii="Verdana" w:eastAsia="Verdana" w:hAnsi="Verdana" w:cs="Verdana"/>
          <w:color w:val="000000" w:themeColor="text1"/>
          <w:sz w:val="18"/>
          <w:szCs w:val="18"/>
        </w:rPr>
        <w:t>.</w:t>
      </w:r>
      <w:r w:rsidR="7426F2CA" w:rsidRPr="76E352AA">
        <w:rPr>
          <w:rFonts w:ascii="Verdana" w:eastAsia="Verdana" w:hAnsi="Verdana" w:cs="Verdana"/>
          <w:color w:val="000000" w:themeColor="text1"/>
          <w:sz w:val="18"/>
          <w:szCs w:val="18"/>
        </w:rPr>
        <w:t xml:space="preserve"> </w:t>
      </w:r>
      <w:r w:rsidR="32D3DC5A" w:rsidRPr="76E352AA">
        <w:rPr>
          <w:rFonts w:ascii="Verdana" w:eastAsia="Verdana" w:hAnsi="Verdana" w:cs="Verdana"/>
          <w:color w:val="000000" w:themeColor="text1"/>
          <w:sz w:val="18"/>
          <w:szCs w:val="18"/>
        </w:rPr>
        <w:t xml:space="preserve"> </w:t>
      </w:r>
    </w:p>
    <w:p w14:paraId="641C4E30" w14:textId="001D6ECA" w:rsidR="0F0A9A2E" w:rsidRDefault="54D777EA" w:rsidP="39AEC847">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Als tussenstap wordt verplicht dat vanaf 2028 in alle stallen voor gespeende varkens met volledig roostervloer een tijdelijke voorziening wordt gerealiseerd om een </w:t>
      </w:r>
      <w:r w:rsidR="4A369BEB" w:rsidRPr="76E352AA">
        <w:rPr>
          <w:rFonts w:ascii="Verdana" w:eastAsia="Verdana" w:hAnsi="Verdana" w:cs="Verdana"/>
          <w:color w:val="000000" w:themeColor="text1"/>
          <w:sz w:val="18"/>
          <w:szCs w:val="18"/>
        </w:rPr>
        <w:t>beperkt deel van de roostervloer dicht</w:t>
      </w:r>
      <w:r w:rsidRPr="76E352AA">
        <w:rPr>
          <w:rFonts w:ascii="Verdana" w:eastAsia="Verdana" w:hAnsi="Verdana" w:cs="Verdana"/>
          <w:color w:val="000000" w:themeColor="text1"/>
          <w:sz w:val="18"/>
          <w:szCs w:val="18"/>
        </w:rPr>
        <w:t xml:space="preserve"> te </w:t>
      </w:r>
      <w:r w:rsidR="4A369BEB" w:rsidRPr="76E352AA">
        <w:rPr>
          <w:rFonts w:ascii="Verdana" w:eastAsia="Verdana" w:hAnsi="Verdana" w:cs="Verdana"/>
          <w:color w:val="000000" w:themeColor="text1"/>
          <w:sz w:val="18"/>
          <w:szCs w:val="18"/>
        </w:rPr>
        <w:t>maken.</w:t>
      </w:r>
      <w:r w:rsidRPr="76E352AA">
        <w:rPr>
          <w:rFonts w:ascii="Verdana" w:eastAsia="Verdana" w:hAnsi="Verdana" w:cs="Verdana"/>
          <w:color w:val="000000" w:themeColor="text1"/>
          <w:sz w:val="18"/>
          <w:szCs w:val="18"/>
        </w:rPr>
        <w:t xml:space="preserve"> Deze voorziening dient zodanig te zijn dat eetbare en wroetbare hokverrijking op het dichte deel van de vloer kan worden aangeboden. Dit kan bijvoorbeeld worden gerealisee</w:t>
      </w:r>
      <w:r w:rsidR="567C51B3" w:rsidRPr="76E352AA">
        <w:rPr>
          <w:rFonts w:ascii="Verdana" w:eastAsia="Verdana" w:hAnsi="Verdana" w:cs="Verdana"/>
          <w:color w:val="000000" w:themeColor="text1"/>
          <w:sz w:val="18"/>
          <w:szCs w:val="18"/>
        </w:rPr>
        <w:t>r</w:t>
      </w:r>
      <w:r w:rsidRPr="76E352AA">
        <w:rPr>
          <w:rFonts w:ascii="Verdana" w:eastAsia="Verdana" w:hAnsi="Verdana" w:cs="Verdana"/>
          <w:color w:val="000000" w:themeColor="text1"/>
          <w:sz w:val="18"/>
          <w:szCs w:val="18"/>
        </w:rPr>
        <w:t xml:space="preserve">d via een zogenaamde voer- of voedselplaat. </w:t>
      </w:r>
    </w:p>
    <w:p w14:paraId="4A15D2D6" w14:textId="575877BC" w:rsidR="44C76A82" w:rsidRDefault="660BAD4E" w:rsidP="7901F554">
      <w:pPr>
        <w:rPr>
          <w:rFonts w:ascii="Verdana" w:eastAsia="Verdana" w:hAnsi="Verdana" w:cs="Verdana"/>
          <w:color w:val="000000" w:themeColor="text1"/>
          <w:sz w:val="18"/>
          <w:szCs w:val="18"/>
        </w:rPr>
      </w:pPr>
      <w:proofErr w:type="gramStart"/>
      <w:r w:rsidRPr="7BA8D671">
        <w:rPr>
          <w:rFonts w:ascii="Verdana" w:eastAsia="Verdana" w:hAnsi="Verdana" w:cs="Verdana"/>
          <w:color w:val="000000" w:themeColor="text1"/>
          <w:sz w:val="18"/>
          <w:szCs w:val="18"/>
        </w:rPr>
        <w:t>In de impactanalyse wordt aangegeven dat de verplichting tot een gedeeltelijk roosterv</w:t>
      </w:r>
      <w:r w:rsidR="290CB3D6" w:rsidRPr="7BA8D671">
        <w:rPr>
          <w:rFonts w:ascii="Verdana" w:eastAsia="Verdana" w:hAnsi="Verdana" w:cs="Verdana"/>
          <w:color w:val="000000" w:themeColor="text1"/>
          <w:sz w:val="18"/>
          <w:szCs w:val="18"/>
        </w:rPr>
        <w:t xml:space="preserve">loer </w:t>
      </w:r>
      <w:r w:rsidRPr="7BA8D671">
        <w:rPr>
          <w:rFonts w:ascii="Verdana" w:eastAsia="Verdana" w:hAnsi="Verdana" w:cs="Verdana"/>
          <w:color w:val="000000" w:themeColor="text1"/>
          <w:sz w:val="18"/>
          <w:szCs w:val="18"/>
        </w:rPr>
        <w:t>een relatief grote economische impact heeft op zeugenbedrijven</w:t>
      </w:r>
      <w:r w:rsidR="78687662" w:rsidRPr="479370DE">
        <w:rPr>
          <w:rFonts w:ascii="Verdana" w:eastAsia="Verdana" w:hAnsi="Verdana" w:cs="Verdana"/>
          <w:color w:val="000000" w:themeColor="text1"/>
          <w:sz w:val="18"/>
          <w:szCs w:val="18"/>
        </w:rPr>
        <w:t>.</w:t>
      </w:r>
      <w:proofErr w:type="gramEnd"/>
    </w:p>
    <w:p w14:paraId="43656A09" w14:textId="44B07A97" w:rsidR="5D554952" w:rsidRDefault="36D1ABA0" w:rsidP="7FC7990D">
      <w:pPr>
        <w:rPr>
          <w:rFonts w:ascii="Verdana" w:eastAsia="Verdana" w:hAnsi="Verdana" w:cs="Verdana"/>
          <w:color w:val="000000" w:themeColor="text1"/>
          <w:sz w:val="18"/>
          <w:szCs w:val="18"/>
        </w:rPr>
      </w:pPr>
      <w:r w:rsidRPr="443A5020">
        <w:rPr>
          <w:rFonts w:ascii="Verdana" w:eastAsia="Verdana" w:hAnsi="Verdana" w:cs="Verdana"/>
          <w:color w:val="000000" w:themeColor="text1"/>
          <w:sz w:val="18"/>
          <w:szCs w:val="18"/>
        </w:rPr>
        <w:t xml:space="preserve">Op basis van </w:t>
      </w:r>
      <w:r w:rsidR="00F87EA6">
        <w:rPr>
          <w:rFonts w:ascii="Verdana" w:eastAsia="Verdana" w:hAnsi="Verdana" w:cs="Verdana"/>
          <w:color w:val="000000" w:themeColor="text1"/>
          <w:sz w:val="18"/>
          <w:szCs w:val="18"/>
        </w:rPr>
        <w:t xml:space="preserve">de </w:t>
      </w:r>
      <w:r w:rsidRPr="443A5020">
        <w:rPr>
          <w:rFonts w:ascii="Verdana" w:eastAsia="Verdana" w:hAnsi="Verdana" w:cs="Verdana"/>
          <w:color w:val="000000" w:themeColor="text1"/>
          <w:sz w:val="18"/>
          <w:szCs w:val="18"/>
        </w:rPr>
        <w:t>expert</w:t>
      </w:r>
      <w:r w:rsidR="00F87EA6">
        <w:rPr>
          <w:rFonts w:ascii="Verdana" w:eastAsia="Verdana" w:hAnsi="Verdana" w:cs="Verdana"/>
          <w:color w:val="000000" w:themeColor="text1"/>
          <w:sz w:val="18"/>
          <w:szCs w:val="18"/>
        </w:rPr>
        <w:t xml:space="preserve">-inschatting </w:t>
      </w:r>
      <w:r w:rsidRPr="443A5020">
        <w:rPr>
          <w:rFonts w:ascii="Verdana" w:eastAsia="Verdana" w:hAnsi="Verdana" w:cs="Verdana"/>
          <w:color w:val="000000" w:themeColor="text1"/>
          <w:sz w:val="18"/>
          <w:szCs w:val="18"/>
        </w:rPr>
        <w:t xml:space="preserve">geeft </w:t>
      </w:r>
      <w:r w:rsidR="00F87EA6">
        <w:rPr>
          <w:rFonts w:ascii="Verdana" w:eastAsia="Verdana" w:hAnsi="Verdana" w:cs="Verdana"/>
          <w:color w:val="000000" w:themeColor="text1"/>
          <w:sz w:val="18"/>
          <w:szCs w:val="18"/>
        </w:rPr>
        <w:t>WLR</w:t>
      </w:r>
      <w:r w:rsidR="55F301AE" w:rsidRPr="5D554952">
        <w:rPr>
          <w:rFonts w:ascii="Verdana" w:eastAsia="Verdana" w:hAnsi="Verdana" w:cs="Verdana"/>
          <w:color w:val="000000" w:themeColor="text1"/>
          <w:sz w:val="18"/>
          <w:szCs w:val="18"/>
        </w:rPr>
        <w:t xml:space="preserve"> </w:t>
      </w:r>
      <w:r w:rsidR="4776FBB0" w:rsidRPr="5D554952">
        <w:rPr>
          <w:rFonts w:ascii="Verdana" w:eastAsia="Verdana" w:hAnsi="Verdana" w:cs="Verdana"/>
          <w:color w:val="000000" w:themeColor="text1"/>
          <w:sz w:val="18"/>
          <w:szCs w:val="18"/>
        </w:rPr>
        <w:t xml:space="preserve">aan dat </w:t>
      </w:r>
      <w:r w:rsidR="3C42958E" w:rsidRPr="5D554952">
        <w:rPr>
          <w:rFonts w:ascii="Verdana" w:eastAsia="Verdana" w:hAnsi="Verdana" w:cs="Verdana"/>
          <w:color w:val="000000" w:themeColor="text1"/>
          <w:sz w:val="18"/>
          <w:szCs w:val="18"/>
        </w:rPr>
        <w:t xml:space="preserve">hokken met </w:t>
      </w:r>
      <w:r w:rsidR="4776FBB0" w:rsidRPr="5D554952">
        <w:rPr>
          <w:rFonts w:ascii="Verdana" w:eastAsia="Verdana" w:hAnsi="Verdana" w:cs="Verdana"/>
          <w:color w:val="000000" w:themeColor="text1"/>
          <w:sz w:val="18"/>
          <w:szCs w:val="18"/>
        </w:rPr>
        <w:t xml:space="preserve">gedeeltelijk </w:t>
      </w:r>
      <w:r w:rsidR="51A13CC5" w:rsidRPr="5D554952">
        <w:rPr>
          <w:rFonts w:ascii="Verdana" w:eastAsia="Verdana" w:hAnsi="Verdana" w:cs="Verdana"/>
          <w:color w:val="000000" w:themeColor="text1"/>
          <w:sz w:val="18"/>
          <w:szCs w:val="18"/>
        </w:rPr>
        <w:t>roostervloer</w:t>
      </w:r>
      <w:r w:rsidR="4776FBB0" w:rsidRPr="5D554952">
        <w:rPr>
          <w:rFonts w:ascii="Verdana" w:eastAsia="Verdana" w:hAnsi="Verdana" w:cs="Verdana"/>
          <w:color w:val="000000" w:themeColor="text1"/>
          <w:sz w:val="18"/>
          <w:szCs w:val="18"/>
        </w:rPr>
        <w:t xml:space="preserve"> </w:t>
      </w:r>
      <w:proofErr w:type="gramStart"/>
      <w:r w:rsidR="4776FBB0" w:rsidRPr="5D554952">
        <w:rPr>
          <w:rFonts w:ascii="Verdana" w:eastAsia="Verdana" w:hAnsi="Verdana" w:cs="Verdana"/>
          <w:color w:val="000000" w:themeColor="text1"/>
          <w:sz w:val="18"/>
          <w:szCs w:val="18"/>
        </w:rPr>
        <w:t>in het algemeen</w:t>
      </w:r>
      <w:proofErr w:type="gramEnd"/>
      <w:r w:rsidR="4776FBB0" w:rsidRPr="5D554952">
        <w:rPr>
          <w:rFonts w:ascii="Verdana" w:eastAsia="Verdana" w:hAnsi="Verdana" w:cs="Verdana"/>
          <w:color w:val="000000" w:themeColor="text1"/>
          <w:sz w:val="18"/>
          <w:szCs w:val="18"/>
        </w:rPr>
        <w:t xml:space="preserve"> lagere ammoniakemissies geven dan </w:t>
      </w:r>
      <w:r w:rsidR="5A182434" w:rsidRPr="5D554952">
        <w:rPr>
          <w:rFonts w:ascii="Verdana" w:eastAsia="Verdana" w:hAnsi="Verdana" w:cs="Verdana"/>
          <w:color w:val="000000" w:themeColor="text1"/>
          <w:sz w:val="18"/>
          <w:szCs w:val="18"/>
        </w:rPr>
        <w:t xml:space="preserve">hokken met </w:t>
      </w:r>
      <w:r w:rsidR="4776FBB0" w:rsidRPr="5D554952">
        <w:rPr>
          <w:rFonts w:ascii="Verdana" w:eastAsia="Verdana" w:hAnsi="Verdana" w:cs="Verdana"/>
          <w:color w:val="000000" w:themeColor="text1"/>
          <w:sz w:val="18"/>
          <w:szCs w:val="18"/>
        </w:rPr>
        <w:t xml:space="preserve">volledig </w:t>
      </w:r>
      <w:r w:rsidR="51A13CC5" w:rsidRPr="5D554952">
        <w:rPr>
          <w:rFonts w:ascii="Verdana" w:eastAsia="Verdana" w:hAnsi="Verdana" w:cs="Verdana"/>
          <w:color w:val="000000" w:themeColor="text1"/>
          <w:sz w:val="18"/>
          <w:szCs w:val="18"/>
        </w:rPr>
        <w:t>roostervloer</w:t>
      </w:r>
      <w:r w:rsidR="4776FBB0" w:rsidRPr="5D554952">
        <w:rPr>
          <w:rFonts w:ascii="Verdana" w:eastAsia="Verdana" w:hAnsi="Verdana" w:cs="Verdana"/>
          <w:color w:val="000000" w:themeColor="text1"/>
          <w:sz w:val="18"/>
          <w:szCs w:val="18"/>
        </w:rPr>
        <w:t xml:space="preserve"> bij gespeende biggen. Er is wel meer risico op hokbevuiling bij </w:t>
      </w:r>
      <w:r w:rsidR="550DE575" w:rsidRPr="5D554952">
        <w:rPr>
          <w:rFonts w:ascii="Verdana" w:eastAsia="Verdana" w:hAnsi="Verdana" w:cs="Verdana"/>
          <w:color w:val="000000" w:themeColor="text1"/>
          <w:sz w:val="18"/>
          <w:szCs w:val="18"/>
        </w:rPr>
        <w:t xml:space="preserve">hokken met </w:t>
      </w:r>
      <w:r w:rsidR="4776FBB0" w:rsidRPr="5D554952">
        <w:rPr>
          <w:rFonts w:ascii="Verdana" w:eastAsia="Verdana" w:hAnsi="Verdana" w:cs="Verdana"/>
          <w:color w:val="000000" w:themeColor="text1"/>
          <w:sz w:val="18"/>
          <w:szCs w:val="18"/>
        </w:rPr>
        <w:t xml:space="preserve">gedeeltelijk </w:t>
      </w:r>
      <w:r w:rsidR="51A13CC5" w:rsidRPr="5D554952">
        <w:rPr>
          <w:rFonts w:ascii="Verdana" w:eastAsia="Verdana" w:hAnsi="Verdana" w:cs="Verdana"/>
          <w:color w:val="000000" w:themeColor="text1"/>
          <w:sz w:val="18"/>
          <w:szCs w:val="18"/>
        </w:rPr>
        <w:t>roostervloer</w:t>
      </w:r>
      <w:r w:rsidR="4776FBB0" w:rsidRPr="5D554952">
        <w:rPr>
          <w:rFonts w:ascii="Verdana" w:eastAsia="Verdana" w:hAnsi="Verdana" w:cs="Verdana"/>
          <w:color w:val="000000" w:themeColor="text1"/>
          <w:sz w:val="18"/>
          <w:szCs w:val="18"/>
        </w:rPr>
        <w:t xml:space="preserve">, maar bij een goede hokinrichting en scheiding van functiegebieden is dit risico bij gespeende biggen vrij gering. </w:t>
      </w:r>
      <w:r w:rsidR="001A5C8C">
        <w:rPr>
          <w:rFonts w:ascii="Verdana" w:eastAsia="Verdana" w:hAnsi="Verdana" w:cs="Verdana"/>
          <w:color w:val="000000" w:themeColor="text1"/>
          <w:sz w:val="18"/>
          <w:szCs w:val="18"/>
        </w:rPr>
        <w:t>WLR</w:t>
      </w:r>
      <w:r w:rsidR="4776FBB0" w:rsidRPr="5D554952">
        <w:rPr>
          <w:rFonts w:ascii="Verdana" w:eastAsia="Verdana" w:hAnsi="Verdana" w:cs="Verdana"/>
          <w:color w:val="000000" w:themeColor="text1"/>
          <w:sz w:val="18"/>
          <w:szCs w:val="18"/>
        </w:rPr>
        <w:t xml:space="preserve"> geeft verder aan dat meestal vrijwel alle mest onder de roosters in de stal wordt opgeslagen en niet in een opslag buiten de stal. Indien dat inderdaad het geval is, zal er weinig invloed zijn op de methaanemissie. Voor wat geur betreft geldt dat door verkleining van het emitterend kelderoppervlak de geuremissies enigszins </w:t>
      </w:r>
      <w:r w:rsidR="46063FFA" w:rsidRPr="5D554952">
        <w:rPr>
          <w:rFonts w:ascii="Verdana" w:eastAsia="Verdana" w:hAnsi="Verdana" w:cs="Verdana"/>
          <w:color w:val="000000" w:themeColor="text1"/>
          <w:sz w:val="18"/>
          <w:szCs w:val="18"/>
        </w:rPr>
        <w:t xml:space="preserve">zal </w:t>
      </w:r>
      <w:r w:rsidR="4776FBB0" w:rsidRPr="5D554952">
        <w:rPr>
          <w:rFonts w:ascii="Verdana" w:eastAsia="Verdana" w:hAnsi="Verdana" w:cs="Verdana"/>
          <w:color w:val="000000" w:themeColor="text1"/>
          <w:sz w:val="18"/>
          <w:szCs w:val="18"/>
        </w:rPr>
        <w:t xml:space="preserve">afnemen, echter minder dan geldt voor ammoniak. Tot slot geeft </w:t>
      </w:r>
      <w:r w:rsidR="001A5C8C">
        <w:rPr>
          <w:rFonts w:ascii="Verdana" w:eastAsia="Verdana" w:hAnsi="Verdana" w:cs="Verdana"/>
          <w:color w:val="000000" w:themeColor="text1"/>
          <w:sz w:val="18"/>
          <w:szCs w:val="18"/>
        </w:rPr>
        <w:t>WLR</w:t>
      </w:r>
      <w:r w:rsidR="4776FBB0" w:rsidRPr="5D554952">
        <w:rPr>
          <w:rFonts w:ascii="Verdana" w:eastAsia="Verdana" w:hAnsi="Verdana" w:cs="Verdana"/>
          <w:color w:val="000000" w:themeColor="text1"/>
          <w:sz w:val="18"/>
          <w:szCs w:val="18"/>
        </w:rPr>
        <w:t xml:space="preserve"> aan dat door meer dichte vloer de </w:t>
      </w:r>
      <w:proofErr w:type="spellStart"/>
      <w:r w:rsidR="4776FBB0" w:rsidRPr="5D554952">
        <w:rPr>
          <w:rFonts w:ascii="Verdana" w:eastAsia="Verdana" w:hAnsi="Verdana" w:cs="Verdana"/>
          <w:color w:val="000000" w:themeColor="text1"/>
          <w:sz w:val="18"/>
          <w:szCs w:val="18"/>
        </w:rPr>
        <w:t>fijnstofemissie</w:t>
      </w:r>
      <w:proofErr w:type="spellEnd"/>
      <w:r w:rsidR="4776FBB0" w:rsidRPr="5D554952">
        <w:rPr>
          <w:rFonts w:ascii="Verdana" w:eastAsia="Verdana" w:hAnsi="Verdana" w:cs="Verdana"/>
          <w:color w:val="000000" w:themeColor="text1"/>
          <w:sz w:val="18"/>
          <w:szCs w:val="18"/>
        </w:rPr>
        <w:t xml:space="preserve"> zal toenemen. In een</w:t>
      </w:r>
      <w:r w:rsidR="51A13CC5" w:rsidRPr="5D554952">
        <w:rPr>
          <w:rFonts w:ascii="Verdana" w:eastAsia="Verdana" w:hAnsi="Verdana" w:cs="Verdana"/>
          <w:color w:val="000000" w:themeColor="text1"/>
          <w:sz w:val="18"/>
          <w:szCs w:val="18"/>
        </w:rPr>
        <w:t xml:space="preserve"> </w:t>
      </w:r>
      <w:r w:rsidR="1611C909" w:rsidRPr="5D554952">
        <w:rPr>
          <w:rFonts w:ascii="Verdana" w:eastAsia="Verdana" w:hAnsi="Verdana" w:cs="Verdana"/>
          <w:color w:val="000000" w:themeColor="text1"/>
          <w:sz w:val="18"/>
          <w:szCs w:val="18"/>
        </w:rPr>
        <w:t>hok met</w:t>
      </w:r>
      <w:r w:rsidR="4776FBB0" w:rsidRPr="5D554952">
        <w:rPr>
          <w:rFonts w:ascii="Verdana" w:eastAsia="Verdana" w:hAnsi="Verdana" w:cs="Verdana"/>
          <w:color w:val="000000" w:themeColor="text1"/>
          <w:sz w:val="18"/>
          <w:szCs w:val="18"/>
        </w:rPr>
        <w:t xml:space="preserve"> volledig </w:t>
      </w:r>
      <w:r w:rsidR="51A13CC5" w:rsidRPr="5D554952">
        <w:rPr>
          <w:rFonts w:ascii="Verdana" w:eastAsia="Verdana" w:hAnsi="Verdana" w:cs="Verdana"/>
          <w:color w:val="000000" w:themeColor="text1"/>
          <w:sz w:val="18"/>
          <w:szCs w:val="18"/>
        </w:rPr>
        <w:t>roostervloer</w:t>
      </w:r>
      <w:r w:rsidR="4776FBB0" w:rsidRPr="5D554952">
        <w:rPr>
          <w:rFonts w:ascii="Verdana" w:eastAsia="Verdana" w:hAnsi="Verdana" w:cs="Verdana"/>
          <w:color w:val="000000" w:themeColor="text1"/>
          <w:sz w:val="18"/>
          <w:szCs w:val="18"/>
        </w:rPr>
        <w:t xml:space="preserve"> dwarrelt het </w:t>
      </w:r>
      <w:proofErr w:type="spellStart"/>
      <w:r w:rsidR="4776FBB0" w:rsidRPr="5D554952">
        <w:rPr>
          <w:rFonts w:ascii="Verdana" w:eastAsia="Verdana" w:hAnsi="Verdana" w:cs="Verdana"/>
          <w:color w:val="000000" w:themeColor="text1"/>
          <w:sz w:val="18"/>
          <w:szCs w:val="18"/>
        </w:rPr>
        <w:t>fijnstof</w:t>
      </w:r>
      <w:proofErr w:type="spellEnd"/>
      <w:r w:rsidR="4776FBB0" w:rsidRPr="5D554952">
        <w:rPr>
          <w:rFonts w:ascii="Verdana" w:eastAsia="Verdana" w:hAnsi="Verdana" w:cs="Verdana"/>
          <w:color w:val="000000" w:themeColor="text1"/>
          <w:sz w:val="18"/>
          <w:szCs w:val="18"/>
        </w:rPr>
        <w:t xml:space="preserve"> dat neerdaalt door de roosters in de mest. </w:t>
      </w:r>
      <w:r w:rsidR="51A13CC5" w:rsidRPr="5D554952">
        <w:rPr>
          <w:rFonts w:ascii="Verdana" w:eastAsia="Verdana" w:hAnsi="Verdana" w:cs="Verdana"/>
          <w:color w:val="000000" w:themeColor="text1"/>
          <w:sz w:val="18"/>
          <w:szCs w:val="18"/>
        </w:rPr>
        <w:t xml:space="preserve">Bij </w:t>
      </w:r>
      <w:r w:rsidR="0FEC481D" w:rsidRPr="5D554952">
        <w:rPr>
          <w:rFonts w:ascii="Verdana" w:eastAsia="Verdana" w:hAnsi="Verdana" w:cs="Verdana"/>
          <w:color w:val="000000" w:themeColor="text1"/>
          <w:sz w:val="18"/>
          <w:szCs w:val="18"/>
        </w:rPr>
        <w:t xml:space="preserve">hokken met </w:t>
      </w:r>
      <w:r w:rsidR="51A13CC5" w:rsidRPr="5D554952">
        <w:rPr>
          <w:rFonts w:ascii="Verdana" w:eastAsia="Verdana" w:hAnsi="Verdana" w:cs="Verdana"/>
          <w:color w:val="000000" w:themeColor="text1"/>
          <w:sz w:val="18"/>
          <w:szCs w:val="18"/>
        </w:rPr>
        <w:t>gedeeltelijk roostervloer</w:t>
      </w:r>
      <w:r w:rsidR="4776FBB0" w:rsidRPr="5D554952">
        <w:rPr>
          <w:rFonts w:ascii="Verdana" w:eastAsia="Verdana" w:hAnsi="Verdana" w:cs="Verdana"/>
          <w:color w:val="000000" w:themeColor="text1"/>
          <w:sz w:val="18"/>
          <w:szCs w:val="18"/>
        </w:rPr>
        <w:t xml:space="preserve"> zal het </w:t>
      </w:r>
      <w:proofErr w:type="spellStart"/>
      <w:r w:rsidR="4776FBB0" w:rsidRPr="5D554952">
        <w:rPr>
          <w:rFonts w:ascii="Verdana" w:eastAsia="Verdana" w:hAnsi="Verdana" w:cs="Verdana"/>
          <w:color w:val="000000" w:themeColor="text1"/>
          <w:sz w:val="18"/>
          <w:szCs w:val="18"/>
        </w:rPr>
        <w:t>fijnstof</w:t>
      </w:r>
      <w:proofErr w:type="spellEnd"/>
      <w:r w:rsidR="4776FBB0" w:rsidRPr="5D554952">
        <w:rPr>
          <w:rFonts w:ascii="Verdana" w:eastAsia="Verdana" w:hAnsi="Verdana" w:cs="Verdana"/>
          <w:color w:val="000000" w:themeColor="text1"/>
          <w:sz w:val="18"/>
          <w:szCs w:val="18"/>
        </w:rPr>
        <w:t xml:space="preserve"> dat neerdwarrelt op de dichte vloer door dieractiviteit weer in de lucht worden gebracht.</w:t>
      </w:r>
      <w:r w:rsidR="00224A89">
        <w:rPr>
          <w:rFonts w:ascii="Verdana" w:eastAsia="Verdana" w:hAnsi="Verdana" w:cs="Verdana"/>
          <w:color w:val="000000" w:themeColor="text1"/>
          <w:sz w:val="18"/>
          <w:szCs w:val="18"/>
        </w:rPr>
        <w:br/>
      </w:r>
    </w:p>
    <w:p w14:paraId="747A7377" w14:textId="6887CB98" w:rsidR="0F0A9A2E" w:rsidRDefault="546E9F02" w:rsidP="002959C3">
      <w:pPr>
        <w:pStyle w:val="Kop2"/>
        <w:rPr>
          <w:color w:val="000000" w:themeColor="text1"/>
        </w:rPr>
      </w:pPr>
      <w:bookmarkStart w:id="211" w:name="_Toc1364161437"/>
      <w:bookmarkStart w:id="212" w:name="_Toc2103265838"/>
      <w:bookmarkStart w:id="213" w:name="_Toc195179602"/>
      <w:r>
        <w:lastRenderedPageBreak/>
        <w:t>Biggen krijgen vanaf de leeftijd van een week in de nabijheid van de zeug voer aangeboden</w:t>
      </w:r>
      <w:bookmarkEnd w:id="211"/>
      <w:bookmarkEnd w:id="212"/>
      <w:bookmarkEnd w:id="213"/>
    </w:p>
    <w:p w14:paraId="4DEBAB68" w14:textId="3B30F2A2" w:rsidR="0F0A9A2E" w:rsidRDefault="60A8A050" w:rsidP="39AEC847">
      <w:pPr>
        <w:rPr>
          <w:rFonts w:ascii="Verdana" w:eastAsia="Verdana" w:hAnsi="Verdana" w:cs="Verdana"/>
          <w:color w:val="000000" w:themeColor="text1"/>
          <w:sz w:val="18"/>
          <w:szCs w:val="18"/>
        </w:rPr>
      </w:pPr>
      <w:r w:rsidRPr="39AEC847">
        <w:rPr>
          <w:rFonts w:ascii="Verdana" w:eastAsia="Verdana" w:hAnsi="Verdana" w:cs="Verdana"/>
          <w:color w:val="000000" w:themeColor="text1"/>
          <w:sz w:val="18"/>
          <w:szCs w:val="18"/>
        </w:rPr>
        <w:t xml:space="preserve">Het spenen (het scheiden van de biggen van de moederzeug) is stressvol voor de biggen. Ze gaan vaak naar een andere stal, ze kunnen samen in een hok komen met andere varkens die ze nog niet kennen en ze moeten overschakelen van een dieet dat bijna volledig bestaat uit melk naar (vast) voer. De plotselinge overgang van een bijna volledig melkdieet naar voer kan leiden tot problemen met het maagdarmkanaal, resulterend in bijvoorbeeld diarree een verminderde </w:t>
      </w:r>
      <w:proofErr w:type="gramStart"/>
      <w:r w:rsidRPr="39AEC847">
        <w:rPr>
          <w:rFonts w:ascii="Verdana" w:eastAsia="Verdana" w:hAnsi="Verdana" w:cs="Verdana"/>
          <w:color w:val="000000" w:themeColor="text1"/>
          <w:sz w:val="18"/>
          <w:szCs w:val="18"/>
        </w:rPr>
        <w:t>weerbaarheid.</w:t>
      </w:r>
      <w:r w:rsidR="00642AD2">
        <w:rPr>
          <w:rFonts w:ascii="Verdana" w:eastAsia="Verdana" w:hAnsi="Verdana" w:cs="Verdana"/>
          <w:color w:val="000000" w:themeColor="text1"/>
          <w:sz w:val="18"/>
          <w:szCs w:val="18"/>
        </w:rPr>
        <w:t xml:space="preserve"> </w:t>
      </w:r>
      <w:r w:rsidRPr="39AEC847">
        <w:rPr>
          <w:rFonts w:ascii="Verdana" w:eastAsia="Verdana" w:hAnsi="Verdana" w:cs="Verdana"/>
          <w:color w:val="000000" w:themeColor="text1"/>
          <w:sz w:val="18"/>
          <w:szCs w:val="18"/>
        </w:rPr>
        <w:t xml:space="preserve"> </w:t>
      </w:r>
      <w:proofErr w:type="gramEnd"/>
    </w:p>
    <w:p w14:paraId="78D355F7" w14:textId="1425B800" w:rsidR="0F0A9A2E" w:rsidRDefault="523A065E" w:rsidP="39AEC847">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Om deze problemen te voorkomen is het van belang dat de biggen in de kraamperiode leren om (vast) voer en water op te nemen. De zeug kan daarbij een belangrijke rol spelen. Vanuit de gedachte “zien eten doet eten” stimuleert de zeug de opname van voer bij de biggen. Van belang daarbij is dat de biggen kunnen mee-eten met de zeug of het voer aangeboden krijgen in nabijheid </w:t>
      </w:r>
      <w:r w:rsidR="16718765" w:rsidRPr="4A32A4BD">
        <w:rPr>
          <w:rFonts w:ascii="Verdana" w:eastAsia="Verdana" w:hAnsi="Verdana" w:cs="Verdana"/>
          <w:color w:val="000000" w:themeColor="text1"/>
          <w:sz w:val="18"/>
          <w:szCs w:val="18"/>
        </w:rPr>
        <w:t xml:space="preserve">van de </w:t>
      </w:r>
      <w:r w:rsidR="292C327A" w:rsidRPr="4A32A4BD">
        <w:rPr>
          <w:rFonts w:ascii="Verdana" w:eastAsia="Verdana" w:hAnsi="Verdana" w:cs="Verdana"/>
          <w:color w:val="000000" w:themeColor="text1"/>
          <w:sz w:val="18"/>
          <w:szCs w:val="18"/>
        </w:rPr>
        <w:t>plek waar de</w:t>
      </w:r>
      <w:r w:rsidRPr="4A32A4BD">
        <w:rPr>
          <w:rFonts w:ascii="Verdana" w:eastAsia="Verdana" w:hAnsi="Verdana" w:cs="Verdana"/>
          <w:color w:val="000000" w:themeColor="text1"/>
          <w:sz w:val="18"/>
          <w:szCs w:val="18"/>
        </w:rPr>
        <w:t xml:space="preserve"> zeug</w:t>
      </w:r>
      <w:r w:rsidR="4DA1998B" w:rsidRPr="4A32A4BD">
        <w:rPr>
          <w:rFonts w:ascii="Verdana" w:eastAsia="Verdana" w:hAnsi="Verdana" w:cs="Verdana"/>
          <w:color w:val="000000" w:themeColor="text1"/>
          <w:sz w:val="18"/>
          <w:szCs w:val="18"/>
        </w:rPr>
        <w:t xml:space="preserve"> haar voer krijgt</w:t>
      </w:r>
      <w:r w:rsidRPr="4A32A4BD">
        <w:rPr>
          <w:rFonts w:ascii="Verdana" w:eastAsia="Verdana" w:hAnsi="Verdana" w:cs="Verdana"/>
          <w:color w:val="000000" w:themeColor="text1"/>
          <w:sz w:val="18"/>
          <w:szCs w:val="18"/>
        </w:rPr>
        <w:t xml:space="preserve">. Varkens zijn sociale dieren, en ondernemen bij voorkeur samen activiteiten zoals eten. Dit bevordert tevens het sociaal gedrag van de biggen, en kan daarmee bijdragen aan het voorkomen van beschadigend gedrag, zoals staartbijten. </w:t>
      </w:r>
    </w:p>
    <w:p w14:paraId="69CDA7FA" w14:textId="43B0AEEB" w:rsidR="0F0A9A2E" w:rsidRDefault="30E0A9B0" w:rsidP="4085A017">
      <w:pPr>
        <w:spacing w:after="0"/>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Daarmee komt deze maatregel tegemoet aan de gedragsbehoeften eetgedrag, sociaal gedrag, maternaal gedrag en gezondheid. </w:t>
      </w:r>
      <w:r w:rsidR="6E4DC5EF" w:rsidRPr="76E352AA">
        <w:rPr>
          <w:rFonts w:ascii="Verdana" w:eastAsia="Verdana" w:hAnsi="Verdana" w:cs="Verdana"/>
          <w:color w:val="000000" w:themeColor="text1"/>
          <w:sz w:val="18"/>
          <w:szCs w:val="18"/>
        </w:rPr>
        <w:t xml:space="preserve">De investeringen om deze verplichting te realiseren zijn relatief beperkt, en kunnen daarmee snel </w:t>
      </w:r>
      <w:r w:rsidR="69E89815" w:rsidRPr="76E352AA">
        <w:rPr>
          <w:rFonts w:ascii="Verdana" w:eastAsia="Verdana" w:hAnsi="Verdana" w:cs="Verdana"/>
          <w:color w:val="000000" w:themeColor="text1"/>
          <w:sz w:val="18"/>
          <w:szCs w:val="18"/>
        </w:rPr>
        <w:t xml:space="preserve">worden </w:t>
      </w:r>
      <w:r w:rsidR="6E4DC5EF" w:rsidRPr="480EB024">
        <w:rPr>
          <w:rFonts w:ascii="Verdana" w:eastAsia="Verdana" w:hAnsi="Verdana" w:cs="Verdana"/>
          <w:color w:val="000000" w:themeColor="text1"/>
          <w:sz w:val="18"/>
          <w:szCs w:val="18"/>
        </w:rPr>
        <w:t>gerealiseer</w:t>
      </w:r>
      <w:r w:rsidR="2EBF6CD3" w:rsidRPr="480EB024">
        <w:rPr>
          <w:rFonts w:ascii="Verdana" w:eastAsia="Verdana" w:hAnsi="Verdana" w:cs="Verdana"/>
          <w:color w:val="000000" w:themeColor="text1"/>
          <w:sz w:val="18"/>
          <w:szCs w:val="18"/>
        </w:rPr>
        <w:t>d</w:t>
      </w:r>
      <w:r w:rsidR="6E4DC5EF" w:rsidRPr="480EB024">
        <w:rPr>
          <w:rFonts w:ascii="Verdana" w:eastAsia="Verdana" w:hAnsi="Verdana" w:cs="Verdana"/>
          <w:color w:val="000000" w:themeColor="text1"/>
          <w:sz w:val="18"/>
          <w:szCs w:val="18"/>
        </w:rPr>
        <w:t>.</w:t>
      </w:r>
      <w:r w:rsidR="6E4DC5EF" w:rsidRPr="76E352AA">
        <w:rPr>
          <w:rFonts w:ascii="Verdana" w:eastAsia="Verdana" w:hAnsi="Verdana" w:cs="Verdana"/>
          <w:color w:val="000000" w:themeColor="text1"/>
          <w:sz w:val="18"/>
          <w:szCs w:val="18"/>
        </w:rPr>
        <w:t xml:space="preserve"> </w:t>
      </w:r>
      <w:r w:rsidR="6E4DC5EF" w:rsidRPr="2B8E95DF">
        <w:rPr>
          <w:rFonts w:ascii="Verdana" w:eastAsia="Verdana" w:hAnsi="Verdana" w:cs="Verdana"/>
          <w:color w:val="000000" w:themeColor="text1"/>
          <w:sz w:val="18"/>
          <w:szCs w:val="18"/>
        </w:rPr>
        <w:t>De</w:t>
      </w:r>
      <w:r w:rsidR="2FD45500" w:rsidRPr="2B8E95DF">
        <w:rPr>
          <w:rFonts w:ascii="Verdana" w:eastAsia="Verdana" w:hAnsi="Verdana" w:cs="Verdana"/>
          <w:color w:val="000000" w:themeColor="text1"/>
          <w:sz w:val="18"/>
          <w:szCs w:val="18"/>
        </w:rPr>
        <w:t>ze</w:t>
      </w:r>
      <w:r w:rsidR="6E4DC5EF" w:rsidRPr="2B8E95DF">
        <w:rPr>
          <w:rFonts w:ascii="Verdana" w:eastAsia="Verdana" w:hAnsi="Verdana" w:cs="Verdana"/>
          <w:color w:val="000000" w:themeColor="text1"/>
          <w:sz w:val="18"/>
          <w:szCs w:val="18"/>
        </w:rPr>
        <w:t xml:space="preserve"> verplichting </w:t>
      </w:r>
      <w:r w:rsidR="7149BD59" w:rsidRPr="2B8E95DF">
        <w:rPr>
          <w:rFonts w:ascii="Verdana" w:eastAsia="Verdana" w:hAnsi="Verdana" w:cs="Verdana"/>
          <w:color w:val="000000" w:themeColor="text1"/>
          <w:sz w:val="18"/>
          <w:szCs w:val="18"/>
        </w:rPr>
        <w:t>treedt in werking per 2028.</w:t>
      </w:r>
      <w:r w:rsidR="6E4DC5EF" w:rsidRPr="76E352AA">
        <w:rPr>
          <w:rFonts w:ascii="Verdana" w:eastAsia="Verdana" w:hAnsi="Verdana" w:cs="Verdana"/>
          <w:color w:val="000000" w:themeColor="text1"/>
          <w:sz w:val="18"/>
          <w:szCs w:val="18"/>
        </w:rPr>
        <w:t xml:space="preserve"> </w:t>
      </w:r>
      <w:r w:rsidR="0D3C05E1" w:rsidRPr="76E352AA">
        <w:rPr>
          <w:rFonts w:ascii="Verdana" w:eastAsia="Verdana" w:hAnsi="Verdana" w:cs="Verdana"/>
          <w:color w:val="000000" w:themeColor="text1"/>
          <w:sz w:val="18"/>
          <w:szCs w:val="18"/>
        </w:rPr>
        <w:t xml:space="preserve">Uit de impactanalyse blijkt dat de investeringen voor </w:t>
      </w:r>
      <w:proofErr w:type="gramStart"/>
      <w:r w:rsidR="0D3C05E1" w:rsidRPr="76E352AA">
        <w:rPr>
          <w:rFonts w:ascii="Verdana" w:eastAsia="Verdana" w:hAnsi="Verdana" w:cs="Verdana"/>
          <w:color w:val="000000" w:themeColor="text1"/>
          <w:sz w:val="18"/>
          <w:szCs w:val="18"/>
        </w:rPr>
        <w:t>implementatie</w:t>
      </w:r>
      <w:proofErr w:type="gramEnd"/>
      <w:r w:rsidR="0D3C05E1" w:rsidRPr="76E352AA">
        <w:rPr>
          <w:rFonts w:ascii="Verdana" w:eastAsia="Verdana" w:hAnsi="Verdana" w:cs="Verdana"/>
          <w:color w:val="000000" w:themeColor="text1"/>
          <w:sz w:val="18"/>
          <w:szCs w:val="18"/>
        </w:rPr>
        <w:t xml:space="preserve"> van deze verplichting relatief beperkt zijn.</w:t>
      </w:r>
    </w:p>
    <w:p w14:paraId="02E75DF7" w14:textId="10BD0F8E" w:rsidR="4A32A4BD" w:rsidRDefault="011579E5" w:rsidP="4CC0E904">
      <w:pPr>
        <w:spacing w:after="0"/>
        <w:rPr>
          <w:rFonts w:ascii="Verdana" w:eastAsia="Verdana" w:hAnsi="Verdana" w:cs="Verdana"/>
          <w:color w:val="000000" w:themeColor="text1"/>
          <w:sz w:val="18"/>
          <w:szCs w:val="18"/>
        </w:rPr>
      </w:pPr>
      <w:r w:rsidRPr="3970317E">
        <w:rPr>
          <w:rFonts w:ascii="Verdana" w:eastAsia="Verdana" w:hAnsi="Verdana" w:cs="Verdana"/>
          <w:color w:val="000000" w:themeColor="text1"/>
          <w:sz w:val="18"/>
          <w:szCs w:val="18"/>
        </w:rPr>
        <w:t xml:space="preserve">Op basis van </w:t>
      </w:r>
      <w:r w:rsidR="00F87EA6">
        <w:rPr>
          <w:rFonts w:ascii="Verdana" w:eastAsia="Verdana" w:hAnsi="Verdana" w:cs="Verdana"/>
          <w:color w:val="000000" w:themeColor="text1"/>
          <w:sz w:val="18"/>
          <w:szCs w:val="18"/>
        </w:rPr>
        <w:t xml:space="preserve">de </w:t>
      </w:r>
      <w:r w:rsidRPr="3970317E">
        <w:rPr>
          <w:rFonts w:ascii="Verdana" w:eastAsia="Verdana" w:hAnsi="Verdana" w:cs="Verdana"/>
          <w:color w:val="000000" w:themeColor="text1"/>
          <w:sz w:val="18"/>
          <w:szCs w:val="18"/>
        </w:rPr>
        <w:t>expert</w:t>
      </w:r>
      <w:r w:rsidR="00F87EA6">
        <w:rPr>
          <w:rFonts w:ascii="Verdana" w:eastAsia="Verdana" w:hAnsi="Verdana" w:cs="Verdana"/>
          <w:color w:val="000000" w:themeColor="text1"/>
          <w:sz w:val="18"/>
          <w:szCs w:val="18"/>
        </w:rPr>
        <w:t xml:space="preserve">-inschatting </w:t>
      </w:r>
      <w:r w:rsidRPr="3970317E">
        <w:rPr>
          <w:rFonts w:ascii="Verdana" w:eastAsia="Verdana" w:hAnsi="Verdana" w:cs="Verdana"/>
          <w:color w:val="000000" w:themeColor="text1"/>
          <w:sz w:val="18"/>
          <w:szCs w:val="18"/>
        </w:rPr>
        <w:t xml:space="preserve">geeft </w:t>
      </w:r>
      <w:r w:rsidR="00F87EA6">
        <w:rPr>
          <w:rFonts w:ascii="Verdana" w:eastAsia="Verdana" w:hAnsi="Verdana" w:cs="Verdana"/>
          <w:color w:val="000000" w:themeColor="text1"/>
          <w:sz w:val="18"/>
          <w:szCs w:val="18"/>
        </w:rPr>
        <w:t>WLR</w:t>
      </w:r>
      <w:r w:rsidR="1DFE77F8" w:rsidRPr="76E352AA">
        <w:rPr>
          <w:rFonts w:ascii="Verdana" w:eastAsia="Verdana" w:hAnsi="Verdana" w:cs="Verdana"/>
          <w:color w:val="000000" w:themeColor="text1"/>
          <w:sz w:val="18"/>
          <w:szCs w:val="18"/>
        </w:rPr>
        <w:t xml:space="preserve"> aan dat deze maatregel naar verwachting geen effect heeft op emissies van ammoniak, methaan, geur en </w:t>
      </w:r>
      <w:proofErr w:type="spellStart"/>
      <w:r w:rsidR="1DFE77F8" w:rsidRPr="76E352AA">
        <w:rPr>
          <w:rFonts w:ascii="Verdana" w:eastAsia="Verdana" w:hAnsi="Verdana" w:cs="Verdana"/>
          <w:color w:val="000000" w:themeColor="text1"/>
          <w:sz w:val="18"/>
          <w:szCs w:val="18"/>
        </w:rPr>
        <w:t>fijnstof</w:t>
      </w:r>
      <w:proofErr w:type="spellEnd"/>
      <w:r w:rsidR="1DFE77F8" w:rsidRPr="76E352AA">
        <w:rPr>
          <w:rFonts w:ascii="Verdana" w:eastAsia="Verdana" w:hAnsi="Verdana" w:cs="Verdana"/>
          <w:color w:val="000000" w:themeColor="text1"/>
          <w:sz w:val="18"/>
          <w:szCs w:val="18"/>
        </w:rPr>
        <w:t>.</w:t>
      </w:r>
      <w:r w:rsidR="00224A89">
        <w:rPr>
          <w:rFonts w:ascii="Verdana" w:eastAsia="Verdana" w:hAnsi="Verdana" w:cs="Verdana"/>
          <w:color w:val="000000" w:themeColor="text1"/>
          <w:sz w:val="18"/>
          <w:szCs w:val="18"/>
        </w:rPr>
        <w:br/>
      </w:r>
    </w:p>
    <w:p w14:paraId="01BADD90" w14:textId="39109BED" w:rsidR="0F0A9A2E" w:rsidRDefault="546E9F02" w:rsidP="002959C3">
      <w:pPr>
        <w:pStyle w:val="Kop2"/>
        <w:rPr>
          <w:color w:val="000000" w:themeColor="text1"/>
        </w:rPr>
      </w:pPr>
      <w:bookmarkStart w:id="214" w:name="_Toc1417152492"/>
      <w:bookmarkStart w:id="215" w:name="_Toc548003853"/>
      <w:bookmarkStart w:id="216" w:name="_Toc195179603"/>
      <w:r>
        <w:t>Speenleeftijd</w:t>
      </w:r>
      <w:bookmarkEnd w:id="214"/>
      <w:bookmarkEnd w:id="215"/>
      <w:bookmarkEnd w:id="216"/>
    </w:p>
    <w:p w14:paraId="68662886" w14:textId="46360F6D" w:rsidR="0F0A9A2E" w:rsidRDefault="6B63ADD3" w:rsidP="4A32A4BD">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Het is in Nederland wettelijk verboden o</w:t>
      </w:r>
      <w:r w:rsidR="41DDE6B3" w:rsidRPr="76E352AA">
        <w:rPr>
          <w:rFonts w:ascii="Verdana" w:eastAsia="Verdana" w:hAnsi="Verdana" w:cs="Verdana"/>
          <w:color w:val="000000" w:themeColor="text1"/>
          <w:sz w:val="18"/>
          <w:szCs w:val="18"/>
        </w:rPr>
        <w:t>m</w:t>
      </w:r>
      <w:r w:rsidRPr="76E352AA">
        <w:rPr>
          <w:rFonts w:ascii="Verdana" w:eastAsia="Verdana" w:hAnsi="Verdana" w:cs="Verdana"/>
          <w:color w:val="000000" w:themeColor="text1"/>
          <w:sz w:val="18"/>
          <w:szCs w:val="18"/>
        </w:rPr>
        <w:t xml:space="preserve"> biggen te scheiden van het ouderdier (de zeug) voordat ze de leeftijd van 28 dagen hebben bereikt. </w:t>
      </w:r>
      <w:proofErr w:type="gramStart"/>
      <w:r w:rsidRPr="76E352AA">
        <w:rPr>
          <w:rFonts w:ascii="Verdana" w:eastAsia="Verdana" w:hAnsi="Verdana" w:cs="Verdana"/>
          <w:color w:val="000000" w:themeColor="text1"/>
          <w:sz w:val="18"/>
          <w:szCs w:val="18"/>
        </w:rPr>
        <w:t>Deze</w:t>
      </w:r>
      <w:proofErr w:type="gramEnd"/>
      <w:r w:rsidRPr="76E352AA">
        <w:rPr>
          <w:rFonts w:ascii="Verdana" w:eastAsia="Verdana" w:hAnsi="Verdana" w:cs="Verdana"/>
          <w:color w:val="000000" w:themeColor="text1"/>
          <w:sz w:val="18"/>
          <w:szCs w:val="18"/>
        </w:rPr>
        <w:t xml:space="preserve"> minimum speenleeftijd van 28 dagen, </w:t>
      </w:r>
      <w:r w:rsidR="5E6ED9FB" w:rsidRPr="76E352AA">
        <w:rPr>
          <w:rFonts w:ascii="Verdana" w:eastAsia="Verdana" w:hAnsi="Verdana" w:cs="Verdana"/>
          <w:color w:val="000000" w:themeColor="text1"/>
          <w:sz w:val="18"/>
          <w:szCs w:val="18"/>
        </w:rPr>
        <w:t>kan</w:t>
      </w:r>
      <w:r w:rsidRPr="76E352AA">
        <w:rPr>
          <w:rFonts w:ascii="Verdana" w:eastAsia="Verdana" w:hAnsi="Verdana" w:cs="Verdana"/>
          <w:color w:val="000000" w:themeColor="text1"/>
          <w:sz w:val="18"/>
          <w:szCs w:val="18"/>
        </w:rPr>
        <w:t xml:space="preserve"> op grond van </w:t>
      </w:r>
      <w:r w:rsidR="05F06CBD" w:rsidRPr="76E352AA">
        <w:rPr>
          <w:rFonts w:ascii="Verdana" w:eastAsia="Verdana" w:hAnsi="Verdana" w:cs="Verdana"/>
          <w:color w:val="000000" w:themeColor="text1"/>
          <w:sz w:val="18"/>
          <w:szCs w:val="18"/>
        </w:rPr>
        <w:t xml:space="preserve">het huidige </w:t>
      </w:r>
      <w:r w:rsidRPr="76E352AA">
        <w:rPr>
          <w:rFonts w:ascii="Verdana" w:eastAsia="Verdana" w:hAnsi="Verdana" w:cs="Verdana"/>
          <w:color w:val="000000" w:themeColor="text1"/>
          <w:sz w:val="18"/>
          <w:szCs w:val="18"/>
        </w:rPr>
        <w:t xml:space="preserve">artikel 1.20 lid 3 Besluit houders van dieren </w:t>
      </w:r>
      <w:r w:rsidR="30FE4ED2" w:rsidRPr="76E352AA">
        <w:rPr>
          <w:rFonts w:ascii="Verdana" w:eastAsia="Verdana" w:hAnsi="Verdana" w:cs="Verdana"/>
          <w:color w:val="000000" w:themeColor="text1"/>
          <w:sz w:val="18"/>
          <w:szCs w:val="18"/>
        </w:rPr>
        <w:t xml:space="preserve">worden </w:t>
      </w:r>
      <w:r w:rsidRPr="76E352AA">
        <w:rPr>
          <w:rFonts w:ascii="Verdana" w:eastAsia="Verdana" w:hAnsi="Verdana" w:cs="Verdana"/>
          <w:color w:val="000000" w:themeColor="text1"/>
          <w:sz w:val="18"/>
          <w:szCs w:val="18"/>
        </w:rPr>
        <w:t xml:space="preserve">verlaagd naar 21 dagen, </w:t>
      </w:r>
      <w:r w:rsidR="3C2912F5" w:rsidRPr="76E352AA">
        <w:rPr>
          <w:rFonts w:ascii="Verdana" w:eastAsia="Verdana" w:hAnsi="Verdana" w:cs="Verdana"/>
          <w:color w:val="000000" w:themeColor="text1"/>
          <w:sz w:val="18"/>
          <w:szCs w:val="18"/>
        </w:rPr>
        <w:t>mits</w:t>
      </w:r>
      <w:r w:rsidR="7426F2CA" w:rsidRPr="76E352AA">
        <w:rPr>
          <w:rFonts w:ascii="Verdana" w:eastAsia="Verdana" w:hAnsi="Verdana" w:cs="Verdana"/>
          <w:color w:val="000000" w:themeColor="text1"/>
          <w:sz w:val="18"/>
          <w:szCs w:val="18"/>
        </w:rPr>
        <w:t xml:space="preserve"> </w:t>
      </w:r>
      <w:r w:rsidRPr="76E352AA">
        <w:rPr>
          <w:rFonts w:ascii="Verdana" w:eastAsia="Verdana" w:hAnsi="Verdana" w:cs="Verdana"/>
          <w:color w:val="000000" w:themeColor="text1"/>
          <w:sz w:val="18"/>
          <w:szCs w:val="18"/>
        </w:rPr>
        <w:t xml:space="preserve">de biggen </w:t>
      </w:r>
      <w:r w:rsidR="62164F10" w:rsidRPr="76E352AA">
        <w:rPr>
          <w:rFonts w:ascii="Verdana" w:eastAsia="Verdana" w:hAnsi="Verdana" w:cs="Verdana"/>
          <w:color w:val="000000" w:themeColor="text1"/>
          <w:sz w:val="18"/>
          <w:szCs w:val="18"/>
        </w:rPr>
        <w:t>n</w:t>
      </w:r>
      <w:r w:rsidRPr="76E352AA">
        <w:rPr>
          <w:rFonts w:ascii="Verdana" w:eastAsia="Verdana" w:hAnsi="Verdana" w:cs="Verdana"/>
          <w:color w:val="000000" w:themeColor="text1"/>
          <w:sz w:val="18"/>
          <w:szCs w:val="18"/>
        </w:rPr>
        <w:t>aar gespecialiseerde voorzieningen worden gebracht</w:t>
      </w:r>
      <w:r w:rsidR="56EAF830"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die volledig worden leeggemaakt en grondig zijn gereinigd en ontsmet voordat een nieuwe groep biggen is binnengebracht en gescheiden zijn van voorzieningen waar zeugen zijn gehouden</w:t>
      </w:r>
      <w:r w:rsidR="49F55F7D"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om het overdragen van ziekten op de biggen zo veel mogelijk te beperken. </w:t>
      </w:r>
      <w:r w:rsidR="5244755D" w:rsidRPr="76E352AA">
        <w:rPr>
          <w:rFonts w:ascii="Verdana" w:eastAsia="Verdana" w:hAnsi="Verdana" w:cs="Verdana"/>
          <w:color w:val="000000" w:themeColor="text1"/>
          <w:sz w:val="18"/>
          <w:szCs w:val="18"/>
        </w:rPr>
        <w:t>Deze regelgeving is overgenomen uit de EU-</w:t>
      </w:r>
      <w:r w:rsidR="4B01B889" w:rsidRPr="76E352AA">
        <w:rPr>
          <w:rFonts w:ascii="Verdana" w:eastAsia="Verdana" w:hAnsi="Verdana" w:cs="Verdana"/>
          <w:color w:val="000000" w:themeColor="text1"/>
          <w:sz w:val="18"/>
          <w:szCs w:val="18"/>
        </w:rPr>
        <w:t>Varkensrichtlijn</w:t>
      </w:r>
      <w:r w:rsidR="45B6C918" w:rsidRPr="76E352AA">
        <w:rPr>
          <w:rFonts w:ascii="Verdana" w:eastAsia="Verdana" w:hAnsi="Verdana" w:cs="Verdana"/>
          <w:color w:val="000000" w:themeColor="text1"/>
          <w:sz w:val="18"/>
          <w:szCs w:val="18"/>
        </w:rPr>
        <w:t xml:space="preserve"> </w:t>
      </w:r>
      <w:r w:rsidR="4B01B889" w:rsidRPr="76E352AA">
        <w:rPr>
          <w:rFonts w:ascii="Verdana" w:eastAsia="Verdana" w:hAnsi="Verdana" w:cs="Verdana"/>
          <w:color w:val="000000" w:themeColor="text1"/>
          <w:sz w:val="18"/>
          <w:szCs w:val="18"/>
        </w:rPr>
        <w:t>(</w:t>
      </w:r>
      <w:r w:rsidR="354D71DB" w:rsidRPr="76E352AA">
        <w:rPr>
          <w:rFonts w:ascii="Verdana" w:eastAsia="Verdana" w:hAnsi="Verdana" w:cs="Verdana"/>
          <w:color w:val="000000" w:themeColor="text1"/>
          <w:sz w:val="18"/>
          <w:szCs w:val="18"/>
        </w:rPr>
        <w:t>Richtlijn 2008/120/EG)</w:t>
      </w:r>
      <w:r w:rsidR="0E24DFA4" w:rsidRPr="76E352AA">
        <w:rPr>
          <w:rFonts w:ascii="Verdana" w:eastAsia="Verdana" w:hAnsi="Verdana" w:cs="Verdana"/>
          <w:color w:val="000000" w:themeColor="text1"/>
          <w:sz w:val="18"/>
          <w:szCs w:val="18"/>
        </w:rPr>
        <w:t>.</w:t>
      </w:r>
      <w:r w:rsidR="4B01B889" w:rsidRPr="76E352AA">
        <w:rPr>
          <w:rFonts w:ascii="Verdana" w:eastAsia="Verdana" w:hAnsi="Verdana" w:cs="Verdana"/>
          <w:color w:val="000000" w:themeColor="text1"/>
          <w:sz w:val="18"/>
          <w:szCs w:val="18"/>
        </w:rPr>
        <w:t xml:space="preserve"> </w:t>
      </w:r>
    </w:p>
    <w:p w14:paraId="025EBC39" w14:textId="5A7AE091" w:rsidR="1B6E9E20" w:rsidRDefault="523A065E" w:rsidP="4A32A4BD">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Het spenen (het scheiden van de biggen van de moederzeug) is stressvol voor de biggen. Ze gaan vaak naar een andere stal, ze kunnen samen in een hok komen met andere varkens die ze nog niet kennen en ze moeten overschakelen van een dieet dat bijna volledig bestaat uit melk naar (vast) voer. EFSA constateert dat het verhogen van de speenleeftijd van 21 naar 28 dagen kan bijdragen aan betekenisvolle verbetering van het welzijn omdat op de leeftijd van 28 dagen onder ander</w:t>
      </w:r>
      <w:r w:rsidR="7E1C12A6" w:rsidRPr="76E352AA">
        <w:rPr>
          <w:rFonts w:ascii="Verdana" w:eastAsia="Verdana" w:hAnsi="Verdana" w:cs="Verdana"/>
          <w:color w:val="000000" w:themeColor="text1"/>
          <w:sz w:val="18"/>
          <w:szCs w:val="18"/>
        </w:rPr>
        <w:t>e</w:t>
      </w:r>
      <w:r w:rsidRPr="76E352AA">
        <w:rPr>
          <w:rFonts w:ascii="Verdana" w:eastAsia="Verdana" w:hAnsi="Verdana" w:cs="Verdana"/>
          <w:color w:val="000000" w:themeColor="text1"/>
          <w:sz w:val="18"/>
          <w:szCs w:val="18"/>
        </w:rPr>
        <w:t xml:space="preserve"> het afweersysteem en het spijsverteringssysteem meer </w:t>
      </w:r>
      <w:r w:rsidR="7384797C" w:rsidRPr="76E352AA">
        <w:rPr>
          <w:rFonts w:ascii="Verdana" w:eastAsia="Verdana" w:hAnsi="Verdana" w:cs="Verdana"/>
          <w:color w:val="000000" w:themeColor="text1"/>
          <w:sz w:val="18"/>
          <w:szCs w:val="18"/>
        </w:rPr>
        <w:t>ontwikkeld</w:t>
      </w:r>
      <w:r w:rsidRPr="76E352AA">
        <w:rPr>
          <w:rFonts w:ascii="Verdana" w:eastAsia="Verdana" w:hAnsi="Verdana" w:cs="Verdana"/>
          <w:color w:val="000000" w:themeColor="text1"/>
          <w:sz w:val="18"/>
          <w:szCs w:val="18"/>
        </w:rPr>
        <w:t xml:space="preserve"> zijn. Daarbij </w:t>
      </w:r>
      <w:r w:rsidR="0BA5CCAE" w:rsidRPr="76E352AA">
        <w:rPr>
          <w:rFonts w:ascii="Verdana" w:eastAsia="Verdana" w:hAnsi="Verdana" w:cs="Verdana"/>
          <w:color w:val="000000" w:themeColor="text1"/>
          <w:sz w:val="18"/>
          <w:szCs w:val="18"/>
        </w:rPr>
        <w:t>kan</w:t>
      </w:r>
      <w:r w:rsidRPr="76E352AA">
        <w:rPr>
          <w:rFonts w:ascii="Verdana" w:eastAsia="Verdana" w:hAnsi="Verdana" w:cs="Verdana"/>
          <w:color w:val="000000" w:themeColor="text1"/>
          <w:sz w:val="18"/>
          <w:szCs w:val="18"/>
        </w:rPr>
        <w:t xml:space="preserve"> later spenen ook voordelen </w:t>
      </w:r>
      <w:r w:rsidR="6A91FD05" w:rsidRPr="76E352AA">
        <w:rPr>
          <w:rFonts w:ascii="Verdana" w:eastAsia="Verdana" w:hAnsi="Verdana" w:cs="Verdana"/>
          <w:color w:val="000000" w:themeColor="text1"/>
          <w:sz w:val="18"/>
          <w:szCs w:val="18"/>
        </w:rPr>
        <w:t xml:space="preserve">hebben </w:t>
      </w:r>
      <w:r w:rsidRPr="76E352AA">
        <w:rPr>
          <w:rFonts w:ascii="Verdana" w:eastAsia="Verdana" w:hAnsi="Verdana" w:cs="Verdana"/>
          <w:color w:val="000000" w:themeColor="text1"/>
          <w:sz w:val="18"/>
          <w:szCs w:val="18"/>
        </w:rPr>
        <w:t>voor de zeug. Zo krijgt de zeug langer tijd om te herstellen, voordat ze opnieuw gedekt en drachtig wordt.</w:t>
      </w:r>
      <w:r w:rsidR="40BAAB06" w:rsidRPr="76E352AA">
        <w:rPr>
          <w:rFonts w:ascii="Verdana" w:eastAsia="Verdana" w:hAnsi="Verdana" w:cs="Verdana"/>
          <w:color w:val="000000" w:themeColor="text1"/>
          <w:sz w:val="18"/>
          <w:szCs w:val="18"/>
        </w:rPr>
        <w:t xml:space="preserve"> Daarbij stelt EFSA dat </w:t>
      </w:r>
      <w:r w:rsidR="3BFE9D6B" w:rsidRPr="76E352AA">
        <w:rPr>
          <w:rFonts w:ascii="Verdana" w:eastAsia="Verdana" w:hAnsi="Verdana" w:cs="Verdana"/>
          <w:color w:val="000000" w:themeColor="text1"/>
          <w:sz w:val="18"/>
          <w:szCs w:val="18"/>
        </w:rPr>
        <w:t xml:space="preserve">het verhogen van de speenleeftijd boven de 28 dagen </w:t>
      </w:r>
      <w:r w:rsidR="40BAAB06" w:rsidRPr="76E352AA">
        <w:rPr>
          <w:rFonts w:ascii="Verdana" w:eastAsia="Verdana" w:hAnsi="Verdana" w:cs="Verdana"/>
          <w:color w:val="000000" w:themeColor="text1"/>
          <w:sz w:val="18"/>
          <w:szCs w:val="18"/>
        </w:rPr>
        <w:t xml:space="preserve">waarschijnlijk geen of weinig voordelen </w:t>
      </w:r>
      <w:r w:rsidR="26E134E6" w:rsidRPr="76E352AA">
        <w:rPr>
          <w:rFonts w:ascii="Verdana" w:eastAsia="Verdana" w:hAnsi="Verdana" w:cs="Verdana"/>
          <w:color w:val="000000" w:themeColor="text1"/>
          <w:sz w:val="18"/>
          <w:szCs w:val="18"/>
        </w:rPr>
        <w:t xml:space="preserve">biedt </w:t>
      </w:r>
      <w:r w:rsidR="40BAAB06" w:rsidRPr="76E352AA">
        <w:rPr>
          <w:rFonts w:ascii="Verdana" w:eastAsia="Verdana" w:hAnsi="Verdana" w:cs="Verdana"/>
          <w:color w:val="000000" w:themeColor="text1"/>
          <w:sz w:val="18"/>
          <w:szCs w:val="18"/>
        </w:rPr>
        <w:t>voor het welzijn</w:t>
      </w:r>
      <w:r w:rsidR="11574331" w:rsidRPr="76E352AA">
        <w:rPr>
          <w:rFonts w:ascii="Verdana" w:eastAsia="Verdana" w:hAnsi="Verdana" w:cs="Verdana"/>
          <w:color w:val="000000" w:themeColor="text1"/>
          <w:sz w:val="18"/>
          <w:szCs w:val="18"/>
        </w:rPr>
        <w:t xml:space="preserve"> van de biggen. </w:t>
      </w:r>
      <w:r w:rsidR="18E74F70" w:rsidRPr="76E352AA">
        <w:rPr>
          <w:rFonts w:ascii="Verdana" w:eastAsia="Verdana" w:hAnsi="Verdana" w:cs="Verdana"/>
          <w:color w:val="000000" w:themeColor="text1"/>
          <w:sz w:val="18"/>
          <w:szCs w:val="18"/>
        </w:rPr>
        <w:t>EFSA advisee</w:t>
      </w:r>
      <w:r w:rsidR="4C3F7B3C" w:rsidRPr="76E352AA">
        <w:rPr>
          <w:rFonts w:ascii="Verdana" w:eastAsia="Verdana" w:hAnsi="Verdana" w:cs="Verdana"/>
          <w:color w:val="000000" w:themeColor="text1"/>
          <w:sz w:val="18"/>
          <w:szCs w:val="18"/>
        </w:rPr>
        <w:t xml:space="preserve">rt aanvullend onderzoek te verrichten om beter zicht te krijgen </w:t>
      </w:r>
      <w:r w:rsidR="0E998807" w:rsidRPr="76E352AA">
        <w:rPr>
          <w:rFonts w:ascii="Verdana" w:eastAsia="Verdana" w:hAnsi="Verdana" w:cs="Verdana"/>
          <w:color w:val="000000" w:themeColor="text1"/>
          <w:sz w:val="18"/>
          <w:szCs w:val="18"/>
        </w:rPr>
        <w:t>op mogelijke positieve effec</w:t>
      </w:r>
      <w:r w:rsidR="60C4B3FC" w:rsidRPr="76E352AA">
        <w:rPr>
          <w:rFonts w:ascii="Verdana" w:eastAsia="Verdana" w:hAnsi="Verdana" w:cs="Verdana"/>
          <w:color w:val="000000" w:themeColor="text1"/>
          <w:sz w:val="18"/>
          <w:szCs w:val="18"/>
        </w:rPr>
        <w:t xml:space="preserve">ten van een speenleeftijd van meer dan 28 dagen op het welzijn en de gezondheid van de biggen. </w:t>
      </w:r>
    </w:p>
    <w:p w14:paraId="343A9250" w14:textId="7D0E616A" w:rsidR="1B6E9E20" w:rsidRDefault="62A5DD89" w:rsidP="4A32A4BD">
      <w:pPr>
        <w:rPr>
          <w:rFonts w:ascii="Verdana" w:eastAsia="Verdana" w:hAnsi="Verdana" w:cs="Verdana"/>
          <w:color w:val="000000" w:themeColor="text1"/>
          <w:sz w:val="18"/>
          <w:szCs w:val="18"/>
        </w:rPr>
      </w:pPr>
      <w:r w:rsidRPr="1C41121D">
        <w:rPr>
          <w:rFonts w:ascii="Verdana" w:eastAsia="Verdana" w:hAnsi="Verdana" w:cs="Verdana"/>
          <w:color w:val="000000" w:themeColor="text1"/>
          <w:sz w:val="18"/>
          <w:szCs w:val="18"/>
        </w:rPr>
        <w:t>Op ba</w:t>
      </w:r>
      <w:r w:rsidR="458E021D" w:rsidRPr="1C41121D">
        <w:rPr>
          <w:rFonts w:ascii="Verdana" w:eastAsia="Verdana" w:hAnsi="Verdana" w:cs="Verdana"/>
          <w:color w:val="000000" w:themeColor="text1"/>
          <w:sz w:val="18"/>
          <w:szCs w:val="18"/>
        </w:rPr>
        <w:t>s</w:t>
      </w:r>
      <w:r w:rsidRPr="1C41121D">
        <w:rPr>
          <w:rFonts w:ascii="Verdana" w:eastAsia="Verdana" w:hAnsi="Verdana" w:cs="Verdana"/>
          <w:color w:val="000000" w:themeColor="text1"/>
          <w:sz w:val="18"/>
          <w:szCs w:val="18"/>
        </w:rPr>
        <w:t xml:space="preserve">is van deze bevindingen adviseert EFSA de minimum speenleeftijd van 28 dagen te behouden </w:t>
      </w:r>
      <w:r w:rsidR="7BB231C2" w:rsidRPr="1C41121D">
        <w:rPr>
          <w:rFonts w:ascii="Verdana" w:eastAsia="Verdana" w:hAnsi="Verdana" w:cs="Verdana"/>
          <w:color w:val="000000" w:themeColor="text1"/>
          <w:sz w:val="18"/>
          <w:szCs w:val="18"/>
        </w:rPr>
        <w:t>e</w:t>
      </w:r>
      <w:r w:rsidRPr="1C41121D">
        <w:rPr>
          <w:rFonts w:ascii="Verdana" w:eastAsia="Verdana" w:hAnsi="Verdana" w:cs="Verdana"/>
          <w:color w:val="000000" w:themeColor="text1"/>
          <w:sz w:val="18"/>
          <w:szCs w:val="18"/>
        </w:rPr>
        <w:t xml:space="preserve">n de genoemde uitzonderingssituatie op grond waarvan biggen al op 21 dagen kunnen worden gespeend, te heroverwegen. </w:t>
      </w:r>
    </w:p>
    <w:p w14:paraId="366A3CE2" w14:textId="2D8AADA3" w:rsidR="53BC0244" w:rsidRDefault="53BC0244" w:rsidP="1C41121D">
      <w:pPr>
        <w:rPr>
          <w:rFonts w:ascii="Verdana" w:eastAsia="Verdana" w:hAnsi="Verdana" w:cs="Verdana"/>
          <w:color w:val="000000" w:themeColor="text1"/>
          <w:sz w:val="18"/>
          <w:szCs w:val="18"/>
        </w:rPr>
      </w:pPr>
      <w:r w:rsidRPr="1C41121D">
        <w:rPr>
          <w:rFonts w:ascii="Verdana" w:eastAsia="Verdana" w:hAnsi="Verdana" w:cs="Verdana"/>
          <w:color w:val="000000" w:themeColor="text1"/>
          <w:sz w:val="18"/>
          <w:szCs w:val="18"/>
        </w:rPr>
        <w:t>Mede op basis van dit advies van EFSA is het voornemen om de absolute minimu</w:t>
      </w:r>
      <w:r w:rsidR="2FC40A8F" w:rsidRPr="1C41121D">
        <w:rPr>
          <w:rFonts w:ascii="Verdana" w:eastAsia="Verdana" w:hAnsi="Verdana" w:cs="Verdana"/>
          <w:color w:val="000000" w:themeColor="text1"/>
          <w:sz w:val="18"/>
          <w:szCs w:val="18"/>
        </w:rPr>
        <w:t>m</w:t>
      </w:r>
      <w:r w:rsidRPr="1C41121D">
        <w:rPr>
          <w:rFonts w:ascii="Verdana" w:eastAsia="Verdana" w:hAnsi="Verdana" w:cs="Verdana"/>
          <w:color w:val="000000" w:themeColor="text1"/>
          <w:sz w:val="18"/>
          <w:szCs w:val="18"/>
        </w:rPr>
        <w:t>leeftijd voor het scheiden van biggen vanaf 2040 op 28 dagen te stellen. Dit geeft ho</w:t>
      </w:r>
      <w:r w:rsidR="342360D7" w:rsidRPr="1C41121D">
        <w:rPr>
          <w:rFonts w:ascii="Verdana" w:eastAsia="Verdana" w:hAnsi="Verdana" w:cs="Verdana"/>
          <w:color w:val="000000" w:themeColor="text1"/>
          <w:sz w:val="18"/>
          <w:szCs w:val="18"/>
        </w:rPr>
        <w:t>uders die te krappe kraamboxen hebben om grotere biggen (van mini</w:t>
      </w:r>
      <w:r w:rsidR="2E3D9C51" w:rsidRPr="1C41121D">
        <w:rPr>
          <w:rFonts w:ascii="Verdana" w:eastAsia="Verdana" w:hAnsi="Verdana" w:cs="Verdana"/>
          <w:color w:val="000000" w:themeColor="text1"/>
          <w:sz w:val="18"/>
          <w:szCs w:val="18"/>
        </w:rPr>
        <w:t>m</w:t>
      </w:r>
      <w:r w:rsidR="342360D7" w:rsidRPr="1C41121D">
        <w:rPr>
          <w:rFonts w:ascii="Verdana" w:eastAsia="Verdana" w:hAnsi="Verdana" w:cs="Verdana"/>
          <w:color w:val="000000" w:themeColor="text1"/>
          <w:sz w:val="18"/>
          <w:szCs w:val="18"/>
        </w:rPr>
        <w:t>aal 28 dagen) op een verantwo</w:t>
      </w:r>
      <w:r w:rsidR="6FA860A3" w:rsidRPr="1C41121D">
        <w:rPr>
          <w:rFonts w:ascii="Verdana" w:eastAsia="Verdana" w:hAnsi="Verdana" w:cs="Verdana"/>
          <w:color w:val="000000" w:themeColor="text1"/>
          <w:sz w:val="18"/>
          <w:szCs w:val="18"/>
        </w:rPr>
        <w:t>o</w:t>
      </w:r>
      <w:r w:rsidR="342360D7" w:rsidRPr="1C41121D">
        <w:rPr>
          <w:rFonts w:ascii="Verdana" w:eastAsia="Verdana" w:hAnsi="Verdana" w:cs="Verdana"/>
          <w:color w:val="000000" w:themeColor="text1"/>
          <w:sz w:val="18"/>
          <w:szCs w:val="18"/>
        </w:rPr>
        <w:t>rde wijze te houden, de gelegenheid om over te stappen naar vrijloopkraa</w:t>
      </w:r>
      <w:r w:rsidR="405D809F" w:rsidRPr="1C41121D">
        <w:rPr>
          <w:rFonts w:ascii="Verdana" w:eastAsia="Verdana" w:hAnsi="Verdana" w:cs="Verdana"/>
          <w:color w:val="000000" w:themeColor="text1"/>
          <w:sz w:val="18"/>
          <w:szCs w:val="18"/>
        </w:rPr>
        <w:t>mhokken waarbij zonder problemen voor het dierenwelzijn of de diergezondheid biggen van 28 dagen of ouder kunnen worden gehouden.</w:t>
      </w:r>
    </w:p>
    <w:p w14:paraId="5FF7C4DC" w14:textId="1314995A" w:rsidR="1B6E9E20" w:rsidRDefault="6D4A98A6" w:rsidP="4A32A4BD">
      <w:pPr>
        <w:rPr>
          <w:rFonts w:ascii="Verdana" w:eastAsia="Verdana" w:hAnsi="Verdana" w:cs="Verdana"/>
          <w:color w:val="000000" w:themeColor="text1"/>
          <w:sz w:val="18"/>
          <w:szCs w:val="18"/>
        </w:rPr>
      </w:pPr>
      <w:r w:rsidRPr="1C41121D">
        <w:rPr>
          <w:rFonts w:ascii="Verdana" w:eastAsia="Verdana" w:hAnsi="Verdana" w:cs="Verdana"/>
          <w:color w:val="000000" w:themeColor="text1"/>
          <w:sz w:val="18"/>
          <w:szCs w:val="18"/>
        </w:rPr>
        <w:t xml:space="preserve">Als tussenstap zal per 2028 </w:t>
      </w:r>
      <w:r w:rsidR="1F8E011E" w:rsidRPr="1C41121D">
        <w:rPr>
          <w:rFonts w:ascii="Verdana" w:eastAsia="Verdana" w:hAnsi="Verdana" w:cs="Verdana"/>
          <w:color w:val="000000" w:themeColor="text1"/>
          <w:sz w:val="18"/>
          <w:szCs w:val="18"/>
        </w:rPr>
        <w:t xml:space="preserve">de in artikel 1.20 lid 3 toegestane minimum speenleeftijd worden verhoogd naar 25 dagen. </w:t>
      </w:r>
      <w:r w:rsidR="5148064F" w:rsidRPr="1C41121D">
        <w:rPr>
          <w:rFonts w:ascii="Verdana" w:eastAsia="Verdana" w:hAnsi="Verdana" w:cs="Verdana"/>
          <w:color w:val="000000" w:themeColor="text1"/>
          <w:sz w:val="18"/>
          <w:szCs w:val="18"/>
        </w:rPr>
        <w:t xml:space="preserve">In de praktijk varieert de speenleeftijd als gevolg van het toegepaste </w:t>
      </w:r>
      <w:proofErr w:type="spellStart"/>
      <w:r w:rsidR="5148064F" w:rsidRPr="1C41121D">
        <w:rPr>
          <w:rFonts w:ascii="Verdana" w:eastAsia="Verdana" w:hAnsi="Verdana" w:cs="Verdana"/>
          <w:color w:val="000000" w:themeColor="text1"/>
          <w:sz w:val="18"/>
          <w:szCs w:val="18"/>
        </w:rPr>
        <w:t>houderijsysteem</w:t>
      </w:r>
      <w:proofErr w:type="spellEnd"/>
      <w:r w:rsidR="5148064F" w:rsidRPr="1C41121D">
        <w:rPr>
          <w:rFonts w:ascii="Verdana" w:eastAsia="Verdana" w:hAnsi="Verdana" w:cs="Verdana"/>
          <w:color w:val="000000" w:themeColor="text1"/>
          <w:sz w:val="18"/>
          <w:szCs w:val="18"/>
        </w:rPr>
        <w:t xml:space="preserve">. In de praktijk worden groepen zeugen een week voor het werpen naar de </w:t>
      </w:r>
      <w:r w:rsidR="5148064F" w:rsidRPr="1C41121D">
        <w:rPr>
          <w:rFonts w:ascii="Verdana" w:eastAsia="Verdana" w:hAnsi="Verdana" w:cs="Verdana"/>
          <w:color w:val="000000" w:themeColor="text1"/>
          <w:sz w:val="18"/>
          <w:szCs w:val="18"/>
        </w:rPr>
        <w:lastRenderedPageBreak/>
        <w:t xml:space="preserve">kraamstal overgebracht. De zeugen in de kraamstal krijgen hun biggen niet op dezelfde dag. Tussen de eerste zeug en de laatste zeug uit de kraamstal die haar biggen krijgt kan een periode van 4 tot 6 dagen zitten. De biggen in de kraamstal worden wel op hetzelfde moment gespeend. Hierdoor zullen, uitgaande van een minimum speenleeftijd van 25 dagen, </w:t>
      </w:r>
      <w:r w:rsidR="67DBD182" w:rsidRPr="1C41121D">
        <w:rPr>
          <w:rFonts w:ascii="Verdana" w:eastAsia="Verdana" w:hAnsi="Verdana" w:cs="Verdana"/>
          <w:color w:val="000000" w:themeColor="text1"/>
          <w:sz w:val="18"/>
          <w:szCs w:val="18"/>
        </w:rPr>
        <w:t xml:space="preserve">de </w:t>
      </w:r>
      <w:r w:rsidR="5148064F" w:rsidRPr="1C41121D">
        <w:rPr>
          <w:rFonts w:ascii="Verdana" w:eastAsia="Verdana" w:hAnsi="Verdana" w:cs="Verdana"/>
          <w:color w:val="000000" w:themeColor="text1"/>
          <w:sz w:val="18"/>
          <w:szCs w:val="18"/>
        </w:rPr>
        <w:t xml:space="preserve">biggen worden gespeend op een leeftijd variërend van 25 tot 31 dagen. </w:t>
      </w:r>
      <w:r w:rsidR="61E5944C" w:rsidRPr="1C41121D">
        <w:rPr>
          <w:rFonts w:ascii="Verdana" w:eastAsia="Verdana" w:hAnsi="Verdana" w:cs="Verdana"/>
          <w:color w:val="000000" w:themeColor="text1"/>
          <w:sz w:val="18"/>
          <w:szCs w:val="18"/>
        </w:rPr>
        <w:t>En uitgaande van een minimum speenleeftijd van 28 dagen, zullen de biggen gespeend worden op een leeftijd die varieert van 28 tot 34 dagen</w:t>
      </w:r>
      <w:r w:rsidR="48C598ED" w:rsidRPr="1C41121D">
        <w:rPr>
          <w:rFonts w:ascii="Verdana" w:eastAsia="Verdana" w:hAnsi="Verdana" w:cs="Verdana"/>
          <w:color w:val="000000" w:themeColor="text1"/>
          <w:sz w:val="18"/>
          <w:szCs w:val="18"/>
        </w:rPr>
        <w:t xml:space="preserve">. </w:t>
      </w:r>
    </w:p>
    <w:p w14:paraId="021A63F2" w14:textId="23DBE35A" w:rsidR="1B6E9E20" w:rsidRDefault="1203D874" w:rsidP="4A32A4BD">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In navolging van het advies van EFSA zal in de kennisagenda dierwaardige veehouderij de behoefte voor nader onderzoek naar de effecten van een minimale speenleeftijd van meer dan 28 dagen op het welzijn en de gezondheid van de biggen en de zeug worden opgenomen.</w:t>
      </w:r>
    </w:p>
    <w:p w14:paraId="23B8C0DD" w14:textId="7ADCF569" w:rsidR="673AA3C7" w:rsidRDefault="43E202C3" w:rsidP="673AA3C7">
      <w:pPr>
        <w:rPr>
          <w:rFonts w:ascii="Verdana" w:eastAsia="Verdana" w:hAnsi="Verdana" w:cs="Verdana"/>
          <w:color w:val="000000" w:themeColor="text1"/>
          <w:sz w:val="18"/>
          <w:szCs w:val="18"/>
        </w:rPr>
      </w:pPr>
      <w:r w:rsidRPr="0F377EC5">
        <w:rPr>
          <w:rFonts w:ascii="Verdana" w:eastAsia="Verdana" w:hAnsi="Verdana" w:cs="Verdana"/>
          <w:color w:val="000000" w:themeColor="text1"/>
          <w:sz w:val="18"/>
          <w:szCs w:val="18"/>
        </w:rPr>
        <w:t xml:space="preserve">Op basis van </w:t>
      </w:r>
      <w:r w:rsidR="00F87EA6">
        <w:rPr>
          <w:rFonts w:ascii="Verdana" w:eastAsia="Verdana" w:hAnsi="Verdana" w:cs="Verdana"/>
          <w:color w:val="000000" w:themeColor="text1"/>
          <w:sz w:val="18"/>
          <w:szCs w:val="18"/>
        </w:rPr>
        <w:t xml:space="preserve">de </w:t>
      </w:r>
      <w:r w:rsidRPr="0F377EC5">
        <w:rPr>
          <w:rFonts w:ascii="Verdana" w:eastAsia="Verdana" w:hAnsi="Verdana" w:cs="Verdana"/>
          <w:color w:val="000000" w:themeColor="text1"/>
          <w:sz w:val="18"/>
          <w:szCs w:val="18"/>
        </w:rPr>
        <w:t>expert</w:t>
      </w:r>
      <w:r w:rsidR="00F87EA6">
        <w:rPr>
          <w:rFonts w:ascii="Verdana" w:eastAsia="Verdana" w:hAnsi="Verdana" w:cs="Verdana"/>
          <w:color w:val="000000" w:themeColor="text1"/>
          <w:sz w:val="18"/>
          <w:szCs w:val="18"/>
        </w:rPr>
        <w:t xml:space="preserve">-inschatting </w:t>
      </w:r>
      <w:r w:rsidRPr="0F377EC5">
        <w:rPr>
          <w:rFonts w:ascii="Verdana" w:eastAsia="Verdana" w:hAnsi="Verdana" w:cs="Verdana"/>
          <w:color w:val="000000" w:themeColor="text1"/>
          <w:sz w:val="18"/>
          <w:szCs w:val="18"/>
        </w:rPr>
        <w:t xml:space="preserve">geeft </w:t>
      </w:r>
      <w:r w:rsidR="00F87EA6">
        <w:rPr>
          <w:rFonts w:ascii="Verdana" w:eastAsia="Verdana" w:hAnsi="Verdana" w:cs="Verdana"/>
          <w:color w:val="000000" w:themeColor="text1"/>
          <w:sz w:val="18"/>
          <w:szCs w:val="18"/>
        </w:rPr>
        <w:t>WLR</w:t>
      </w:r>
      <w:r w:rsidR="2552A0F3" w:rsidRPr="5D554952">
        <w:rPr>
          <w:rFonts w:ascii="Verdana" w:eastAsia="Verdana" w:hAnsi="Verdana" w:cs="Verdana"/>
          <w:color w:val="000000" w:themeColor="text1"/>
          <w:sz w:val="18"/>
          <w:szCs w:val="18"/>
        </w:rPr>
        <w:t xml:space="preserve"> geeft aan dat naar verwachting emissies van ammoniak, methaan, geur en </w:t>
      </w:r>
      <w:proofErr w:type="spellStart"/>
      <w:r w:rsidR="2552A0F3" w:rsidRPr="5D554952">
        <w:rPr>
          <w:rFonts w:ascii="Verdana" w:eastAsia="Verdana" w:hAnsi="Verdana" w:cs="Verdana"/>
          <w:color w:val="000000" w:themeColor="text1"/>
          <w:sz w:val="18"/>
          <w:szCs w:val="18"/>
        </w:rPr>
        <w:t>fijnstof</w:t>
      </w:r>
      <w:proofErr w:type="spellEnd"/>
      <w:r w:rsidR="2552A0F3" w:rsidRPr="5D554952">
        <w:rPr>
          <w:rFonts w:ascii="Verdana" w:eastAsia="Verdana" w:hAnsi="Verdana" w:cs="Verdana"/>
          <w:color w:val="000000" w:themeColor="text1"/>
          <w:sz w:val="18"/>
          <w:szCs w:val="18"/>
        </w:rPr>
        <w:t xml:space="preserve"> niet veel zullen worden beïnvloed door deze maatregel. Bij later spenen zal een deel van de emissies van de gespeende biggenafdeling worden verplaatst naar de kraamafdeling. Het </w:t>
      </w:r>
      <w:r w:rsidR="35F559E5" w:rsidRPr="5D554952">
        <w:rPr>
          <w:rFonts w:ascii="Verdana" w:eastAsia="Verdana" w:hAnsi="Verdana" w:cs="Verdana"/>
          <w:color w:val="000000" w:themeColor="text1"/>
          <w:sz w:val="18"/>
          <w:szCs w:val="18"/>
        </w:rPr>
        <w:t xml:space="preserve">totale </w:t>
      </w:r>
      <w:r w:rsidR="2552A0F3" w:rsidRPr="5D554952">
        <w:rPr>
          <w:rFonts w:ascii="Verdana" w:eastAsia="Verdana" w:hAnsi="Verdana" w:cs="Verdana"/>
          <w:color w:val="000000" w:themeColor="text1"/>
          <w:sz w:val="18"/>
          <w:szCs w:val="18"/>
        </w:rPr>
        <w:t>effect op emissies zal naar verwachting gering zijn.</w:t>
      </w:r>
      <w:r w:rsidR="00224A89">
        <w:rPr>
          <w:rFonts w:ascii="Verdana" w:eastAsia="Verdana" w:hAnsi="Verdana" w:cs="Verdana"/>
          <w:color w:val="000000" w:themeColor="text1"/>
          <w:sz w:val="18"/>
          <w:szCs w:val="18"/>
        </w:rPr>
        <w:br/>
      </w:r>
    </w:p>
    <w:p w14:paraId="299EC57F" w14:textId="3CECF51E" w:rsidR="0F0A9A2E" w:rsidRDefault="60A8A050" w:rsidP="00C15837">
      <w:pPr>
        <w:pStyle w:val="Kop2"/>
        <w:rPr>
          <w:color w:val="000000" w:themeColor="text1"/>
        </w:rPr>
      </w:pPr>
      <w:bookmarkStart w:id="217" w:name="_Toc195179604"/>
      <w:r>
        <w:t>De zeug kan zich vrij bewegen in de kraamperiode</w:t>
      </w:r>
      <w:bookmarkEnd w:id="217"/>
    </w:p>
    <w:p w14:paraId="003C8480" w14:textId="4BFA8B16" w:rsidR="4A32A4BD" w:rsidRDefault="683BCA5A" w:rsidP="4A32A4BD">
      <w:pPr>
        <w:rPr>
          <w:rFonts w:ascii="Verdana" w:eastAsia="Verdana" w:hAnsi="Verdana" w:cs="Verdana"/>
          <w:color w:val="000000" w:themeColor="text1"/>
          <w:sz w:val="18"/>
          <w:szCs w:val="18"/>
        </w:rPr>
      </w:pPr>
      <w:r w:rsidRPr="5D554952">
        <w:rPr>
          <w:rFonts w:ascii="Verdana" w:eastAsia="Verdana" w:hAnsi="Verdana" w:cs="Verdana"/>
          <w:color w:val="000000" w:themeColor="text1"/>
          <w:sz w:val="18"/>
          <w:szCs w:val="18"/>
        </w:rPr>
        <w:t>In de gangbare varkenshouderij worden vrijwel alle zeugen in de kraamperiode gehuisvest in zogenaamde kraamboxen. In dit huisvestingsysteem worden de zeugen zodanig geïmmobiliseerd dat ze vrijwel geen bewegingsruimte hebben. Hierdoor worden de kraamzeugen beperkt in het vertonen van diverse gedragsbehoeftes, waaronder beweging, rustgedrag, maternaal gedrag</w:t>
      </w:r>
      <w:r w:rsidR="274EB451" w:rsidRPr="5D554952">
        <w:rPr>
          <w:rFonts w:ascii="Verdana" w:eastAsia="Verdana" w:hAnsi="Verdana" w:cs="Verdana"/>
          <w:color w:val="000000" w:themeColor="text1"/>
          <w:sz w:val="18"/>
          <w:szCs w:val="18"/>
        </w:rPr>
        <w:t>,</w:t>
      </w:r>
      <w:r w:rsidRPr="5D554952">
        <w:rPr>
          <w:rFonts w:ascii="Verdana" w:eastAsia="Verdana" w:hAnsi="Verdana" w:cs="Verdana"/>
          <w:color w:val="000000" w:themeColor="text1"/>
          <w:sz w:val="18"/>
          <w:szCs w:val="18"/>
        </w:rPr>
        <w:t xml:space="preserve"> mest- en urineer gedrag, sociaal gedrag</w:t>
      </w:r>
      <w:r w:rsidR="7CB0CA47" w:rsidRPr="5D554952">
        <w:rPr>
          <w:rFonts w:ascii="Verdana" w:eastAsia="Verdana" w:hAnsi="Verdana" w:cs="Verdana"/>
          <w:color w:val="000000" w:themeColor="text1"/>
          <w:sz w:val="18"/>
          <w:szCs w:val="18"/>
        </w:rPr>
        <w:t>,</w:t>
      </w:r>
      <w:r w:rsidRPr="5D554952">
        <w:rPr>
          <w:rFonts w:ascii="Verdana" w:eastAsia="Verdana" w:hAnsi="Verdana" w:cs="Verdana"/>
          <w:color w:val="000000" w:themeColor="text1"/>
          <w:sz w:val="18"/>
          <w:szCs w:val="18"/>
        </w:rPr>
        <w:t xml:space="preserve"> exploratiegedrag</w:t>
      </w:r>
      <w:r w:rsidR="0FED31F9" w:rsidRPr="5D554952">
        <w:rPr>
          <w:rFonts w:ascii="Verdana" w:eastAsia="Verdana" w:hAnsi="Verdana" w:cs="Verdana"/>
          <w:color w:val="000000" w:themeColor="text1"/>
          <w:sz w:val="18"/>
          <w:szCs w:val="18"/>
        </w:rPr>
        <w:t>,</w:t>
      </w:r>
      <w:r w:rsidR="6AAF3CE7" w:rsidRPr="5D554952">
        <w:rPr>
          <w:rFonts w:ascii="Verdana" w:eastAsia="Verdana" w:hAnsi="Verdana" w:cs="Verdana"/>
          <w:color w:val="000000" w:themeColor="text1"/>
          <w:sz w:val="18"/>
          <w:szCs w:val="18"/>
        </w:rPr>
        <w:t xml:space="preserve"> </w:t>
      </w:r>
      <w:r w:rsidR="0FED31F9" w:rsidRPr="5D554952">
        <w:rPr>
          <w:rFonts w:ascii="Verdana" w:eastAsia="Verdana" w:hAnsi="Verdana" w:cs="Verdana"/>
          <w:color w:val="000000" w:themeColor="text1"/>
          <w:sz w:val="18"/>
          <w:szCs w:val="18"/>
        </w:rPr>
        <w:t>gezondheid</w:t>
      </w:r>
      <w:r w:rsidR="6AAF3CE7" w:rsidRPr="5D554952">
        <w:rPr>
          <w:rFonts w:ascii="Verdana" w:eastAsia="Verdana" w:hAnsi="Verdana" w:cs="Verdana"/>
          <w:color w:val="000000" w:themeColor="text1"/>
          <w:sz w:val="18"/>
          <w:szCs w:val="18"/>
        </w:rPr>
        <w:t xml:space="preserve"> en zelfverzorging</w:t>
      </w:r>
      <w:r w:rsidRPr="5D554952">
        <w:rPr>
          <w:rFonts w:ascii="Verdana" w:eastAsia="Verdana" w:hAnsi="Verdana" w:cs="Verdana"/>
          <w:color w:val="000000" w:themeColor="text1"/>
          <w:sz w:val="18"/>
          <w:szCs w:val="18"/>
        </w:rPr>
        <w:t xml:space="preserve">. Daarbij kan het huisvestingsysteem leiden tot verwondingen aan de huid en de poten van de zeugen. Deze aantasting van het dierenwelzijn doet zich voor tijdens de gehele kraamperiode (circa 4 weken). </w:t>
      </w:r>
    </w:p>
    <w:p w14:paraId="774DFCF0" w14:textId="6D119592" w:rsidR="3A2268CF" w:rsidRDefault="69F878F9" w:rsidP="6504689A">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De belangrijkste reden waarom zeugen in dit systeem </w:t>
      </w:r>
      <w:r w:rsidR="210342A6" w:rsidRPr="76E352AA">
        <w:rPr>
          <w:rFonts w:ascii="Verdana" w:eastAsia="Verdana" w:hAnsi="Verdana" w:cs="Verdana"/>
          <w:color w:val="000000" w:themeColor="text1"/>
          <w:sz w:val="18"/>
          <w:szCs w:val="18"/>
        </w:rPr>
        <w:t xml:space="preserve">worden </w:t>
      </w:r>
      <w:r w:rsidRPr="76E352AA">
        <w:rPr>
          <w:rFonts w:ascii="Verdana" w:eastAsia="Verdana" w:hAnsi="Verdana" w:cs="Verdana"/>
          <w:color w:val="000000" w:themeColor="text1"/>
          <w:sz w:val="18"/>
          <w:szCs w:val="18"/>
        </w:rPr>
        <w:t>geïmmobiliseerd</w:t>
      </w:r>
      <w:r w:rsidR="480CA434" w:rsidRPr="76E352AA">
        <w:rPr>
          <w:rFonts w:ascii="Verdana" w:eastAsia="Verdana" w:hAnsi="Verdana" w:cs="Verdana"/>
          <w:color w:val="000000" w:themeColor="text1"/>
          <w:sz w:val="18"/>
          <w:szCs w:val="18"/>
        </w:rPr>
        <w:t>,</w:t>
      </w:r>
      <w:r w:rsidRPr="76E352AA">
        <w:rPr>
          <w:rFonts w:ascii="Verdana" w:eastAsia="Verdana" w:hAnsi="Verdana" w:cs="Verdana"/>
          <w:color w:val="000000" w:themeColor="text1"/>
          <w:sz w:val="18"/>
          <w:szCs w:val="18"/>
        </w:rPr>
        <w:t xml:space="preserve"> is om te voorkomen dat de zeug op haar biggen gaat liggen en daardoor haar biggen dooddrukt (het zogenaamde “doodliggen”). </w:t>
      </w:r>
      <w:r w:rsidR="718D34E5" w:rsidRPr="76E352AA">
        <w:rPr>
          <w:rFonts w:ascii="Verdana" w:eastAsia="Verdana" w:hAnsi="Verdana" w:cs="Verdana"/>
          <w:color w:val="000000" w:themeColor="text1"/>
          <w:sz w:val="18"/>
          <w:szCs w:val="18"/>
        </w:rPr>
        <w:t xml:space="preserve">Biggen komen onder de zeug terecht wanneer de zeug van staan naar liggen gaat of wanneer ze omrolt terwijl ze al ligt. Kraamboxen zijn ontworpen om deze </w:t>
      </w:r>
      <w:r w:rsidR="3328FBB2" w:rsidRPr="76E352AA">
        <w:rPr>
          <w:rFonts w:ascii="Verdana" w:eastAsia="Verdana" w:hAnsi="Verdana" w:cs="Verdana"/>
          <w:color w:val="000000" w:themeColor="text1"/>
          <w:sz w:val="18"/>
          <w:szCs w:val="18"/>
        </w:rPr>
        <w:t>verandering van</w:t>
      </w:r>
      <w:r w:rsidR="6B0A6009" w:rsidRPr="76E352AA">
        <w:rPr>
          <w:rFonts w:ascii="Verdana" w:eastAsia="Verdana" w:hAnsi="Verdana" w:cs="Verdana"/>
          <w:color w:val="000000" w:themeColor="text1"/>
          <w:sz w:val="18"/>
          <w:szCs w:val="18"/>
        </w:rPr>
        <w:t xml:space="preserve"> </w:t>
      </w:r>
      <w:r w:rsidR="3328FBB2" w:rsidRPr="76E352AA">
        <w:rPr>
          <w:rFonts w:ascii="Verdana" w:eastAsia="Verdana" w:hAnsi="Verdana" w:cs="Verdana"/>
          <w:color w:val="000000" w:themeColor="text1"/>
          <w:sz w:val="18"/>
          <w:szCs w:val="18"/>
        </w:rPr>
        <w:t>houdingen te vertragen en daar</w:t>
      </w:r>
      <w:r w:rsidR="21D24AEE" w:rsidRPr="76E352AA">
        <w:rPr>
          <w:rFonts w:ascii="Verdana" w:eastAsia="Verdana" w:hAnsi="Verdana" w:cs="Verdana"/>
          <w:color w:val="000000" w:themeColor="text1"/>
          <w:sz w:val="18"/>
          <w:szCs w:val="18"/>
        </w:rPr>
        <w:t>me</w:t>
      </w:r>
      <w:r w:rsidR="3328FBB2" w:rsidRPr="76E352AA">
        <w:rPr>
          <w:rFonts w:ascii="Verdana" w:eastAsia="Verdana" w:hAnsi="Verdana" w:cs="Verdana"/>
          <w:color w:val="000000" w:themeColor="text1"/>
          <w:sz w:val="18"/>
          <w:szCs w:val="18"/>
        </w:rPr>
        <w:t>e te voorkomen dat de zeug (plotseling) gaat liggen terwijl de biggen in de buurt zijn</w:t>
      </w:r>
      <w:r w:rsidR="081D5797" w:rsidRPr="76E352AA">
        <w:rPr>
          <w:rFonts w:ascii="Verdana" w:eastAsia="Verdana" w:hAnsi="Verdana" w:cs="Verdana"/>
          <w:color w:val="000000" w:themeColor="text1"/>
          <w:sz w:val="18"/>
          <w:szCs w:val="18"/>
        </w:rPr>
        <w:t xml:space="preserve">. Daarmee krijgen de biggen meer tijd om </w:t>
      </w:r>
      <w:r w:rsidR="0E738D5E" w:rsidRPr="76E352AA">
        <w:rPr>
          <w:rFonts w:ascii="Verdana" w:eastAsia="Verdana" w:hAnsi="Verdana" w:cs="Verdana"/>
          <w:color w:val="000000" w:themeColor="text1"/>
          <w:sz w:val="18"/>
          <w:szCs w:val="18"/>
        </w:rPr>
        <w:t xml:space="preserve">onder </w:t>
      </w:r>
      <w:r w:rsidR="4987B1FF" w:rsidRPr="76E352AA">
        <w:rPr>
          <w:rFonts w:ascii="Verdana" w:eastAsia="Verdana" w:hAnsi="Verdana" w:cs="Verdana"/>
          <w:color w:val="000000" w:themeColor="text1"/>
          <w:sz w:val="18"/>
          <w:szCs w:val="18"/>
        </w:rPr>
        <w:t xml:space="preserve">de </w:t>
      </w:r>
      <w:r w:rsidR="0E738D5E" w:rsidRPr="76E352AA">
        <w:rPr>
          <w:rFonts w:ascii="Verdana" w:eastAsia="Verdana" w:hAnsi="Verdana" w:cs="Verdana"/>
          <w:color w:val="000000" w:themeColor="text1"/>
          <w:sz w:val="18"/>
          <w:szCs w:val="18"/>
        </w:rPr>
        <w:t>zeug vandaan te gaan.</w:t>
      </w:r>
      <w:r w:rsidR="00642AD2" w:rsidRPr="76E352AA">
        <w:rPr>
          <w:rFonts w:ascii="Verdana" w:eastAsia="Verdana" w:hAnsi="Verdana" w:cs="Verdana"/>
          <w:color w:val="000000" w:themeColor="text1"/>
          <w:sz w:val="18"/>
          <w:szCs w:val="18"/>
        </w:rPr>
        <w:t xml:space="preserve"> </w:t>
      </w:r>
    </w:p>
    <w:p w14:paraId="43E3ED69" w14:textId="7B61A7AC" w:rsidR="1B03F289" w:rsidRDefault="1B03F289" w:rsidP="6504689A">
      <w:pPr>
        <w:rPr>
          <w:rFonts w:ascii="Verdana" w:eastAsia="Verdana" w:hAnsi="Verdana" w:cs="Verdana"/>
          <w:sz w:val="18"/>
          <w:szCs w:val="18"/>
        </w:rPr>
      </w:pPr>
      <w:r w:rsidRPr="6504689A">
        <w:rPr>
          <w:rFonts w:ascii="Verdana" w:eastAsia="Verdana" w:hAnsi="Verdana" w:cs="Verdana"/>
          <w:color w:val="000000" w:themeColor="text1"/>
          <w:sz w:val="18"/>
          <w:szCs w:val="18"/>
        </w:rPr>
        <w:t>Het</w:t>
      </w:r>
      <w:r w:rsidR="3A2268CF" w:rsidRPr="6504689A">
        <w:rPr>
          <w:rFonts w:ascii="Verdana" w:eastAsia="Verdana" w:hAnsi="Verdana" w:cs="Verdana"/>
          <w:color w:val="000000" w:themeColor="text1"/>
          <w:sz w:val="18"/>
          <w:szCs w:val="18"/>
        </w:rPr>
        <w:t xml:space="preserve"> risico van doodliggen is </w:t>
      </w:r>
      <w:proofErr w:type="gramStart"/>
      <w:r w:rsidR="3A2268CF" w:rsidRPr="6504689A">
        <w:rPr>
          <w:rFonts w:ascii="Verdana" w:eastAsia="Verdana" w:hAnsi="Verdana" w:cs="Verdana"/>
          <w:color w:val="000000" w:themeColor="text1"/>
          <w:sz w:val="18"/>
          <w:szCs w:val="18"/>
        </w:rPr>
        <w:t>met name</w:t>
      </w:r>
      <w:proofErr w:type="gramEnd"/>
      <w:r w:rsidR="3A2268CF" w:rsidRPr="6504689A">
        <w:rPr>
          <w:rFonts w:ascii="Verdana" w:eastAsia="Verdana" w:hAnsi="Verdana" w:cs="Verdana"/>
          <w:color w:val="000000" w:themeColor="text1"/>
          <w:sz w:val="18"/>
          <w:szCs w:val="18"/>
        </w:rPr>
        <w:t xml:space="preserve"> in de eerste dagen na de geboorte van de biggen het grootst. </w:t>
      </w:r>
      <w:r w:rsidR="5685FF89" w:rsidRPr="6504689A">
        <w:rPr>
          <w:rFonts w:ascii="Verdana" w:eastAsia="Verdana" w:hAnsi="Verdana" w:cs="Verdana"/>
          <w:sz w:val="18"/>
          <w:szCs w:val="18"/>
        </w:rPr>
        <w:t>Exper</w:t>
      </w:r>
      <w:r w:rsidR="48D20162" w:rsidRPr="6504689A">
        <w:rPr>
          <w:rFonts w:ascii="Verdana" w:eastAsia="Verdana" w:hAnsi="Verdana" w:cs="Verdana"/>
          <w:sz w:val="18"/>
          <w:szCs w:val="18"/>
        </w:rPr>
        <w:t>t</w:t>
      </w:r>
      <w:r w:rsidR="5685FF89" w:rsidRPr="6504689A">
        <w:rPr>
          <w:rFonts w:ascii="Verdana" w:eastAsia="Verdana" w:hAnsi="Verdana" w:cs="Verdana"/>
          <w:sz w:val="18"/>
          <w:szCs w:val="18"/>
        </w:rPr>
        <w:t>s van EFSA geven aan dat de sterfte van biggen gemid</w:t>
      </w:r>
      <w:r w:rsidR="42D53CDE" w:rsidRPr="6504689A">
        <w:rPr>
          <w:rFonts w:ascii="Verdana" w:eastAsia="Verdana" w:hAnsi="Verdana" w:cs="Verdana"/>
          <w:sz w:val="18"/>
          <w:szCs w:val="18"/>
        </w:rPr>
        <w:t>deld</w:t>
      </w:r>
      <w:r w:rsidR="5685FF89" w:rsidRPr="6504689A">
        <w:rPr>
          <w:rFonts w:ascii="Verdana" w:eastAsia="Verdana" w:hAnsi="Verdana" w:cs="Verdana"/>
          <w:sz w:val="18"/>
          <w:szCs w:val="18"/>
        </w:rPr>
        <w:t xml:space="preserve"> 24% </w:t>
      </w:r>
      <w:r w:rsidR="77577168" w:rsidRPr="6504689A">
        <w:rPr>
          <w:rFonts w:ascii="Verdana" w:eastAsia="Verdana" w:hAnsi="Verdana" w:cs="Verdana"/>
          <w:sz w:val="18"/>
          <w:szCs w:val="18"/>
        </w:rPr>
        <w:t xml:space="preserve">hoger </w:t>
      </w:r>
      <w:r w:rsidR="17F88203" w:rsidRPr="6504689A">
        <w:rPr>
          <w:rFonts w:ascii="Verdana" w:eastAsia="Verdana" w:hAnsi="Verdana" w:cs="Verdana"/>
          <w:sz w:val="18"/>
          <w:szCs w:val="18"/>
        </w:rPr>
        <w:t>is in kraamsystemen waar de zeug zich vrij kan bewegen in vergelijking met kraamsystemen</w:t>
      </w:r>
      <w:r w:rsidR="3C1DC272" w:rsidRPr="6504689A">
        <w:rPr>
          <w:rFonts w:ascii="Verdana" w:eastAsia="Verdana" w:hAnsi="Verdana" w:cs="Verdana"/>
          <w:sz w:val="18"/>
          <w:szCs w:val="18"/>
        </w:rPr>
        <w:t>, zoals kraamboxen of kraamkooien</w:t>
      </w:r>
      <w:r w:rsidR="17F88203" w:rsidRPr="6504689A">
        <w:rPr>
          <w:rFonts w:ascii="Verdana" w:eastAsia="Verdana" w:hAnsi="Verdana" w:cs="Verdana"/>
          <w:sz w:val="18"/>
          <w:szCs w:val="18"/>
        </w:rPr>
        <w:t xml:space="preserve"> waar de zeug geïmmobiliseerd is.</w:t>
      </w:r>
    </w:p>
    <w:p w14:paraId="1012A10D" w14:textId="57407222" w:rsidR="336A5220" w:rsidRDefault="58B20150" w:rsidP="6504689A">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Om deze tegenstrijdige belangen (het welzijn van de zeug versus het voorkomen van doodliggen</w:t>
      </w:r>
      <w:r w:rsidR="10C3E307" w:rsidRPr="4A32A4BD">
        <w:rPr>
          <w:rFonts w:ascii="Verdana" w:eastAsia="Verdana" w:hAnsi="Verdana" w:cs="Verdana"/>
          <w:color w:val="000000" w:themeColor="text1"/>
          <w:sz w:val="18"/>
          <w:szCs w:val="18"/>
        </w:rPr>
        <w:t xml:space="preserve"> van biggen</w:t>
      </w:r>
      <w:r w:rsidRPr="4A32A4BD">
        <w:rPr>
          <w:rFonts w:ascii="Verdana" w:eastAsia="Verdana" w:hAnsi="Verdana" w:cs="Verdana"/>
          <w:color w:val="000000" w:themeColor="text1"/>
          <w:sz w:val="18"/>
          <w:szCs w:val="18"/>
        </w:rPr>
        <w:t>) in balans te brengen</w:t>
      </w:r>
      <w:r w:rsidR="3C4E404F" w:rsidRPr="673AA3C7">
        <w:rPr>
          <w:rFonts w:ascii="Verdana" w:eastAsia="Verdana" w:hAnsi="Verdana" w:cs="Verdana"/>
          <w:color w:val="000000" w:themeColor="text1"/>
          <w:sz w:val="18"/>
          <w:szCs w:val="18"/>
        </w:rPr>
        <w:t>,</w:t>
      </w:r>
      <w:r w:rsidRPr="4A32A4BD">
        <w:rPr>
          <w:rFonts w:ascii="Verdana" w:eastAsia="Verdana" w:hAnsi="Verdana" w:cs="Verdana"/>
          <w:color w:val="000000" w:themeColor="text1"/>
          <w:sz w:val="18"/>
          <w:szCs w:val="18"/>
        </w:rPr>
        <w:t xml:space="preserve"> is </w:t>
      </w:r>
      <w:r w:rsidR="3EA49E7F" w:rsidRPr="4A32A4BD">
        <w:rPr>
          <w:rFonts w:ascii="Verdana" w:eastAsia="Verdana" w:hAnsi="Verdana" w:cs="Verdana"/>
          <w:color w:val="000000" w:themeColor="text1"/>
          <w:sz w:val="18"/>
          <w:szCs w:val="18"/>
        </w:rPr>
        <w:t xml:space="preserve">in </w:t>
      </w:r>
      <w:r w:rsidRPr="4A32A4BD">
        <w:rPr>
          <w:rFonts w:ascii="Verdana" w:eastAsia="Verdana" w:hAnsi="Verdana" w:cs="Verdana"/>
          <w:color w:val="000000" w:themeColor="text1"/>
          <w:sz w:val="18"/>
          <w:szCs w:val="18"/>
        </w:rPr>
        <w:t xml:space="preserve">de </w:t>
      </w:r>
      <w:r w:rsidR="00A2492D">
        <w:rPr>
          <w:rFonts w:ascii="Verdana" w:eastAsia="Verdana" w:hAnsi="Verdana" w:cs="Verdana"/>
          <w:color w:val="000000" w:themeColor="text1"/>
          <w:sz w:val="18"/>
          <w:szCs w:val="18"/>
        </w:rPr>
        <w:t>AMvB</w:t>
      </w:r>
      <w:r w:rsidRPr="4A32A4BD">
        <w:rPr>
          <w:rFonts w:ascii="Verdana" w:eastAsia="Verdana" w:hAnsi="Verdana" w:cs="Verdana"/>
          <w:color w:val="000000" w:themeColor="text1"/>
          <w:sz w:val="18"/>
          <w:szCs w:val="18"/>
        </w:rPr>
        <w:t xml:space="preserve"> de verplichting opgenomen dat zeugen in de kraamperiode niet geïmmobiliseerd mogen worden, met uitzondering van een periode van </w:t>
      </w:r>
      <w:r w:rsidR="71B19EC3" w:rsidRPr="4A32A4BD">
        <w:rPr>
          <w:rFonts w:ascii="Verdana" w:eastAsia="Verdana" w:hAnsi="Verdana" w:cs="Verdana"/>
          <w:color w:val="000000" w:themeColor="text1"/>
          <w:sz w:val="18"/>
          <w:szCs w:val="18"/>
        </w:rPr>
        <w:t>vijf</w:t>
      </w:r>
      <w:r w:rsidRPr="4A32A4BD">
        <w:rPr>
          <w:rFonts w:ascii="Verdana" w:eastAsia="Verdana" w:hAnsi="Verdana" w:cs="Verdana"/>
          <w:color w:val="000000" w:themeColor="text1"/>
          <w:sz w:val="18"/>
          <w:szCs w:val="18"/>
        </w:rPr>
        <w:t xml:space="preserve"> dagen die de tijd omvat waarin de </w:t>
      </w:r>
      <w:proofErr w:type="spellStart"/>
      <w:r w:rsidRPr="4A32A4BD">
        <w:rPr>
          <w:rFonts w:ascii="Verdana" w:eastAsia="Verdana" w:hAnsi="Verdana" w:cs="Verdana"/>
          <w:color w:val="000000" w:themeColor="text1"/>
          <w:sz w:val="18"/>
          <w:szCs w:val="18"/>
        </w:rPr>
        <w:t>gelt</w:t>
      </w:r>
      <w:proofErr w:type="spellEnd"/>
      <w:r w:rsidRPr="4A32A4BD">
        <w:rPr>
          <w:rFonts w:ascii="Verdana" w:eastAsia="Verdana" w:hAnsi="Verdana" w:cs="Verdana"/>
          <w:color w:val="000000" w:themeColor="text1"/>
          <w:sz w:val="18"/>
          <w:szCs w:val="18"/>
        </w:rPr>
        <w:t xml:space="preserve"> of de zeug haar biggen krijgt. </w:t>
      </w:r>
      <w:r w:rsidR="08C2BFBB" w:rsidRPr="4A32A4BD">
        <w:rPr>
          <w:rFonts w:ascii="Verdana" w:eastAsia="Verdana" w:hAnsi="Verdana" w:cs="Verdana"/>
          <w:color w:val="000000" w:themeColor="text1"/>
          <w:sz w:val="18"/>
          <w:szCs w:val="18"/>
        </w:rPr>
        <w:t xml:space="preserve">Na die periode van </w:t>
      </w:r>
      <w:r w:rsidR="320D1241" w:rsidRPr="4A32A4BD">
        <w:rPr>
          <w:rFonts w:ascii="Verdana" w:eastAsia="Verdana" w:hAnsi="Verdana" w:cs="Verdana"/>
          <w:color w:val="000000" w:themeColor="text1"/>
          <w:sz w:val="18"/>
          <w:szCs w:val="18"/>
        </w:rPr>
        <w:t>vijf</w:t>
      </w:r>
      <w:r w:rsidR="08C2BFBB" w:rsidRPr="4A32A4BD">
        <w:rPr>
          <w:rFonts w:ascii="Verdana" w:eastAsia="Verdana" w:hAnsi="Verdana" w:cs="Verdana"/>
          <w:color w:val="000000" w:themeColor="text1"/>
          <w:sz w:val="18"/>
          <w:szCs w:val="18"/>
        </w:rPr>
        <w:t xml:space="preserve"> dagen is de kans </w:t>
      </w:r>
      <w:r w:rsidR="75BCE5AE" w:rsidRPr="4A32A4BD">
        <w:rPr>
          <w:rFonts w:ascii="Verdana" w:eastAsia="Verdana" w:hAnsi="Verdana" w:cs="Verdana"/>
          <w:color w:val="000000" w:themeColor="text1"/>
          <w:sz w:val="18"/>
          <w:szCs w:val="18"/>
        </w:rPr>
        <w:t xml:space="preserve">kleiner </w:t>
      </w:r>
      <w:r w:rsidR="08C2BFBB" w:rsidRPr="4A32A4BD">
        <w:rPr>
          <w:rFonts w:ascii="Verdana" w:eastAsia="Verdana" w:hAnsi="Verdana" w:cs="Verdana"/>
          <w:color w:val="000000" w:themeColor="text1"/>
          <w:sz w:val="18"/>
          <w:szCs w:val="18"/>
        </w:rPr>
        <w:t>dat de biggen onder de zeug terecht komen</w:t>
      </w:r>
      <w:r w:rsidR="7D25AEBE" w:rsidRPr="4A32A4BD">
        <w:rPr>
          <w:rFonts w:ascii="Verdana" w:eastAsia="Verdana" w:hAnsi="Verdana" w:cs="Verdana"/>
          <w:color w:val="000000" w:themeColor="text1"/>
          <w:sz w:val="18"/>
          <w:szCs w:val="18"/>
        </w:rPr>
        <w:t>.</w:t>
      </w:r>
      <w:r w:rsidR="00642AD2">
        <w:rPr>
          <w:rFonts w:ascii="Verdana" w:eastAsia="Verdana" w:hAnsi="Verdana" w:cs="Verdana"/>
          <w:color w:val="000000" w:themeColor="text1"/>
          <w:sz w:val="18"/>
          <w:szCs w:val="18"/>
        </w:rPr>
        <w:t xml:space="preserve"> </w:t>
      </w:r>
      <w:r w:rsidR="3067E993" w:rsidRPr="635A6518">
        <w:rPr>
          <w:rFonts w:ascii="Verdana" w:eastAsia="Verdana" w:hAnsi="Verdana" w:cs="Verdana"/>
          <w:color w:val="000000" w:themeColor="text1"/>
          <w:sz w:val="18"/>
          <w:szCs w:val="18"/>
        </w:rPr>
        <w:t xml:space="preserve">Deze periode kan verlengd worden tot maximum 7 dagen na het werpen, mits de houder aannemelijk kan maken dat het immobiliseren van de zeug noodzakelijk is </w:t>
      </w:r>
      <w:r w:rsidR="3067E993" w:rsidRPr="51439962">
        <w:rPr>
          <w:rFonts w:ascii="Verdana" w:eastAsia="Verdana" w:hAnsi="Verdana" w:cs="Verdana"/>
          <w:color w:val="000000" w:themeColor="text1"/>
          <w:sz w:val="18"/>
          <w:szCs w:val="18"/>
        </w:rPr>
        <w:t>me</w:t>
      </w:r>
      <w:r w:rsidR="73BFE5C9" w:rsidRPr="51439962">
        <w:rPr>
          <w:rFonts w:ascii="Verdana" w:eastAsia="Verdana" w:hAnsi="Verdana" w:cs="Verdana"/>
          <w:color w:val="000000" w:themeColor="text1"/>
          <w:sz w:val="18"/>
          <w:szCs w:val="18"/>
        </w:rPr>
        <w:t>t</w:t>
      </w:r>
      <w:r w:rsidR="3067E993" w:rsidRPr="51439962">
        <w:rPr>
          <w:rFonts w:ascii="Verdana" w:eastAsia="Verdana" w:hAnsi="Verdana" w:cs="Verdana"/>
          <w:color w:val="000000" w:themeColor="text1"/>
          <w:sz w:val="18"/>
          <w:szCs w:val="18"/>
        </w:rPr>
        <w:t xml:space="preserve"> het oog op de dierg</w:t>
      </w:r>
      <w:r w:rsidR="48D74D75" w:rsidRPr="51439962">
        <w:rPr>
          <w:rFonts w:ascii="Verdana" w:eastAsia="Verdana" w:hAnsi="Verdana" w:cs="Verdana"/>
          <w:color w:val="000000" w:themeColor="text1"/>
          <w:sz w:val="18"/>
          <w:szCs w:val="18"/>
        </w:rPr>
        <w:t>e</w:t>
      </w:r>
      <w:r w:rsidR="3067E993" w:rsidRPr="51439962">
        <w:rPr>
          <w:rFonts w:ascii="Verdana" w:eastAsia="Verdana" w:hAnsi="Verdana" w:cs="Verdana"/>
          <w:color w:val="000000" w:themeColor="text1"/>
          <w:sz w:val="18"/>
          <w:szCs w:val="18"/>
        </w:rPr>
        <w:t>zondh</w:t>
      </w:r>
      <w:r w:rsidR="1FB10A0B" w:rsidRPr="51439962">
        <w:rPr>
          <w:rFonts w:ascii="Verdana" w:eastAsia="Verdana" w:hAnsi="Verdana" w:cs="Verdana"/>
          <w:color w:val="000000" w:themeColor="text1"/>
          <w:sz w:val="18"/>
          <w:szCs w:val="18"/>
        </w:rPr>
        <w:t>eid van de zeug zelf of haar biggen</w:t>
      </w:r>
      <w:r w:rsidR="31D6C69E" w:rsidRPr="51439962">
        <w:rPr>
          <w:rFonts w:ascii="Verdana" w:eastAsia="Verdana" w:hAnsi="Verdana" w:cs="Verdana"/>
          <w:color w:val="000000" w:themeColor="text1"/>
          <w:sz w:val="18"/>
          <w:szCs w:val="18"/>
        </w:rPr>
        <w:t xml:space="preserve">. </w:t>
      </w:r>
      <w:r w:rsidR="31D6C69E" w:rsidRPr="42E445EC">
        <w:rPr>
          <w:rFonts w:ascii="Verdana" w:eastAsia="Verdana" w:hAnsi="Verdana" w:cs="Verdana"/>
          <w:color w:val="000000" w:themeColor="text1"/>
          <w:sz w:val="18"/>
          <w:szCs w:val="18"/>
        </w:rPr>
        <w:t xml:space="preserve">Deze uitzonderingssituatie kan zich voordoen in geval van bijvoorbeeld kreupelheid van de </w:t>
      </w:r>
      <w:r w:rsidR="31D6C69E" w:rsidRPr="317AF57A">
        <w:rPr>
          <w:rFonts w:ascii="Verdana" w:eastAsia="Verdana" w:hAnsi="Verdana" w:cs="Verdana"/>
          <w:color w:val="000000" w:themeColor="text1"/>
          <w:sz w:val="18"/>
          <w:szCs w:val="18"/>
        </w:rPr>
        <w:t>zeug, waardoor de zeug moeite heeft om langzaam te gaan liggen. Hierdoor kan het risico groter worden dat de nog jon</w:t>
      </w:r>
      <w:r w:rsidR="2A197BD1" w:rsidRPr="317AF57A">
        <w:rPr>
          <w:rFonts w:ascii="Verdana" w:eastAsia="Verdana" w:hAnsi="Verdana" w:cs="Verdana"/>
          <w:color w:val="000000" w:themeColor="text1"/>
          <w:sz w:val="18"/>
          <w:szCs w:val="18"/>
        </w:rPr>
        <w:t>ge kwetsbare biggen onder de zeug terecht komen.</w:t>
      </w:r>
      <w:r w:rsidR="314994F6" w:rsidRPr="132A155B">
        <w:rPr>
          <w:rFonts w:ascii="Verdana" w:eastAsia="Verdana" w:hAnsi="Verdana" w:cs="Verdana"/>
          <w:sz w:val="18"/>
          <w:szCs w:val="18"/>
        </w:rPr>
        <w:t xml:space="preserve"> </w:t>
      </w:r>
    </w:p>
    <w:p w14:paraId="34FB602A" w14:textId="638C0192" w:rsidR="5A877A8F" w:rsidRDefault="2867E0CC" w:rsidP="5A877A8F">
      <w:pPr>
        <w:rPr>
          <w:rFonts w:ascii="Verdana" w:eastAsia="Verdana" w:hAnsi="Verdana" w:cs="Verdana"/>
          <w:color w:val="000000" w:themeColor="text1"/>
          <w:sz w:val="18"/>
          <w:szCs w:val="18"/>
        </w:rPr>
      </w:pPr>
      <w:r w:rsidRPr="07881E59">
        <w:rPr>
          <w:rFonts w:ascii="Verdana" w:eastAsia="Verdana" w:hAnsi="Verdana" w:cs="Verdana"/>
          <w:color w:val="000000" w:themeColor="text1"/>
          <w:sz w:val="18"/>
          <w:szCs w:val="18"/>
        </w:rPr>
        <w:t>Wat betreft het effect van het tijdelijk immobiliseren op het welzijn van de zeug constateert EFSA dat er relatief weinig wetenschappelijk onderzoek is gedaan naar het effect van het aantal dagen dat de zeug tijdelijk geïmmobiliseerd wordt op het welzijn van de zeug. Daarbij geeft EFSA aan dat zeugen in de eerst twee dagen na het werpen overwegend inactief zijn. Dit kan erop duiden dat het immobiliseren van zeugen in die periode weinig gevolgen heeft voor het welzijn van de zeugen. Na deze tijd brengt de zeug in semi natuurlijke omstandigheden steeds langere perioden weg van het nest door en verlaat de zeug uiteindelijk het nest na 6 tot 9 dagen.</w:t>
      </w:r>
    </w:p>
    <w:p w14:paraId="6F1789EA" w14:textId="3074A9C4" w:rsidR="04CC2447" w:rsidRDefault="04CC2447" w:rsidP="7CF005B8">
      <w:pPr>
        <w:rPr>
          <w:rFonts w:ascii="Verdana" w:eastAsia="Verdana" w:hAnsi="Verdana" w:cs="Verdana"/>
          <w:color w:val="000000" w:themeColor="text1"/>
          <w:sz w:val="18"/>
          <w:szCs w:val="18"/>
        </w:rPr>
      </w:pPr>
      <w:r w:rsidRPr="7CF005B8">
        <w:rPr>
          <w:rFonts w:ascii="Verdana" w:eastAsia="Verdana" w:hAnsi="Verdana" w:cs="Verdana"/>
          <w:color w:val="000000" w:themeColor="text1"/>
          <w:sz w:val="18"/>
          <w:szCs w:val="18"/>
        </w:rPr>
        <w:lastRenderedPageBreak/>
        <w:t xml:space="preserve">De gemiddelde oppervlakte van een huidige </w:t>
      </w:r>
      <w:proofErr w:type="spellStart"/>
      <w:r w:rsidRPr="7CF005B8">
        <w:rPr>
          <w:rFonts w:ascii="Verdana" w:eastAsia="Verdana" w:hAnsi="Verdana" w:cs="Verdana"/>
          <w:color w:val="000000" w:themeColor="text1"/>
          <w:sz w:val="18"/>
          <w:szCs w:val="18"/>
        </w:rPr>
        <w:t>kraambox</w:t>
      </w:r>
      <w:proofErr w:type="spellEnd"/>
      <w:r w:rsidRPr="7CF005B8">
        <w:rPr>
          <w:rFonts w:ascii="Verdana" w:eastAsia="Verdana" w:hAnsi="Verdana" w:cs="Verdana"/>
          <w:color w:val="000000" w:themeColor="text1"/>
          <w:sz w:val="18"/>
          <w:szCs w:val="18"/>
        </w:rPr>
        <w:t xml:space="preserve"> is in de praktijk 4,7 m2. In de voorliggende </w:t>
      </w:r>
      <w:r w:rsidR="00A2492D">
        <w:rPr>
          <w:rFonts w:ascii="Verdana" w:eastAsia="Verdana" w:hAnsi="Verdana" w:cs="Verdana"/>
          <w:color w:val="000000" w:themeColor="text1"/>
          <w:sz w:val="18"/>
          <w:szCs w:val="18"/>
        </w:rPr>
        <w:t>AMvB</w:t>
      </w:r>
      <w:r w:rsidRPr="7CF005B8">
        <w:rPr>
          <w:rFonts w:ascii="Verdana" w:eastAsia="Verdana" w:hAnsi="Verdana" w:cs="Verdana"/>
          <w:color w:val="000000" w:themeColor="text1"/>
          <w:sz w:val="18"/>
          <w:szCs w:val="18"/>
        </w:rPr>
        <w:t xml:space="preserve"> is 6,5 m2 opgenomen als minimum oppervlakte voor een “vrijloopkraamhok” waarin de zeug het grootste deel van de kraamperiode vrij kan bewegen.</w:t>
      </w:r>
    </w:p>
    <w:p w14:paraId="03FB5429" w14:textId="25DA294C" w:rsidR="3E3E45EB" w:rsidRDefault="3E3E45EB" w:rsidP="64487FFD">
      <w:pPr>
        <w:rPr>
          <w:rFonts w:ascii="Verdana" w:eastAsia="Verdana" w:hAnsi="Verdana" w:cs="Verdana"/>
          <w:color w:val="000000" w:themeColor="text1"/>
          <w:sz w:val="18"/>
          <w:szCs w:val="18"/>
        </w:rPr>
      </w:pPr>
      <w:r w:rsidRPr="64487FFD">
        <w:rPr>
          <w:rFonts w:ascii="Verdana" w:eastAsia="Verdana" w:hAnsi="Verdana" w:cs="Verdana"/>
          <w:color w:val="000000" w:themeColor="text1"/>
          <w:sz w:val="18"/>
          <w:szCs w:val="18"/>
        </w:rPr>
        <w:t>De overgang naar huisvesting waar de ze</w:t>
      </w:r>
      <w:r w:rsidR="00F68FF1" w:rsidRPr="64487FFD">
        <w:rPr>
          <w:rFonts w:ascii="Verdana" w:eastAsia="Verdana" w:hAnsi="Verdana" w:cs="Verdana"/>
          <w:color w:val="000000" w:themeColor="text1"/>
          <w:sz w:val="18"/>
          <w:szCs w:val="18"/>
        </w:rPr>
        <w:t>u</w:t>
      </w:r>
      <w:r w:rsidRPr="64487FFD">
        <w:rPr>
          <w:rFonts w:ascii="Verdana" w:eastAsia="Verdana" w:hAnsi="Verdana" w:cs="Verdana"/>
          <w:color w:val="000000" w:themeColor="text1"/>
          <w:sz w:val="18"/>
          <w:szCs w:val="18"/>
        </w:rPr>
        <w:t xml:space="preserve">g zich in de kraamperiode vrij kan bewegen komt tegemoet aan de gedragsbehoeften rustgedrag, beweging, </w:t>
      </w:r>
      <w:r w:rsidR="0B942B81" w:rsidRPr="64487FFD">
        <w:rPr>
          <w:rFonts w:ascii="Verdana" w:eastAsia="Verdana" w:hAnsi="Verdana" w:cs="Verdana"/>
          <w:color w:val="000000" w:themeColor="text1"/>
          <w:sz w:val="18"/>
          <w:szCs w:val="18"/>
        </w:rPr>
        <w:t>mate</w:t>
      </w:r>
      <w:r w:rsidR="723B6FEB" w:rsidRPr="64487FFD">
        <w:rPr>
          <w:rFonts w:ascii="Verdana" w:eastAsia="Verdana" w:hAnsi="Verdana" w:cs="Verdana"/>
          <w:color w:val="000000" w:themeColor="text1"/>
          <w:sz w:val="18"/>
          <w:szCs w:val="18"/>
        </w:rPr>
        <w:t>r</w:t>
      </w:r>
      <w:r w:rsidR="0B942B81" w:rsidRPr="64487FFD">
        <w:rPr>
          <w:rFonts w:ascii="Verdana" w:eastAsia="Verdana" w:hAnsi="Verdana" w:cs="Verdana"/>
          <w:color w:val="000000" w:themeColor="text1"/>
          <w:sz w:val="18"/>
          <w:szCs w:val="18"/>
        </w:rPr>
        <w:t xml:space="preserve">naal gedrag, sociaal gedrag en gezondheid en thermoregulatie gedrag. </w:t>
      </w:r>
    </w:p>
    <w:p w14:paraId="30CEEDE6" w14:textId="68C667E2" w:rsidR="1D187386" w:rsidRDefault="1D187386" w:rsidP="14F98A58">
      <w:pPr>
        <w:rPr>
          <w:rFonts w:ascii="Verdana" w:eastAsia="Verdana" w:hAnsi="Verdana" w:cs="Verdana"/>
          <w:color w:val="000000" w:themeColor="text1"/>
          <w:sz w:val="18"/>
          <w:szCs w:val="18"/>
        </w:rPr>
      </w:pPr>
      <w:r w:rsidRPr="14F98A58">
        <w:rPr>
          <w:rFonts w:ascii="Verdana" w:eastAsia="Verdana" w:hAnsi="Verdana" w:cs="Verdana"/>
          <w:color w:val="000000" w:themeColor="text1"/>
          <w:sz w:val="18"/>
          <w:szCs w:val="18"/>
        </w:rPr>
        <w:t>Het ontbreekt nog aan kennis over de inrichting en management van kraamsystemen waarbij de</w:t>
      </w:r>
      <w:r w:rsidR="4BCAC913" w:rsidRPr="14F98A58">
        <w:rPr>
          <w:rFonts w:ascii="Verdana" w:eastAsia="Verdana" w:hAnsi="Verdana" w:cs="Verdana"/>
          <w:color w:val="000000" w:themeColor="text1"/>
          <w:sz w:val="18"/>
          <w:szCs w:val="18"/>
        </w:rPr>
        <w:t xml:space="preserve"> zeug zich vrij kan bewegen</w:t>
      </w:r>
      <w:r w:rsidR="32D7DDEB" w:rsidRPr="14F98A58">
        <w:rPr>
          <w:rFonts w:ascii="Verdana" w:eastAsia="Verdana" w:hAnsi="Verdana" w:cs="Verdana"/>
          <w:color w:val="000000" w:themeColor="text1"/>
          <w:sz w:val="18"/>
          <w:szCs w:val="18"/>
        </w:rPr>
        <w:t xml:space="preserve">, en die tegemoetkomt aan de gedragsbehoeftes van zowel de zeug </w:t>
      </w:r>
      <w:r w:rsidR="6AA09DC8" w:rsidRPr="14F98A58">
        <w:rPr>
          <w:rFonts w:ascii="Verdana" w:eastAsia="Verdana" w:hAnsi="Verdana" w:cs="Verdana"/>
          <w:color w:val="000000" w:themeColor="text1"/>
          <w:sz w:val="18"/>
          <w:szCs w:val="18"/>
        </w:rPr>
        <w:t>als</w:t>
      </w:r>
      <w:r w:rsidR="32D7DDEB" w:rsidRPr="14F98A58">
        <w:rPr>
          <w:rFonts w:ascii="Verdana" w:eastAsia="Verdana" w:hAnsi="Verdana" w:cs="Verdana"/>
          <w:color w:val="000000" w:themeColor="text1"/>
          <w:sz w:val="18"/>
          <w:szCs w:val="18"/>
        </w:rPr>
        <w:t xml:space="preserve"> de biggen. </w:t>
      </w:r>
      <w:r w:rsidR="73947C57" w:rsidRPr="14F98A58">
        <w:rPr>
          <w:rFonts w:ascii="Verdana" w:eastAsia="Verdana" w:hAnsi="Verdana" w:cs="Verdana"/>
          <w:color w:val="000000" w:themeColor="text1"/>
          <w:sz w:val="18"/>
          <w:szCs w:val="18"/>
        </w:rPr>
        <w:t xml:space="preserve">Daarom zal in het </w:t>
      </w:r>
      <w:r w:rsidR="31D7E318" w:rsidRPr="14F98A58">
        <w:rPr>
          <w:rFonts w:ascii="Verdana" w:eastAsia="Verdana" w:hAnsi="Verdana" w:cs="Verdana"/>
          <w:color w:val="000000" w:themeColor="text1"/>
          <w:sz w:val="18"/>
          <w:szCs w:val="18"/>
        </w:rPr>
        <w:t>ka</w:t>
      </w:r>
      <w:r w:rsidR="73947C57" w:rsidRPr="14F98A58">
        <w:rPr>
          <w:rFonts w:ascii="Verdana" w:eastAsia="Verdana" w:hAnsi="Verdana" w:cs="Verdana"/>
          <w:color w:val="000000" w:themeColor="text1"/>
          <w:sz w:val="18"/>
          <w:szCs w:val="18"/>
        </w:rPr>
        <w:t>der van de kennisagenda dierwa</w:t>
      </w:r>
      <w:r w:rsidR="6EA03815" w:rsidRPr="14F98A58">
        <w:rPr>
          <w:rFonts w:ascii="Verdana" w:eastAsia="Verdana" w:hAnsi="Verdana" w:cs="Verdana"/>
          <w:color w:val="000000" w:themeColor="text1"/>
          <w:sz w:val="18"/>
          <w:szCs w:val="18"/>
        </w:rPr>
        <w:t>a</w:t>
      </w:r>
      <w:r w:rsidR="73947C57" w:rsidRPr="14F98A58">
        <w:rPr>
          <w:rFonts w:ascii="Verdana" w:eastAsia="Verdana" w:hAnsi="Verdana" w:cs="Verdana"/>
          <w:color w:val="000000" w:themeColor="text1"/>
          <w:sz w:val="18"/>
          <w:szCs w:val="18"/>
        </w:rPr>
        <w:t xml:space="preserve">rdige veehouderij (praktijk)onderzoek </w:t>
      </w:r>
      <w:r w:rsidR="6E1A5E29" w:rsidRPr="14F98A58">
        <w:rPr>
          <w:rFonts w:ascii="Verdana" w:eastAsia="Verdana" w:hAnsi="Verdana" w:cs="Verdana"/>
          <w:color w:val="000000" w:themeColor="text1"/>
          <w:sz w:val="18"/>
          <w:szCs w:val="18"/>
        </w:rPr>
        <w:t>naar de ontwikkeling van deze huisvestingssystemen worden uitgevoerd.</w:t>
      </w:r>
      <w:r w:rsidRPr="14F98A58">
        <w:rPr>
          <w:rFonts w:ascii="Verdana" w:eastAsia="Verdana" w:hAnsi="Verdana" w:cs="Verdana"/>
          <w:color w:val="000000" w:themeColor="text1"/>
          <w:sz w:val="18"/>
          <w:szCs w:val="18"/>
        </w:rPr>
        <w:t xml:space="preserve"> </w:t>
      </w:r>
      <w:r w:rsidR="75C65236" w:rsidRPr="14F98A58">
        <w:rPr>
          <w:rFonts w:ascii="Verdana" w:eastAsia="Verdana" w:hAnsi="Verdana" w:cs="Verdana"/>
          <w:color w:val="000000" w:themeColor="text1"/>
          <w:sz w:val="18"/>
          <w:szCs w:val="18"/>
        </w:rPr>
        <w:t>Gelet op diversiteit aan kraamsystemen waarbij de zeug zich vrij kan bewegen en ontwikkelingen in de praktijk ligt het in de rede ruimte te geven aan de houders om deze verplichting nader in te vullen. Daarbij kan een door een sectororganisatie opgestelde Gids voor goede praktijken met praktijkvoorbeelden de veehouder behulpzaam zijn.</w:t>
      </w:r>
    </w:p>
    <w:p w14:paraId="13D858A4" w14:textId="54DA811B" w:rsidR="7AAD3512" w:rsidRDefault="54D777EA" w:rsidP="7AAD3512">
      <w:pPr>
        <w:rPr>
          <w:rFonts w:ascii="Verdana" w:eastAsia="Verdana" w:hAnsi="Verdana" w:cs="Verdana"/>
          <w:color w:val="000000" w:themeColor="text1"/>
          <w:sz w:val="18"/>
          <w:szCs w:val="18"/>
        </w:rPr>
      </w:pPr>
      <w:r w:rsidRPr="14F98A58">
        <w:rPr>
          <w:rFonts w:ascii="Verdana" w:eastAsia="Verdana" w:hAnsi="Verdana" w:cs="Verdana"/>
          <w:color w:val="000000" w:themeColor="text1"/>
          <w:sz w:val="18"/>
          <w:szCs w:val="18"/>
        </w:rPr>
        <w:t xml:space="preserve">De overgang naar deze nieuwe huisvesting voor kraamzeugen is vanuit economisch oogpunt een dure maatregel voor de houders. Dat komt </w:t>
      </w:r>
      <w:r w:rsidR="2550E4B9" w:rsidRPr="14F98A58">
        <w:rPr>
          <w:rFonts w:ascii="Verdana" w:eastAsia="Verdana" w:hAnsi="Verdana" w:cs="Verdana"/>
          <w:color w:val="000000" w:themeColor="text1"/>
          <w:sz w:val="18"/>
          <w:szCs w:val="18"/>
        </w:rPr>
        <w:t>onder andere door</w:t>
      </w:r>
      <w:r w:rsidRPr="14F98A58">
        <w:rPr>
          <w:rFonts w:ascii="Verdana" w:eastAsia="Verdana" w:hAnsi="Verdana" w:cs="Verdana"/>
          <w:color w:val="000000" w:themeColor="text1"/>
          <w:sz w:val="18"/>
          <w:szCs w:val="18"/>
        </w:rPr>
        <w:t>dat bij dezelfde omvang van de stal, de houder door de grotere oppervlakte van een vrijloopkraamhok minder zeugen kan houden</w:t>
      </w:r>
      <w:r w:rsidR="40FE8381" w:rsidRPr="14F98A58">
        <w:rPr>
          <w:rFonts w:ascii="Verdana" w:eastAsia="Verdana" w:hAnsi="Verdana" w:cs="Verdana"/>
          <w:color w:val="000000" w:themeColor="text1"/>
          <w:sz w:val="18"/>
          <w:szCs w:val="18"/>
        </w:rPr>
        <w:t xml:space="preserve"> en de inrichting van de kraamstallen fors moet aanpassen.</w:t>
      </w:r>
      <w:r w:rsidRPr="14F98A58">
        <w:rPr>
          <w:rFonts w:ascii="Verdana" w:eastAsia="Verdana" w:hAnsi="Verdana" w:cs="Verdana"/>
          <w:color w:val="000000" w:themeColor="text1"/>
          <w:sz w:val="18"/>
          <w:szCs w:val="18"/>
        </w:rPr>
        <w:t xml:space="preserve"> Hierdoor moeten de vaste kosten van het bedrijf omgeslagen worden over minder zeugen</w:t>
      </w:r>
      <w:r w:rsidR="34272165" w:rsidRPr="746E6036">
        <w:rPr>
          <w:rFonts w:ascii="Verdana" w:eastAsia="Verdana" w:hAnsi="Verdana" w:cs="Verdana"/>
          <w:color w:val="000000" w:themeColor="text1"/>
          <w:sz w:val="18"/>
          <w:szCs w:val="18"/>
        </w:rPr>
        <w:t xml:space="preserve"> </w:t>
      </w:r>
      <w:r w:rsidR="34272165" w:rsidRPr="386F5CCC">
        <w:rPr>
          <w:rFonts w:ascii="Verdana" w:eastAsia="Verdana" w:hAnsi="Verdana" w:cs="Verdana"/>
          <w:color w:val="000000" w:themeColor="text1"/>
          <w:sz w:val="18"/>
          <w:szCs w:val="18"/>
        </w:rPr>
        <w:t xml:space="preserve">of moet een grotere stal gebouwd worden, waarbij in veel gevallen het </w:t>
      </w:r>
      <w:r w:rsidR="34272165" w:rsidRPr="06C6A7D8">
        <w:rPr>
          <w:rFonts w:ascii="Verdana" w:eastAsia="Verdana" w:hAnsi="Verdana" w:cs="Verdana"/>
          <w:color w:val="000000" w:themeColor="text1"/>
          <w:sz w:val="18"/>
          <w:szCs w:val="18"/>
        </w:rPr>
        <w:t>bouwblok moet worden vergroot</w:t>
      </w:r>
      <w:r w:rsidRPr="06C6A7D8">
        <w:rPr>
          <w:rFonts w:ascii="Verdana" w:eastAsia="Verdana" w:hAnsi="Verdana" w:cs="Verdana"/>
          <w:color w:val="000000" w:themeColor="text1"/>
          <w:sz w:val="18"/>
          <w:szCs w:val="18"/>
        </w:rPr>
        <w:t>.</w:t>
      </w:r>
      <w:r w:rsidRPr="14F98A58">
        <w:rPr>
          <w:rFonts w:ascii="Verdana" w:eastAsia="Verdana" w:hAnsi="Verdana" w:cs="Verdana"/>
          <w:color w:val="000000" w:themeColor="text1"/>
          <w:sz w:val="18"/>
          <w:szCs w:val="18"/>
        </w:rPr>
        <w:t xml:space="preserve"> Daarbij is in de praktijk voor het kunnen realiseren van vrijloopkraamhokken nieuwbouw van stallen nodig. </w:t>
      </w:r>
    </w:p>
    <w:p w14:paraId="42B8A49E" w14:textId="2B11A78A" w:rsidR="24D3AE3A" w:rsidRDefault="61B4E1EA" w:rsidP="5F1A02F3">
      <w:pPr>
        <w:rPr>
          <w:rFonts w:ascii="Verdana" w:eastAsia="Verdana" w:hAnsi="Verdana" w:cs="Verdana"/>
          <w:color w:val="000000" w:themeColor="text1"/>
          <w:sz w:val="18"/>
          <w:szCs w:val="18"/>
        </w:rPr>
      </w:pPr>
      <w:r w:rsidRPr="5F1A02F3">
        <w:rPr>
          <w:rFonts w:ascii="Verdana" w:eastAsia="Verdana" w:hAnsi="Verdana" w:cs="Verdana"/>
          <w:color w:val="000000" w:themeColor="text1"/>
          <w:sz w:val="18"/>
          <w:szCs w:val="18"/>
        </w:rPr>
        <w:t>Uit de economische impactanalyse blijkt dat het realiseren van vrijloopkraamhokken</w:t>
      </w:r>
      <w:r w:rsidR="06A3345B" w:rsidRPr="5F1A02F3">
        <w:rPr>
          <w:rFonts w:ascii="Verdana" w:eastAsia="Verdana" w:hAnsi="Verdana" w:cs="Verdana"/>
          <w:color w:val="000000" w:themeColor="text1"/>
          <w:sz w:val="18"/>
          <w:szCs w:val="18"/>
        </w:rPr>
        <w:t xml:space="preserve"> een zeer grote investering </w:t>
      </w:r>
      <w:r w:rsidR="06A3345B" w:rsidRPr="1BECBF36">
        <w:rPr>
          <w:rFonts w:ascii="Verdana" w:eastAsia="Verdana" w:hAnsi="Verdana" w:cs="Verdana"/>
          <w:color w:val="000000" w:themeColor="text1"/>
          <w:sz w:val="18"/>
          <w:szCs w:val="18"/>
        </w:rPr>
        <w:t>vergt</w:t>
      </w:r>
      <w:r w:rsidR="2F9BFCE2" w:rsidRPr="1BECBF36">
        <w:rPr>
          <w:rFonts w:ascii="Verdana" w:eastAsia="Verdana" w:hAnsi="Verdana" w:cs="Verdana"/>
          <w:color w:val="000000" w:themeColor="text1"/>
          <w:sz w:val="18"/>
          <w:szCs w:val="18"/>
        </w:rPr>
        <w:t xml:space="preserve"> en</w:t>
      </w:r>
      <w:r w:rsidR="2F9BFCE2" w:rsidRPr="1CB6924B">
        <w:rPr>
          <w:rFonts w:ascii="Verdana" w:eastAsia="Verdana" w:hAnsi="Verdana" w:cs="Verdana"/>
          <w:color w:val="000000" w:themeColor="text1"/>
          <w:sz w:val="18"/>
          <w:szCs w:val="18"/>
        </w:rPr>
        <w:t xml:space="preserve"> leidt tot substantiële </w:t>
      </w:r>
      <w:r w:rsidR="2F9BFCE2" w:rsidRPr="1BECBF36">
        <w:rPr>
          <w:rFonts w:ascii="Verdana" w:eastAsia="Verdana" w:hAnsi="Verdana" w:cs="Verdana"/>
          <w:color w:val="000000" w:themeColor="text1"/>
          <w:sz w:val="18"/>
          <w:szCs w:val="18"/>
        </w:rPr>
        <w:t xml:space="preserve">extra jaarlijkse kosten per </w:t>
      </w:r>
      <w:proofErr w:type="gramStart"/>
      <w:r w:rsidR="2F9BFCE2" w:rsidRPr="1BECBF36">
        <w:rPr>
          <w:rFonts w:ascii="Verdana" w:eastAsia="Verdana" w:hAnsi="Verdana" w:cs="Verdana"/>
          <w:color w:val="000000" w:themeColor="text1"/>
          <w:sz w:val="18"/>
          <w:szCs w:val="18"/>
        </w:rPr>
        <w:t xml:space="preserve">bedrijf. </w:t>
      </w:r>
      <w:r w:rsidR="2F9BFCE2" w:rsidRPr="1CB6924B">
        <w:rPr>
          <w:rFonts w:ascii="Verdana" w:eastAsia="Verdana" w:hAnsi="Verdana" w:cs="Verdana"/>
          <w:color w:val="000000" w:themeColor="text1"/>
          <w:sz w:val="18"/>
          <w:szCs w:val="18"/>
        </w:rPr>
        <w:t xml:space="preserve"> </w:t>
      </w:r>
      <w:r w:rsidR="18CBA92C" w:rsidRPr="5F1A02F3">
        <w:rPr>
          <w:rFonts w:ascii="Verdana" w:eastAsia="Verdana" w:hAnsi="Verdana" w:cs="Verdana"/>
          <w:color w:val="000000" w:themeColor="text1"/>
          <w:sz w:val="18"/>
          <w:szCs w:val="18"/>
        </w:rPr>
        <w:t xml:space="preserve"> </w:t>
      </w:r>
      <w:r w:rsidR="06A3345B" w:rsidRPr="5F1A02F3">
        <w:rPr>
          <w:rFonts w:ascii="Verdana" w:eastAsia="Verdana" w:hAnsi="Verdana" w:cs="Verdana"/>
          <w:color w:val="000000" w:themeColor="text1"/>
          <w:sz w:val="18"/>
          <w:szCs w:val="18"/>
        </w:rPr>
        <w:t xml:space="preserve"> </w:t>
      </w:r>
      <w:r w:rsidRPr="5F1A02F3">
        <w:rPr>
          <w:rFonts w:ascii="Verdana" w:eastAsia="Verdana" w:hAnsi="Verdana" w:cs="Verdana"/>
          <w:color w:val="000000" w:themeColor="text1"/>
          <w:sz w:val="18"/>
          <w:szCs w:val="18"/>
        </w:rPr>
        <w:t xml:space="preserve"> </w:t>
      </w:r>
      <w:proofErr w:type="gramEnd"/>
    </w:p>
    <w:p w14:paraId="0B794963" w14:textId="25D3A8D2" w:rsidR="24D3AE3A" w:rsidRDefault="76615088" w:rsidP="673AA3C7">
      <w:pPr>
        <w:rPr>
          <w:rFonts w:ascii="Verdana" w:eastAsia="Verdana" w:hAnsi="Verdana" w:cs="Verdana"/>
          <w:color w:val="000000" w:themeColor="text1"/>
          <w:sz w:val="18"/>
          <w:szCs w:val="18"/>
        </w:rPr>
      </w:pPr>
      <w:r w:rsidRPr="68704567">
        <w:rPr>
          <w:rFonts w:ascii="Verdana" w:eastAsia="Verdana" w:hAnsi="Verdana" w:cs="Verdana"/>
          <w:color w:val="000000" w:themeColor="text1"/>
          <w:sz w:val="18"/>
          <w:szCs w:val="18"/>
        </w:rPr>
        <w:t xml:space="preserve">Deze maatregel </w:t>
      </w:r>
      <w:r w:rsidR="4C673BFE" w:rsidRPr="68704567">
        <w:rPr>
          <w:rFonts w:ascii="Verdana" w:eastAsia="Verdana" w:hAnsi="Verdana" w:cs="Verdana"/>
          <w:color w:val="000000" w:themeColor="text1"/>
          <w:sz w:val="18"/>
          <w:szCs w:val="18"/>
        </w:rPr>
        <w:t xml:space="preserve">treedt in werking per 2027 </w:t>
      </w:r>
      <w:r w:rsidRPr="68704567">
        <w:rPr>
          <w:rFonts w:ascii="Verdana" w:eastAsia="Verdana" w:hAnsi="Verdana" w:cs="Verdana"/>
          <w:color w:val="000000" w:themeColor="text1"/>
          <w:sz w:val="18"/>
          <w:szCs w:val="18"/>
        </w:rPr>
        <w:t xml:space="preserve">voor nieuw te bouwen stallen. </w:t>
      </w:r>
      <w:r w:rsidR="6D60C42B" w:rsidRPr="68704567">
        <w:rPr>
          <w:rFonts w:ascii="Verdana" w:eastAsia="Verdana" w:hAnsi="Verdana" w:cs="Verdana"/>
          <w:color w:val="000000" w:themeColor="text1"/>
          <w:sz w:val="18"/>
          <w:szCs w:val="18"/>
        </w:rPr>
        <w:t xml:space="preserve">Het voornemen is </w:t>
      </w:r>
      <w:r w:rsidR="63040944" w:rsidRPr="68704567">
        <w:rPr>
          <w:rFonts w:ascii="Verdana" w:eastAsia="Verdana" w:hAnsi="Verdana" w:cs="Verdana"/>
          <w:color w:val="000000" w:themeColor="text1"/>
          <w:sz w:val="18"/>
          <w:szCs w:val="18"/>
        </w:rPr>
        <w:t xml:space="preserve">dat </w:t>
      </w:r>
      <w:r w:rsidR="482324CB" w:rsidRPr="68704567">
        <w:rPr>
          <w:rFonts w:ascii="Verdana" w:eastAsia="Verdana" w:hAnsi="Verdana" w:cs="Verdana"/>
          <w:color w:val="000000" w:themeColor="text1"/>
          <w:sz w:val="18"/>
          <w:szCs w:val="18"/>
        </w:rPr>
        <w:t xml:space="preserve">de </w:t>
      </w:r>
      <w:r w:rsidR="4E6F8B5D" w:rsidRPr="68704567">
        <w:rPr>
          <w:rFonts w:ascii="Verdana" w:eastAsia="Verdana" w:hAnsi="Verdana" w:cs="Verdana"/>
          <w:color w:val="000000" w:themeColor="text1"/>
          <w:sz w:val="18"/>
          <w:szCs w:val="18"/>
        </w:rPr>
        <w:t xml:space="preserve">maatregel </w:t>
      </w:r>
      <w:r w:rsidR="3B915690" w:rsidRPr="68704567">
        <w:rPr>
          <w:rFonts w:ascii="Verdana" w:eastAsia="Verdana" w:hAnsi="Verdana" w:cs="Verdana"/>
          <w:color w:val="000000" w:themeColor="text1"/>
          <w:sz w:val="18"/>
          <w:szCs w:val="18"/>
        </w:rPr>
        <w:t xml:space="preserve">dat </w:t>
      </w:r>
      <w:r w:rsidRPr="68704567">
        <w:rPr>
          <w:rFonts w:ascii="Verdana" w:eastAsia="Verdana" w:hAnsi="Verdana" w:cs="Verdana"/>
          <w:color w:val="000000" w:themeColor="text1"/>
          <w:sz w:val="18"/>
          <w:szCs w:val="18"/>
        </w:rPr>
        <w:t>alle kraamzeugen gehuisvest</w:t>
      </w:r>
      <w:r w:rsidR="3B915690" w:rsidRPr="68704567">
        <w:rPr>
          <w:rFonts w:ascii="Verdana" w:eastAsia="Verdana" w:hAnsi="Verdana" w:cs="Verdana"/>
          <w:color w:val="000000" w:themeColor="text1"/>
          <w:sz w:val="18"/>
          <w:szCs w:val="18"/>
        </w:rPr>
        <w:t xml:space="preserve"> dienen</w:t>
      </w:r>
      <w:r w:rsidRPr="68704567">
        <w:rPr>
          <w:rFonts w:ascii="Verdana" w:eastAsia="Verdana" w:hAnsi="Verdana" w:cs="Verdana"/>
          <w:color w:val="000000" w:themeColor="text1"/>
          <w:sz w:val="18"/>
          <w:szCs w:val="18"/>
        </w:rPr>
        <w:t xml:space="preserve"> te zijn in stallen met vrijloopkraamhokken</w:t>
      </w:r>
      <w:r w:rsidR="1BA80099" w:rsidRPr="68704567">
        <w:rPr>
          <w:rFonts w:ascii="Verdana" w:eastAsia="Verdana" w:hAnsi="Verdana" w:cs="Verdana"/>
          <w:color w:val="000000" w:themeColor="text1"/>
          <w:sz w:val="18"/>
          <w:szCs w:val="18"/>
        </w:rPr>
        <w:t xml:space="preserve"> per 2040 verplicht wordt</w:t>
      </w:r>
      <w:r w:rsidRPr="68704567">
        <w:rPr>
          <w:rFonts w:ascii="Verdana" w:eastAsia="Verdana" w:hAnsi="Verdana" w:cs="Verdana"/>
          <w:color w:val="000000" w:themeColor="text1"/>
          <w:sz w:val="18"/>
          <w:szCs w:val="18"/>
        </w:rPr>
        <w:t>.</w:t>
      </w:r>
    </w:p>
    <w:p w14:paraId="59622014" w14:textId="62F91351" w:rsidR="7A0F7D14" w:rsidRDefault="6185A9BF" w:rsidP="632BBFC6">
      <w:pPr>
        <w:rPr>
          <w:rFonts w:ascii="Verdana" w:eastAsia="Verdana" w:hAnsi="Verdana" w:cs="Verdana"/>
          <w:color w:val="000000" w:themeColor="text1"/>
          <w:sz w:val="18"/>
          <w:szCs w:val="18"/>
        </w:rPr>
      </w:pPr>
      <w:r w:rsidRPr="0F377EC5">
        <w:rPr>
          <w:rFonts w:ascii="Verdana" w:eastAsia="Verdana" w:hAnsi="Verdana" w:cs="Verdana"/>
          <w:color w:val="000000" w:themeColor="text1"/>
          <w:sz w:val="18"/>
          <w:szCs w:val="18"/>
        </w:rPr>
        <w:t>Op basis van</w:t>
      </w:r>
      <w:r w:rsidR="00E17D0D">
        <w:rPr>
          <w:rFonts w:ascii="Verdana" w:eastAsia="Verdana" w:hAnsi="Verdana" w:cs="Verdana"/>
          <w:color w:val="000000" w:themeColor="text1"/>
          <w:sz w:val="18"/>
          <w:szCs w:val="18"/>
        </w:rPr>
        <w:t xml:space="preserve"> de</w:t>
      </w:r>
      <w:r w:rsidRPr="0F377EC5">
        <w:rPr>
          <w:rFonts w:ascii="Verdana" w:eastAsia="Verdana" w:hAnsi="Verdana" w:cs="Verdana"/>
          <w:color w:val="000000" w:themeColor="text1"/>
          <w:sz w:val="18"/>
          <w:szCs w:val="18"/>
        </w:rPr>
        <w:t xml:space="preserve"> expert</w:t>
      </w:r>
      <w:r w:rsidR="00E17D0D">
        <w:rPr>
          <w:rFonts w:ascii="Verdana" w:eastAsia="Verdana" w:hAnsi="Verdana" w:cs="Verdana"/>
          <w:color w:val="000000" w:themeColor="text1"/>
          <w:sz w:val="18"/>
          <w:szCs w:val="18"/>
        </w:rPr>
        <w:t xml:space="preserve">-inschatting </w:t>
      </w:r>
      <w:r w:rsidRPr="0F377EC5">
        <w:rPr>
          <w:rFonts w:ascii="Verdana" w:eastAsia="Verdana" w:hAnsi="Verdana" w:cs="Verdana"/>
          <w:color w:val="000000" w:themeColor="text1"/>
          <w:sz w:val="18"/>
          <w:szCs w:val="18"/>
        </w:rPr>
        <w:t xml:space="preserve">geeft </w:t>
      </w:r>
      <w:r w:rsidR="00E17D0D">
        <w:rPr>
          <w:rFonts w:ascii="Verdana" w:eastAsia="Verdana" w:hAnsi="Verdana" w:cs="Verdana"/>
          <w:color w:val="000000" w:themeColor="text1"/>
          <w:sz w:val="18"/>
          <w:szCs w:val="18"/>
        </w:rPr>
        <w:t>WLR</w:t>
      </w:r>
      <w:r w:rsidR="126F2356" w:rsidRPr="5D554952">
        <w:rPr>
          <w:rFonts w:ascii="Verdana" w:eastAsia="Verdana" w:hAnsi="Verdana" w:cs="Verdana"/>
          <w:color w:val="000000" w:themeColor="text1"/>
          <w:sz w:val="18"/>
          <w:szCs w:val="18"/>
        </w:rPr>
        <w:t xml:space="preserve"> </w:t>
      </w:r>
      <w:r w:rsidR="126F2356" w:rsidRPr="443A5020">
        <w:rPr>
          <w:rFonts w:ascii="Verdana" w:eastAsia="Verdana" w:hAnsi="Verdana" w:cs="Verdana"/>
          <w:color w:val="000000" w:themeColor="text1"/>
          <w:sz w:val="18"/>
          <w:szCs w:val="18"/>
        </w:rPr>
        <w:t>gaan</w:t>
      </w:r>
      <w:r w:rsidR="126F2356" w:rsidRPr="5D554952">
        <w:rPr>
          <w:rFonts w:ascii="Verdana" w:eastAsia="Verdana" w:hAnsi="Verdana" w:cs="Verdana"/>
          <w:color w:val="000000" w:themeColor="text1"/>
          <w:sz w:val="18"/>
          <w:szCs w:val="18"/>
        </w:rPr>
        <w:t xml:space="preserve"> dat vrijloopkraamhokken zonder emissiearme maatregelen beduidend meer ammoniakemissie geven dan de huidige reguliere kraamhokken. Bij volledige </w:t>
      </w:r>
      <w:proofErr w:type="spellStart"/>
      <w:r w:rsidR="126F2356" w:rsidRPr="5D554952">
        <w:rPr>
          <w:rFonts w:ascii="Verdana" w:eastAsia="Verdana" w:hAnsi="Verdana" w:cs="Verdana"/>
          <w:color w:val="000000" w:themeColor="text1"/>
          <w:sz w:val="18"/>
          <w:szCs w:val="18"/>
        </w:rPr>
        <w:t>onderkeldering</w:t>
      </w:r>
      <w:proofErr w:type="spellEnd"/>
      <w:r w:rsidR="126F2356" w:rsidRPr="5D554952">
        <w:rPr>
          <w:rFonts w:ascii="Verdana" w:eastAsia="Verdana" w:hAnsi="Verdana" w:cs="Verdana"/>
          <w:color w:val="000000" w:themeColor="text1"/>
          <w:sz w:val="18"/>
          <w:szCs w:val="18"/>
        </w:rPr>
        <w:t xml:space="preserve"> stijgt de ammoniakemissie in principe evenredig met de toename van de oppervlakte van het kraamhok. Mogelijkheden om vrijloopkraamhokken emissiearm te maken vra</w:t>
      </w:r>
      <w:r w:rsidR="235C0E44" w:rsidRPr="5D554952">
        <w:rPr>
          <w:rFonts w:ascii="Verdana" w:eastAsia="Verdana" w:hAnsi="Verdana" w:cs="Verdana"/>
          <w:color w:val="000000" w:themeColor="text1"/>
          <w:sz w:val="18"/>
          <w:szCs w:val="18"/>
        </w:rPr>
        <w:t>gen</w:t>
      </w:r>
      <w:r w:rsidR="126F2356" w:rsidRPr="5D554952">
        <w:rPr>
          <w:rFonts w:ascii="Verdana" w:eastAsia="Verdana" w:hAnsi="Verdana" w:cs="Verdana"/>
          <w:color w:val="000000" w:themeColor="text1"/>
          <w:sz w:val="18"/>
          <w:szCs w:val="18"/>
        </w:rPr>
        <w:t xml:space="preserve"> nieuwe ontwerpen die moeten worden getest en bemeten in de praktijk. </w:t>
      </w:r>
      <w:r w:rsidR="001A5C8C">
        <w:rPr>
          <w:rFonts w:ascii="Verdana" w:eastAsia="Verdana" w:hAnsi="Verdana" w:cs="Verdana"/>
          <w:color w:val="000000" w:themeColor="text1"/>
          <w:sz w:val="18"/>
          <w:szCs w:val="18"/>
        </w:rPr>
        <w:t>WLR</w:t>
      </w:r>
      <w:r w:rsidR="126F2356" w:rsidRPr="5D554952">
        <w:rPr>
          <w:rFonts w:ascii="Verdana" w:eastAsia="Verdana" w:hAnsi="Verdana" w:cs="Verdana"/>
          <w:color w:val="000000" w:themeColor="text1"/>
          <w:sz w:val="18"/>
          <w:szCs w:val="18"/>
        </w:rPr>
        <w:t xml:space="preserve"> geeft verder aan dat het niet de verwachting is dat de opslagperiode van mest zal veranderen bij de omschakeling naar vrijloopkraamhokken. Daarom zal de methaanemissie naar verwachting niet worden beïnvloed door deze omschakeling. De geuremissie zal naar verwachting net als ammoniak stijgen bij een groter emitterend oppervlak. Tot slot zou de </w:t>
      </w:r>
      <w:proofErr w:type="spellStart"/>
      <w:r w:rsidR="126F2356" w:rsidRPr="5D554952">
        <w:rPr>
          <w:rFonts w:ascii="Verdana" w:eastAsia="Verdana" w:hAnsi="Verdana" w:cs="Verdana"/>
          <w:color w:val="000000" w:themeColor="text1"/>
          <w:sz w:val="18"/>
          <w:szCs w:val="18"/>
        </w:rPr>
        <w:t>fijnstofemissie</w:t>
      </w:r>
      <w:proofErr w:type="spellEnd"/>
      <w:r w:rsidR="126F2356" w:rsidRPr="5D554952">
        <w:rPr>
          <w:rFonts w:ascii="Verdana" w:eastAsia="Verdana" w:hAnsi="Verdana" w:cs="Verdana"/>
          <w:color w:val="000000" w:themeColor="text1"/>
          <w:sz w:val="18"/>
          <w:szCs w:val="18"/>
        </w:rPr>
        <w:t xml:space="preserve"> toe kunnen nemen als gevolg van meer activiteit van zeugen in vrijloopkraamhokken.</w:t>
      </w:r>
      <w:r w:rsidR="00224A89">
        <w:rPr>
          <w:rFonts w:ascii="Verdana" w:eastAsia="Verdana" w:hAnsi="Verdana" w:cs="Verdana"/>
          <w:color w:val="000000" w:themeColor="text1"/>
          <w:sz w:val="18"/>
          <w:szCs w:val="18"/>
        </w:rPr>
        <w:br/>
      </w:r>
    </w:p>
    <w:p w14:paraId="34D4C4B0" w14:textId="1D8AE452" w:rsidR="7F7AB2A7" w:rsidRDefault="6CD61E02" w:rsidP="002959C3">
      <w:pPr>
        <w:pStyle w:val="Kop2"/>
        <w:rPr>
          <w:color w:val="000000" w:themeColor="text1"/>
        </w:rPr>
      </w:pPr>
      <w:bookmarkStart w:id="218" w:name="_Toc365325815"/>
      <w:bookmarkStart w:id="219" w:name="_Toc647363637"/>
      <w:bookmarkStart w:id="220" w:name="_Toc195179605"/>
      <w:r>
        <w:t>Bezettingsgraad</w:t>
      </w:r>
      <w:bookmarkEnd w:id="218"/>
      <w:bookmarkEnd w:id="219"/>
      <w:bookmarkEnd w:id="220"/>
    </w:p>
    <w:p w14:paraId="3646A543" w14:textId="40138993" w:rsidR="7F7AB2A7" w:rsidRDefault="78210BDE" w:rsidP="5D554952">
      <w:pPr>
        <w:rPr>
          <w:rFonts w:ascii="Verdana" w:eastAsia="Verdana" w:hAnsi="Verdana" w:cs="Verdana"/>
          <w:color w:val="000000" w:themeColor="text1"/>
          <w:sz w:val="18"/>
          <w:szCs w:val="18"/>
        </w:rPr>
      </w:pPr>
      <w:r w:rsidRPr="5D554952">
        <w:rPr>
          <w:rFonts w:ascii="Verdana" w:eastAsia="Verdana" w:hAnsi="Verdana" w:cs="Verdana"/>
          <w:color w:val="000000" w:themeColor="text1"/>
          <w:sz w:val="18"/>
          <w:szCs w:val="18"/>
        </w:rPr>
        <w:t>Varkens hebben voldoende ruimte nodig om belangrijke gedragsbehoeften te kunnen uitoefenen, waaronder exploratiegedrag, rustgedrag, beweging, thermoregulatiegedrag</w:t>
      </w:r>
      <w:r w:rsidR="172DBB2B" w:rsidRPr="02AC1E89">
        <w:rPr>
          <w:rFonts w:ascii="Verdana" w:eastAsia="Verdana" w:hAnsi="Verdana" w:cs="Verdana"/>
          <w:color w:val="000000" w:themeColor="text1"/>
          <w:sz w:val="18"/>
          <w:szCs w:val="18"/>
        </w:rPr>
        <w:t xml:space="preserve">, </w:t>
      </w:r>
      <w:r w:rsidR="172DBB2B" w:rsidRPr="21F4AEC7">
        <w:rPr>
          <w:rFonts w:ascii="Verdana" w:eastAsia="Verdana" w:hAnsi="Verdana" w:cs="Verdana"/>
          <w:color w:val="000000" w:themeColor="text1"/>
          <w:sz w:val="18"/>
          <w:szCs w:val="18"/>
        </w:rPr>
        <w:t>mest-</w:t>
      </w:r>
      <w:r w:rsidRPr="5D554952">
        <w:rPr>
          <w:rFonts w:ascii="Verdana" w:eastAsia="Verdana" w:hAnsi="Verdana" w:cs="Verdana"/>
          <w:color w:val="000000" w:themeColor="text1"/>
          <w:sz w:val="18"/>
          <w:szCs w:val="18"/>
        </w:rPr>
        <w:t xml:space="preserve"> en </w:t>
      </w:r>
      <w:r w:rsidR="172DBB2B" w:rsidRPr="482C11A8">
        <w:rPr>
          <w:rFonts w:ascii="Verdana" w:eastAsia="Verdana" w:hAnsi="Verdana" w:cs="Verdana"/>
          <w:color w:val="000000" w:themeColor="text1"/>
          <w:sz w:val="18"/>
          <w:szCs w:val="18"/>
        </w:rPr>
        <w:t>urineergedrag</w:t>
      </w:r>
      <w:r w:rsidRPr="21F4AEC7">
        <w:rPr>
          <w:rFonts w:ascii="Verdana" w:eastAsia="Verdana" w:hAnsi="Verdana" w:cs="Verdana"/>
          <w:color w:val="000000" w:themeColor="text1"/>
          <w:sz w:val="18"/>
          <w:szCs w:val="18"/>
        </w:rPr>
        <w:t xml:space="preserve"> en </w:t>
      </w:r>
      <w:r w:rsidRPr="5D554952">
        <w:rPr>
          <w:rFonts w:ascii="Verdana" w:eastAsia="Verdana" w:hAnsi="Verdana" w:cs="Verdana"/>
          <w:color w:val="000000" w:themeColor="text1"/>
          <w:sz w:val="18"/>
          <w:szCs w:val="18"/>
        </w:rPr>
        <w:t xml:space="preserve">sociaal gedrag. Daarnaast hebben, zoals EFSA aangeeft, varkens voldoende ruimte nodig om gescheiden functiegebieden te kunnen aanhouden. Indien die ruimte onvoldoende is, wordt het risico op ontstaan van hokbevuiling groter, </w:t>
      </w:r>
      <w:proofErr w:type="gramStart"/>
      <w:r w:rsidRPr="5D554952">
        <w:rPr>
          <w:rFonts w:ascii="Verdana" w:eastAsia="Verdana" w:hAnsi="Verdana" w:cs="Verdana"/>
          <w:color w:val="000000" w:themeColor="text1"/>
          <w:sz w:val="18"/>
          <w:szCs w:val="18"/>
        </w:rPr>
        <w:t>hetgeen</w:t>
      </w:r>
      <w:proofErr w:type="gramEnd"/>
      <w:r w:rsidRPr="5D554952">
        <w:rPr>
          <w:rFonts w:ascii="Verdana" w:eastAsia="Verdana" w:hAnsi="Verdana" w:cs="Verdana"/>
          <w:color w:val="000000" w:themeColor="text1"/>
          <w:sz w:val="18"/>
          <w:szCs w:val="18"/>
        </w:rPr>
        <w:t xml:space="preserve"> nadelige gevolgen kan hebben voor het stalklimaat en de gezondheid. Daarbij kan onvoldoende ruimte een risicofactor zijn voor het ontstaan van agressie en staartbijten. Daarmee komt het voldoen van meer ruimte tevens tegemoet aan de gedragsbehoefte gezondheid. </w:t>
      </w:r>
    </w:p>
    <w:p w14:paraId="782DD4DC" w14:textId="4479AF09" w:rsidR="7F7AB2A7" w:rsidRDefault="67B22041" w:rsidP="689F9432">
      <w:pPr>
        <w:spacing w:after="0"/>
        <w:rPr>
          <w:rFonts w:ascii="Verdana" w:eastAsia="Verdana" w:hAnsi="Verdana" w:cs="Verdana"/>
          <w:color w:val="000000" w:themeColor="text1"/>
          <w:sz w:val="18"/>
          <w:szCs w:val="18"/>
        </w:rPr>
      </w:pPr>
      <w:r w:rsidRPr="7BA8D671">
        <w:rPr>
          <w:rFonts w:ascii="Verdana" w:eastAsia="Verdana" w:hAnsi="Verdana" w:cs="Verdana"/>
          <w:color w:val="000000" w:themeColor="text1"/>
          <w:sz w:val="18"/>
          <w:szCs w:val="18"/>
        </w:rPr>
        <w:t xml:space="preserve">Om aan deze gedragsbehoeften tegemoet te komen wordt de bezettingsgraad voor vleesvarkens verlaagd. Op grond van de Europese Richtlijn 2008/120/EG tot vaststelling van minimumnormen ter bescherming van varkens bedraagt de beschikbare oppervlakte voor vleesvarkens met een gewicht van 85 - 110 kg ten minste 0,65 m2. De huidige normen voor de bezettingsgraad van vleesvarkens onder de 110 kilo zijn in Nederland gemiddeld 20% hoger dan de minimum EU-normen. In het huidige artikel 2.17 Besluit houders van dieren is al vastgelegd dat voor vleesvarkens met een gewichtsklasse van 85–110 kilo een minimum beschikbare oppervlakte van </w:t>
      </w:r>
      <w:r w:rsidRPr="7BA8D671">
        <w:rPr>
          <w:rFonts w:ascii="Verdana" w:eastAsia="Verdana" w:hAnsi="Verdana" w:cs="Verdana"/>
          <w:color w:val="000000" w:themeColor="text1"/>
          <w:sz w:val="18"/>
          <w:szCs w:val="18"/>
        </w:rPr>
        <w:lastRenderedPageBreak/>
        <w:t xml:space="preserve">0,80m2 vereist is. Met deze </w:t>
      </w:r>
      <w:r w:rsidR="00A2492D">
        <w:rPr>
          <w:rFonts w:ascii="Verdana" w:eastAsia="Verdana" w:hAnsi="Verdana" w:cs="Verdana"/>
          <w:color w:val="000000" w:themeColor="text1"/>
          <w:sz w:val="18"/>
          <w:szCs w:val="18"/>
        </w:rPr>
        <w:t>AMvB</w:t>
      </w:r>
      <w:r w:rsidRPr="7BA8D671">
        <w:rPr>
          <w:rFonts w:ascii="Verdana" w:eastAsia="Verdana" w:hAnsi="Verdana" w:cs="Verdana"/>
          <w:color w:val="000000" w:themeColor="text1"/>
          <w:sz w:val="18"/>
          <w:szCs w:val="18"/>
        </w:rPr>
        <w:t xml:space="preserve"> zal deze norm voor de beschikbare ruimte worden aangescherpt tot 0,90m2 voor vleesvarkens in de gewichtsklasse van 85–110 </w:t>
      </w:r>
      <w:proofErr w:type="gramStart"/>
      <w:r w:rsidRPr="7BA8D671">
        <w:rPr>
          <w:rFonts w:ascii="Verdana" w:eastAsia="Verdana" w:hAnsi="Verdana" w:cs="Verdana"/>
          <w:color w:val="000000" w:themeColor="text1"/>
          <w:sz w:val="18"/>
          <w:szCs w:val="18"/>
        </w:rPr>
        <w:t xml:space="preserve">kilo.  </w:t>
      </w:r>
      <w:proofErr w:type="gramEnd"/>
      <w:r w:rsidR="7F7AB2A7">
        <w:br/>
      </w:r>
    </w:p>
    <w:p w14:paraId="19BC6B2C" w14:textId="1E9BCADF" w:rsidR="7F7AB2A7" w:rsidRDefault="78210BDE" w:rsidP="3ED8532F">
      <w:pPr>
        <w:spacing w:after="0"/>
        <w:rPr>
          <w:rFonts w:ascii="Verdana" w:eastAsia="Verdana" w:hAnsi="Verdana" w:cs="Verdana"/>
          <w:color w:val="000000" w:themeColor="text1"/>
          <w:sz w:val="18"/>
          <w:szCs w:val="18"/>
        </w:rPr>
      </w:pPr>
      <w:r w:rsidRPr="3ED8532F">
        <w:rPr>
          <w:rFonts w:ascii="Verdana" w:eastAsia="Verdana" w:hAnsi="Verdana" w:cs="Verdana"/>
          <w:color w:val="000000" w:themeColor="text1"/>
          <w:sz w:val="18"/>
          <w:szCs w:val="18"/>
        </w:rPr>
        <w:t xml:space="preserve">Het verlagen van de bezettingsgraad is vanuit economisch oogpunt een dure maatregel voor de houders. Dat komt omdat alle vaste kosten bij verlaging van de bezettingsgraad worden omgeslagen op minder varkens. Gelet op het drukkend effect van deze maatregel op het kunnen realiseren van een economisch gezonde bedrijfsvoering </w:t>
      </w:r>
      <w:r w:rsidR="316ED993" w:rsidRPr="689F9432">
        <w:rPr>
          <w:rFonts w:ascii="Verdana" w:eastAsia="Verdana" w:hAnsi="Verdana" w:cs="Verdana"/>
          <w:color w:val="000000" w:themeColor="text1"/>
          <w:sz w:val="18"/>
          <w:szCs w:val="18"/>
        </w:rPr>
        <w:t xml:space="preserve">is het voornemen </w:t>
      </w:r>
      <w:r w:rsidRPr="3ED8532F">
        <w:rPr>
          <w:rFonts w:ascii="Verdana" w:eastAsia="Verdana" w:hAnsi="Verdana" w:cs="Verdana"/>
          <w:color w:val="000000" w:themeColor="text1"/>
          <w:sz w:val="18"/>
          <w:szCs w:val="18"/>
        </w:rPr>
        <w:t xml:space="preserve">deze maatregel </w:t>
      </w:r>
      <w:r w:rsidR="0784FE86" w:rsidRPr="0E0C32DF">
        <w:rPr>
          <w:rFonts w:ascii="Verdana" w:eastAsia="Verdana" w:hAnsi="Verdana" w:cs="Verdana"/>
          <w:color w:val="000000" w:themeColor="text1"/>
          <w:sz w:val="18"/>
          <w:szCs w:val="18"/>
        </w:rPr>
        <w:t>in</w:t>
      </w:r>
      <w:r w:rsidRPr="0E0C32DF">
        <w:rPr>
          <w:rFonts w:ascii="Verdana" w:eastAsia="Verdana" w:hAnsi="Verdana" w:cs="Verdana"/>
          <w:color w:val="000000" w:themeColor="text1"/>
          <w:sz w:val="18"/>
          <w:szCs w:val="18"/>
        </w:rPr>
        <w:t xml:space="preserve"> 2040</w:t>
      </w:r>
      <w:r w:rsidR="00661843" w:rsidRPr="3ED8532F">
        <w:rPr>
          <w:rFonts w:ascii="Verdana" w:eastAsia="Verdana" w:hAnsi="Verdana" w:cs="Verdana"/>
          <w:color w:val="000000" w:themeColor="text1"/>
          <w:sz w:val="18"/>
          <w:szCs w:val="18"/>
        </w:rPr>
        <w:t xml:space="preserve"> </w:t>
      </w:r>
      <w:r w:rsidRPr="3ED8532F">
        <w:rPr>
          <w:rFonts w:ascii="Verdana" w:eastAsia="Verdana" w:hAnsi="Verdana" w:cs="Verdana"/>
          <w:color w:val="000000" w:themeColor="text1"/>
          <w:sz w:val="18"/>
          <w:szCs w:val="18"/>
        </w:rPr>
        <w:t xml:space="preserve">in werking </w:t>
      </w:r>
      <w:r w:rsidR="00661843" w:rsidRPr="3ED8532F">
        <w:rPr>
          <w:rFonts w:ascii="Verdana" w:eastAsia="Verdana" w:hAnsi="Verdana" w:cs="Verdana"/>
          <w:color w:val="000000" w:themeColor="text1"/>
          <w:sz w:val="18"/>
          <w:szCs w:val="18"/>
        </w:rPr>
        <w:t xml:space="preserve">te </w:t>
      </w:r>
      <w:r w:rsidR="1170E9AB" w:rsidRPr="0E0C32DF">
        <w:rPr>
          <w:rFonts w:ascii="Verdana" w:eastAsia="Verdana" w:hAnsi="Verdana" w:cs="Verdana"/>
          <w:color w:val="000000" w:themeColor="text1"/>
          <w:sz w:val="18"/>
          <w:szCs w:val="18"/>
        </w:rPr>
        <w:t xml:space="preserve">laten </w:t>
      </w:r>
      <w:r w:rsidRPr="3ED8532F">
        <w:rPr>
          <w:rFonts w:ascii="Verdana" w:eastAsia="Verdana" w:hAnsi="Verdana" w:cs="Verdana"/>
          <w:color w:val="000000" w:themeColor="text1"/>
          <w:sz w:val="18"/>
          <w:szCs w:val="18"/>
        </w:rPr>
        <w:t>treden</w:t>
      </w:r>
      <w:r w:rsidRPr="0E0C32DF">
        <w:rPr>
          <w:rFonts w:ascii="Verdana" w:eastAsia="Verdana" w:hAnsi="Verdana" w:cs="Verdana"/>
          <w:color w:val="000000" w:themeColor="text1"/>
          <w:sz w:val="18"/>
          <w:szCs w:val="18"/>
        </w:rPr>
        <w:t>.</w:t>
      </w:r>
      <w:r w:rsidRPr="3ED8532F">
        <w:rPr>
          <w:rFonts w:ascii="Verdana" w:eastAsia="Verdana" w:hAnsi="Verdana" w:cs="Verdana"/>
          <w:color w:val="000000" w:themeColor="text1"/>
          <w:sz w:val="18"/>
          <w:szCs w:val="18"/>
        </w:rPr>
        <w:t xml:space="preserve"> Dat geeft de keten de tijd om een aanpassing in het verdienmodel te kunnen realiseren om daarmee de extra kosten te kunnen terugverdienen. </w:t>
      </w:r>
      <w:r w:rsidR="7F7AB2A7">
        <w:br/>
      </w:r>
    </w:p>
    <w:p w14:paraId="2A34FA93" w14:textId="4FE2274C" w:rsidR="7F7AB2A7" w:rsidRDefault="729925CF" w:rsidP="632BBFC6">
      <w:pPr>
        <w:spacing w:after="0"/>
        <w:rPr>
          <w:rFonts w:ascii="Verdana" w:eastAsia="Verdana" w:hAnsi="Verdana" w:cs="Verdana"/>
          <w:color w:val="000000" w:themeColor="text1"/>
          <w:sz w:val="18"/>
          <w:szCs w:val="18"/>
        </w:rPr>
      </w:pPr>
      <w:r w:rsidRPr="443A5020">
        <w:rPr>
          <w:rFonts w:ascii="Verdana" w:eastAsia="Verdana" w:hAnsi="Verdana" w:cs="Verdana"/>
          <w:color w:val="000000" w:themeColor="text1"/>
          <w:sz w:val="18"/>
          <w:szCs w:val="18"/>
        </w:rPr>
        <w:t>Op basis van</w:t>
      </w:r>
      <w:r w:rsidR="00E17D0D">
        <w:rPr>
          <w:rFonts w:ascii="Verdana" w:eastAsia="Verdana" w:hAnsi="Verdana" w:cs="Verdana"/>
          <w:color w:val="000000" w:themeColor="text1"/>
          <w:sz w:val="18"/>
          <w:szCs w:val="18"/>
        </w:rPr>
        <w:t xml:space="preserve"> de</w:t>
      </w:r>
      <w:r w:rsidRPr="443A5020">
        <w:rPr>
          <w:rFonts w:ascii="Verdana" w:eastAsia="Verdana" w:hAnsi="Verdana" w:cs="Verdana"/>
          <w:color w:val="000000" w:themeColor="text1"/>
          <w:sz w:val="18"/>
          <w:szCs w:val="18"/>
        </w:rPr>
        <w:t xml:space="preserve"> expert</w:t>
      </w:r>
      <w:r w:rsidR="00E17D0D">
        <w:rPr>
          <w:rFonts w:ascii="Verdana" w:eastAsia="Verdana" w:hAnsi="Verdana" w:cs="Verdana"/>
          <w:color w:val="000000" w:themeColor="text1"/>
          <w:sz w:val="18"/>
          <w:szCs w:val="18"/>
        </w:rPr>
        <w:t xml:space="preserve">-inschatting </w:t>
      </w:r>
      <w:r w:rsidRPr="443A5020">
        <w:rPr>
          <w:rFonts w:ascii="Verdana" w:eastAsia="Verdana" w:hAnsi="Verdana" w:cs="Verdana"/>
          <w:color w:val="000000" w:themeColor="text1"/>
          <w:sz w:val="18"/>
          <w:szCs w:val="18"/>
        </w:rPr>
        <w:t xml:space="preserve">geeft </w:t>
      </w:r>
      <w:r w:rsidR="00E17D0D">
        <w:rPr>
          <w:rFonts w:ascii="Verdana" w:eastAsia="Verdana" w:hAnsi="Verdana" w:cs="Verdana"/>
          <w:color w:val="000000" w:themeColor="text1"/>
          <w:sz w:val="18"/>
          <w:szCs w:val="18"/>
        </w:rPr>
        <w:t>WLR</w:t>
      </w:r>
      <w:r w:rsidR="78210BDE" w:rsidRPr="5D554952">
        <w:rPr>
          <w:rFonts w:ascii="Verdana" w:eastAsia="Verdana" w:hAnsi="Verdana" w:cs="Verdana"/>
          <w:color w:val="000000" w:themeColor="text1"/>
          <w:sz w:val="18"/>
          <w:szCs w:val="18"/>
        </w:rPr>
        <w:t xml:space="preserve"> aan dat het verlagen van de bezettingsgraad een positief en een negatief effect kan hebben op de ammoniakemissie per varken. Bij een groter oppervlak per vleesvarken hebben de dieren in de zomer minder last van hittestress en hebben ze meer ruimte om elkaar te passeren om naar de roostervloer te gaan om te mesten. Dit laatste is vooral van belang voor zwaardere dieren. Het negatieve effect is dat de ammoniakemissie is gerelateerd aan het emitterend oppervlak. Bij een lagere bezetting (groter oppervlak per dier) blijft het emitterend oppervlak in principe gelijk, waardoor de kelderemissie per varken zal toenemen. Als door een vergroting van het oppervlak per dier er minder dieren op het bedrijf worden gehouden dan zal de ammoniakemissie op het bedrijf afnemen. </w:t>
      </w:r>
      <w:r w:rsidR="001A5C8C">
        <w:rPr>
          <w:rFonts w:ascii="Verdana" w:eastAsia="Verdana" w:hAnsi="Verdana" w:cs="Verdana"/>
          <w:color w:val="000000" w:themeColor="text1"/>
          <w:sz w:val="18"/>
          <w:szCs w:val="18"/>
        </w:rPr>
        <w:t>WLR</w:t>
      </w:r>
      <w:r w:rsidR="78210BDE" w:rsidRPr="5D554952">
        <w:rPr>
          <w:rFonts w:ascii="Verdana" w:eastAsia="Verdana" w:hAnsi="Verdana" w:cs="Verdana"/>
          <w:color w:val="000000" w:themeColor="text1"/>
          <w:sz w:val="18"/>
          <w:szCs w:val="18"/>
        </w:rPr>
        <w:t xml:space="preserve"> geeft verder aan dat de methaanemissie per varken niet zal veranderen, omdat deze vooral gerelateerd is aan het mestvolume. Het mestvolume per dier verandert niet. Als door een vergroting van het oppervlak per dier er minder dieren zullen worden gehouden dan zal de methaanemissie op het bedrijf afnemen. Ten aanzien van geur geeft </w:t>
      </w:r>
      <w:r w:rsidR="001A5C8C">
        <w:rPr>
          <w:rFonts w:ascii="Verdana" w:eastAsia="Verdana" w:hAnsi="Verdana" w:cs="Verdana"/>
          <w:color w:val="000000" w:themeColor="text1"/>
          <w:sz w:val="18"/>
          <w:szCs w:val="18"/>
        </w:rPr>
        <w:t>WLR</w:t>
      </w:r>
      <w:r w:rsidR="78210BDE" w:rsidRPr="5D554952">
        <w:rPr>
          <w:rFonts w:ascii="Verdana" w:eastAsia="Verdana" w:hAnsi="Verdana" w:cs="Verdana"/>
          <w:color w:val="000000" w:themeColor="text1"/>
          <w:sz w:val="18"/>
          <w:szCs w:val="18"/>
        </w:rPr>
        <w:t xml:space="preserve"> aan te verwachten dat het effect van de bezettingsgraad op de geuremissie tussen de effecten van ammoniak en methaan inliggen. Dit heeft ermee te maken dat sommige geurcomponenten ten aanzien van de emissieprocessen op ammoniak lijken en andere geurcomponenten meer op methaan. Voor wat </w:t>
      </w:r>
      <w:proofErr w:type="spellStart"/>
      <w:r w:rsidR="78210BDE" w:rsidRPr="5D554952">
        <w:rPr>
          <w:rFonts w:ascii="Verdana" w:eastAsia="Verdana" w:hAnsi="Verdana" w:cs="Verdana"/>
          <w:color w:val="000000" w:themeColor="text1"/>
          <w:sz w:val="18"/>
          <w:szCs w:val="18"/>
        </w:rPr>
        <w:t>fijnstof</w:t>
      </w:r>
      <w:proofErr w:type="spellEnd"/>
      <w:r w:rsidR="78210BDE" w:rsidRPr="5D554952">
        <w:rPr>
          <w:rFonts w:ascii="Verdana" w:eastAsia="Verdana" w:hAnsi="Verdana" w:cs="Verdana"/>
          <w:color w:val="000000" w:themeColor="text1"/>
          <w:sz w:val="18"/>
          <w:szCs w:val="18"/>
        </w:rPr>
        <w:t xml:space="preserve"> betreft geeft de vermindering van de bezettingsgraad waarschijnlijk minder hokbevuiling. Daardoor zal de </w:t>
      </w:r>
      <w:proofErr w:type="spellStart"/>
      <w:r w:rsidR="78210BDE" w:rsidRPr="5D554952">
        <w:rPr>
          <w:rFonts w:ascii="Verdana" w:eastAsia="Verdana" w:hAnsi="Verdana" w:cs="Verdana"/>
          <w:color w:val="000000" w:themeColor="text1"/>
          <w:sz w:val="18"/>
          <w:szCs w:val="18"/>
        </w:rPr>
        <w:t>fijnstofemissie</w:t>
      </w:r>
      <w:proofErr w:type="spellEnd"/>
      <w:r w:rsidR="78210BDE" w:rsidRPr="5D554952">
        <w:rPr>
          <w:rFonts w:ascii="Verdana" w:eastAsia="Verdana" w:hAnsi="Verdana" w:cs="Verdana"/>
          <w:color w:val="000000" w:themeColor="text1"/>
          <w:sz w:val="18"/>
          <w:szCs w:val="18"/>
        </w:rPr>
        <w:t xml:space="preserve"> per varken waarschijnlijk afnemen bij een lagere bezettingsgraad.</w:t>
      </w:r>
      <w:r w:rsidR="00224A89">
        <w:rPr>
          <w:rFonts w:ascii="Verdana" w:eastAsia="Verdana" w:hAnsi="Verdana" w:cs="Verdana"/>
          <w:color w:val="000000" w:themeColor="text1"/>
          <w:sz w:val="18"/>
          <w:szCs w:val="18"/>
        </w:rPr>
        <w:br/>
      </w:r>
    </w:p>
    <w:p w14:paraId="40B75891" w14:textId="14416387" w:rsidR="2407A023" w:rsidRDefault="712A3925" w:rsidP="002959C3">
      <w:pPr>
        <w:pStyle w:val="Kop2"/>
      </w:pPr>
      <w:bookmarkStart w:id="221" w:name="_Toc1263858956"/>
      <w:bookmarkStart w:id="222" w:name="_Toc432723666"/>
      <w:bookmarkStart w:id="223" w:name="_Toc195179606"/>
      <w:r>
        <w:t>Ingrepen</w:t>
      </w:r>
      <w:bookmarkEnd w:id="221"/>
      <w:bookmarkEnd w:id="222"/>
      <w:bookmarkEnd w:id="223"/>
    </w:p>
    <w:p w14:paraId="6586264F" w14:textId="376D91F1" w:rsidR="5207DD3B" w:rsidRDefault="5207DD3B" w:rsidP="76E352AA">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Op grond van artikel 2.8 eerste lid, onder a van de Wet dieren is het verboden om lichamelijke ingrepen bij dieren uit te voeren. Bij of krachtens algemene maatregel van bestuur kunnen bepaalde ingrepen worden uitgezonderd van dit verbod</w:t>
      </w:r>
      <w:r w:rsidR="13DCE80A" w:rsidRPr="76E352AA">
        <w:rPr>
          <w:rFonts w:ascii="Verdana" w:eastAsia="Verdana" w:hAnsi="Verdana" w:cs="Verdana"/>
          <w:color w:val="000000" w:themeColor="text1"/>
          <w:sz w:val="18"/>
          <w:szCs w:val="18"/>
        </w:rPr>
        <w:t>, mits aan bepaalde voorwaarden is voldaan</w:t>
      </w:r>
      <w:r w:rsidRPr="76E352AA">
        <w:rPr>
          <w:rFonts w:ascii="Verdana" w:eastAsia="Verdana" w:hAnsi="Verdana" w:cs="Verdana"/>
          <w:color w:val="000000" w:themeColor="text1"/>
          <w:sz w:val="18"/>
          <w:szCs w:val="18"/>
        </w:rPr>
        <w:t>. Voor varkens gaat het om het vijlen van hoektanden van biggen, het castreren van beren en het couperen van varkensstaarten.</w:t>
      </w:r>
      <w:r w:rsidR="00224A89">
        <w:rPr>
          <w:rFonts w:ascii="Verdana" w:eastAsia="Verdana" w:hAnsi="Verdana" w:cs="Verdana"/>
          <w:color w:val="000000" w:themeColor="text1"/>
          <w:sz w:val="18"/>
          <w:szCs w:val="18"/>
        </w:rPr>
        <w:br/>
      </w:r>
    </w:p>
    <w:p w14:paraId="37B04CDE" w14:textId="31CD989B" w:rsidR="0F0A9A2E" w:rsidRDefault="60A8A050" w:rsidP="39AEC847">
      <w:pPr>
        <w:rPr>
          <w:rFonts w:ascii="Verdana" w:eastAsia="Verdana" w:hAnsi="Verdana" w:cs="Verdana"/>
          <w:color w:val="000000" w:themeColor="text1"/>
          <w:sz w:val="18"/>
          <w:szCs w:val="18"/>
        </w:rPr>
      </w:pPr>
      <w:r w:rsidRPr="39AEC847">
        <w:rPr>
          <w:rFonts w:ascii="Verdana" w:eastAsia="Verdana" w:hAnsi="Verdana" w:cs="Verdana"/>
          <w:b/>
          <w:bCs/>
          <w:color w:val="000000" w:themeColor="text1"/>
          <w:sz w:val="18"/>
          <w:szCs w:val="18"/>
        </w:rPr>
        <w:t>Verbod op vijlen van hoektanden van biggen</w:t>
      </w:r>
    </w:p>
    <w:p w14:paraId="64B0164C" w14:textId="0CB1E93D" w:rsidR="0F0A9A2E" w:rsidRDefault="683BCA5A" w:rsidP="39AEC847">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Het Besluit diergeneeskundigen wijst het door vijlen uniform verkleinen van hoektanden van biggen als toegestane ingreep aan, mits – samengevat - de big niet ouder is dan </w:t>
      </w:r>
      <w:r w:rsidR="2C066237" w:rsidRPr="76E352AA">
        <w:rPr>
          <w:rFonts w:ascii="Verdana" w:eastAsia="Verdana" w:hAnsi="Verdana" w:cs="Verdana"/>
          <w:color w:val="000000" w:themeColor="text1"/>
          <w:sz w:val="18"/>
          <w:szCs w:val="18"/>
        </w:rPr>
        <w:t>zeven</w:t>
      </w:r>
      <w:r w:rsidRPr="76E352AA">
        <w:rPr>
          <w:rFonts w:ascii="Verdana" w:eastAsia="Verdana" w:hAnsi="Verdana" w:cs="Verdana"/>
          <w:color w:val="000000" w:themeColor="text1"/>
          <w:sz w:val="18"/>
          <w:szCs w:val="18"/>
        </w:rPr>
        <w:t xml:space="preserve"> dagen; de tanden glad en intact blijven; kwetsuren van spenen bij zeugen of oren en staarten bij andere varkens zijn geconstateerd, en de houder maatregelen heeft genomen die de noodzaak voor het verrichten van de ingreep voorkomen.</w:t>
      </w:r>
      <w:r w:rsidR="00642AD2" w:rsidRPr="76E352AA">
        <w:rPr>
          <w:rFonts w:ascii="Verdana" w:eastAsia="Verdana" w:hAnsi="Verdana" w:cs="Verdana"/>
          <w:color w:val="000000" w:themeColor="text1"/>
          <w:sz w:val="18"/>
          <w:szCs w:val="18"/>
        </w:rPr>
        <w:t xml:space="preserve"> </w:t>
      </w:r>
    </w:p>
    <w:p w14:paraId="2D6219CA" w14:textId="06EB2E91" w:rsidR="0F0A9A2E" w:rsidRDefault="523A065E" w:rsidP="39AEC847">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De achterliggende oorzaak van verwondingen aan de </w:t>
      </w:r>
      <w:r w:rsidR="35B226D7" w:rsidRPr="388A67F5">
        <w:rPr>
          <w:rFonts w:ascii="Verdana" w:eastAsia="Verdana" w:hAnsi="Verdana" w:cs="Verdana"/>
          <w:color w:val="000000" w:themeColor="text1"/>
          <w:sz w:val="18"/>
          <w:szCs w:val="18"/>
        </w:rPr>
        <w:t>speen</w:t>
      </w:r>
      <w:r w:rsidRPr="76E352AA">
        <w:rPr>
          <w:rFonts w:ascii="Verdana" w:eastAsia="Verdana" w:hAnsi="Verdana" w:cs="Verdana"/>
          <w:color w:val="000000" w:themeColor="text1"/>
          <w:sz w:val="18"/>
          <w:szCs w:val="18"/>
        </w:rPr>
        <w:t xml:space="preserve"> van de zeug is veelal dat de zeug onvoldoende melk produceert, waardoor biggen harder zuigen en de tepel met hun tanden kunnen beschadigen. Een verlaagde melkproductie van de zeug kan diverse oorzaken hebben, waaronder ziekte, samenstelling van het voer tijdens de d</w:t>
      </w:r>
      <w:r w:rsidR="4E010ADE" w:rsidRPr="76E352AA">
        <w:rPr>
          <w:rFonts w:ascii="Verdana" w:eastAsia="Verdana" w:hAnsi="Verdana" w:cs="Verdana"/>
          <w:color w:val="000000" w:themeColor="text1"/>
          <w:sz w:val="18"/>
          <w:szCs w:val="18"/>
        </w:rPr>
        <w:t>r</w:t>
      </w:r>
      <w:r w:rsidRPr="76E352AA">
        <w:rPr>
          <w:rFonts w:ascii="Verdana" w:eastAsia="Verdana" w:hAnsi="Verdana" w:cs="Verdana"/>
          <w:color w:val="000000" w:themeColor="text1"/>
          <w:sz w:val="18"/>
          <w:szCs w:val="18"/>
        </w:rPr>
        <w:t xml:space="preserve">acht of management. </w:t>
      </w:r>
      <w:r w:rsidR="107D260B" w:rsidRPr="76E352AA">
        <w:rPr>
          <w:rFonts w:ascii="Verdana" w:eastAsia="Verdana" w:hAnsi="Verdana" w:cs="Verdana"/>
          <w:color w:val="000000" w:themeColor="text1"/>
          <w:sz w:val="18"/>
          <w:szCs w:val="18"/>
        </w:rPr>
        <w:t>O</w:t>
      </w:r>
      <w:r w:rsidR="725D1950" w:rsidRPr="76E352AA">
        <w:rPr>
          <w:rFonts w:ascii="Verdana" w:eastAsia="Verdana" w:hAnsi="Verdana" w:cs="Verdana"/>
          <w:color w:val="000000" w:themeColor="text1"/>
          <w:sz w:val="18"/>
          <w:szCs w:val="18"/>
        </w:rPr>
        <w:t>o</w:t>
      </w:r>
      <w:r w:rsidR="107D260B" w:rsidRPr="76E352AA">
        <w:rPr>
          <w:rFonts w:ascii="Verdana" w:eastAsia="Verdana" w:hAnsi="Verdana" w:cs="Verdana"/>
          <w:color w:val="000000" w:themeColor="text1"/>
          <w:sz w:val="18"/>
          <w:szCs w:val="18"/>
        </w:rPr>
        <w:t xml:space="preserve">k genetica </w:t>
      </w:r>
      <w:r w:rsidR="660F6814" w:rsidRPr="76E352AA">
        <w:rPr>
          <w:rFonts w:ascii="Verdana" w:eastAsia="Verdana" w:hAnsi="Verdana" w:cs="Verdana"/>
          <w:color w:val="000000" w:themeColor="text1"/>
          <w:sz w:val="18"/>
          <w:szCs w:val="18"/>
        </w:rPr>
        <w:t>(</w:t>
      </w:r>
      <w:r w:rsidR="107D260B" w:rsidRPr="76E352AA">
        <w:rPr>
          <w:rFonts w:ascii="Verdana" w:eastAsia="Verdana" w:hAnsi="Verdana" w:cs="Verdana"/>
          <w:color w:val="000000" w:themeColor="text1"/>
          <w:sz w:val="18"/>
          <w:szCs w:val="18"/>
        </w:rPr>
        <w:t xml:space="preserve">de gebruikte </w:t>
      </w:r>
      <w:proofErr w:type="spellStart"/>
      <w:r w:rsidR="107D260B" w:rsidRPr="76E352AA">
        <w:rPr>
          <w:rFonts w:ascii="Verdana" w:eastAsia="Verdana" w:hAnsi="Verdana" w:cs="Verdana"/>
          <w:color w:val="000000" w:themeColor="text1"/>
          <w:sz w:val="18"/>
          <w:szCs w:val="18"/>
        </w:rPr>
        <w:t>foklijn</w:t>
      </w:r>
      <w:proofErr w:type="spellEnd"/>
      <w:r w:rsidR="107D260B" w:rsidRPr="76E352AA">
        <w:rPr>
          <w:rFonts w:ascii="Verdana" w:eastAsia="Verdana" w:hAnsi="Verdana" w:cs="Verdana"/>
          <w:color w:val="000000" w:themeColor="text1"/>
          <w:sz w:val="18"/>
          <w:szCs w:val="18"/>
        </w:rPr>
        <w:t xml:space="preserve">) kan </w:t>
      </w:r>
      <w:r w:rsidR="629206A7" w:rsidRPr="76E352AA">
        <w:rPr>
          <w:rFonts w:ascii="Verdana" w:eastAsia="Verdana" w:hAnsi="Verdana" w:cs="Verdana"/>
          <w:color w:val="000000" w:themeColor="text1"/>
          <w:sz w:val="18"/>
          <w:szCs w:val="18"/>
        </w:rPr>
        <w:t>invloed hebben o</w:t>
      </w:r>
      <w:r w:rsidR="5668CB6F" w:rsidRPr="76E352AA">
        <w:rPr>
          <w:rFonts w:ascii="Verdana" w:eastAsia="Verdana" w:hAnsi="Verdana" w:cs="Verdana"/>
          <w:color w:val="000000" w:themeColor="text1"/>
          <w:sz w:val="18"/>
          <w:szCs w:val="18"/>
        </w:rPr>
        <w:t>p</w:t>
      </w:r>
      <w:r w:rsidR="629206A7" w:rsidRPr="76E352AA">
        <w:rPr>
          <w:rFonts w:ascii="Verdana" w:eastAsia="Verdana" w:hAnsi="Verdana" w:cs="Verdana"/>
          <w:color w:val="000000" w:themeColor="text1"/>
          <w:sz w:val="18"/>
          <w:szCs w:val="18"/>
        </w:rPr>
        <w:t xml:space="preserve"> de melkgift van de zeug.</w:t>
      </w:r>
      <w:r w:rsidRPr="76E352AA">
        <w:rPr>
          <w:rFonts w:ascii="Verdana" w:eastAsia="Verdana" w:hAnsi="Verdana" w:cs="Verdana"/>
          <w:color w:val="000000" w:themeColor="text1"/>
          <w:sz w:val="18"/>
          <w:szCs w:val="18"/>
        </w:rPr>
        <w:t xml:space="preserve"> </w:t>
      </w:r>
    </w:p>
    <w:p w14:paraId="38235DA8" w14:textId="762AAA49" w:rsidR="4DA1F8F9" w:rsidRDefault="5C46738D" w:rsidP="388A67F5">
      <w:pPr>
        <w:spacing w:after="0"/>
        <w:rPr>
          <w:rFonts w:ascii="Verdana" w:eastAsia="Verdana" w:hAnsi="Verdana" w:cs="Verdana"/>
          <w:color w:val="000000" w:themeColor="text1"/>
          <w:sz w:val="18"/>
          <w:szCs w:val="18"/>
        </w:rPr>
      </w:pPr>
      <w:r w:rsidRPr="388A67F5">
        <w:rPr>
          <w:rFonts w:ascii="Verdana" w:eastAsia="Verdana" w:hAnsi="Verdana" w:cs="Verdana"/>
          <w:color w:val="000000" w:themeColor="text1"/>
          <w:sz w:val="18"/>
          <w:szCs w:val="18"/>
        </w:rPr>
        <w:t xml:space="preserve">Het uitvoeren van de ingreep is erg arbeidsintensief en wordt daardoor, zoals de sector en deskundigen aangeven, in de praktijk weinig uitgevoerd. Gelet hierop vervalt de uitzonderingsgrond voor het mogen verrichten van deze ingreep per 2030. Dit geeft de houders die de ingreep uitvoeren voldoende tijd om zich voor te bereiden op het verbod door mogelijke oorzaken die kunnen leiden tot kwetsuren aan de uiers weg te nemen. </w:t>
      </w:r>
    </w:p>
    <w:p w14:paraId="2C77D1D5" w14:textId="645BE2CF" w:rsidR="4DA1F8F9" w:rsidRDefault="0961D3F1" w:rsidP="388A67F5">
      <w:pPr>
        <w:spacing w:after="0"/>
        <w:rPr>
          <w:rFonts w:ascii="Verdana" w:eastAsia="Verdana" w:hAnsi="Verdana" w:cs="Verdana"/>
          <w:color w:val="000000" w:themeColor="text1"/>
          <w:sz w:val="18"/>
          <w:szCs w:val="18"/>
        </w:rPr>
      </w:pPr>
      <w:r w:rsidRPr="184B3633">
        <w:rPr>
          <w:rFonts w:ascii="Verdana" w:eastAsia="Verdana" w:hAnsi="Verdana" w:cs="Verdana"/>
          <w:color w:val="000000" w:themeColor="text1"/>
          <w:sz w:val="18"/>
          <w:szCs w:val="18"/>
        </w:rPr>
        <w:t>Vanaf</w:t>
      </w:r>
      <w:r w:rsidRPr="75E84F22">
        <w:rPr>
          <w:rFonts w:ascii="Verdana" w:eastAsia="Verdana" w:hAnsi="Verdana" w:cs="Verdana"/>
          <w:color w:val="000000" w:themeColor="text1"/>
          <w:sz w:val="18"/>
          <w:szCs w:val="18"/>
        </w:rPr>
        <w:t xml:space="preserve"> 2030 is de ingreep alleen nog toegestaan als er sprake is van een door de dierenarts vastgestelde veterinaire noodzaak, en op voorwaarde dat de dierenarts een verbeterplan opstelt </w:t>
      </w:r>
      <w:r w:rsidRPr="75E84F22">
        <w:rPr>
          <w:rFonts w:ascii="Verdana" w:eastAsia="Verdana" w:hAnsi="Verdana" w:cs="Verdana"/>
          <w:color w:val="000000" w:themeColor="text1"/>
          <w:sz w:val="18"/>
          <w:szCs w:val="18"/>
        </w:rPr>
        <w:lastRenderedPageBreak/>
        <w:t xml:space="preserve">met maatregelen om oorzaken van de ontstane kwetsuren zo snel mogelijk weg te nemen. Dit </w:t>
      </w:r>
      <w:r w:rsidR="0FA45F84" w:rsidRPr="75E84F22">
        <w:rPr>
          <w:rFonts w:ascii="Verdana" w:eastAsia="Verdana" w:hAnsi="Verdana" w:cs="Verdana"/>
          <w:color w:val="000000" w:themeColor="text1"/>
          <w:sz w:val="18"/>
          <w:szCs w:val="18"/>
        </w:rPr>
        <w:t xml:space="preserve">door de houder uit te voeren </w:t>
      </w:r>
      <w:r w:rsidRPr="75E84F22">
        <w:rPr>
          <w:rFonts w:ascii="Verdana" w:eastAsia="Verdana" w:hAnsi="Verdana" w:cs="Verdana"/>
          <w:color w:val="000000" w:themeColor="text1"/>
          <w:sz w:val="18"/>
          <w:szCs w:val="18"/>
        </w:rPr>
        <w:t xml:space="preserve">verbeterplan zal worden opgenomen in het Bedrijfsgezondheidsplan. </w:t>
      </w:r>
    </w:p>
    <w:p w14:paraId="3D7B7659" w14:textId="5D7E5284" w:rsidR="75E84F22" w:rsidRDefault="436DD21F" w:rsidP="00A56AA1">
      <w:pPr>
        <w:spacing w:after="0"/>
      </w:pPr>
      <w:r w:rsidRPr="75E84F22">
        <w:rPr>
          <w:rFonts w:ascii="Verdana" w:eastAsia="Verdana" w:hAnsi="Verdana" w:cs="Verdana"/>
          <w:color w:val="000000" w:themeColor="text1"/>
          <w:sz w:val="18"/>
          <w:szCs w:val="18"/>
        </w:rPr>
        <w:t xml:space="preserve">De door de dierenarts vastgestelde veterinaire noodzaak kan liggen in een ziekte bij een of meer zeugen op het bedrijf, waardoor de melkgift van de zeugen voor langere tijd verlaagd is, en er kwetsuren van de uiers optreden of kwetsuren in het gezicht van de biggen veroorzaakt door bijtgedrag als gevolg van concurrentie tussen biggen onderling om de spenen. </w:t>
      </w:r>
    </w:p>
    <w:p w14:paraId="5D934DE0" w14:textId="495CEF4E" w:rsidR="683B7F01" w:rsidRDefault="1089A1EF" w:rsidP="00A56AA1">
      <w:pPr>
        <w:spacing w:after="0"/>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Op basis van </w:t>
      </w:r>
      <w:r w:rsidR="00E17D0D">
        <w:rPr>
          <w:rFonts w:ascii="Verdana" w:eastAsia="Verdana" w:hAnsi="Verdana" w:cs="Verdana"/>
          <w:color w:val="000000" w:themeColor="text1"/>
          <w:sz w:val="18"/>
          <w:szCs w:val="18"/>
        </w:rPr>
        <w:t xml:space="preserve">de </w:t>
      </w:r>
      <w:r w:rsidRPr="75E84F22">
        <w:rPr>
          <w:rFonts w:ascii="Verdana" w:eastAsia="Verdana" w:hAnsi="Verdana" w:cs="Verdana"/>
          <w:color w:val="000000" w:themeColor="text1"/>
          <w:sz w:val="18"/>
          <w:szCs w:val="18"/>
        </w:rPr>
        <w:t>expert</w:t>
      </w:r>
      <w:r w:rsidR="00E17D0D">
        <w:rPr>
          <w:rFonts w:ascii="Verdana" w:eastAsia="Verdana" w:hAnsi="Verdana" w:cs="Verdana"/>
          <w:color w:val="000000" w:themeColor="text1"/>
          <w:sz w:val="18"/>
          <w:szCs w:val="18"/>
        </w:rPr>
        <w:t xml:space="preserve">-inschatting </w:t>
      </w:r>
      <w:r w:rsidRPr="75E84F22">
        <w:rPr>
          <w:rFonts w:ascii="Verdana" w:eastAsia="Verdana" w:hAnsi="Verdana" w:cs="Verdana"/>
          <w:color w:val="000000" w:themeColor="text1"/>
          <w:sz w:val="18"/>
          <w:szCs w:val="18"/>
        </w:rPr>
        <w:t xml:space="preserve">geeft </w:t>
      </w:r>
      <w:r w:rsidR="00E17D0D">
        <w:rPr>
          <w:rFonts w:ascii="Verdana" w:eastAsia="Verdana" w:hAnsi="Verdana" w:cs="Verdana"/>
          <w:color w:val="000000" w:themeColor="text1"/>
          <w:sz w:val="18"/>
          <w:szCs w:val="18"/>
        </w:rPr>
        <w:t>WLR</w:t>
      </w:r>
      <w:r w:rsidR="718DFF37" w:rsidRPr="75E84F22">
        <w:rPr>
          <w:rFonts w:ascii="Verdana" w:eastAsia="Verdana" w:hAnsi="Verdana" w:cs="Verdana"/>
          <w:color w:val="000000" w:themeColor="text1"/>
          <w:sz w:val="18"/>
          <w:szCs w:val="18"/>
        </w:rPr>
        <w:t xml:space="preserve"> aan dat deze maatregel naar verwachting geen effect heeft op de emissies van ammoniak, methaan en </w:t>
      </w:r>
      <w:proofErr w:type="spellStart"/>
      <w:r w:rsidR="718DFF37" w:rsidRPr="75E84F22">
        <w:rPr>
          <w:rFonts w:ascii="Verdana" w:eastAsia="Verdana" w:hAnsi="Verdana" w:cs="Verdana"/>
          <w:color w:val="000000" w:themeColor="text1"/>
          <w:sz w:val="18"/>
          <w:szCs w:val="18"/>
        </w:rPr>
        <w:t>fijnstof</w:t>
      </w:r>
      <w:proofErr w:type="spellEnd"/>
      <w:r w:rsidR="718DFF37" w:rsidRPr="75E84F22">
        <w:rPr>
          <w:rFonts w:ascii="Verdana" w:eastAsia="Verdana" w:hAnsi="Verdana" w:cs="Verdana"/>
          <w:color w:val="000000" w:themeColor="text1"/>
          <w:sz w:val="18"/>
          <w:szCs w:val="18"/>
        </w:rPr>
        <w:t>.</w:t>
      </w:r>
    </w:p>
    <w:p w14:paraId="3CAFE4D7" w14:textId="77777777" w:rsidR="00A56AA1" w:rsidRDefault="00A56AA1" w:rsidP="00A56AA1">
      <w:pPr>
        <w:spacing w:after="0"/>
        <w:rPr>
          <w:rFonts w:ascii="Verdana" w:eastAsia="Verdana" w:hAnsi="Verdana" w:cs="Verdana"/>
          <w:color w:val="000000" w:themeColor="text1"/>
          <w:sz w:val="18"/>
          <w:szCs w:val="18"/>
        </w:rPr>
      </w:pPr>
    </w:p>
    <w:p w14:paraId="1C07A19B" w14:textId="3805B8D3" w:rsidR="0F0A9A2E" w:rsidRDefault="1FB11672" w:rsidP="00A56AA1">
      <w:pPr>
        <w:spacing w:after="0"/>
        <w:rPr>
          <w:rFonts w:ascii="Verdana" w:eastAsia="Verdana" w:hAnsi="Verdana" w:cs="Verdana"/>
          <w:color w:val="000000" w:themeColor="text1"/>
          <w:sz w:val="18"/>
          <w:szCs w:val="18"/>
        </w:rPr>
      </w:pPr>
      <w:r w:rsidRPr="7E1DE20C">
        <w:rPr>
          <w:rFonts w:ascii="Verdana" w:eastAsia="Verdana" w:hAnsi="Verdana" w:cs="Verdana"/>
          <w:b/>
          <w:bCs/>
          <w:color w:val="000000" w:themeColor="text1"/>
          <w:sz w:val="18"/>
          <w:szCs w:val="18"/>
        </w:rPr>
        <w:t>C</w:t>
      </w:r>
      <w:r w:rsidR="60A8A050" w:rsidRPr="7E1DE20C">
        <w:rPr>
          <w:rFonts w:ascii="Verdana" w:eastAsia="Verdana" w:hAnsi="Verdana" w:cs="Verdana"/>
          <w:b/>
          <w:bCs/>
          <w:color w:val="000000" w:themeColor="text1"/>
          <w:sz w:val="18"/>
          <w:szCs w:val="18"/>
        </w:rPr>
        <w:t>astreren</w:t>
      </w:r>
      <w:r w:rsidR="60A8A050" w:rsidRPr="39AEC847">
        <w:rPr>
          <w:rFonts w:ascii="Verdana" w:eastAsia="Verdana" w:hAnsi="Verdana" w:cs="Verdana"/>
          <w:b/>
          <w:bCs/>
          <w:color w:val="000000" w:themeColor="text1"/>
          <w:sz w:val="18"/>
          <w:szCs w:val="18"/>
        </w:rPr>
        <w:t xml:space="preserve"> van beerbiggen</w:t>
      </w:r>
    </w:p>
    <w:p w14:paraId="65C1ED5C" w14:textId="77777777" w:rsidR="00F43ED8" w:rsidRDefault="00F43ED8" w:rsidP="00A56AA1">
      <w:pPr>
        <w:spacing w:after="0"/>
        <w:rPr>
          <w:rFonts w:ascii="Verdana" w:eastAsia="Verdana" w:hAnsi="Verdana" w:cs="Verdana"/>
          <w:color w:val="000000" w:themeColor="text1"/>
          <w:sz w:val="18"/>
          <w:szCs w:val="18"/>
        </w:rPr>
      </w:pPr>
    </w:p>
    <w:p w14:paraId="64D482F4" w14:textId="205B330B" w:rsidR="65C71AA2" w:rsidRDefault="512C0E6D" w:rsidP="00A56AA1">
      <w:pPr>
        <w:spacing w:after="0"/>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Het </w:t>
      </w:r>
      <w:r w:rsidR="31F15B57" w:rsidRPr="75E84F22">
        <w:rPr>
          <w:rFonts w:ascii="Verdana" w:eastAsia="Verdana" w:hAnsi="Verdana" w:cs="Verdana"/>
          <w:color w:val="000000" w:themeColor="text1"/>
          <w:sz w:val="18"/>
          <w:szCs w:val="18"/>
        </w:rPr>
        <w:t xml:space="preserve">huidige </w:t>
      </w:r>
      <w:r w:rsidRPr="75E84F22">
        <w:rPr>
          <w:rFonts w:ascii="Verdana" w:eastAsia="Verdana" w:hAnsi="Verdana" w:cs="Verdana"/>
          <w:color w:val="000000" w:themeColor="text1"/>
          <w:sz w:val="18"/>
          <w:szCs w:val="18"/>
        </w:rPr>
        <w:t xml:space="preserve">Besluit diergeneeskundigen wijst het onvruchtbaar maken van mannelijke varkens (castreren) </w:t>
      </w:r>
      <w:r w:rsidR="5D94EF57" w:rsidRPr="75E84F22">
        <w:rPr>
          <w:rFonts w:ascii="Verdana" w:eastAsia="Verdana" w:hAnsi="Verdana" w:cs="Verdana"/>
          <w:color w:val="000000" w:themeColor="text1"/>
          <w:sz w:val="18"/>
          <w:szCs w:val="18"/>
        </w:rPr>
        <w:t>aan als toegestane ingreep, mits de ingreep op andere wijze plaatsvindt dan door het scheuren van weefsel, en indien het dier ouder</w:t>
      </w:r>
      <w:r w:rsidR="1FE5D0A3" w:rsidRPr="75E84F22">
        <w:rPr>
          <w:rFonts w:ascii="Verdana" w:eastAsia="Verdana" w:hAnsi="Verdana" w:cs="Verdana"/>
          <w:color w:val="000000" w:themeColor="text1"/>
          <w:sz w:val="18"/>
          <w:szCs w:val="18"/>
        </w:rPr>
        <w:t xml:space="preserve"> is </w:t>
      </w:r>
      <w:r w:rsidR="5D94EF57" w:rsidRPr="75E84F22">
        <w:rPr>
          <w:rFonts w:ascii="Verdana" w:eastAsia="Verdana" w:hAnsi="Verdana" w:cs="Verdana"/>
          <w:color w:val="000000" w:themeColor="text1"/>
          <w:sz w:val="18"/>
          <w:szCs w:val="18"/>
        </w:rPr>
        <w:t xml:space="preserve">dan 7 dagen </w:t>
      </w:r>
      <w:r w:rsidR="45AB715C" w:rsidRPr="75E84F22">
        <w:rPr>
          <w:rFonts w:ascii="Verdana" w:eastAsia="Verdana" w:hAnsi="Verdana" w:cs="Verdana"/>
          <w:color w:val="000000" w:themeColor="text1"/>
          <w:sz w:val="18"/>
          <w:szCs w:val="18"/>
        </w:rPr>
        <w:t xml:space="preserve">de ingreep onder anesthesie en langdurige analgesie wordt uitgevoerd. </w:t>
      </w:r>
      <w:r w:rsidR="12474BE2" w:rsidRPr="75E84F22">
        <w:rPr>
          <w:rFonts w:ascii="Verdana" w:eastAsia="Verdana" w:hAnsi="Verdana" w:cs="Verdana"/>
          <w:color w:val="000000" w:themeColor="text1"/>
          <w:sz w:val="18"/>
          <w:szCs w:val="18"/>
        </w:rPr>
        <w:t xml:space="preserve">Daarnaast is </w:t>
      </w:r>
      <w:r w:rsidR="614011D5" w:rsidRPr="75E84F22">
        <w:rPr>
          <w:rFonts w:ascii="Verdana" w:eastAsia="Verdana" w:hAnsi="Verdana" w:cs="Verdana"/>
          <w:color w:val="000000" w:themeColor="text1"/>
          <w:sz w:val="18"/>
          <w:szCs w:val="18"/>
        </w:rPr>
        <w:t xml:space="preserve">aanvullend </w:t>
      </w:r>
      <w:r w:rsidR="12474BE2" w:rsidRPr="75E84F22">
        <w:rPr>
          <w:rFonts w:ascii="Verdana" w:eastAsia="Verdana" w:hAnsi="Verdana" w:cs="Verdana"/>
          <w:color w:val="000000" w:themeColor="text1"/>
          <w:sz w:val="18"/>
          <w:szCs w:val="18"/>
        </w:rPr>
        <w:t>in de private kwaliteitssystemen van de sector de verpli</w:t>
      </w:r>
      <w:r w:rsidR="20DFF5CF" w:rsidRPr="75E84F22">
        <w:rPr>
          <w:rFonts w:ascii="Verdana" w:eastAsia="Verdana" w:hAnsi="Verdana" w:cs="Verdana"/>
          <w:color w:val="000000" w:themeColor="text1"/>
          <w:sz w:val="18"/>
          <w:szCs w:val="18"/>
        </w:rPr>
        <w:t>c</w:t>
      </w:r>
      <w:r w:rsidR="12474BE2" w:rsidRPr="75E84F22">
        <w:rPr>
          <w:rFonts w:ascii="Verdana" w:eastAsia="Verdana" w:hAnsi="Verdana" w:cs="Verdana"/>
          <w:color w:val="000000" w:themeColor="text1"/>
          <w:sz w:val="18"/>
          <w:szCs w:val="18"/>
        </w:rPr>
        <w:t xml:space="preserve">hting opgenomen dat </w:t>
      </w:r>
      <w:r w:rsidR="1A5D64DF" w:rsidRPr="75E84F22">
        <w:rPr>
          <w:rFonts w:ascii="Verdana" w:eastAsia="Verdana" w:hAnsi="Verdana" w:cs="Verdana"/>
          <w:color w:val="000000" w:themeColor="text1"/>
          <w:sz w:val="18"/>
          <w:szCs w:val="18"/>
        </w:rPr>
        <w:t xml:space="preserve">castratie bij </w:t>
      </w:r>
      <w:r w:rsidR="12474BE2" w:rsidRPr="75E84F22">
        <w:rPr>
          <w:rFonts w:ascii="Verdana" w:eastAsia="Verdana" w:hAnsi="Verdana" w:cs="Verdana"/>
          <w:color w:val="000000" w:themeColor="text1"/>
          <w:sz w:val="18"/>
          <w:szCs w:val="18"/>
        </w:rPr>
        <w:t>biggen jonger dan 7 dagen a</w:t>
      </w:r>
      <w:r w:rsidR="3314A2B3" w:rsidRPr="75E84F22">
        <w:rPr>
          <w:rFonts w:ascii="Verdana" w:eastAsia="Verdana" w:hAnsi="Verdana" w:cs="Verdana"/>
          <w:color w:val="000000" w:themeColor="text1"/>
          <w:sz w:val="18"/>
          <w:szCs w:val="18"/>
        </w:rPr>
        <w:t xml:space="preserve">lleen </w:t>
      </w:r>
      <w:r w:rsidR="2D7745F5" w:rsidRPr="75E84F22">
        <w:rPr>
          <w:rFonts w:ascii="Verdana" w:eastAsia="Verdana" w:hAnsi="Verdana" w:cs="Verdana"/>
          <w:color w:val="000000" w:themeColor="text1"/>
          <w:sz w:val="18"/>
          <w:szCs w:val="18"/>
        </w:rPr>
        <w:t xml:space="preserve">onder </w:t>
      </w:r>
      <w:r w:rsidR="3314A2B3" w:rsidRPr="75E84F22">
        <w:rPr>
          <w:rFonts w:ascii="Verdana" w:eastAsia="Verdana" w:hAnsi="Verdana" w:cs="Verdana"/>
          <w:color w:val="000000" w:themeColor="text1"/>
          <w:sz w:val="18"/>
          <w:szCs w:val="18"/>
        </w:rPr>
        <w:t>anesthesie en analgesie mag plaatsvinden</w:t>
      </w:r>
    </w:p>
    <w:p w14:paraId="3820B5C6" w14:textId="3C676702" w:rsidR="0F0A9A2E" w:rsidRDefault="683BCA5A" w:rsidP="39AEC847">
      <w:pPr>
        <w:rPr>
          <w:rFonts w:ascii="Verdana" w:eastAsia="Verdana" w:hAnsi="Verdana" w:cs="Verdana"/>
          <w:color w:val="000000" w:themeColor="text1"/>
          <w:sz w:val="18"/>
          <w:szCs w:val="18"/>
        </w:rPr>
      </w:pPr>
      <w:r w:rsidRPr="0DB9B75F">
        <w:rPr>
          <w:rFonts w:ascii="Verdana" w:eastAsia="Verdana" w:hAnsi="Verdana" w:cs="Verdana"/>
          <w:color w:val="000000" w:themeColor="text1"/>
          <w:sz w:val="18"/>
          <w:szCs w:val="18"/>
        </w:rPr>
        <w:t xml:space="preserve">Er is </w:t>
      </w:r>
      <w:r w:rsidR="6265037D" w:rsidRPr="0DB9B75F">
        <w:rPr>
          <w:rFonts w:ascii="Verdana" w:eastAsia="Verdana" w:hAnsi="Verdana" w:cs="Verdana"/>
          <w:color w:val="000000" w:themeColor="text1"/>
          <w:sz w:val="18"/>
          <w:szCs w:val="18"/>
        </w:rPr>
        <w:t xml:space="preserve">in de </w:t>
      </w:r>
      <w:r w:rsidR="00A2492D">
        <w:rPr>
          <w:rFonts w:ascii="Verdana" w:eastAsia="Verdana" w:hAnsi="Verdana" w:cs="Verdana"/>
          <w:color w:val="000000" w:themeColor="text1"/>
          <w:sz w:val="18"/>
          <w:szCs w:val="18"/>
        </w:rPr>
        <w:t>AMvB</w:t>
      </w:r>
      <w:r w:rsidR="6265037D" w:rsidRPr="0DB9B75F">
        <w:rPr>
          <w:rFonts w:ascii="Verdana" w:eastAsia="Verdana" w:hAnsi="Verdana" w:cs="Verdana"/>
          <w:color w:val="000000" w:themeColor="text1"/>
          <w:sz w:val="18"/>
          <w:szCs w:val="18"/>
        </w:rPr>
        <w:t xml:space="preserve"> </w:t>
      </w:r>
      <w:r w:rsidRPr="0DB9B75F">
        <w:rPr>
          <w:rFonts w:ascii="Verdana" w:eastAsia="Verdana" w:hAnsi="Verdana" w:cs="Verdana"/>
          <w:color w:val="000000" w:themeColor="text1"/>
          <w:sz w:val="18"/>
          <w:szCs w:val="18"/>
        </w:rPr>
        <w:t xml:space="preserve">geen </w:t>
      </w:r>
      <w:r w:rsidR="463DB9FE" w:rsidRPr="0DB9B75F">
        <w:rPr>
          <w:rFonts w:ascii="Verdana" w:eastAsia="Verdana" w:hAnsi="Verdana" w:cs="Verdana"/>
          <w:color w:val="000000" w:themeColor="text1"/>
          <w:sz w:val="18"/>
          <w:szCs w:val="18"/>
        </w:rPr>
        <w:t>nader</w:t>
      </w:r>
      <w:r w:rsidRPr="76E352AA">
        <w:rPr>
          <w:rFonts w:ascii="Verdana" w:eastAsia="Verdana" w:hAnsi="Verdana" w:cs="Verdana"/>
          <w:color w:val="000000" w:themeColor="text1"/>
          <w:sz w:val="18"/>
          <w:szCs w:val="18"/>
        </w:rPr>
        <w:t xml:space="preserve"> voorschrift opgenomen om te stoppen met castreren van beren. De</w:t>
      </w:r>
      <w:r w:rsidR="236E76F3" w:rsidRPr="76E352AA">
        <w:rPr>
          <w:rFonts w:ascii="Verdana" w:eastAsia="Verdana" w:hAnsi="Verdana" w:cs="Verdana"/>
          <w:color w:val="000000" w:themeColor="text1"/>
          <w:sz w:val="18"/>
          <w:szCs w:val="18"/>
        </w:rPr>
        <w:t xml:space="preserve"> reden dat de</w:t>
      </w:r>
      <w:r w:rsidRPr="76E352AA">
        <w:rPr>
          <w:rFonts w:ascii="Verdana" w:eastAsia="Verdana" w:hAnsi="Verdana" w:cs="Verdana"/>
          <w:color w:val="000000" w:themeColor="text1"/>
          <w:sz w:val="18"/>
          <w:szCs w:val="18"/>
        </w:rPr>
        <w:t xml:space="preserve">ze ingreep in de conventionele varkenshouderij </w:t>
      </w:r>
      <w:r w:rsidR="4FA3C9A5" w:rsidRPr="76E352AA">
        <w:rPr>
          <w:rFonts w:ascii="Verdana" w:eastAsia="Verdana" w:hAnsi="Verdana" w:cs="Verdana"/>
          <w:color w:val="000000" w:themeColor="text1"/>
          <w:sz w:val="18"/>
          <w:szCs w:val="18"/>
        </w:rPr>
        <w:t xml:space="preserve">wordt </w:t>
      </w:r>
      <w:r w:rsidRPr="76E352AA">
        <w:rPr>
          <w:rFonts w:ascii="Verdana" w:eastAsia="Verdana" w:hAnsi="Verdana" w:cs="Verdana"/>
          <w:color w:val="000000" w:themeColor="text1"/>
          <w:sz w:val="18"/>
          <w:szCs w:val="18"/>
        </w:rPr>
        <w:t xml:space="preserve">uitgevoerd </w:t>
      </w:r>
      <w:r w:rsidR="215C3B10" w:rsidRPr="76E352AA">
        <w:rPr>
          <w:rFonts w:ascii="Verdana" w:eastAsia="Verdana" w:hAnsi="Verdana" w:cs="Verdana"/>
          <w:color w:val="000000" w:themeColor="text1"/>
          <w:sz w:val="18"/>
          <w:szCs w:val="18"/>
        </w:rPr>
        <w:t xml:space="preserve">is niet </w:t>
      </w:r>
      <w:r w:rsidRPr="76E352AA">
        <w:rPr>
          <w:rFonts w:ascii="Verdana" w:eastAsia="Verdana" w:hAnsi="Verdana" w:cs="Verdana"/>
          <w:color w:val="000000" w:themeColor="text1"/>
          <w:sz w:val="18"/>
          <w:szCs w:val="18"/>
        </w:rPr>
        <w:t xml:space="preserve">vanwege het </w:t>
      </w:r>
      <w:proofErr w:type="spellStart"/>
      <w:r w:rsidRPr="76E352AA">
        <w:rPr>
          <w:rFonts w:ascii="Verdana" w:eastAsia="Verdana" w:hAnsi="Verdana" w:cs="Verdana"/>
          <w:color w:val="000000" w:themeColor="text1"/>
          <w:sz w:val="18"/>
          <w:szCs w:val="18"/>
        </w:rPr>
        <w:t>houderijsysteem</w:t>
      </w:r>
      <w:proofErr w:type="spellEnd"/>
      <w:r w:rsidRPr="76E352AA">
        <w:rPr>
          <w:rFonts w:ascii="Verdana" w:eastAsia="Verdana" w:hAnsi="Verdana" w:cs="Verdana"/>
          <w:color w:val="000000" w:themeColor="text1"/>
          <w:sz w:val="18"/>
          <w:szCs w:val="18"/>
        </w:rPr>
        <w:t xml:space="preserve">, maar om aan de marktvraag van voornamelijk buitenlandse afnemers te kunnen voldoen. Het vlees van niet-gecastreerde beren kan </w:t>
      </w:r>
      <w:r w:rsidR="4C955995" w:rsidRPr="76E352AA">
        <w:rPr>
          <w:rFonts w:ascii="Verdana" w:eastAsia="Verdana" w:hAnsi="Verdana" w:cs="Verdana"/>
          <w:color w:val="000000" w:themeColor="text1"/>
          <w:sz w:val="18"/>
          <w:szCs w:val="18"/>
        </w:rPr>
        <w:t xml:space="preserve">een onaangename geur hebben </w:t>
      </w:r>
      <w:r w:rsidRPr="76E352AA">
        <w:rPr>
          <w:rFonts w:ascii="Verdana" w:eastAsia="Verdana" w:hAnsi="Verdana" w:cs="Verdana"/>
          <w:color w:val="000000" w:themeColor="text1"/>
          <w:sz w:val="18"/>
          <w:szCs w:val="18"/>
        </w:rPr>
        <w:t xml:space="preserve">(“berengeur”). Om dit te voorkomen en daarmee aan de vraag van de markt te voldoen, kan worden besloten om beerbiggen te castreren. </w:t>
      </w:r>
    </w:p>
    <w:p w14:paraId="3C03E4D6" w14:textId="46736475" w:rsidR="0F0A9A2E" w:rsidRDefault="1FE5D0A3" w:rsidP="39AEC847">
      <w:pPr>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In Nederland worden beerbiggen uit de conventionele varkenshouderij bestemd voor de Nederlandse markt echter niet gecastreerd. De sector is in overleg met de Nederlandse </w:t>
      </w:r>
      <w:proofErr w:type="spellStart"/>
      <w:r w:rsidRPr="75E84F22">
        <w:rPr>
          <w:rFonts w:ascii="Verdana" w:eastAsia="Verdana" w:hAnsi="Verdana" w:cs="Verdana"/>
          <w:color w:val="000000" w:themeColor="text1"/>
          <w:sz w:val="18"/>
          <w:szCs w:val="18"/>
        </w:rPr>
        <w:t>retail</w:t>
      </w:r>
      <w:proofErr w:type="spellEnd"/>
      <w:r w:rsidRPr="75E84F22">
        <w:rPr>
          <w:rFonts w:ascii="Verdana" w:eastAsia="Verdana" w:hAnsi="Verdana" w:cs="Verdana"/>
          <w:color w:val="000000" w:themeColor="text1"/>
          <w:sz w:val="18"/>
          <w:szCs w:val="18"/>
        </w:rPr>
        <w:t xml:space="preserve"> erin geslaagd om karkassen met berengeur in de slachtlijn te detecteren en apart te verwerken. Deze ketensamenwerking heeft ertoe geleid dat circa 60%</w:t>
      </w:r>
      <w:r w:rsidR="4A77CC71" w:rsidRPr="75E84F22">
        <w:rPr>
          <w:rFonts w:ascii="Verdana" w:eastAsia="Verdana" w:hAnsi="Verdana" w:cs="Verdana"/>
          <w:color w:val="000000" w:themeColor="text1"/>
          <w:sz w:val="18"/>
          <w:szCs w:val="18"/>
        </w:rPr>
        <w:t xml:space="preserve"> </w:t>
      </w:r>
      <w:r w:rsidRPr="75E84F22">
        <w:rPr>
          <w:rFonts w:ascii="Verdana" w:eastAsia="Verdana" w:hAnsi="Verdana" w:cs="Verdana"/>
          <w:color w:val="000000" w:themeColor="text1"/>
          <w:sz w:val="18"/>
          <w:szCs w:val="18"/>
        </w:rPr>
        <w:t>van de beerbiggen in Nederland niet meer word</w:t>
      </w:r>
      <w:r w:rsidR="77DF847C" w:rsidRPr="75E84F22">
        <w:rPr>
          <w:rFonts w:ascii="Verdana" w:eastAsia="Verdana" w:hAnsi="Verdana" w:cs="Verdana"/>
          <w:color w:val="000000" w:themeColor="text1"/>
          <w:sz w:val="18"/>
          <w:szCs w:val="18"/>
        </w:rPr>
        <w:t>t</w:t>
      </w:r>
      <w:r w:rsidRPr="75E84F22">
        <w:rPr>
          <w:rFonts w:ascii="Verdana" w:eastAsia="Verdana" w:hAnsi="Verdana" w:cs="Verdana"/>
          <w:color w:val="000000" w:themeColor="text1"/>
          <w:sz w:val="18"/>
          <w:szCs w:val="18"/>
        </w:rPr>
        <w:t xml:space="preserve"> gecastreerd.</w:t>
      </w:r>
      <w:r w:rsidR="5B06F46A" w:rsidRPr="75E84F22">
        <w:rPr>
          <w:rFonts w:ascii="Verdana" w:eastAsia="Verdana" w:hAnsi="Verdana" w:cs="Verdana"/>
          <w:color w:val="000000" w:themeColor="text1"/>
          <w:sz w:val="18"/>
          <w:szCs w:val="18"/>
        </w:rPr>
        <w:t xml:space="preserve"> </w:t>
      </w:r>
      <w:r w:rsidR="0E7EC2C8" w:rsidRPr="75E84F22">
        <w:rPr>
          <w:rFonts w:ascii="Verdana" w:eastAsia="Verdana" w:hAnsi="Verdana" w:cs="Verdana"/>
          <w:color w:val="000000" w:themeColor="text1"/>
          <w:sz w:val="18"/>
          <w:szCs w:val="18"/>
        </w:rPr>
        <w:t xml:space="preserve">Acceptatie van vlees van intacte (niet-gecastreerde) beren door buitenlandse afnemers </w:t>
      </w:r>
      <w:r w:rsidR="73650240" w:rsidRPr="75E84F22">
        <w:rPr>
          <w:rFonts w:ascii="Verdana" w:eastAsia="Verdana" w:hAnsi="Verdana" w:cs="Verdana"/>
          <w:color w:val="000000" w:themeColor="text1"/>
          <w:sz w:val="18"/>
          <w:szCs w:val="18"/>
        </w:rPr>
        <w:t>kan</w:t>
      </w:r>
      <w:r w:rsidR="0E7EC2C8" w:rsidRPr="75E84F22">
        <w:rPr>
          <w:rFonts w:ascii="Verdana" w:eastAsia="Verdana" w:hAnsi="Verdana" w:cs="Verdana"/>
          <w:color w:val="000000" w:themeColor="text1"/>
          <w:sz w:val="18"/>
          <w:szCs w:val="18"/>
        </w:rPr>
        <w:t xml:space="preserve"> ertoe leiden dat het aandeel intacte beren verder </w:t>
      </w:r>
      <w:r w:rsidR="6415E9E8" w:rsidRPr="75E84F22">
        <w:rPr>
          <w:rFonts w:ascii="Verdana" w:eastAsia="Verdana" w:hAnsi="Verdana" w:cs="Verdana"/>
          <w:color w:val="000000" w:themeColor="text1"/>
          <w:sz w:val="18"/>
          <w:szCs w:val="18"/>
        </w:rPr>
        <w:t>zal</w:t>
      </w:r>
      <w:r w:rsidR="0E7EC2C8" w:rsidRPr="75E84F22">
        <w:rPr>
          <w:rFonts w:ascii="Verdana" w:eastAsia="Verdana" w:hAnsi="Verdana" w:cs="Verdana"/>
          <w:color w:val="000000" w:themeColor="text1"/>
          <w:sz w:val="18"/>
          <w:szCs w:val="18"/>
        </w:rPr>
        <w:t xml:space="preserve"> toenemen. </w:t>
      </w:r>
    </w:p>
    <w:p w14:paraId="67C6093F" w14:textId="41F6ADCA" w:rsidR="0F0A9A2E" w:rsidRDefault="683BCA5A" w:rsidP="39AEC847">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De beren in marktconcepten waarbij de varkens op latere – geslachtsrijpe - leeftijd worden geslacht (zoals in de biologische varkenshouderij), worden veelal wel gecastreerd om </w:t>
      </w:r>
      <w:r w:rsidR="29789CFC" w:rsidRPr="6DA8364B">
        <w:rPr>
          <w:rFonts w:ascii="Verdana" w:eastAsia="Verdana" w:hAnsi="Verdana" w:cs="Verdana"/>
          <w:color w:val="000000" w:themeColor="text1"/>
          <w:sz w:val="18"/>
          <w:szCs w:val="18"/>
        </w:rPr>
        <w:t>beer</w:t>
      </w:r>
      <w:r w:rsidR="35412A20" w:rsidRPr="6DA8364B">
        <w:rPr>
          <w:rFonts w:ascii="Verdana" w:eastAsia="Verdana" w:hAnsi="Verdana" w:cs="Verdana"/>
          <w:color w:val="000000" w:themeColor="text1"/>
          <w:sz w:val="18"/>
          <w:szCs w:val="18"/>
        </w:rPr>
        <w:t>gedrag of</w:t>
      </w:r>
      <w:r w:rsidRPr="4A32A4BD">
        <w:rPr>
          <w:rFonts w:ascii="Verdana" w:eastAsia="Verdana" w:hAnsi="Verdana" w:cs="Verdana"/>
          <w:color w:val="000000" w:themeColor="text1"/>
          <w:sz w:val="18"/>
          <w:szCs w:val="18"/>
        </w:rPr>
        <w:t xml:space="preserve"> agressief gedrag te voorkomen, en de kwaliteit van het vlees te kunnen handhaven. Castratie bij biologische varkens is in de EU, dus ook in Nederland om deze reden toegestaan op grond van de Europese Verordening </w:t>
      </w:r>
      <w:proofErr w:type="gramStart"/>
      <w:r w:rsidRPr="4A32A4BD">
        <w:rPr>
          <w:rFonts w:ascii="Verdana" w:eastAsia="Verdana" w:hAnsi="Verdana" w:cs="Verdana"/>
          <w:color w:val="000000" w:themeColor="text1"/>
          <w:sz w:val="18"/>
          <w:szCs w:val="18"/>
        </w:rPr>
        <w:t>inzake</w:t>
      </w:r>
      <w:proofErr w:type="gramEnd"/>
      <w:r w:rsidRPr="4A32A4BD">
        <w:rPr>
          <w:rFonts w:ascii="Verdana" w:eastAsia="Verdana" w:hAnsi="Verdana" w:cs="Verdana"/>
          <w:color w:val="000000" w:themeColor="text1"/>
          <w:sz w:val="18"/>
          <w:szCs w:val="18"/>
        </w:rPr>
        <w:t xml:space="preserve"> biologische productie (Verordening (EU) 2018/848). </w:t>
      </w:r>
    </w:p>
    <w:p w14:paraId="67BC32ED" w14:textId="67CD6F5D" w:rsidR="683B7F01" w:rsidRDefault="7EA54E3E" w:rsidP="683B7F01">
      <w:pPr>
        <w:rPr>
          <w:rFonts w:ascii="Verdana" w:eastAsia="Verdana" w:hAnsi="Verdana" w:cs="Verdana"/>
          <w:color w:val="000000" w:themeColor="text1"/>
          <w:sz w:val="18"/>
          <w:szCs w:val="18"/>
        </w:rPr>
      </w:pPr>
      <w:r w:rsidRPr="19B20AF6">
        <w:rPr>
          <w:rFonts w:ascii="Verdana" w:eastAsia="Verdana" w:hAnsi="Verdana" w:cs="Verdana"/>
          <w:color w:val="000000" w:themeColor="text1"/>
          <w:sz w:val="18"/>
          <w:szCs w:val="18"/>
        </w:rPr>
        <w:t xml:space="preserve">Op basis van </w:t>
      </w:r>
      <w:r w:rsidR="00E17D0D">
        <w:rPr>
          <w:rFonts w:ascii="Verdana" w:eastAsia="Verdana" w:hAnsi="Verdana" w:cs="Verdana"/>
          <w:color w:val="000000" w:themeColor="text1"/>
          <w:sz w:val="18"/>
          <w:szCs w:val="18"/>
        </w:rPr>
        <w:t xml:space="preserve">de </w:t>
      </w:r>
      <w:r w:rsidRPr="19B20AF6">
        <w:rPr>
          <w:rFonts w:ascii="Verdana" w:eastAsia="Verdana" w:hAnsi="Verdana" w:cs="Verdana"/>
          <w:color w:val="000000" w:themeColor="text1"/>
          <w:sz w:val="18"/>
          <w:szCs w:val="18"/>
        </w:rPr>
        <w:t>expert</w:t>
      </w:r>
      <w:r w:rsidR="00E17D0D">
        <w:rPr>
          <w:rFonts w:ascii="Verdana" w:eastAsia="Verdana" w:hAnsi="Verdana" w:cs="Verdana"/>
          <w:color w:val="000000" w:themeColor="text1"/>
          <w:sz w:val="18"/>
          <w:szCs w:val="18"/>
        </w:rPr>
        <w:t xml:space="preserve">-inschatting </w:t>
      </w:r>
      <w:r w:rsidRPr="19B20AF6">
        <w:rPr>
          <w:rFonts w:ascii="Verdana" w:eastAsia="Verdana" w:hAnsi="Verdana" w:cs="Verdana"/>
          <w:color w:val="000000" w:themeColor="text1"/>
          <w:sz w:val="18"/>
          <w:szCs w:val="18"/>
        </w:rPr>
        <w:t xml:space="preserve">geeft </w:t>
      </w:r>
      <w:r w:rsidR="00E17D0D">
        <w:rPr>
          <w:rFonts w:ascii="Verdana" w:eastAsia="Verdana" w:hAnsi="Verdana" w:cs="Verdana"/>
          <w:color w:val="000000" w:themeColor="text1"/>
          <w:sz w:val="18"/>
          <w:szCs w:val="18"/>
        </w:rPr>
        <w:t>WLR</w:t>
      </w:r>
      <w:r w:rsidR="665D58A2" w:rsidRPr="19B20AF6">
        <w:rPr>
          <w:rFonts w:ascii="Verdana" w:eastAsia="Verdana" w:hAnsi="Verdana" w:cs="Verdana"/>
          <w:color w:val="000000" w:themeColor="text1"/>
          <w:sz w:val="18"/>
          <w:szCs w:val="18"/>
        </w:rPr>
        <w:t xml:space="preserve"> </w:t>
      </w:r>
      <w:r w:rsidR="4362D61D" w:rsidRPr="19B20AF6">
        <w:rPr>
          <w:rFonts w:ascii="Verdana" w:eastAsia="Verdana" w:hAnsi="Verdana" w:cs="Verdana"/>
          <w:color w:val="000000" w:themeColor="text1"/>
          <w:sz w:val="18"/>
          <w:szCs w:val="18"/>
        </w:rPr>
        <w:t xml:space="preserve">aan dat beren </w:t>
      </w:r>
      <w:proofErr w:type="gramStart"/>
      <w:r w:rsidR="4362D61D" w:rsidRPr="19B20AF6">
        <w:rPr>
          <w:rFonts w:ascii="Verdana" w:eastAsia="Verdana" w:hAnsi="Verdana" w:cs="Verdana"/>
          <w:color w:val="000000" w:themeColor="text1"/>
          <w:sz w:val="18"/>
          <w:szCs w:val="18"/>
        </w:rPr>
        <w:t>in het algemeen</w:t>
      </w:r>
      <w:proofErr w:type="gramEnd"/>
      <w:r w:rsidR="4362D61D" w:rsidRPr="19B20AF6">
        <w:rPr>
          <w:rFonts w:ascii="Verdana" w:eastAsia="Verdana" w:hAnsi="Verdana" w:cs="Verdana"/>
          <w:color w:val="000000" w:themeColor="text1"/>
          <w:sz w:val="18"/>
          <w:szCs w:val="18"/>
        </w:rPr>
        <w:t xml:space="preserve"> efficiënter omgaan met het voer dan borgen. Daarom is het de verwachting dat bij het stoppe</w:t>
      </w:r>
      <w:r w:rsidR="759B2897" w:rsidRPr="19B20AF6">
        <w:rPr>
          <w:rFonts w:ascii="Verdana" w:eastAsia="Verdana" w:hAnsi="Verdana" w:cs="Verdana"/>
          <w:color w:val="000000" w:themeColor="text1"/>
          <w:sz w:val="18"/>
          <w:szCs w:val="18"/>
        </w:rPr>
        <w:t xml:space="preserve">n met castreren </w:t>
      </w:r>
      <w:r w:rsidR="4362D61D" w:rsidRPr="19B20AF6">
        <w:rPr>
          <w:rFonts w:ascii="Verdana" w:eastAsia="Verdana" w:hAnsi="Verdana" w:cs="Verdana"/>
          <w:color w:val="000000" w:themeColor="text1"/>
          <w:sz w:val="18"/>
          <w:szCs w:val="18"/>
        </w:rPr>
        <w:t xml:space="preserve">de emissies van ammoniak, methaan en geur enigszins zullen worden gereduceerd. Door de beren kan er, bij gemengd opleggen, meer onrust ontstaan in het hok. Dat kan tot enigszins hoger </w:t>
      </w:r>
      <w:proofErr w:type="spellStart"/>
      <w:r w:rsidR="4362D61D" w:rsidRPr="19B20AF6">
        <w:rPr>
          <w:rFonts w:ascii="Verdana" w:eastAsia="Verdana" w:hAnsi="Verdana" w:cs="Verdana"/>
          <w:color w:val="000000" w:themeColor="text1"/>
          <w:sz w:val="18"/>
          <w:szCs w:val="18"/>
        </w:rPr>
        <w:t>fijnstofemissies</w:t>
      </w:r>
      <w:proofErr w:type="spellEnd"/>
      <w:r w:rsidR="4362D61D" w:rsidRPr="19B20AF6">
        <w:rPr>
          <w:rFonts w:ascii="Verdana" w:eastAsia="Verdana" w:hAnsi="Verdana" w:cs="Verdana"/>
          <w:color w:val="000000" w:themeColor="text1"/>
          <w:sz w:val="18"/>
          <w:szCs w:val="18"/>
        </w:rPr>
        <w:t xml:space="preserve"> leiden.</w:t>
      </w:r>
    </w:p>
    <w:p w14:paraId="16A85D0B" w14:textId="3D700184" w:rsidR="0F0A9A2E" w:rsidRDefault="683BCA5A" w:rsidP="39AEC847">
      <w:pPr>
        <w:rPr>
          <w:rFonts w:ascii="Verdana" w:eastAsia="Verdana" w:hAnsi="Verdana" w:cs="Verdana"/>
          <w:color w:val="000000" w:themeColor="text1"/>
          <w:sz w:val="18"/>
          <w:szCs w:val="18"/>
        </w:rPr>
      </w:pPr>
      <w:r w:rsidRPr="76E352AA">
        <w:rPr>
          <w:rFonts w:ascii="Verdana" w:eastAsia="Verdana" w:hAnsi="Verdana" w:cs="Verdana"/>
          <w:b/>
          <w:bCs/>
          <w:color w:val="000000" w:themeColor="text1"/>
          <w:sz w:val="18"/>
          <w:szCs w:val="18"/>
        </w:rPr>
        <w:t>Uitfaseren van couperen van staarten van biggen</w:t>
      </w:r>
    </w:p>
    <w:p w14:paraId="5AF228AF" w14:textId="7C97DE13" w:rsidR="37244400" w:rsidRDefault="37244400" w:rsidP="58FF4B1E">
      <w:pPr>
        <w:spacing w:after="0"/>
        <w:rPr>
          <w:rFonts w:ascii="Verdana" w:eastAsia="Verdana" w:hAnsi="Verdana" w:cs="Verdana"/>
          <w:color w:val="000000" w:themeColor="text1"/>
          <w:sz w:val="18"/>
          <w:szCs w:val="18"/>
        </w:rPr>
      </w:pPr>
      <w:r w:rsidRPr="76E352AA" w:rsidDel="37244400">
        <w:rPr>
          <w:rFonts w:ascii="Verdana" w:eastAsia="Verdana" w:hAnsi="Verdana" w:cs="Verdana"/>
          <w:color w:val="000000" w:themeColor="text1"/>
          <w:sz w:val="18"/>
          <w:szCs w:val="18"/>
        </w:rPr>
        <w:t xml:space="preserve">Ten behoeve van het </w:t>
      </w:r>
      <w:proofErr w:type="spellStart"/>
      <w:r w:rsidRPr="76E352AA" w:rsidDel="37244400">
        <w:rPr>
          <w:rFonts w:ascii="Verdana" w:eastAsia="Verdana" w:hAnsi="Verdana" w:cs="Verdana"/>
          <w:color w:val="000000" w:themeColor="text1"/>
          <w:sz w:val="18"/>
          <w:szCs w:val="18"/>
        </w:rPr>
        <w:t>uitfaseren</w:t>
      </w:r>
      <w:proofErr w:type="spellEnd"/>
      <w:r w:rsidRPr="76E352AA" w:rsidDel="37244400">
        <w:rPr>
          <w:rFonts w:ascii="Verdana" w:eastAsia="Verdana" w:hAnsi="Verdana" w:cs="Verdana"/>
          <w:color w:val="000000" w:themeColor="text1"/>
          <w:sz w:val="18"/>
          <w:szCs w:val="18"/>
        </w:rPr>
        <w:t xml:space="preserve"> van het couperen van staarten van biggen zijn in deze </w:t>
      </w:r>
      <w:r w:rsidR="00A2492D">
        <w:rPr>
          <w:rFonts w:ascii="Verdana" w:eastAsia="Verdana" w:hAnsi="Verdana" w:cs="Verdana"/>
          <w:color w:val="000000" w:themeColor="text1"/>
          <w:sz w:val="18"/>
          <w:szCs w:val="18"/>
        </w:rPr>
        <w:t>AMvB</w:t>
      </w:r>
      <w:r w:rsidRPr="76E352AA" w:rsidDel="37244400">
        <w:rPr>
          <w:rFonts w:ascii="Verdana" w:eastAsia="Verdana" w:hAnsi="Verdana" w:cs="Verdana"/>
          <w:color w:val="000000" w:themeColor="text1"/>
          <w:sz w:val="18"/>
          <w:szCs w:val="18"/>
        </w:rPr>
        <w:t xml:space="preserve"> de volgende </w:t>
      </w:r>
      <w:r w:rsidR="2DACF500" w:rsidRPr="156E0B07">
        <w:rPr>
          <w:rFonts w:ascii="Verdana" w:eastAsia="Verdana" w:hAnsi="Verdana" w:cs="Verdana"/>
          <w:color w:val="000000" w:themeColor="text1"/>
          <w:sz w:val="18"/>
          <w:szCs w:val="18"/>
        </w:rPr>
        <w:t>set van maatregelen</w:t>
      </w:r>
      <w:r w:rsidRPr="76E352AA" w:rsidDel="37244400">
        <w:rPr>
          <w:rFonts w:ascii="Verdana" w:eastAsia="Verdana" w:hAnsi="Verdana" w:cs="Verdana"/>
          <w:color w:val="000000" w:themeColor="text1"/>
          <w:sz w:val="18"/>
          <w:szCs w:val="18"/>
        </w:rPr>
        <w:t xml:space="preserve"> opgenomen</w:t>
      </w:r>
      <w:r w:rsidRPr="76E352AA" w:rsidDel="17C81C00">
        <w:rPr>
          <w:rFonts w:ascii="Verdana" w:eastAsia="Verdana" w:hAnsi="Verdana" w:cs="Verdana"/>
          <w:color w:val="000000" w:themeColor="text1"/>
          <w:sz w:val="18"/>
          <w:szCs w:val="18"/>
        </w:rPr>
        <w:t xml:space="preserve">: </w:t>
      </w:r>
    </w:p>
    <w:p w14:paraId="1C2C9C65" w14:textId="0E66C52D" w:rsidR="17C81C00" w:rsidRDefault="17C81C00" w:rsidP="00F428E8">
      <w:pPr>
        <w:pStyle w:val="Lijstalinea"/>
        <w:numPr>
          <w:ilvl w:val="0"/>
          <w:numId w:val="8"/>
        </w:numPr>
        <w:rPr>
          <w:rFonts w:ascii="Verdana" w:eastAsia="Verdana" w:hAnsi="Verdana" w:cs="Verdana"/>
          <w:color w:val="000000" w:themeColor="text1"/>
          <w:sz w:val="18"/>
          <w:szCs w:val="18"/>
        </w:rPr>
      </w:pPr>
      <w:r w:rsidRPr="76E352AA" w:rsidDel="17C81C00">
        <w:rPr>
          <w:rFonts w:ascii="Verdana" w:eastAsia="Verdana" w:hAnsi="Verdana" w:cs="Verdana"/>
          <w:color w:val="000000" w:themeColor="text1"/>
          <w:sz w:val="18"/>
          <w:szCs w:val="18"/>
        </w:rPr>
        <w:t>Nadere inperking van de voorwaarden waar houders aan moeten voldoen voordat zij mogen overgaan tot couperen</w:t>
      </w:r>
      <w:r w:rsidRPr="76E352AA" w:rsidDel="24B45B2D">
        <w:rPr>
          <w:rFonts w:ascii="Verdana" w:eastAsia="Verdana" w:hAnsi="Verdana" w:cs="Verdana"/>
          <w:color w:val="000000" w:themeColor="text1"/>
          <w:sz w:val="18"/>
          <w:szCs w:val="18"/>
        </w:rPr>
        <w:t xml:space="preserve">: invulling van de open normen uit het </w:t>
      </w:r>
      <w:r w:rsidR="523F3D4B" w:rsidRPr="4DDE8B11">
        <w:rPr>
          <w:rFonts w:ascii="Verdana" w:eastAsia="Verdana" w:hAnsi="Verdana" w:cs="Verdana"/>
          <w:color w:val="000000" w:themeColor="text1"/>
          <w:sz w:val="18"/>
          <w:szCs w:val="18"/>
        </w:rPr>
        <w:t xml:space="preserve">bestaande </w:t>
      </w:r>
      <w:r w:rsidRPr="76E352AA" w:rsidDel="24B45B2D">
        <w:rPr>
          <w:rFonts w:ascii="Verdana" w:eastAsia="Verdana" w:hAnsi="Verdana" w:cs="Verdana"/>
          <w:color w:val="000000" w:themeColor="text1"/>
          <w:sz w:val="18"/>
          <w:szCs w:val="18"/>
        </w:rPr>
        <w:t>verbod op het routinematig couperen.</w:t>
      </w:r>
    </w:p>
    <w:p w14:paraId="6C22B64A" w14:textId="5B4661EC" w:rsidR="08774666" w:rsidRDefault="08774666" w:rsidP="00F428E8">
      <w:pPr>
        <w:pStyle w:val="Lijstalinea"/>
        <w:numPr>
          <w:ilvl w:val="0"/>
          <w:numId w:val="8"/>
        </w:numPr>
        <w:rPr>
          <w:rFonts w:ascii="Verdana" w:eastAsia="Verdana" w:hAnsi="Verdana" w:cs="Verdana"/>
          <w:color w:val="000000" w:themeColor="text1"/>
          <w:sz w:val="18"/>
          <w:szCs w:val="18"/>
        </w:rPr>
      </w:pPr>
      <w:r w:rsidRPr="76E352AA" w:rsidDel="08774666">
        <w:rPr>
          <w:rFonts w:ascii="Verdana" w:eastAsia="Verdana" w:hAnsi="Verdana" w:cs="Verdana"/>
          <w:color w:val="000000" w:themeColor="text1"/>
          <w:sz w:val="18"/>
          <w:szCs w:val="18"/>
        </w:rPr>
        <w:t xml:space="preserve">In deze </w:t>
      </w:r>
      <w:r w:rsidR="00A2492D">
        <w:rPr>
          <w:rFonts w:ascii="Verdana" w:eastAsia="Verdana" w:hAnsi="Verdana" w:cs="Verdana"/>
          <w:color w:val="000000" w:themeColor="text1"/>
          <w:sz w:val="18"/>
          <w:szCs w:val="18"/>
        </w:rPr>
        <w:t>AMvB</w:t>
      </w:r>
      <w:r w:rsidRPr="76E352AA" w:rsidDel="08774666">
        <w:rPr>
          <w:rFonts w:ascii="Verdana" w:eastAsia="Verdana" w:hAnsi="Verdana" w:cs="Verdana"/>
          <w:color w:val="000000" w:themeColor="text1"/>
          <w:sz w:val="18"/>
          <w:szCs w:val="18"/>
        </w:rPr>
        <w:t xml:space="preserve"> zijn </w:t>
      </w:r>
      <w:r w:rsidR="3FC62936" w:rsidRPr="4ACBC0C1">
        <w:rPr>
          <w:rFonts w:ascii="Verdana" w:eastAsia="Verdana" w:hAnsi="Verdana" w:cs="Verdana"/>
          <w:color w:val="000000" w:themeColor="text1"/>
          <w:sz w:val="18"/>
          <w:szCs w:val="18"/>
        </w:rPr>
        <w:t>diverse</w:t>
      </w:r>
      <w:r w:rsidRPr="76E352AA" w:rsidDel="08774666">
        <w:rPr>
          <w:rFonts w:ascii="Verdana" w:eastAsia="Verdana" w:hAnsi="Verdana" w:cs="Verdana"/>
          <w:color w:val="000000" w:themeColor="text1"/>
          <w:sz w:val="18"/>
          <w:szCs w:val="18"/>
        </w:rPr>
        <w:t xml:space="preserve"> verplichting</w:t>
      </w:r>
      <w:r w:rsidRPr="76E352AA" w:rsidDel="1B494E0D">
        <w:rPr>
          <w:rFonts w:ascii="Verdana" w:eastAsia="Verdana" w:hAnsi="Verdana" w:cs="Verdana"/>
          <w:color w:val="000000" w:themeColor="text1"/>
          <w:sz w:val="18"/>
          <w:szCs w:val="18"/>
        </w:rPr>
        <w:t>e</w:t>
      </w:r>
      <w:r w:rsidRPr="76E352AA" w:rsidDel="08774666">
        <w:rPr>
          <w:rFonts w:ascii="Verdana" w:eastAsia="Verdana" w:hAnsi="Verdana" w:cs="Verdana"/>
          <w:color w:val="000000" w:themeColor="text1"/>
          <w:sz w:val="18"/>
          <w:szCs w:val="18"/>
        </w:rPr>
        <w:t>n opgenomen die bijdragen aan een verbetering van het dierenwelzijn van de</w:t>
      </w:r>
      <w:r w:rsidRPr="76E352AA" w:rsidDel="77B8FE71">
        <w:rPr>
          <w:rFonts w:ascii="Verdana" w:eastAsia="Verdana" w:hAnsi="Verdana" w:cs="Verdana"/>
          <w:color w:val="000000" w:themeColor="text1"/>
          <w:sz w:val="18"/>
          <w:szCs w:val="18"/>
        </w:rPr>
        <w:t xml:space="preserve"> </w:t>
      </w:r>
      <w:r w:rsidRPr="76E352AA" w:rsidDel="08774666">
        <w:rPr>
          <w:rFonts w:ascii="Verdana" w:eastAsia="Verdana" w:hAnsi="Verdana" w:cs="Verdana"/>
          <w:color w:val="000000" w:themeColor="text1"/>
          <w:sz w:val="18"/>
          <w:szCs w:val="18"/>
        </w:rPr>
        <w:t>va</w:t>
      </w:r>
      <w:r w:rsidRPr="76E352AA" w:rsidDel="5FD6AE68">
        <w:rPr>
          <w:rFonts w:ascii="Verdana" w:eastAsia="Verdana" w:hAnsi="Verdana" w:cs="Verdana"/>
          <w:color w:val="000000" w:themeColor="text1"/>
          <w:sz w:val="18"/>
          <w:szCs w:val="18"/>
        </w:rPr>
        <w:t>r</w:t>
      </w:r>
      <w:r w:rsidRPr="76E352AA" w:rsidDel="08774666">
        <w:rPr>
          <w:rFonts w:ascii="Verdana" w:eastAsia="Verdana" w:hAnsi="Verdana" w:cs="Verdana"/>
          <w:color w:val="000000" w:themeColor="text1"/>
          <w:sz w:val="18"/>
          <w:szCs w:val="18"/>
        </w:rPr>
        <w:t xml:space="preserve">kens en tevens </w:t>
      </w:r>
      <w:r w:rsidRPr="76E352AA" w:rsidDel="0324F116">
        <w:rPr>
          <w:rFonts w:ascii="Verdana" w:eastAsia="Verdana" w:hAnsi="Verdana" w:cs="Verdana"/>
          <w:color w:val="000000" w:themeColor="text1"/>
          <w:sz w:val="18"/>
          <w:szCs w:val="18"/>
        </w:rPr>
        <w:t xml:space="preserve">kunnen </w:t>
      </w:r>
      <w:r w:rsidRPr="76E352AA" w:rsidDel="08774666">
        <w:rPr>
          <w:rFonts w:ascii="Verdana" w:eastAsia="Verdana" w:hAnsi="Verdana" w:cs="Verdana"/>
          <w:color w:val="000000" w:themeColor="text1"/>
          <w:sz w:val="18"/>
          <w:szCs w:val="18"/>
        </w:rPr>
        <w:t xml:space="preserve">bijdragen aan een vermindering van het risico </w:t>
      </w:r>
      <w:r w:rsidRPr="76E352AA" w:rsidDel="248BA0DC">
        <w:rPr>
          <w:rFonts w:ascii="Verdana" w:eastAsia="Verdana" w:hAnsi="Verdana" w:cs="Verdana"/>
          <w:color w:val="000000" w:themeColor="text1"/>
          <w:sz w:val="18"/>
          <w:szCs w:val="18"/>
        </w:rPr>
        <w:t xml:space="preserve">op staartbijten. </w:t>
      </w:r>
      <w:r w:rsidRPr="76E352AA" w:rsidDel="7AFFAC73">
        <w:rPr>
          <w:rFonts w:ascii="Verdana" w:eastAsia="Verdana" w:hAnsi="Verdana" w:cs="Verdana"/>
          <w:color w:val="000000" w:themeColor="text1"/>
          <w:sz w:val="18"/>
          <w:szCs w:val="18"/>
        </w:rPr>
        <w:t>He</w:t>
      </w:r>
      <w:r w:rsidRPr="76E352AA" w:rsidDel="44BBCA57">
        <w:rPr>
          <w:rFonts w:ascii="Verdana" w:eastAsia="Verdana" w:hAnsi="Verdana" w:cs="Verdana"/>
          <w:color w:val="000000" w:themeColor="text1"/>
          <w:sz w:val="18"/>
          <w:szCs w:val="18"/>
        </w:rPr>
        <w:t>t</w:t>
      </w:r>
      <w:r w:rsidRPr="76E352AA" w:rsidDel="7AFFAC73">
        <w:rPr>
          <w:rFonts w:ascii="Verdana" w:eastAsia="Verdana" w:hAnsi="Verdana" w:cs="Verdana"/>
          <w:color w:val="000000" w:themeColor="text1"/>
          <w:sz w:val="18"/>
          <w:szCs w:val="18"/>
        </w:rPr>
        <w:t xml:space="preserve"> risico op staa</w:t>
      </w:r>
      <w:r w:rsidRPr="76E352AA" w:rsidDel="7A78F70A">
        <w:rPr>
          <w:rFonts w:ascii="Verdana" w:eastAsia="Verdana" w:hAnsi="Verdana" w:cs="Verdana"/>
          <w:color w:val="000000" w:themeColor="text1"/>
          <w:sz w:val="18"/>
          <w:szCs w:val="18"/>
        </w:rPr>
        <w:t>r</w:t>
      </w:r>
      <w:r w:rsidRPr="76E352AA" w:rsidDel="7AFFAC73">
        <w:rPr>
          <w:rFonts w:ascii="Verdana" w:eastAsia="Verdana" w:hAnsi="Verdana" w:cs="Verdana"/>
          <w:color w:val="000000" w:themeColor="text1"/>
          <w:sz w:val="18"/>
          <w:szCs w:val="18"/>
        </w:rPr>
        <w:t>tbijten dient voldoende la</w:t>
      </w:r>
      <w:r w:rsidRPr="76E352AA" w:rsidDel="307E60E3">
        <w:rPr>
          <w:rFonts w:ascii="Verdana" w:eastAsia="Verdana" w:hAnsi="Verdana" w:cs="Verdana"/>
          <w:color w:val="000000" w:themeColor="text1"/>
          <w:sz w:val="18"/>
          <w:szCs w:val="18"/>
        </w:rPr>
        <w:t>a</w:t>
      </w:r>
      <w:r w:rsidRPr="76E352AA" w:rsidDel="7AFFAC73">
        <w:rPr>
          <w:rFonts w:ascii="Verdana" w:eastAsia="Verdana" w:hAnsi="Verdana" w:cs="Verdana"/>
          <w:color w:val="000000" w:themeColor="text1"/>
          <w:sz w:val="18"/>
          <w:szCs w:val="18"/>
        </w:rPr>
        <w:t>g te zijn om</w:t>
      </w:r>
      <w:r w:rsidRPr="76E352AA" w:rsidDel="5E4B4A2E">
        <w:rPr>
          <w:rFonts w:ascii="Verdana" w:eastAsia="Verdana" w:hAnsi="Verdana" w:cs="Verdana"/>
          <w:color w:val="000000" w:themeColor="text1"/>
          <w:sz w:val="18"/>
          <w:szCs w:val="18"/>
        </w:rPr>
        <w:t xml:space="preserve"> </w:t>
      </w:r>
      <w:r w:rsidRPr="76E352AA" w:rsidDel="7AFFAC73">
        <w:rPr>
          <w:rFonts w:ascii="Verdana" w:eastAsia="Verdana" w:hAnsi="Verdana" w:cs="Verdana"/>
          <w:color w:val="000000" w:themeColor="text1"/>
          <w:sz w:val="18"/>
          <w:szCs w:val="18"/>
        </w:rPr>
        <w:t>te kunnen sto</w:t>
      </w:r>
      <w:r w:rsidRPr="76E352AA" w:rsidDel="6255B3D0">
        <w:rPr>
          <w:rFonts w:ascii="Verdana" w:eastAsia="Verdana" w:hAnsi="Verdana" w:cs="Verdana"/>
          <w:color w:val="000000" w:themeColor="text1"/>
          <w:sz w:val="18"/>
          <w:szCs w:val="18"/>
        </w:rPr>
        <w:t xml:space="preserve">ppen met couperen. </w:t>
      </w:r>
    </w:p>
    <w:p w14:paraId="3A15AB68" w14:textId="1F83E3FF" w:rsidR="747C5F9B" w:rsidRDefault="747C5F9B" w:rsidP="4A32A4BD">
      <w:pPr>
        <w:pStyle w:val="Lijstalinea"/>
        <w:rPr>
          <w:rFonts w:ascii="Verdana" w:eastAsia="Verdana" w:hAnsi="Verdana" w:cs="Verdana"/>
          <w:color w:val="000000" w:themeColor="text1"/>
          <w:sz w:val="18"/>
          <w:szCs w:val="18"/>
        </w:rPr>
      </w:pPr>
      <w:r w:rsidRPr="76E352AA" w:rsidDel="747C5F9B">
        <w:rPr>
          <w:rFonts w:ascii="Verdana" w:eastAsia="Verdana" w:hAnsi="Verdana" w:cs="Verdana"/>
          <w:color w:val="000000" w:themeColor="text1"/>
          <w:sz w:val="18"/>
          <w:szCs w:val="18"/>
        </w:rPr>
        <w:t xml:space="preserve">Het betreft de volgende </w:t>
      </w:r>
      <w:proofErr w:type="gramStart"/>
      <w:r w:rsidRPr="76E352AA" w:rsidDel="1ED95E09">
        <w:rPr>
          <w:rFonts w:ascii="Verdana" w:eastAsia="Verdana" w:hAnsi="Verdana" w:cs="Verdana"/>
          <w:color w:val="000000" w:themeColor="text1"/>
          <w:sz w:val="18"/>
          <w:szCs w:val="18"/>
        </w:rPr>
        <w:t>reeds</w:t>
      </w:r>
      <w:proofErr w:type="gramEnd"/>
      <w:r w:rsidRPr="76E352AA" w:rsidDel="1ED95E09">
        <w:rPr>
          <w:rFonts w:ascii="Verdana" w:eastAsia="Verdana" w:hAnsi="Verdana" w:cs="Verdana"/>
          <w:color w:val="000000" w:themeColor="text1"/>
          <w:sz w:val="18"/>
          <w:szCs w:val="18"/>
        </w:rPr>
        <w:t xml:space="preserve"> hiervoor genoemde </w:t>
      </w:r>
      <w:r w:rsidRPr="76E352AA" w:rsidDel="5AB61E7E">
        <w:rPr>
          <w:rFonts w:ascii="Verdana" w:eastAsia="Verdana" w:hAnsi="Verdana" w:cs="Verdana"/>
          <w:color w:val="000000" w:themeColor="text1"/>
          <w:sz w:val="18"/>
          <w:szCs w:val="18"/>
        </w:rPr>
        <w:t>verplichtingen</w:t>
      </w:r>
      <w:r w:rsidRPr="76E352AA" w:rsidDel="58E714C2">
        <w:rPr>
          <w:rFonts w:ascii="Verdana" w:eastAsia="Verdana" w:hAnsi="Verdana" w:cs="Verdana"/>
          <w:color w:val="000000" w:themeColor="text1"/>
          <w:sz w:val="18"/>
          <w:szCs w:val="18"/>
        </w:rPr>
        <w:t xml:space="preserve">: </w:t>
      </w:r>
    </w:p>
    <w:p w14:paraId="03CEDC86" w14:textId="2AF3D127"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Klimaatadaptatieplan</w:t>
      </w:r>
    </w:p>
    <w:p w14:paraId="6F9D90F8" w14:textId="4EC3C9B9"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Gescheiden functiegebieden</w:t>
      </w:r>
    </w:p>
    <w:p w14:paraId="42B15C59" w14:textId="5F93F6B9"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Voorkomen van concurrentie om voer- en drinkwaterplaatsen</w:t>
      </w:r>
    </w:p>
    <w:p w14:paraId="4BAC58EF" w14:textId="32D97620"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Verbetering stalklimaat: maximum gasconcentraties</w:t>
      </w:r>
    </w:p>
    <w:p w14:paraId="0B19F36D" w14:textId="57889980"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 xml:space="preserve">De zeug kan zich vrij bewegen in de kraamstal. </w:t>
      </w:r>
    </w:p>
    <w:p w14:paraId="03C2338D" w14:textId="075D0115"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Biggen krijgen vast voer aangeboden</w:t>
      </w:r>
    </w:p>
    <w:p w14:paraId="27620DEA" w14:textId="6638BD51"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lastRenderedPageBreak/>
        <w:t>Deels dichte vloer voor gespeende biggen</w:t>
      </w:r>
    </w:p>
    <w:p w14:paraId="5A4B781D" w14:textId="58D5BB80" w:rsidR="76882EBE" w:rsidRDefault="76882EBE" w:rsidP="00F428E8">
      <w:pPr>
        <w:pStyle w:val="Lijstalinea"/>
        <w:numPr>
          <w:ilvl w:val="0"/>
          <w:numId w:val="7"/>
        </w:numPr>
        <w:rPr>
          <w:rFonts w:ascii="Verdana" w:eastAsia="Verdana" w:hAnsi="Verdana" w:cs="Verdana"/>
          <w:color w:val="000000" w:themeColor="text1"/>
          <w:sz w:val="18"/>
          <w:szCs w:val="18"/>
        </w:rPr>
      </w:pPr>
      <w:r w:rsidRPr="76E352AA" w:rsidDel="76882EBE">
        <w:rPr>
          <w:rFonts w:ascii="Verdana" w:eastAsia="Verdana" w:hAnsi="Verdana" w:cs="Verdana"/>
          <w:color w:val="000000" w:themeColor="text1"/>
          <w:sz w:val="18"/>
          <w:szCs w:val="18"/>
        </w:rPr>
        <w:t>Verlagen bezettingsgraad vleesvarkens</w:t>
      </w:r>
    </w:p>
    <w:p w14:paraId="6D0D61F5" w14:textId="7E3E9D02" w:rsidR="72ABA135" w:rsidRDefault="72ABA135" w:rsidP="00F428E8">
      <w:pPr>
        <w:pStyle w:val="Lijstalinea"/>
        <w:numPr>
          <w:ilvl w:val="0"/>
          <w:numId w:val="8"/>
        </w:numPr>
        <w:rPr>
          <w:rFonts w:ascii="Verdana" w:eastAsia="Verdana" w:hAnsi="Verdana" w:cs="Verdana"/>
          <w:color w:val="000000" w:themeColor="text1"/>
          <w:sz w:val="18"/>
          <w:szCs w:val="18"/>
        </w:rPr>
      </w:pPr>
      <w:r w:rsidRPr="76E352AA" w:rsidDel="72ABA135">
        <w:rPr>
          <w:rFonts w:ascii="Verdana" w:eastAsia="Verdana" w:hAnsi="Verdana" w:cs="Verdana"/>
          <w:color w:val="000000" w:themeColor="text1"/>
          <w:sz w:val="18"/>
          <w:szCs w:val="18"/>
        </w:rPr>
        <w:t xml:space="preserve">Een datum </w:t>
      </w:r>
      <w:r w:rsidRPr="76E352AA" w:rsidDel="2CC13E5A">
        <w:rPr>
          <w:rFonts w:ascii="Verdana" w:eastAsia="Verdana" w:hAnsi="Verdana" w:cs="Verdana"/>
          <w:color w:val="000000" w:themeColor="text1"/>
          <w:sz w:val="18"/>
          <w:szCs w:val="18"/>
        </w:rPr>
        <w:t xml:space="preserve">waarop een definitief </w:t>
      </w:r>
      <w:r w:rsidRPr="76E352AA" w:rsidDel="089E6AB0">
        <w:rPr>
          <w:rFonts w:ascii="Verdana" w:eastAsia="Verdana" w:hAnsi="Verdana" w:cs="Verdana"/>
          <w:color w:val="000000" w:themeColor="text1"/>
          <w:sz w:val="18"/>
          <w:szCs w:val="18"/>
        </w:rPr>
        <w:t>v</w:t>
      </w:r>
      <w:r w:rsidRPr="76E352AA" w:rsidDel="2CC13E5A">
        <w:rPr>
          <w:rFonts w:ascii="Verdana" w:eastAsia="Verdana" w:hAnsi="Verdana" w:cs="Verdana"/>
          <w:color w:val="000000" w:themeColor="text1"/>
          <w:sz w:val="18"/>
          <w:szCs w:val="18"/>
        </w:rPr>
        <w:t xml:space="preserve">erbod op het couperen inwerking treedt. Hiermee </w:t>
      </w:r>
      <w:r w:rsidRPr="76E352AA" w:rsidDel="72B8AFC0">
        <w:rPr>
          <w:rFonts w:ascii="Verdana" w:eastAsia="Verdana" w:hAnsi="Verdana" w:cs="Verdana"/>
          <w:color w:val="000000" w:themeColor="text1"/>
          <w:sz w:val="18"/>
          <w:szCs w:val="18"/>
        </w:rPr>
        <w:t>wordt invulling gegeven aan de verpli</w:t>
      </w:r>
      <w:r w:rsidRPr="76E352AA" w:rsidDel="62D5DDB8">
        <w:rPr>
          <w:rFonts w:ascii="Verdana" w:eastAsia="Verdana" w:hAnsi="Verdana" w:cs="Verdana"/>
          <w:color w:val="000000" w:themeColor="text1"/>
          <w:sz w:val="18"/>
          <w:szCs w:val="18"/>
        </w:rPr>
        <w:t>c</w:t>
      </w:r>
      <w:r w:rsidRPr="76E352AA" w:rsidDel="72B8AFC0">
        <w:rPr>
          <w:rFonts w:ascii="Verdana" w:eastAsia="Verdana" w:hAnsi="Verdana" w:cs="Verdana"/>
          <w:color w:val="000000" w:themeColor="text1"/>
          <w:sz w:val="18"/>
          <w:szCs w:val="18"/>
        </w:rPr>
        <w:t>hting die volgt uit artikel 2.3a lid 3 van de Wet dieren</w:t>
      </w:r>
      <w:r w:rsidRPr="76E352AA" w:rsidDel="4F6530C0">
        <w:rPr>
          <w:rFonts w:ascii="Verdana" w:eastAsia="Verdana" w:hAnsi="Verdana" w:cs="Verdana"/>
          <w:color w:val="000000" w:themeColor="text1"/>
          <w:sz w:val="18"/>
          <w:szCs w:val="18"/>
        </w:rPr>
        <w:t xml:space="preserve"> om regels t</w:t>
      </w:r>
      <w:r w:rsidRPr="76E352AA" w:rsidDel="6DB2ECBD">
        <w:rPr>
          <w:rFonts w:ascii="Verdana" w:eastAsia="Verdana" w:hAnsi="Verdana" w:cs="Verdana"/>
          <w:color w:val="000000" w:themeColor="text1"/>
          <w:sz w:val="18"/>
          <w:szCs w:val="18"/>
        </w:rPr>
        <w:t>e</w:t>
      </w:r>
      <w:r w:rsidRPr="76E352AA" w:rsidDel="4F6530C0">
        <w:rPr>
          <w:rFonts w:ascii="Verdana" w:eastAsia="Verdana" w:hAnsi="Verdana" w:cs="Verdana"/>
          <w:color w:val="000000" w:themeColor="text1"/>
          <w:sz w:val="18"/>
          <w:szCs w:val="18"/>
        </w:rPr>
        <w:t xml:space="preserve"> stellen aan het verv</w:t>
      </w:r>
      <w:r w:rsidRPr="76E352AA" w:rsidDel="36B744E2">
        <w:rPr>
          <w:rFonts w:ascii="Verdana" w:eastAsia="Verdana" w:hAnsi="Verdana" w:cs="Verdana"/>
          <w:color w:val="000000" w:themeColor="text1"/>
          <w:sz w:val="18"/>
          <w:szCs w:val="18"/>
        </w:rPr>
        <w:t>a</w:t>
      </w:r>
      <w:r w:rsidRPr="76E352AA" w:rsidDel="4F6530C0">
        <w:rPr>
          <w:rFonts w:ascii="Verdana" w:eastAsia="Verdana" w:hAnsi="Verdana" w:cs="Verdana"/>
          <w:color w:val="000000" w:themeColor="text1"/>
          <w:sz w:val="18"/>
          <w:szCs w:val="18"/>
        </w:rPr>
        <w:t>llen van aangewezen ingrepen met het oog op een dierwaardig</w:t>
      </w:r>
      <w:r w:rsidRPr="76E352AA" w:rsidDel="11748DEB">
        <w:rPr>
          <w:rFonts w:ascii="Verdana" w:eastAsia="Verdana" w:hAnsi="Verdana" w:cs="Verdana"/>
          <w:color w:val="000000" w:themeColor="text1"/>
          <w:sz w:val="18"/>
          <w:szCs w:val="18"/>
        </w:rPr>
        <w:t>e</w:t>
      </w:r>
      <w:r w:rsidRPr="76E352AA" w:rsidDel="4F6530C0">
        <w:rPr>
          <w:rFonts w:ascii="Verdana" w:eastAsia="Verdana" w:hAnsi="Verdana" w:cs="Verdana"/>
          <w:color w:val="000000" w:themeColor="text1"/>
          <w:sz w:val="18"/>
          <w:szCs w:val="18"/>
        </w:rPr>
        <w:t xml:space="preserve"> wijze van houden van dieren. </w:t>
      </w:r>
    </w:p>
    <w:p w14:paraId="55C71544" w14:textId="6BD86E5D" w:rsidR="156DD075" w:rsidRDefault="156DD075" w:rsidP="4A32A4BD">
      <w:pPr>
        <w:rPr>
          <w:rFonts w:ascii="Verdana" w:eastAsia="Verdana" w:hAnsi="Verdana" w:cs="Verdana"/>
          <w:color w:val="000000" w:themeColor="text1"/>
          <w:sz w:val="18"/>
          <w:szCs w:val="18"/>
          <w:u w:val="single"/>
        </w:rPr>
      </w:pPr>
      <w:r w:rsidRPr="76E352AA" w:rsidDel="156DD075">
        <w:rPr>
          <w:rFonts w:ascii="Verdana" w:eastAsia="Verdana" w:hAnsi="Verdana" w:cs="Verdana"/>
          <w:color w:val="000000" w:themeColor="text1"/>
          <w:sz w:val="18"/>
          <w:szCs w:val="18"/>
          <w:u w:val="single"/>
        </w:rPr>
        <w:t>Invull</w:t>
      </w:r>
      <w:r w:rsidRPr="76E352AA" w:rsidDel="081996ED">
        <w:rPr>
          <w:rFonts w:ascii="Verdana" w:eastAsia="Verdana" w:hAnsi="Verdana" w:cs="Verdana"/>
          <w:color w:val="000000" w:themeColor="text1"/>
          <w:sz w:val="18"/>
          <w:szCs w:val="18"/>
          <w:u w:val="single"/>
        </w:rPr>
        <w:t>ing</w:t>
      </w:r>
      <w:r w:rsidRPr="76E352AA" w:rsidDel="156DD075">
        <w:rPr>
          <w:rFonts w:ascii="Verdana" w:eastAsia="Verdana" w:hAnsi="Verdana" w:cs="Verdana"/>
          <w:color w:val="000000" w:themeColor="text1"/>
          <w:sz w:val="18"/>
          <w:szCs w:val="18"/>
          <w:u w:val="single"/>
        </w:rPr>
        <w:t xml:space="preserve"> van de open normen </w:t>
      </w:r>
      <w:r w:rsidRPr="76E352AA" w:rsidDel="13FE3184">
        <w:rPr>
          <w:rFonts w:ascii="Verdana" w:eastAsia="Verdana" w:hAnsi="Verdana" w:cs="Verdana"/>
          <w:color w:val="000000" w:themeColor="text1"/>
          <w:sz w:val="18"/>
          <w:szCs w:val="18"/>
          <w:u w:val="single"/>
        </w:rPr>
        <w:t xml:space="preserve">uit het verbod op </w:t>
      </w:r>
      <w:r w:rsidRPr="76E352AA" w:rsidDel="156DD075">
        <w:rPr>
          <w:rFonts w:ascii="Verdana" w:eastAsia="Verdana" w:hAnsi="Verdana" w:cs="Verdana"/>
          <w:color w:val="000000" w:themeColor="text1"/>
          <w:sz w:val="18"/>
          <w:szCs w:val="18"/>
          <w:u w:val="single"/>
        </w:rPr>
        <w:t>het routinematig couperen</w:t>
      </w:r>
      <w:r w:rsidR="50132C85" w:rsidRPr="5D9504F5">
        <w:rPr>
          <w:rFonts w:ascii="Verdana" w:eastAsia="Verdana" w:hAnsi="Verdana" w:cs="Verdana"/>
          <w:color w:val="000000" w:themeColor="text1"/>
          <w:sz w:val="18"/>
          <w:szCs w:val="18"/>
          <w:u w:val="single"/>
        </w:rPr>
        <w:t>:</w:t>
      </w:r>
    </w:p>
    <w:p w14:paraId="2C2983A8" w14:textId="5EAA206E" w:rsidR="683BCA5A" w:rsidRDefault="0025E020" w:rsidP="4A32A4BD">
      <w:pPr>
        <w:spacing w:before="240"/>
        <w:rPr>
          <w:rFonts w:ascii="Verdana" w:eastAsia="Verdana" w:hAnsi="Verdana" w:cs="Verdana"/>
          <w:color w:val="000000" w:themeColor="text1"/>
          <w:sz w:val="18"/>
          <w:szCs w:val="18"/>
        </w:rPr>
      </w:pPr>
      <w:r w:rsidRPr="76E352AA" w:rsidDel="786E366D">
        <w:rPr>
          <w:rFonts w:ascii="Verdana" w:eastAsia="Verdana" w:hAnsi="Verdana" w:cs="Verdana"/>
          <w:color w:val="000000" w:themeColor="text1"/>
          <w:sz w:val="18"/>
          <w:szCs w:val="18"/>
        </w:rPr>
        <w:t>Voor het verw</w:t>
      </w:r>
      <w:r w:rsidRPr="76E352AA" w:rsidDel="6FA0D90A">
        <w:rPr>
          <w:rFonts w:ascii="Verdana" w:eastAsia="Verdana" w:hAnsi="Verdana" w:cs="Verdana"/>
          <w:color w:val="000000" w:themeColor="text1"/>
          <w:sz w:val="18"/>
          <w:szCs w:val="18"/>
        </w:rPr>
        <w:t>i</w:t>
      </w:r>
      <w:r w:rsidRPr="76E352AA" w:rsidDel="786E366D">
        <w:rPr>
          <w:rFonts w:ascii="Verdana" w:eastAsia="Verdana" w:hAnsi="Verdana" w:cs="Verdana"/>
          <w:color w:val="000000" w:themeColor="text1"/>
          <w:sz w:val="18"/>
          <w:szCs w:val="18"/>
        </w:rPr>
        <w:t xml:space="preserve">jderen van een deel van de staart van biggen (couperen) </w:t>
      </w:r>
      <w:r w:rsidRPr="76E352AA" w:rsidDel="24119646">
        <w:rPr>
          <w:rFonts w:ascii="Verdana" w:eastAsia="Verdana" w:hAnsi="Verdana" w:cs="Verdana"/>
          <w:color w:val="000000" w:themeColor="text1"/>
          <w:sz w:val="18"/>
          <w:szCs w:val="18"/>
        </w:rPr>
        <w:t>is o</w:t>
      </w:r>
      <w:r w:rsidRPr="76E352AA" w:rsidDel="77DED700">
        <w:rPr>
          <w:rFonts w:ascii="Verdana" w:eastAsia="Verdana" w:hAnsi="Verdana" w:cs="Verdana"/>
          <w:color w:val="000000" w:themeColor="text1"/>
          <w:sz w:val="18"/>
          <w:szCs w:val="18"/>
        </w:rPr>
        <w:t>n</w:t>
      </w:r>
      <w:r w:rsidRPr="76E352AA" w:rsidDel="24119646">
        <w:rPr>
          <w:rFonts w:ascii="Verdana" w:eastAsia="Verdana" w:hAnsi="Verdana" w:cs="Verdana"/>
          <w:color w:val="000000" w:themeColor="text1"/>
          <w:sz w:val="18"/>
          <w:szCs w:val="18"/>
        </w:rPr>
        <w:t xml:space="preserve">der voorwaarden voorzien in een uitzondering in artikel 2.3 van het Besluit diergeneeskundigen. </w:t>
      </w:r>
      <w:r w:rsidR="683BCA5A" w:rsidRPr="76E352AA" w:rsidDel="683BCA5A">
        <w:rPr>
          <w:rFonts w:ascii="Verdana" w:eastAsia="Verdana" w:hAnsi="Verdana" w:cs="Verdana"/>
          <w:color w:val="000000" w:themeColor="text1"/>
          <w:sz w:val="18"/>
          <w:szCs w:val="18"/>
        </w:rPr>
        <w:t>Artikel 2.3 van het Besluit diergeneeskundigen wijst het verwijderen van een deel van de staart als toegestane ingreep aan, mits</w:t>
      </w:r>
      <w:r w:rsidR="683BCA5A" w:rsidRPr="76E352AA" w:rsidDel="4DB43A9E">
        <w:rPr>
          <w:rFonts w:ascii="Verdana" w:eastAsia="Verdana" w:hAnsi="Verdana" w:cs="Verdana"/>
          <w:color w:val="000000" w:themeColor="text1"/>
          <w:sz w:val="18"/>
          <w:szCs w:val="18"/>
        </w:rPr>
        <w:t>;</w:t>
      </w:r>
    </w:p>
    <w:p w14:paraId="7FA462AD" w14:textId="2EC1C19D" w:rsidR="0F0A9A2E" w:rsidRDefault="683BCA5A" w:rsidP="00F428E8">
      <w:pPr>
        <w:pStyle w:val="Lijstalinea"/>
        <w:numPr>
          <w:ilvl w:val="0"/>
          <w:numId w:val="9"/>
        </w:numPr>
        <w:spacing w:before="240"/>
        <w:rPr>
          <w:rFonts w:ascii="Verdana" w:eastAsia="Verdana" w:hAnsi="Verdana" w:cs="Verdana"/>
          <w:color w:val="000000" w:themeColor="text1"/>
          <w:sz w:val="18"/>
          <w:szCs w:val="18"/>
        </w:rPr>
      </w:pPr>
      <w:r w:rsidRPr="76E352AA" w:rsidDel="683BCA5A">
        <w:rPr>
          <w:rFonts w:ascii="Verdana" w:eastAsia="Verdana" w:hAnsi="Verdana" w:cs="Verdana"/>
          <w:color w:val="000000" w:themeColor="text1"/>
          <w:sz w:val="18"/>
          <w:szCs w:val="18"/>
        </w:rPr>
        <w:t>Het dier niet ouder</w:t>
      </w:r>
      <w:r w:rsidRPr="76E352AA" w:rsidDel="45F542B1">
        <w:rPr>
          <w:rFonts w:ascii="Verdana" w:eastAsia="Verdana" w:hAnsi="Verdana" w:cs="Verdana"/>
          <w:color w:val="000000" w:themeColor="text1"/>
          <w:sz w:val="18"/>
          <w:szCs w:val="18"/>
        </w:rPr>
        <w:t xml:space="preserve"> is</w:t>
      </w:r>
      <w:r w:rsidRPr="76E352AA" w:rsidDel="683BCA5A">
        <w:rPr>
          <w:rFonts w:ascii="Verdana" w:eastAsia="Verdana" w:hAnsi="Verdana" w:cs="Verdana"/>
          <w:color w:val="000000" w:themeColor="text1"/>
          <w:sz w:val="18"/>
          <w:szCs w:val="18"/>
        </w:rPr>
        <w:t xml:space="preserve"> dan vier dagen;</w:t>
      </w:r>
    </w:p>
    <w:p w14:paraId="03582433" w14:textId="1E51BCD6" w:rsidR="0F0A9A2E" w:rsidRDefault="683BCA5A" w:rsidP="00F428E8">
      <w:pPr>
        <w:pStyle w:val="Lijstalinea"/>
        <w:numPr>
          <w:ilvl w:val="0"/>
          <w:numId w:val="9"/>
        </w:numPr>
        <w:spacing w:before="240"/>
        <w:rPr>
          <w:rFonts w:ascii="Verdana" w:eastAsia="Verdana" w:hAnsi="Verdana" w:cs="Verdana"/>
          <w:color w:val="000000" w:themeColor="text1"/>
          <w:sz w:val="18"/>
          <w:szCs w:val="18"/>
        </w:rPr>
      </w:pPr>
      <w:r w:rsidRPr="76E352AA" w:rsidDel="683BCA5A">
        <w:rPr>
          <w:rFonts w:ascii="Verdana" w:eastAsia="Verdana" w:hAnsi="Verdana" w:cs="Verdana"/>
          <w:color w:val="000000" w:themeColor="text1"/>
          <w:sz w:val="18"/>
          <w:szCs w:val="18"/>
        </w:rPr>
        <w:t>Kwetsuren van spenen bij zeugen of van oren en staarten bij andere varkens zijn geconstateerd, en</w:t>
      </w:r>
    </w:p>
    <w:p w14:paraId="40F35A3C" w14:textId="0099F390" w:rsidR="0F0A9A2E" w:rsidRDefault="683BCA5A" w:rsidP="00F428E8">
      <w:pPr>
        <w:pStyle w:val="Lijstalinea"/>
        <w:numPr>
          <w:ilvl w:val="0"/>
          <w:numId w:val="9"/>
        </w:numPr>
        <w:spacing w:before="240"/>
        <w:rPr>
          <w:rFonts w:ascii="Verdana" w:eastAsia="Verdana" w:hAnsi="Verdana" w:cs="Verdana"/>
          <w:color w:val="000000" w:themeColor="text1"/>
          <w:sz w:val="18"/>
          <w:szCs w:val="18"/>
        </w:rPr>
      </w:pPr>
      <w:r w:rsidRPr="76E352AA" w:rsidDel="683BCA5A">
        <w:rPr>
          <w:rFonts w:ascii="Verdana" w:eastAsia="Verdana" w:hAnsi="Verdana" w:cs="Verdana"/>
          <w:color w:val="000000" w:themeColor="text1"/>
          <w:sz w:val="18"/>
          <w:szCs w:val="18"/>
        </w:rPr>
        <w:t>Getroffen maatregelen, waaronder het aanpassen van omgevingsfactoren of beheerssystemen, waarbij de omgeving en de varkensdichtheid in aanmerking worden genomen en die dienen ter voorkoming van staartbijten en andere gedragsstoornissen niet werkzaam</w:t>
      </w:r>
      <w:r w:rsidRPr="76E352AA" w:rsidDel="2C588E22">
        <w:rPr>
          <w:rFonts w:ascii="Verdana" w:eastAsia="Verdana" w:hAnsi="Verdana" w:cs="Verdana"/>
          <w:color w:val="000000" w:themeColor="text1"/>
          <w:sz w:val="18"/>
          <w:szCs w:val="18"/>
        </w:rPr>
        <w:t xml:space="preserve"> zijn</w:t>
      </w:r>
      <w:r w:rsidRPr="76E352AA" w:rsidDel="683BCA5A">
        <w:rPr>
          <w:rFonts w:ascii="Verdana" w:eastAsia="Verdana" w:hAnsi="Verdana" w:cs="Verdana"/>
          <w:color w:val="000000" w:themeColor="text1"/>
          <w:sz w:val="18"/>
          <w:szCs w:val="18"/>
        </w:rPr>
        <w:t xml:space="preserve"> gebleken.</w:t>
      </w:r>
    </w:p>
    <w:p w14:paraId="1EECD964" w14:textId="069025C9" w:rsidR="0F0A9A2E" w:rsidRDefault="683BCA5A" w:rsidP="4A32A4BD">
      <w:pPr>
        <w:rPr>
          <w:rFonts w:ascii="Verdana" w:eastAsia="Verdana" w:hAnsi="Verdana" w:cs="Verdana"/>
          <w:color w:val="000000" w:themeColor="text1"/>
          <w:sz w:val="18"/>
          <w:szCs w:val="18"/>
        </w:rPr>
      </w:pPr>
      <w:r w:rsidRPr="76E352AA" w:rsidDel="683BCA5A">
        <w:rPr>
          <w:rFonts w:ascii="Verdana" w:eastAsia="Verdana" w:hAnsi="Verdana" w:cs="Verdana"/>
          <w:color w:val="000000" w:themeColor="text1"/>
          <w:sz w:val="18"/>
          <w:szCs w:val="18"/>
        </w:rPr>
        <w:t>Varkenshouders mogen niet routinematig couperen</w:t>
      </w:r>
      <w:r w:rsidR="60A3B5F5" w:rsidRPr="3AC8BD1F">
        <w:rPr>
          <w:rFonts w:ascii="Verdana" w:eastAsia="Verdana" w:hAnsi="Verdana" w:cs="Verdana"/>
          <w:color w:val="000000" w:themeColor="text1"/>
          <w:sz w:val="18"/>
          <w:szCs w:val="18"/>
        </w:rPr>
        <w:t>: c</w:t>
      </w:r>
      <w:r w:rsidR="4928CDAF" w:rsidRPr="3AC8BD1F">
        <w:rPr>
          <w:rFonts w:ascii="Verdana" w:eastAsia="Verdana" w:hAnsi="Verdana" w:cs="Verdana"/>
          <w:color w:val="000000" w:themeColor="text1"/>
          <w:sz w:val="18"/>
          <w:szCs w:val="18"/>
        </w:rPr>
        <w:t>ouperen</w:t>
      </w:r>
      <w:r w:rsidRPr="76E352AA" w:rsidDel="683BCA5A">
        <w:rPr>
          <w:rFonts w:ascii="Verdana" w:eastAsia="Verdana" w:hAnsi="Verdana" w:cs="Verdana"/>
          <w:color w:val="000000" w:themeColor="text1"/>
          <w:sz w:val="18"/>
          <w:szCs w:val="18"/>
        </w:rPr>
        <w:t xml:space="preserve"> is pas toegestaan als aan alle genoemde voorwaarden is voldaan. </w:t>
      </w:r>
      <w:r w:rsidRPr="76E352AA" w:rsidDel="1FC0C38A">
        <w:rPr>
          <w:rFonts w:ascii="Verdana" w:eastAsia="Verdana" w:hAnsi="Verdana" w:cs="Verdana"/>
          <w:color w:val="000000" w:themeColor="text1"/>
          <w:sz w:val="18"/>
          <w:szCs w:val="18"/>
        </w:rPr>
        <w:t>Deze voorwaarde</w:t>
      </w:r>
      <w:r w:rsidRPr="76E352AA" w:rsidDel="2512FFF3">
        <w:rPr>
          <w:rFonts w:ascii="Verdana" w:eastAsia="Verdana" w:hAnsi="Verdana" w:cs="Verdana"/>
          <w:color w:val="000000" w:themeColor="text1"/>
          <w:sz w:val="18"/>
          <w:szCs w:val="18"/>
        </w:rPr>
        <w:t>n</w:t>
      </w:r>
      <w:r w:rsidRPr="76E352AA" w:rsidDel="1FC0C38A">
        <w:rPr>
          <w:rFonts w:ascii="Verdana" w:eastAsia="Verdana" w:hAnsi="Verdana" w:cs="Verdana"/>
          <w:color w:val="000000" w:themeColor="text1"/>
          <w:sz w:val="18"/>
          <w:szCs w:val="18"/>
        </w:rPr>
        <w:t xml:space="preserve"> hebben hun herkomst in de </w:t>
      </w:r>
      <w:r w:rsidRPr="76E352AA" w:rsidDel="05332479">
        <w:rPr>
          <w:rFonts w:ascii="Verdana" w:eastAsia="Verdana" w:hAnsi="Verdana" w:cs="Verdana"/>
          <w:color w:val="000000" w:themeColor="text1"/>
          <w:sz w:val="18"/>
          <w:szCs w:val="18"/>
        </w:rPr>
        <w:t xml:space="preserve">Europese </w:t>
      </w:r>
      <w:r w:rsidRPr="76E352AA" w:rsidDel="1FC0C38A">
        <w:rPr>
          <w:rFonts w:ascii="Verdana" w:eastAsia="Verdana" w:hAnsi="Verdana" w:cs="Verdana"/>
          <w:color w:val="000000" w:themeColor="text1"/>
          <w:sz w:val="18"/>
          <w:szCs w:val="18"/>
        </w:rPr>
        <w:t>Varkensrichtlijn</w:t>
      </w:r>
      <w:r w:rsidRPr="76E352AA" w:rsidDel="26FB639D">
        <w:rPr>
          <w:rFonts w:ascii="Verdana" w:eastAsia="Verdana" w:hAnsi="Verdana" w:cs="Verdana"/>
          <w:color w:val="000000" w:themeColor="text1"/>
          <w:sz w:val="18"/>
          <w:szCs w:val="18"/>
        </w:rPr>
        <w:t xml:space="preserve"> (Richtlijn 2008/120/EG)</w:t>
      </w:r>
      <w:r w:rsidRPr="76E352AA" w:rsidDel="1FC0C38A">
        <w:rPr>
          <w:rFonts w:ascii="Verdana" w:eastAsia="Verdana" w:hAnsi="Verdana" w:cs="Verdana"/>
          <w:color w:val="000000" w:themeColor="text1"/>
          <w:sz w:val="18"/>
          <w:szCs w:val="18"/>
        </w:rPr>
        <w:t xml:space="preserve">. Alleen als aan al die voorwaarden </w:t>
      </w:r>
      <w:r w:rsidRPr="76E352AA" w:rsidDel="52E4E844">
        <w:rPr>
          <w:rFonts w:ascii="Verdana" w:eastAsia="Verdana" w:hAnsi="Verdana" w:cs="Verdana"/>
          <w:color w:val="000000" w:themeColor="text1"/>
          <w:sz w:val="18"/>
          <w:szCs w:val="18"/>
        </w:rPr>
        <w:t xml:space="preserve">gezamenlijk </w:t>
      </w:r>
      <w:r w:rsidRPr="76E352AA" w:rsidDel="1FC0C38A">
        <w:rPr>
          <w:rFonts w:ascii="Verdana" w:eastAsia="Verdana" w:hAnsi="Verdana" w:cs="Verdana"/>
          <w:color w:val="000000" w:themeColor="text1"/>
          <w:sz w:val="18"/>
          <w:szCs w:val="18"/>
        </w:rPr>
        <w:t>is voldaan</w:t>
      </w:r>
      <w:r w:rsidRPr="76E352AA" w:rsidDel="15DE8643">
        <w:rPr>
          <w:rFonts w:ascii="Verdana" w:eastAsia="Verdana" w:hAnsi="Verdana" w:cs="Verdana"/>
          <w:color w:val="000000" w:themeColor="text1"/>
          <w:sz w:val="18"/>
          <w:szCs w:val="18"/>
        </w:rPr>
        <w:t>, is het toegestaan om een deel van de staa</w:t>
      </w:r>
      <w:r w:rsidRPr="76E352AA" w:rsidDel="3CE9BB0D">
        <w:rPr>
          <w:rFonts w:ascii="Verdana" w:eastAsia="Verdana" w:hAnsi="Verdana" w:cs="Verdana"/>
          <w:color w:val="000000" w:themeColor="text1"/>
          <w:sz w:val="18"/>
          <w:szCs w:val="18"/>
        </w:rPr>
        <w:t xml:space="preserve">rt </w:t>
      </w:r>
      <w:r w:rsidRPr="76E352AA" w:rsidDel="15DE8643">
        <w:rPr>
          <w:rFonts w:ascii="Verdana" w:eastAsia="Verdana" w:hAnsi="Verdana" w:cs="Verdana"/>
          <w:color w:val="000000" w:themeColor="text1"/>
          <w:sz w:val="18"/>
          <w:szCs w:val="18"/>
        </w:rPr>
        <w:t>te couperen. De ingreep mag worden uitgevo</w:t>
      </w:r>
      <w:r w:rsidRPr="76E352AA" w:rsidDel="772E9F3C">
        <w:rPr>
          <w:rFonts w:ascii="Verdana" w:eastAsia="Verdana" w:hAnsi="Verdana" w:cs="Verdana"/>
          <w:color w:val="000000" w:themeColor="text1"/>
          <w:sz w:val="18"/>
          <w:szCs w:val="18"/>
        </w:rPr>
        <w:t>e</w:t>
      </w:r>
      <w:r w:rsidRPr="76E352AA" w:rsidDel="15DE8643">
        <w:rPr>
          <w:rFonts w:ascii="Verdana" w:eastAsia="Verdana" w:hAnsi="Verdana" w:cs="Verdana"/>
          <w:color w:val="000000" w:themeColor="text1"/>
          <w:sz w:val="18"/>
          <w:szCs w:val="18"/>
        </w:rPr>
        <w:t>rd door de houder van de biggen (artikel 2.12 aanhef en onderdeel b</w:t>
      </w:r>
      <w:r w:rsidRPr="76E352AA" w:rsidDel="01387789">
        <w:rPr>
          <w:rFonts w:ascii="Verdana" w:eastAsia="Verdana" w:hAnsi="Verdana" w:cs="Verdana"/>
          <w:color w:val="000000" w:themeColor="text1"/>
          <w:sz w:val="18"/>
          <w:szCs w:val="18"/>
        </w:rPr>
        <w:t>,</w:t>
      </w:r>
      <w:r w:rsidRPr="76E352AA" w:rsidDel="15DE8643">
        <w:rPr>
          <w:rFonts w:ascii="Verdana" w:eastAsia="Verdana" w:hAnsi="Verdana" w:cs="Verdana"/>
          <w:color w:val="000000" w:themeColor="text1"/>
          <w:sz w:val="18"/>
          <w:szCs w:val="18"/>
        </w:rPr>
        <w:t xml:space="preserve"> Besluit houders van dieren in samenhang met artikel 2.3, onde</w:t>
      </w:r>
      <w:r w:rsidRPr="76E352AA" w:rsidDel="717ECD2C">
        <w:rPr>
          <w:rFonts w:ascii="Verdana" w:eastAsia="Verdana" w:hAnsi="Verdana" w:cs="Verdana"/>
          <w:color w:val="000000" w:themeColor="text1"/>
          <w:sz w:val="18"/>
          <w:szCs w:val="18"/>
        </w:rPr>
        <w:t>rdeel b, Besluit diergeneeskundigen</w:t>
      </w:r>
      <w:r w:rsidRPr="76E352AA" w:rsidDel="41EEC6C9">
        <w:rPr>
          <w:rFonts w:ascii="Verdana" w:eastAsia="Verdana" w:hAnsi="Verdana" w:cs="Verdana"/>
          <w:color w:val="000000" w:themeColor="text1"/>
          <w:sz w:val="18"/>
          <w:szCs w:val="18"/>
        </w:rPr>
        <w:t>)</w:t>
      </w:r>
      <w:r w:rsidRPr="76E352AA" w:rsidDel="717ECD2C">
        <w:rPr>
          <w:rFonts w:ascii="Verdana" w:eastAsia="Verdana" w:hAnsi="Verdana" w:cs="Verdana"/>
          <w:color w:val="000000" w:themeColor="text1"/>
          <w:sz w:val="18"/>
          <w:szCs w:val="18"/>
        </w:rPr>
        <w:t>.</w:t>
      </w:r>
      <w:r w:rsidRPr="76E352AA" w:rsidDel="00642AD2">
        <w:rPr>
          <w:rFonts w:ascii="Verdana" w:eastAsia="Verdana" w:hAnsi="Verdana" w:cs="Verdana"/>
          <w:color w:val="000000" w:themeColor="text1"/>
          <w:sz w:val="18"/>
          <w:szCs w:val="18"/>
        </w:rPr>
        <w:t xml:space="preserve"> </w:t>
      </w:r>
    </w:p>
    <w:p w14:paraId="05D70E21" w14:textId="686D9FF3" w:rsidR="0F0A9A2E" w:rsidRDefault="683BCA5A" w:rsidP="4A32A4BD">
      <w:pPr>
        <w:rPr>
          <w:rFonts w:ascii="Verdana" w:eastAsia="Verdana" w:hAnsi="Verdana" w:cs="Verdana"/>
          <w:color w:val="000000" w:themeColor="text1"/>
          <w:sz w:val="18"/>
          <w:szCs w:val="18"/>
        </w:rPr>
      </w:pPr>
      <w:r w:rsidRPr="76E352AA" w:rsidDel="683BCA5A">
        <w:rPr>
          <w:rFonts w:ascii="Verdana" w:eastAsia="Verdana" w:hAnsi="Verdana" w:cs="Verdana"/>
          <w:color w:val="000000" w:themeColor="text1"/>
          <w:sz w:val="18"/>
          <w:szCs w:val="18"/>
        </w:rPr>
        <w:t>Dit verbod op het routinematig couperen van biggenstaarten bevat open normen. Deze regelgeving is daardoor moeilijk uitvoerbaar</w:t>
      </w:r>
      <w:r w:rsidRPr="76E352AA" w:rsidDel="478B742E">
        <w:rPr>
          <w:rFonts w:ascii="Verdana" w:eastAsia="Verdana" w:hAnsi="Verdana" w:cs="Verdana"/>
          <w:color w:val="000000" w:themeColor="text1"/>
          <w:sz w:val="18"/>
          <w:szCs w:val="18"/>
        </w:rPr>
        <w:t xml:space="preserve">. </w:t>
      </w:r>
      <w:r w:rsidRPr="76E352AA" w:rsidDel="683BCA5A">
        <w:rPr>
          <w:rFonts w:ascii="Verdana" w:eastAsia="Verdana" w:hAnsi="Verdana" w:cs="Verdana"/>
          <w:color w:val="000000" w:themeColor="text1"/>
          <w:sz w:val="18"/>
          <w:szCs w:val="18"/>
        </w:rPr>
        <w:t xml:space="preserve">Vanwege de open normen is onduidelijk waar de houder zich precies aan dient te houden en kan de handhaver niet vaststellen wanneer er sprake is van een overtreding. Daardoor is het verbod niet handhaafbaar. </w:t>
      </w:r>
    </w:p>
    <w:p w14:paraId="5D15677F" w14:textId="44BCD88D" w:rsidR="68FDC7D6" w:rsidRDefault="68FDC7D6" w:rsidP="4A32A4BD">
      <w:pPr>
        <w:spacing w:after="0"/>
        <w:rPr>
          <w:rFonts w:ascii="Verdana" w:eastAsia="Verdana" w:hAnsi="Verdana" w:cs="Verdana"/>
          <w:color w:val="000000" w:themeColor="text1"/>
          <w:sz w:val="18"/>
          <w:szCs w:val="18"/>
        </w:rPr>
      </w:pPr>
      <w:r w:rsidRPr="76E352AA" w:rsidDel="68FDC7D6">
        <w:rPr>
          <w:rFonts w:ascii="Verdana" w:eastAsia="Verdana" w:hAnsi="Verdana" w:cs="Verdana"/>
          <w:color w:val="000000" w:themeColor="text1"/>
          <w:sz w:val="18"/>
          <w:szCs w:val="18"/>
        </w:rPr>
        <w:t>De nadere invulling van deze open normen in het verbod op routinematig couperen is aangekondigd in de antwoorden op Kamervragen over de begroting voor het jaar 2022 van het ministerie van LNV.</w:t>
      </w:r>
      <w:r w:rsidR="003B001E">
        <w:rPr>
          <w:rStyle w:val="Voetnootmarkering"/>
          <w:rFonts w:ascii="Verdana" w:eastAsia="Verdana" w:hAnsi="Verdana" w:cs="Verdana"/>
          <w:color w:val="000000" w:themeColor="text1"/>
          <w:sz w:val="18"/>
          <w:szCs w:val="18"/>
        </w:rPr>
        <w:footnoteReference w:id="60"/>
      </w:r>
      <w:r w:rsidRPr="76E352AA" w:rsidDel="68FDC7D6">
        <w:rPr>
          <w:rFonts w:ascii="Verdana" w:eastAsia="Verdana" w:hAnsi="Verdana" w:cs="Verdana"/>
          <w:color w:val="000000" w:themeColor="text1"/>
          <w:sz w:val="18"/>
          <w:szCs w:val="18"/>
        </w:rPr>
        <w:t xml:space="preserve"> In de (bijlage) bij</w:t>
      </w:r>
      <w:r w:rsidR="41AA7EBD" w:rsidRPr="512A344C">
        <w:rPr>
          <w:rFonts w:ascii="Verdana" w:eastAsia="Verdana" w:hAnsi="Verdana" w:cs="Verdana"/>
          <w:color w:val="000000" w:themeColor="text1"/>
          <w:sz w:val="18"/>
          <w:szCs w:val="18"/>
        </w:rPr>
        <w:t xml:space="preserve"> </w:t>
      </w:r>
      <w:r w:rsidR="41AA7EBD" w:rsidRPr="1CE65B5B">
        <w:rPr>
          <w:rFonts w:ascii="Verdana" w:eastAsia="Verdana" w:hAnsi="Verdana" w:cs="Verdana"/>
          <w:color w:val="000000" w:themeColor="text1"/>
          <w:sz w:val="18"/>
          <w:szCs w:val="18"/>
        </w:rPr>
        <w:t>de</w:t>
      </w:r>
      <w:r w:rsidR="0787C46D" w:rsidRPr="1CE65B5B">
        <w:rPr>
          <w:rFonts w:ascii="Verdana" w:eastAsia="Verdana" w:hAnsi="Verdana" w:cs="Verdana"/>
          <w:color w:val="000000" w:themeColor="text1"/>
          <w:sz w:val="18"/>
          <w:szCs w:val="18"/>
        </w:rPr>
        <w:t xml:space="preserve"> </w:t>
      </w:r>
      <w:r w:rsidRPr="1CE65B5B">
        <w:rPr>
          <w:rFonts w:ascii="Verdana" w:eastAsia="Verdana" w:hAnsi="Verdana" w:cs="Verdana"/>
          <w:color w:val="000000" w:themeColor="text1"/>
          <w:sz w:val="18"/>
          <w:szCs w:val="18"/>
        </w:rPr>
        <w:t>Kamerbrief</w:t>
      </w:r>
      <w:r w:rsidRPr="76E352AA" w:rsidDel="68FDC7D6">
        <w:rPr>
          <w:rFonts w:ascii="Verdana" w:eastAsia="Verdana" w:hAnsi="Verdana" w:cs="Verdana"/>
          <w:color w:val="000000" w:themeColor="text1"/>
          <w:sz w:val="18"/>
          <w:szCs w:val="18"/>
        </w:rPr>
        <w:t xml:space="preserve"> over dierwaardige veehouderij van maart 2024</w:t>
      </w:r>
      <w:r w:rsidR="003B001E">
        <w:rPr>
          <w:rStyle w:val="Voetnootmarkering"/>
          <w:rFonts w:ascii="Verdana" w:eastAsia="Verdana" w:hAnsi="Verdana" w:cs="Verdana"/>
          <w:color w:val="000000" w:themeColor="text1"/>
          <w:sz w:val="18"/>
          <w:szCs w:val="18"/>
        </w:rPr>
        <w:footnoteReference w:id="61"/>
      </w:r>
      <w:r w:rsidRPr="76E352AA" w:rsidDel="68FDC7D6">
        <w:rPr>
          <w:rFonts w:ascii="Verdana" w:eastAsia="Verdana" w:hAnsi="Verdana" w:cs="Verdana"/>
          <w:color w:val="000000" w:themeColor="text1"/>
          <w:sz w:val="18"/>
          <w:szCs w:val="18"/>
        </w:rPr>
        <w:t xml:space="preserve"> is aangekondigd dat in de </w:t>
      </w:r>
      <w:r w:rsidR="00A2492D">
        <w:rPr>
          <w:rFonts w:ascii="Verdana" w:eastAsia="Verdana" w:hAnsi="Verdana" w:cs="Verdana"/>
          <w:color w:val="000000" w:themeColor="text1"/>
          <w:sz w:val="18"/>
          <w:szCs w:val="18"/>
        </w:rPr>
        <w:t>AMvB</w:t>
      </w:r>
      <w:r w:rsidRPr="76E352AA" w:rsidDel="68FDC7D6">
        <w:rPr>
          <w:rFonts w:ascii="Verdana" w:eastAsia="Verdana" w:hAnsi="Verdana" w:cs="Verdana"/>
          <w:color w:val="000000" w:themeColor="text1"/>
          <w:sz w:val="18"/>
          <w:szCs w:val="18"/>
        </w:rPr>
        <w:t xml:space="preserve"> dierwaardigheid de</w:t>
      </w:r>
      <w:r w:rsidRPr="76E352AA" w:rsidDel="6D42EFEB">
        <w:rPr>
          <w:rFonts w:ascii="Verdana" w:eastAsia="Verdana" w:hAnsi="Verdana" w:cs="Verdana"/>
          <w:color w:val="000000" w:themeColor="text1"/>
          <w:sz w:val="18"/>
          <w:szCs w:val="18"/>
        </w:rPr>
        <w:t xml:space="preserve"> </w:t>
      </w:r>
      <w:r w:rsidRPr="76E352AA" w:rsidDel="68FDC7D6">
        <w:rPr>
          <w:rFonts w:ascii="Verdana" w:eastAsia="Verdana" w:hAnsi="Verdana" w:cs="Verdana"/>
          <w:color w:val="000000" w:themeColor="text1"/>
          <w:sz w:val="18"/>
          <w:szCs w:val="18"/>
        </w:rPr>
        <w:t xml:space="preserve">voorwaarden voor het mogen couperen nader </w:t>
      </w:r>
      <w:r w:rsidRPr="76E352AA" w:rsidDel="297E3209">
        <w:rPr>
          <w:rFonts w:ascii="Verdana" w:eastAsia="Verdana" w:hAnsi="Verdana" w:cs="Verdana"/>
          <w:color w:val="000000" w:themeColor="text1"/>
          <w:sz w:val="18"/>
          <w:szCs w:val="18"/>
        </w:rPr>
        <w:t xml:space="preserve">zullen </w:t>
      </w:r>
      <w:r w:rsidRPr="76E352AA" w:rsidDel="68FDC7D6">
        <w:rPr>
          <w:rFonts w:ascii="Verdana" w:eastAsia="Verdana" w:hAnsi="Verdana" w:cs="Verdana"/>
          <w:color w:val="000000" w:themeColor="text1"/>
          <w:sz w:val="18"/>
          <w:szCs w:val="18"/>
        </w:rPr>
        <w:t>worden ingeperkt.</w:t>
      </w:r>
      <w:r w:rsidRPr="76E352AA" w:rsidDel="00642AD2">
        <w:rPr>
          <w:rFonts w:ascii="Verdana" w:eastAsia="Verdana" w:hAnsi="Verdana" w:cs="Verdana"/>
          <w:color w:val="000000" w:themeColor="text1"/>
          <w:sz w:val="18"/>
          <w:szCs w:val="18"/>
        </w:rPr>
        <w:t xml:space="preserve"> </w:t>
      </w:r>
      <w:r w:rsidRPr="76E352AA" w:rsidDel="6D5ED708">
        <w:rPr>
          <w:rFonts w:ascii="Verdana" w:eastAsia="Verdana" w:hAnsi="Verdana" w:cs="Verdana"/>
          <w:color w:val="000000" w:themeColor="text1"/>
          <w:sz w:val="18"/>
          <w:szCs w:val="18"/>
        </w:rPr>
        <w:t xml:space="preserve">Het Eerste Kamerlid </w:t>
      </w:r>
      <w:proofErr w:type="spellStart"/>
      <w:r w:rsidRPr="76E352AA" w:rsidDel="6D5ED708">
        <w:rPr>
          <w:rFonts w:ascii="Verdana" w:eastAsia="Verdana" w:hAnsi="Verdana" w:cs="Verdana"/>
          <w:color w:val="000000" w:themeColor="text1"/>
          <w:sz w:val="18"/>
          <w:szCs w:val="18"/>
        </w:rPr>
        <w:t>Visseren</w:t>
      </w:r>
      <w:proofErr w:type="spellEnd"/>
      <w:r w:rsidRPr="50F0D328">
        <w:rPr>
          <w:rFonts w:ascii="Verdana" w:eastAsia="Verdana" w:hAnsi="Verdana" w:cs="Verdana"/>
          <w:color w:val="000000" w:themeColor="text1"/>
          <w:sz w:val="18"/>
          <w:szCs w:val="18"/>
        </w:rPr>
        <w:t>–</w:t>
      </w:r>
      <w:r w:rsidRPr="76E352AA" w:rsidDel="6D5ED708">
        <w:rPr>
          <w:rFonts w:ascii="Verdana" w:eastAsia="Verdana" w:hAnsi="Verdana" w:cs="Verdana"/>
          <w:color w:val="000000" w:themeColor="text1"/>
          <w:sz w:val="18"/>
          <w:szCs w:val="18"/>
        </w:rPr>
        <w:t xml:space="preserve">Hamakers heeft in </w:t>
      </w:r>
      <w:r w:rsidRPr="76E352AA" w:rsidDel="4FF9C3EA">
        <w:rPr>
          <w:rFonts w:ascii="Verdana" w:eastAsia="Verdana" w:hAnsi="Verdana" w:cs="Verdana"/>
          <w:color w:val="000000" w:themeColor="text1"/>
          <w:sz w:val="18"/>
          <w:szCs w:val="18"/>
        </w:rPr>
        <w:t xml:space="preserve">een </w:t>
      </w:r>
      <w:r w:rsidRPr="76E352AA" w:rsidDel="6D5ED708">
        <w:rPr>
          <w:rFonts w:ascii="Verdana" w:eastAsia="Verdana" w:hAnsi="Verdana" w:cs="Verdana"/>
          <w:color w:val="000000" w:themeColor="text1"/>
          <w:sz w:val="18"/>
          <w:szCs w:val="18"/>
        </w:rPr>
        <w:t>motie</w:t>
      </w:r>
      <w:r w:rsidR="0073752F">
        <w:rPr>
          <w:rStyle w:val="Voetnootmarkering"/>
          <w:rFonts w:ascii="Verdana" w:eastAsia="Verdana" w:hAnsi="Verdana" w:cs="Verdana"/>
          <w:color w:val="000000" w:themeColor="text1"/>
          <w:sz w:val="18"/>
          <w:szCs w:val="18"/>
        </w:rPr>
        <w:footnoteReference w:id="62"/>
      </w:r>
      <w:r w:rsidRPr="76E352AA" w:rsidDel="6D5ED708">
        <w:rPr>
          <w:rFonts w:ascii="Verdana" w:eastAsia="Verdana" w:hAnsi="Verdana" w:cs="Verdana"/>
          <w:color w:val="000000" w:themeColor="text1"/>
          <w:sz w:val="18"/>
          <w:szCs w:val="18"/>
        </w:rPr>
        <w:t xml:space="preserve"> </w:t>
      </w:r>
      <w:r w:rsidRPr="76E352AA" w:rsidDel="5BCE15CB">
        <w:rPr>
          <w:rFonts w:ascii="Verdana" w:eastAsia="Verdana" w:hAnsi="Verdana" w:cs="Verdana"/>
          <w:color w:val="000000" w:themeColor="text1"/>
          <w:sz w:val="18"/>
          <w:szCs w:val="18"/>
        </w:rPr>
        <w:t>verzocht om binnen 6 maanden met een</w:t>
      </w:r>
      <w:r w:rsidRPr="76E352AA" w:rsidDel="5B856C24">
        <w:rPr>
          <w:rFonts w:ascii="Verdana" w:eastAsia="Verdana" w:hAnsi="Verdana" w:cs="Verdana"/>
          <w:color w:val="000000" w:themeColor="text1"/>
          <w:sz w:val="18"/>
          <w:szCs w:val="18"/>
        </w:rPr>
        <w:t xml:space="preserve"> </w:t>
      </w:r>
      <w:r w:rsidRPr="76E352AA" w:rsidDel="5BCE15CB">
        <w:rPr>
          <w:rFonts w:ascii="Verdana" w:eastAsia="Verdana" w:hAnsi="Verdana" w:cs="Verdana"/>
          <w:color w:val="000000" w:themeColor="text1"/>
          <w:sz w:val="18"/>
          <w:szCs w:val="18"/>
        </w:rPr>
        <w:t>voorstel t</w:t>
      </w:r>
      <w:r w:rsidRPr="76E352AA" w:rsidDel="123F5FE8">
        <w:rPr>
          <w:rFonts w:ascii="Verdana" w:eastAsia="Verdana" w:hAnsi="Verdana" w:cs="Verdana"/>
          <w:color w:val="000000" w:themeColor="text1"/>
          <w:sz w:val="18"/>
          <w:szCs w:val="18"/>
        </w:rPr>
        <w:t>e</w:t>
      </w:r>
      <w:r w:rsidRPr="76E352AA" w:rsidDel="5BCE15CB">
        <w:rPr>
          <w:rFonts w:ascii="Verdana" w:eastAsia="Verdana" w:hAnsi="Verdana" w:cs="Verdana"/>
          <w:color w:val="000000" w:themeColor="text1"/>
          <w:sz w:val="18"/>
          <w:szCs w:val="18"/>
        </w:rPr>
        <w:t xml:space="preserve"> komen voor invulling van deze open normen</w:t>
      </w:r>
      <w:r w:rsidRPr="76E352AA" w:rsidDel="1A4B9F38">
        <w:rPr>
          <w:rFonts w:ascii="Verdana" w:eastAsia="Verdana" w:hAnsi="Verdana" w:cs="Verdana"/>
          <w:color w:val="000000" w:themeColor="text1"/>
          <w:sz w:val="18"/>
          <w:szCs w:val="18"/>
        </w:rPr>
        <w:t>, zodanig dat het verbod op het routine</w:t>
      </w:r>
      <w:r w:rsidRPr="76E352AA" w:rsidDel="44900B58">
        <w:rPr>
          <w:rFonts w:ascii="Verdana" w:eastAsia="Verdana" w:hAnsi="Verdana" w:cs="Verdana"/>
          <w:color w:val="000000" w:themeColor="text1"/>
          <w:sz w:val="18"/>
          <w:szCs w:val="18"/>
        </w:rPr>
        <w:t>m</w:t>
      </w:r>
      <w:r w:rsidRPr="76E352AA" w:rsidDel="1A4B9F38">
        <w:rPr>
          <w:rFonts w:ascii="Verdana" w:eastAsia="Verdana" w:hAnsi="Verdana" w:cs="Verdana"/>
          <w:color w:val="000000" w:themeColor="text1"/>
          <w:sz w:val="18"/>
          <w:szCs w:val="18"/>
        </w:rPr>
        <w:t>atig couperen handhaa</w:t>
      </w:r>
      <w:r w:rsidRPr="76E352AA" w:rsidDel="116F28C3">
        <w:rPr>
          <w:rFonts w:ascii="Verdana" w:eastAsia="Verdana" w:hAnsi="Verdana" w:cs="Verdana"/>
          <w:color w:val="000000" w:themeColor="text1"/>
          <w:sz w:val="18"/>
          <w:szCs w:val="18"/>
        </w:rPr>
        <w:t>f</w:t>
      </w:r>
      <w:r w:rsidRPr="76E352AA" w:rsidDel="1A4B9F38">
        <w:rPr>
          <w:rFonts w:ascii="Verdana" w:eastAsia="Verdana" w:hAnsi="Verdana" w:cs="Verdana"/>
          <w:color w:val="000000" w:themeColor="text1"/>
          <w:sz w:val="18"/>
          <w:szCs w:val="18"/>
        </w:rPr>
        <w:t>baar is.</w:t>
      </w:r>
      <w:r w:rsidRPr="76E352AA" w:rsidDel="6D5ED708">
        <w:rPr>
          <w:rFonts w:ascii="Verdana" w:eastAsia="Verdana" w:hAnsi="Verdana" w:cs="Verdana"/>
          <w:color w:val="000000" w:themeColor="text1"/>
          <w:sz w:val="18"/>
          <w:szCs w:val="18"/>
        </w:rPr>
        <w:t xml:space="preserve"> </w:t>
      </w:r>
    </w:p>
    <w:p w14:paraId="34744FA5" w14:textId="6B956984" w:rsidR="4CAACE35" w:rsidRDefault="4CAACE35" w:rsidP="4CAACE35">
      <w:pPr>
        <w:spacing w:after="0"/>
        <w:rPr>
          <w:rFonts w:ascii="Verdana" w:eastAsia="Verdana" w:hAnsi="Verdana" w:cs="Verdana"/>
          <w:color w:val="000000" w:themeColor="text1"/>
          <w:sz w:val="18"/>
          <w:szCs w:val="18"/>
        </w:rPr>
      </w:pPr>
    </w:p>
    <w:p w14:paraId="7B52EC81" w14:textId="571AAF60" w:rsidR="4A32A4BD" w:rsidRDefault="4ADAA64B" w:rsidP="4A32A4BD">
      <w:pPr>
        <w:spacing w:after="0"/>
        <w:rPr>
          <w:rFonts w:ascii="Verdana" w:eastAsia="Verdana" w:hAnsi="Verdana" w:cs="Verdana"/>
          <w:color w:val="000000" w:themeColor="text1"/>
          <w:sz w:val="18"/>
          <w:szCs w:val="18"/>
        </w:rPr>
      </w:pPr>
      <w:r w:rsidRPr="76E352AA" w:rsidDel="4ADAA64B">
        <w:rPr>
          <w:rFonts w:ascii="Verdana" w:eastAsia="Verdana" w:hAnsi="Verdana" w:cs="Verdana"/>
          <w:color w:val="000000" w:themeColor="text1"/>
          <w:sz w:val="18"/>
          <w:szCs w:val="18"/>
        </w:rPr>
        <w:t xml:space="preserve">Daarnaast moet aan de voorwaarde van artikel 2.7, eerste lid, van </w:t>
      </w:r>
      <w:r w:rsidRPr="76E352AA" w:rsidDel="6CE3E563">
        <w:rPr>
          <w:rFonts w:ascii="Verdana" w:eastAsia="Verdana" w:hAnsi="Verdana" w:cs="Verdana"/>
          <w:color w:val="000000" w:themeColor="text1"/>
          <w:sz w:val="18"/>
          <w:szCs w:val="18"/>
        </w:rPr>
        <w:t>het Besluit diergeneeskundigen</w:t>
      </w:r>
      <w:r w:rsidRPr="76E352AA" w:rsidDel="4ADAA64B">
        <w:rPr>
          <w:rFonts w:ascii="Verdana" w:eastAsia="Verdana" w:hAnsi="Verdana" w:cs="Verdana"/>
          <w:color w:val="000000" w:themeColor="text1"/>
          <w:sz w:val="18"/>
          <w:szCs w:val="18"/>
        </w:rPr>
        <w:t xml:space="preserve"> worden voldaan, namelijk dat als de ingreep wordt uitgevoerd, dit zo wordt gedaan dat bij het dier geen onnodige pijn of onnodig letsel wordt veroorzaakt en dat het dier niet meer dan nodig is in zijn functioneren wordt belemmerd.</w:t>
      </w:r>
    </w:p>
    <w:p w14:paraId="316FFCDC" w14:textId="4C6354F4" w:rsidR="39EC7630" w:rsidRDefault="39EC7630" w:rsidP="39EC7630">
      <w:pPr>
        <w:spacing w:after="0"/>
        <w:rPr>
          <w:rFonts w:ascii="Verdana" w:eastAsia="Verdana" w:hAnsi="Verdana" w:cs="Verdana"/>
          <w:color w:val="000000" w:themeColor="text1"/>
          <w:sz w:val="18"/>
          <w:szCs w:val="18"/>
        </w:rPr>
      </w:pPr>
    </w:p>
    <w:p w14:paraId="62EFF9D0" w14:textId="4082639D" w:rsidR="3AC4B88F" w:rsidRDefault="60A8A050" w:rsidP="3AC4B88F">
      <w:pPr>
        <w:rPr>
          <w:rFonts w:ascii="Verdana" w:eastAsia="Verdana" w:hAnsi="Verdana" w:cs="Verdana"/>
          <w:color w:val="000000" w:themeColor="text1"/>
          <w:sz w:val="18"/>
          <w:szCs w:val="18"/>
        </w:rPr>
      </w:pPr>
      <w:r w:rsidRPr="3ED8532F">
        <w:rPr>
          <w:rFonts w:ascii="Verdana" w:eastAsia="Verdana" w:hAnsi="Verdana" w:cs="Verdana"/>
          <w:i/>
          <w:iCs/>
          <w:color w:val="000000" w:themeColor="text1"/>
          <w:sz w:val="18"/>
          <w:szCs w:val="18"/>
        </w:rPr>
        <w:t>Waarom couperen</w:t>
      </w:r>
      <w:r w:rsidR="451CCC74" w:rsidRPr="3ED8532F">
        <w:rPr>
          <w:rFonts w:ascii="Verdana" w:eastAsia="Verdana" w:hAnsi="Verdana" w:cs="Verdana"/>
          <w:i/>
          <w:iCs/>
          <w:color w:val="000000" w:themeColor="text1"/>
          <w:sz w:val="18"/>
          <w:szCs w:val="18"/>
        </w:rPr>
        <w:t>?</w:t>
      </w:r>
      <w:r w:rsidR="683BCA5A">
        <w:br/>
      </w:r>
      <w:r w:rsidR="683BCA5A" w:rsidRPr="3ED8532F">
        <w:rPr>
          <w:rFonts w:ascii="Verdana" w:eastAsia="Verdana" w:hAnsi="Verdana" w:cs="Verdana"/>
          <w:color w:val="000000" w:themeColor="text1"/>
          <w:sz w:val="18"/>
          <w:szCs w:val="18"/>
        </w:rPr>
        <w:t xml:space="preserve">Varkens die </w:t>
      </w:r>
      <w:r w:rsidR="2A20B4B9" w:rsidRPr="3ED8532F">
        <w:rPr>
          <w:rFonts w:ascii="Verdana" w:eastAsia="Verdana" w:hAnsi="Verdana" w:cs="Verdana"/>
          <w:color w:val="000000" w:themeColor="text1"/>
          <w:sz w:val="18"/>
          <w:szCs w:val="18"/>
        </w:rPr>
        <w:t>in een situatie verkeren waarbij het welzijn niet optimaal is</w:t>
      </w:r>
      <w:r w:rsidR="683BCA5A" w:rsidRPr="3ED8532F">
        <w:rPr>
          <w:rFonts w:ascii="Verdana" w:eastAsia="Verdana" w:hAnsi="Verdana" w:cs="Verdana"/>
          <w:color w:val="000000" w:themeColor="text1"/>
          <w:sz w:val="18"/>
          <w:szCs w:val="18"/>
        </w:rPr>
        <w:t>, kunnen uit frustratie of verveling bij hokgenoten in de staart bijten. Wanneer de houder dit bijtgedrag niet vroeg genoeg signaleert en maatregelen neemt om het gedrag te voorkomen, kan het bijtgedrag in een groep varkens verhevigen en leiden tot uitbraken van staartbijten. Dit leidt tot grote dierenwelzijns- en diergezondheidsproblemen en mogelijke groeivertraging. Zo kunnen de bijtwonden leiden tot ernstige infecties in de onderste ruggenwervels en verlammingen. Hierdoor kunnen de karkassen van varkens in de slachterij worden afgekeurd</w:t>
      </w:r>
      <w:r w:rsidR="63486A9E" w:rsidRPr="3ED8532F">
        <w:rPr>
          <w:rFonts w:ascii="Verdana" w:eastAsia="Verdana" w:hAnsi="Verdana" w:cs="Verdana"/>
          <w:color w:val="000000" w:themeColor="text1"/>
          <w:sz w:val="18"/>
          <w:szCs w:val="18"/>
        </w:rPr>
        <w:t xml:space="preserve"> om de veiligheid van het voedsel te garanderen.</w:t>
      </w:r>
      <w:r w:rsidR="683BCA5A" w:rsidRPr="3ED8532F">
        <w:rPr>
          <w:rFonts w:ascii="Verdana" w:eastAsia="Verdana" w:hAnsi="Verdana" w:cs="Verdana"/>
          <w:color w:val="000000" w:themeColor="text1"/>
          <w:sz w:val="18"/>
          <w:szCs w:val="18"/>
        </w:rPr>
        <w:t xml:space="preserve"> Om </w:t>
      </w:r>
      <w:r w:rsidR="683BCA5A" w:rsidRPr="3ED8532F">
        <w:rPr>
          <w:rFonts w:ascii="Verdana" w:eastAsia="Verdana" w:hAnsi="Verdana" w:cs="Verdana"/>
          <w:color w:val="000000" w:themeColor="text1"/>
          <w:sz w:val="18"/>
          <w:szCs w:val="18"/>
        </w:rPr>
        <w:lastRenderedPageBreak/>
        <w:t xml:space="preserve">deze aantasting van het welzijn en de gezondheid van het varken te voorkomen, worden in de gangbare </w:t>
      </w:r>
      <w:proofErr w:type="spellStart"/>
      <w:r w:rsidR="683BCA5A" w:rsidRPr="3ED8532F">
        <w:rPr>
          <w:rFonts w:ascii="Verdana" w:eastAsia="Verdana" w:hAnsi="Verdana" w:cs="Verdana"/>
          <w:color w:val="000000" w:themeColor="text1"/>
          <w:sz w:val="18"/>
          <w:szCs w:val="18"/>
        </w:rPr>
        <w:t>houderijsystemen</w:t>
      </w:r>
      <w:proofErr w:type="spellEnd"/>
      <w:r w:rsidR="683BCA5A" w:rsidRPr="3ED8532F">
        <w:rPr>
          <w:rFonts w:ascii="Verdana" w:eastAsia="Verdana" w:hAnsi="Verdana" w:cs="Verdana"/>
          <w:color w:val="000000" w:themeColor="text1"/>
          <w:sz w:val="18"/>
          <w:szCs w:val="18"/>
        </w:rPr>
        <w:t xml:space="preserve"> in Nederland en de meeste andere EU-lidstaten de staarten van de biggen gecoupeerd. Het couperen van de staarten vermindert het risico op het ontstaan van staartbijten. </w:t>
      </w:r>
    </w:p>
    <w:p w14:paraId="52A284A3" w14:textId="10BA1461" w:rsidR="0F0A9A2E" w:rsidRDefault="60A8A050" w:rsidP="39AEC847">
      <w:pPr>
        <w:rPr>
          <w:rFonts w:ascii="Verdana" w:eastAsia="Verdana" w:hAnsi="Verdana" w:cs="Verdana"/>
          <w:color w:val="000000" w:themeColor="text1"/>
          <w:sz w:val="18"/>
          <w:szCs w:val="18"/>
        </w:rPr>
      </w:pPr>
      <w:r w:rsidRPr="3ED8532F">
        <w:rPr>
          <w:rFonts w:ascii="Verdana" w:eastAsia="Verdana" w:hAnsi="Verdana" w:cs="Verdana"/>
          <w:i/>
          <w:iCs/>
          <w:color w:val="000000" w:themeColor="text1"/>
          <w:sz w:val="18"/>
          <w:szCs w:val="18"/>
        </w:rPr>
        <w:t>Oorzaken van staartbijten</w:t>
      </w:r>
      <w:r w:rsidR="683BCA5A">
        <w:br/>
      </w:r>
      <w:r w:rsidR="683BCA5A" w:rsidRPr="3ED8532F">
        <w:rPr>
          <w:rFonts w:ascii="Verdana" w:eastAsia="Verdana" w:hAnsi="Verdana" w:cs="Verdana"/>
          <w:color w:val="000000" w:themeColor="text1"/>
          <w:sz w:val="18"/>
          <w:szCs w:val="18"/>
        </w:rPr>
        <w:t xml:space="preserve">Couperen is echter een vorm van symptoombestrijding. Het is een pijnlijke ingreep, die kan leiden tot infecties en resulteert in een blijvende aantasting van de integriteit van het varken. Met couperen worden de oorzaken van staartbijten niet aangepakt. Daarbij worden doorgaans bij alle biggen in een stal de staarten gecoupeerd, terwijl doorgaans in de praktijk een relatief beperkt deel van het aantal varkens </w:t>
      </w:r>
      <w:r w:rsidR="157090C0" w:rsidRPr="3ED8532F">
        <w:rPr>
          <w:rFonts w:ascii="Verdana" w:eastAsia="Verdana" w:hAnsi="Verdana" w:cs="Verdana"/>
          <w:color w:val="000000" w:themeColor="text1"/>
          <w:sz w:val="18"/>
          <w:szCs w:val="18"/>
        </w:rPr>
        <w:t xml:space="preserve">(ernstige) </w:t>
      </w:r>
      <w:r w:rsidR="683BCA5A" w:rsidRPr="3ED8532F">
        <w:rPr>
          <w:rFonts w:ascii="Verdana" w:eastAsia="Verdana" w:hAnsi="Verdana" w:cs="Verdana"/>
          <w:color w:val="000000" w:themeColor="text1"/>
          <w:sz w:val="18"/>
          <w:szCs w:val="18"/>
        </w:rPr>
        <w:t xml:space="preserve">staartbijtwonden oploopt. </w:t>
      </w:r>
    </w:p>
    <w:p w14:paraId="31B1C46F" w14:textId="34589873" w:rsidR="683BCA5A" w:rsidRDefault="683BCA5A" w:rsidP="4A32A4BD">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Staartbijten heeft meerdere oorzaken. Om staartbijten te voorkomen moeten deze oorzaken zoveel mogelijk worden weggenomen. Het bijten kan veroorzaakt worden door tekortkomingen in onder andere de huisvesting, de kwaliteit van voeding, klimaat, verzorging, het aangeboden afleidingsmateriaal (“hokverrijking”) en competitie om voer en drinkwater</w:t>
      </w:r>
      <w:r w:rsidR="729522A6" w:rsidRPr="4A32A4BD">
        <w:rPr>
          <w:rFonts w:ascii="Verdana" w:eastAsia="Verdana" w:hAnsi="Verdana" w:cs="Verdana"/>
          <w:color w:val="000000" w:themeColor="text1"/>
          <w:sz w:val="18"/>
          <w:szCs w:val="18"/>
        </w:rPr>
        <w:t xml:space="preserve">. Daarnaast </w:t>
      </w:r>
      <w:r w:rsidR="49488C51" w:rsidRPr="4A32A4BD">
        <w:rPr>
          <w:rFonts w:ascii="Verdana" w:eastAsia="Verdana" w:hAnsi="Verdana" w:cs="Verdana"/>
          <w:color w:val="000000" w:themeColor="text1"/>
          <w:sz w:val="18"/>
          <w:szCs w:val="18"/>
        </w:rPr>
        <w:t xml:space="preserve">kan de genetica (het ras of de </w:t>
      </w:r>
      <w:proofErr w:type="spellStart"/>
      <w:r w:rsidR="49488C51" w:rsidRPr="4A32A4BD">
        <w:rPr>
          <w:rFonts w:ascii="Verdana" w:eastAsia="Verdana" w:hAnsi="Verdana" w:cs="Verdana"/>
          <w:color w:val="000000" w:themeColor="text1"/>
          <w:sz w:val="18"/>
          <w:szCs w:val="18"/>
        </w:rPr>
        <w:t>foklijn</w:t>
      </w:r>
      <w:proofErr w:type="spellEnd"/>
      <w:r w:rsidR="49488C51" w:rsidRPr="4A32A4BD">
        <w:rPr>
          <w:rFonts w:ascii="Verdana" w:eastAsia="Verdana" w:hAnsi="Verdana" w:cs="Verdana"/>
          <w:color w:val="000000" w:themeColor="text1"/>
          <w:sz w:val="18"/>
          <w:szCs w:val="18"/>
        </w:rPr>
        <w:t xml:space="preserve">) van invloed zijn op het risico op het ontstaan van staartbijten. </w:t>
      </w:r>
    </w:p>
    <w:p w14:paraId="59F1C8E5" w14:textId="06F908DF" w:rsidR="76E352AA" w:rsidRDefault="683BCA5A" w:rsidP="76E352AA">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Om beter inzicht te krijgen in wanneer staartbijten ontstaat, wordt vaak de metafoor van de «overlopende emmer» gebruikt. De emmer is gevuld met diverse factoren die het risico van het optreden van staartbijten kunnen vergroten. Een relatief kleine verslechtering van een risicofactor of een nieuwe - niet structurele - factor (bijvoorbeeld omslag van het weer, het ontstaan van tocht of aanpassing in het voer) kan ertoe leiden dat de emmer overloopt, waardoor staartbijten ontstaat. Om staartbijten te voorkomen en zodanig terug te dringen dat er (volledig) gestopt kan worden met couperen, zal de varkenshouder de emmer met risicofactoren zo leeg mogelijk moeten houden. Om dat te bereiken zullen veelal aanpassingen in de bedrijfsvoering (waaronder extra arbeidsinzet) én de huisvesting nodig zijn. </w:t>
      </w:r>
    </w:p>
    <w:p w14:paraId="33E6A5EC" w14:textId="53F067D1" w:rsidR="2029C9B5" w:rsidRDefault="2029C9B5" w:rsidP="4A32A4BD">
      <w:pPr>
        <w:rPr>
          <w:rFonts w:ascii="Verdana" w:eastAsia="Verdana" w:hAnsi="Verdana" w:cs="Verdana"/>
          <w:color w:val="000000" w:themeColor="text1"/>
          <w:sz w:val="18"/>
          <w:szCs w:val="18"/>
        </w:rPr>
      </w:pPr>
      <w:r w:rsidRPr="3ED8532F">
        <w:rPr>
          <w:rFonts w:ascii="Verdana" w:eastAsia="Verdana" w:hAnsi="Verdana" w:cs="Verdana"/>
          <w:i/>
          <w:iCs/>
          <w:color w:val="000000" w:themeColor="text1"/>
          <w:sz w:val="18"/>
          <w:szCs w:val="18"/>
        </w:rPr>
        <w:t>Terugdringen van het risico op staartbijten</w:t>
      </w:r>
      <w:r>
        <w:br/>
      </w:r>
      <w:r w:rsidRPr="3ED8532F">
        <w:rPr>
          <w:rFonts w:ascii="Verdana" w:eastAsia="Verdana" w:hAnsi="Verdana" w:cs="Verdana"/>
          <w:color w:val="000000" w:themeColor="text1"/>
          <w:sz w:val="18"/>
          <w:szCs w:val="18"/>
        </w:rPr>
        <w:t>Het verbod op het routinematig couperen beoogt om die oorzaken aan te pakken. Op grond van dit verbod mag de houder pas overgaan tot couperen als er schade aan oren en/of staarten is aangetoond én de houder voorafgaand aan het couperen maatregelen heeft genomen die het risico op staartbijten op het bedrijf verminderen. De houder dient door te gaan met het nemen van maatregelen om het risico op staartbijten te verminderen, totdat het risico zodanig laag is dat de houder op verantwoorde wijze varkens kan houden met hele sta</w:t>
      </w:r>
      <w:bookmarkStart w:id="224" w:name="_GoBack"/>
      <w:bookmarkEnd w:id="224"/>
      <w:r w:rsidRPr="3ED8532F">
        <w:rPr>
          <w:rFonts w:ascii="Verdana" w:eastAsia="Verdana" w:hAnsi="Verdana" w:cs="Verdana"/>
          <w:color w:val="000000" w:themeColor="text1"/>
          <w:sz w:val="18"/>
          <w:szCs w:val="18"/>
        </w:rPr>
        <w:t>arten.</w:t>
      </w:r>
    </w:p>
    <w:p w14:paraId="6A0BF628" w14:textId="03AFB0F0" w:rsidR="76E352AA" w:rsidRDefault="022D3180" w:rsidP="50F0D328">
      <w:pPr>
        <w:rPr>
          <w:rFonts w:ascii="Verdana" w:eastAsia="Verdana" w:hAnsi="Verdana" w:cs="Verdana"/>
          <w:color w:val="000000" w:themeColor="text1"/>
          <w:sz w:val="18"/>
          <w:szCs w:val="18"/>
        </w:rPr>
      </w:pPr>
      <w:r w:rsidRPr="76E352AA">
        <w:rPr>
          <w:rFonts w:ascii="Verdana" w:eastAsia="Verdana" w:hAnsi="Verdana" w:cs="Verdana"/>
          <w:color w:val="000000" w:themeColor="text1"/>
          <w:sz w:val="18"/>
          <w:szCs w:val="18"/>
        </w:rPr>
        <w:t xml:space="preserve">Dit kunnen zogenaamde “laaghangend fruit” maatregelen zijn, zoals </w:t>
      </w:r>
      <w:r w:rsidR="3F19103B" w:rsidRPr="76E352AA">
        <w:rPr>
          <w:rFonts w:ascii="Verdana" w:eastAsia="Verdana" w:hAnsi="Verdana" w:cs="Verdana"/>
          <w:color w:val="000000" w:themeColor="text1"/>
          <w:sz w:val="18"/>
          <w:szCs w:val="18"/>
        </w:rPr>
        <w:t>extra aandacht voor adequate hokverrijking of voer</w:t>
      </w:r>
      <w:r w:rsidR="0EFE6B25" w:rsidRPr="1EC3F7AE">
        <w:rPr>
          <w:rFonts w:ascii="Verdana" w:eastAsia="Verdana" w:hAnsi="Verdana" w:cs="Verdana"/>
          <w:color w:val="000000" w:themeColor="text1"/>
          <w:sz w:val="18"/>
          <w:szCs w:val="18"/>
        </w:rPr>
        <w:t>-</w:t>
      </w:r>
      <w:r w:rsidR="3F19103B" w:rsidRPr="76E352AA">
        <w:rPr>
          <w:rFonts w:ascii="Verdana" w:eastAsia="Verdana" w:hAnsi="Verdana" w:cs="Verdana"/>
          <w:color w:val="000000" w:themeColor="text1"/>
          <w:sz w:val="18"/>
          <w:szCs w:val="18"/>
        </w:rPr>
        <w:t xml:space="preserve">maatregelen, die relatief weinig </w:t>
      </w:r>
      <w:r w:rsidR="14898375" w:rsidRPr="76E352AA">
        <w:rPr>
          <w:rFonts w:ascii="Verdana" w:eastAsia="Verdana" w:hAnsi="Verdana" w:cs="Verdana"/>
          <w:color w:val="000000" w:themeColor="text1"/>
          <w:sz w:val="18"/>
          <w:szCs w:val="18"/>
        </w:rPr>
        <w:t xml:space="preserve">investeringen vragen. Als met het nemen van deze maatrelen het risico op </w:t>
      </w:r>
      <w:r w:rsidR="3E92328F" w:rsidRPr="76E352AA">
        <w:rPr>
          <w:rFonts w:ascii="Verdana" w:eastAsia="Verdana" w:hAnsi="Verdana" w:cs="Verdana"/>
          <w:color w:val="000000" w:themeColor="text1"/>
          <w:sz w:val="18"/>
          <w:szCs w:val="18"/>
        </w:rPr>
        <w:t xml:space="preserve">staartbijten niet voldoende </w:t>
      </w:r>
      <w:r w:rsidR="3E92328F" w:rsidRPr="1EC3F7AE">
        <w:rPr>
          <w:rFonts w:ascii="Verdana" w:eastAsia="Verdana" w:hAnsi="Verdana" w:cs="Verdana"/>
          <w:color w:val="000000" w:themeColor="text1"/>
          <w:sz w:val="18"/>
          <w:szCs w:val="18"/>
        </w:rPr>
        <w:t>word</w:t>
      </w:r>
      <w:r w:rsidR="0FDA7C1A" w:rsidRPr="1EC3F7AE">
        <w:rPr>
          <w:rFonts w:ascii="Verdana" w:eastAsia="Verdana" w:hAnsi="Verdana" w:cs="Verdana"/>
          <w:color w:val="000000" w:themeColor="text1"/>
          <w:sz w:val="18"/>
          <w:szCs w:val="18"/>
        </w:rPr>
        <w:t>t</w:t>
      </w:r>
      <w:r w:rsidR="3E92328F" w:rsidRPr="76E352AA">
        <w:rPr>
          <w:rFonts w:ascii="Verdana" w:eastAsia="Verdana" w:hAnsi="Verdana" w:cs="Verdana"/>
          <w:color w:val="000000" w:themeColor="text1"/>
          <w:sz w:val="18"/>
          <w:szCs w:val="18"/>
        </w:rPr>
        <w:t xml:space="preserve"> teruggedrongen om te kunnen stoppen met couperen, zal de houder </w:t>
      </w:r>
      <w:r w:rsidR="115BEAC6" w:rsidRPr="76E352AA">
        <w:rPr>
          <w:rFonts w:ascii="Verdana" w:eastAsia="Verdana" w:hAnsi="Verdana" w:cs="Verdana"/>
          <w:color w:val="000000" w:themeColor="text1"/>
          <w:sz w:val="18"/>
          <w:szCs w:val="18"/>
        </w:rPr>
        <w:t xml:space="preserve">aanvullende maatregelen </w:t>
      </w:r>
      <w:r w:rsidR="5B268D44" w:rsidRPr="76E352AA">
        <w:rPr>
          <w:rFonts w:ascii="Verdana" w:eastAsia="Verdana" w:hAnsi="Verdana" w:cs="Verdana"/>
          <w:color w:val="000000" w:themeColor="text1"/>
          <w:sz w:val="18"/>
          <w:szCs w:val="18"/>
        </w:rPr>
        <w:t xml:space="preserve">dienen te </w:t>
      </w:r>
      <w:r w:rsidR="115BEAC6" w:rsidRPr="76E352AA">
        <w:rPr>
          <w:rFonts w:ascii="Verdana" w:eastAsia="Verdana" w:hAnsi="Verdana" w:cs="Verdana"/>
          <w:color w:val="000000" w:themeColor="text1"/>
          <w:sz w:val="18"/>
          <w:szCs w:val="18"/>
        </w:rPr>
        <w:t>nemen.</w:t>
      </w:r>
    </w:p>
    <w:p w14:paraId="18ACEA34" w14:textId="2EDC7C1D" w:rsidR="4A32A4BD" w:rsidRDefault="00F4F6EB" w:rsidP="4A32A4BD">
      <w:pPr>
        <w:rPr>
          <w:rFonts w:ascii="Verdana" w:eastAsia="Verdana" w:hAnsi="Verdana" w:cs="Verdana"/>
          <w:color w:val="000000" w:themeColor="text1"/>
          <w:sz w:val="18"/>
          <w:szCs w:val="18"/>
        </w:rPr>
      </w:pPr>
      <w:r w:rsidRPr="60F1AB21">
        <w:rPr>
          <w:rFonts w:ascii="Verdana" w:eastAsia="Verdana" w:hAnsi="Verdana" w:cs="Verdana"/>
          <w:color w:val="000000" w:themeColor="text1"/>
          <w:sz w:val="18"/>
          <w:szCs w:val="18"/>
        </w:rPr>
        <w:t xml:space="preserve">Zoals hiervoor </w:t>
      </w:r>
      <w:proofErr w:type="gramStart"/>
      <w:r w:rsidRPr="60F1AB21">
        <w:rPr>
          <w:rFonts w:ascii="Verdana" w:eastAsia="Verdana" w:hAnsi="Verdana" w:cs="Verdana"/>
          <w:color w:val="000000" w:themeColor="text1"/>
          <w:sz w:val="18"/>
          <w:szCs w:val="18"/>
        </w:rPr>
        <w:t>reeds</w:t>
      </w:r>
      <w:proofErr w:type="gramEnd"/>
      <w:r w:rsidRPr="60F1AB21">
        <w:rPr>
          <w:rFonts w:ascii="Verdana" w:eastAsia="Verdana" w:hAnsi="Verdana" w:cs="Verdana"/>
          <w:color w:val="000000" w:themeColor="text1"/>
          <w:sz w:val="18"/>
          <w:szCs w:val="18"/>
        </w:rPr>
        <w:t xml:space="preserve"> is aangegeven</w:t>
      </w:r>
      <w:r w:rsidR="43ACB4BB" w:rsidRPr="60F1AB21">
        <w:rPr>
          <w:rFonts w:ascii="Verdana" w:eastAsia="Verdana" w:hAnsi="Verdana" w:cs="Verdana"/>
          <w:color w:val="000000" w:themeColor="text1"/>
          <w:sz w:val="18"/>
          <w:szCs w:val="18"/>
        </w:rPr>
        <w:t>,</w:t>
      </w:r>
      <w:r w:rsidRPr="60F1AB21">
        <w:rPr>
          <w:rFonts w:ascii="Verdana" w:eastAsia="Verdana" w:hAnsi="Verdana" w:cs="Verdana"/>
          <w:color w:val="000000" w:themeColor="text1"/>
          <w:sz w:val="18"/>
          <w:szCs w:val="18"/>
        </w:rPr>
        <w:t xml:space="preserve"> worden in deze </w:t>
      </w:r>
      <w:r w:rsidR="00A2492D" w:rsidRPr="60F1AB21">
        <w:rPr>
          <w:rFonts w:ascii="Verdana" w:eastAsia="Verdana" w:hAnsi="Verdana" w:cs="Verdana"/>
          <w:color w:val="000000" w:themeColor="text1"/>
          <w:sz w:val="18"/>
          <w:szCs w:val="18"/>
        </w:rPr>
        <w:t>AMvB</w:t>
      </w:r>
      <w:r w:rsidRPr="60F1AB21">
        <w:rPr>
          <w:rFonts w:ascii="Verdana" w:eastAsia="Verdana" w:hAnsi="Verdana" w:cs="Verdana"/>
          <w:color w:val="000000" w:themeColor="text1"/>
          <w:sz w:val="18"/>
          <w:szCs w:val="18"/>
        </w:rPr>
        <w:t xml:space="preserve"> een aantal verplichtingen opgenomen die tevens kunnen bijdragen aan het verminderen van het risico op staartbijten. Dit zijn </w:t>
      </w:r>
      <w:proofErr w:type="gramStart"/>
      <w:r w:rsidRPr="60F1AB21">
        <w:rPr>
          <w:rFonts w:ascii="Verdana" w:eastAsia="Verdana" w:hAnsi="Verdana" w:cs="Verdana"/>
          <w:color w:val="000000" w:themeColor="text1"/>
          <w:sz w:val="18"/>
          <w:szCs w:val="18"/>
        </w:rPr>
        <w:t>met name</w:t>
      </w:r>
      <w:proofErr w:type="gramEnd"/>
      <w:r w:rsidRPr="60F1AB21">
        <w:rPr>
          <w:rFonts w:ascii="Verdana" w:eastAsia="Verdana" w:hAnsi="Verdana" w:cs="Verdana"/>
          <w:color w:val="000000" w:themeColor="text1"/>
          <w:sz w:val="18"/>
          <w:szCs w:val="18"/>
        </w:rPr>
        <w:t xml:space="preserve"> verplichtingen die gericht zijn op aanpassing van het huisvestingsysteem (waaronder verbetering van het stalklimaat, een deels dichte vloer voor gespeende biggen, en aanpassing van kraamstallen). Deze verplichtingen zullen veelal een flinke investering van de houders vragen. </w:t>
      </w:r>
    </w:p>
    <w:p w14:paraId="432C4DBE" w14:textId="686DD8EF" w:rsidR="039784EB" w:rsidRDefault="039784EB" w:rsidP="4A32A4BD">
      <w:pPr>
        <w:spacing w:after="0"/>
        <w:rPr>
          <w:rFonts w:ascii="Verdana" w:eastAsia="Verdana" w:hAnsi="Verdana" w:cs="Verdana"/>
          <w:color w:val="000000" w:themeColor="text1"/>
          <w:sz w:val="18"/>
          <w:szCs w:val="18"/>
        </w:rPr>
      </w:pPr>
      <w:r w:rsidRPr="3ED8532F">
        <w:rPr>
          <w:rFonts w:ascii="Verdana" w:eastAsia="Verdana" w:hAnsi="Verdana" w:cs="Verdana"/>
          <w:i/>
          <w:iCs/>
          <w:color w:val="000000" w:themeColor="text1"/>
          <w:sz w:val="18"/>
          <w:szCs w:val="18"/>
        </w:rPr>
        <w:t>Nadere voorwaarden aan het uitvoeren van het couperen van de staart</w:t>
      </w:r>
      <w:r w:rsidR="0F34BD81">
        <w:br/>
      </w:r>
      <w:r w:rsidR="0F34BD81" w:rsidRPr="3ED8532F">
        <w:rPr>
          <w:rFonts w:ascii="Verdana" w:eastAsia="Verdana" w:hAnsi="Verdana" w:cs="Verdana"/>
          <w:color w:val="000000" w:themeColor="text1"/>
          <w:sz w:val="18"/>
          <w:szCs w:val="18"/>
        </w:rPr>
        <w:t>Met de wijzigingen in artikel 2.3</w:t>
      </w:r>
      <w:r w:rsidR="3009F6BC" w:rsidRPr="3ED8532F">
        <w:rPr>
          <w:rFonts w:ascii="Verdana" w:eastAsia="Verdana" w:hAnsi="Verdana" w:cs="Verdana"/>
          <w:color w:val="000000" w:themeColor="text1"/>
          <w:sz w:val="18"/>
          <w:szCs w:val="18"/>
        </w:rPr>
        <w:t>, onderdeel b</w:t>
      </w:r>
      <w:r w:rsidR="0F34BD81" w:rsidRPr="3ED8532F">
        <w:rPr>
          <w:rFonts w:ascii="Verdana" w:eastAsia="Verdana" w:hAnsi="Verdana" w:cs="Verdana"/>
          <w:color w:val="000000" w:themeColor="text1"/>
          <w:sz w:val="18"/>
          <w:szCs w:val="18"/>
        </w:rPr>
        <w:t xml:space="preserve"> </w:t>
      </w:r>
      <w:r w:rsidR="391F892E" w:rsidRPr="3ED8532F">
        <w:rPr>
          <w:rFonts w:ascii="Verdana" w:eastAsia="Verdana" w:hAnsi="Verdana" w:cs="Verdana"/>
          <w:color w:val="000000" w:themeColor="text1"/>
          <w:sz w:val="18"/>
          <w:szCs w:val="18"/>
        </w:rPr>
        <w:t xml:space="preserve">Besluit </w:t>
      </w:r>
      <w:r w:rsidR="0D1E8C87" w:rsidRPr="3ED8532F">
        <w:rPr>
          <w:rFonts w:ascii="Verdana" w:eastAsia="Verdana" w:hAnsi="Verdana" w:cs="Verdana"/>
          <w:color w:val="000000" w:themeColor="text1"/>
          <w:sz w:val="18"/>
          <w:szCs w:val="18"/>
        </w:rPr>
        <w:t>d</w:t>
      </w:r>
      <w:r w:rsidR="391F892E" w:rsidRPr="3ED8532F">
        <w:rPr>
          <w:rFonts w:ascii="Verdana" w:eastAsia="Verdana" w:hAnsi="Verdana" w:cs="Verdana"/>
          <w:color w:val="000000" w:themeColor="text1"/>
          <w:sz w:val="18"/>
          <w:szCs w:val="18"/>
        </w:rPr>
        <w:t xml:space="preserve">iergeneeskundigen </w:t>
      </w:r>
      <w:r w:rsidR="0F34BD81" w:rsidRPr="3ED8532F">
        <w:rPr>
          <w:rFonts w:ascii="Verdana" w:eastAsia="Verdana" w:hAnsi="Verdana" w:cs="Verdana"/>
          <w:color w:val="000000" w:themeColor="text1"/>
          <w:sz w:val="18"/>
          <w:szCs w:val="18"/>
        </w:rPr>
        <w:t>worden er nadere voorwaarden gesteld voor het mogen couperen.</w:t>
      </w:r>
    </w:p>
    <w:p w14:paraId="564ADDFC" w14:textId="3468CC6F" w:rsidR="039784EB" w:rsidRDefault="49802B55" w:rsidP="4A32A4BD">
      <w:pPr>
        <w:spacing w:after="0"/>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Onder 1 </w:t>
      </w:r>
      <w:r w:rsidR="43651CB4" w:rsidRPr="75E84F22">
        <w:rPr>
          <w:rFonts w:ascii="Verdana" w:eastAsia="Verdana" w:hAnsi="Verdana" w:cs="Verdana"/>
          <w:color w:val="000000" w:themeColor="text1"/>
          <w:sz w:val="18"/>
          <w:szCs w:val="18"/>
        </w:rPr>
        <w:t>w</w:t>
      </w:r>
      <w:r w:rsidRPr="75E84F22">
        <w:rPr>
          <w:rFonts w:ascii="Verdana" w:eastAsia="Verdana" w:hAnsi="Verdana" w:cs="Verdana"/>
          <w:color w:val="000000" w:themeColor="text1"/>
          <w:sz w:val="18"/>
          <w:szCs w:val="18"/>
        </w:rPr>
        <w:t xml:space="preserve">ordt verduidelijkt wat wordt verstaan onder de voorwaarde dat er kwetsuren bij staarten moeten zijn geconstateerd. Er is sprake van kwetsuren als die bestaan uit een duidelijk zichtbare bloedende wond, </w:t>
      </w:r>
      <w:r w:rsidR="29AE75F7" w:rsidRPr="75E84F22">
        <w:rPr>
          <w:rFonts w:ascii="Verdana" w:eastAsia="Verdana" w:hAnsi="Verdana" w:cs="Verdana"/>
          <w:color w:val="000000" w:themeColor="text1"/>
          <w:sz w:val="18"/>
          <w:szCs w:val="18"/>
        </w:rPr>
        <w:t xml:space="preserve">een </w:t>
      </w:r>
      <w:r w:rsidRPr="75E84F22">
        <w:rPr>
          <w:rFonts w:ascii="Verdana" w:eastAsia="Verdana" w:hAnsi="Verdana" w:cs="Verdana"/>
          <w:color w:val="000000" w:themeColor="text1"/>
          <w:sz w:val="18"/>
          <w:szCs w:val="18"/>
        </w:rPr>
        <w:t>geïnfecteerde wond</w:t>
      </w:r>
      <w:r w:rsidR="0AF10E92" w:rsidRPr="75E84F22">
        <w:rPr>
          <w:rFonts w:ascii="Verdana" w:eastAsia="Verdana" w:hAnsi="Verdana" w:cs="Verdana"/>
          <w:color w:val="000000" w:themeColor="text1"/>
          <w:sz w:val="18"/>
          <w:szCs w:val="18"/>
        </w:rPr>
        <w:t xml:space="preserve">, korstvorming of </w:t>
      </w:r>
      <w:r w:rsidR="3921060A" w:rsidRPr="75E84F22">
        <w:rPr>
          <w:rFonts w:ascii="Verdana" w:eastAsia="Verdana" w:hAnsi="Verdana" w:cs="Verdana"/>
          <w:color w:val="000000" w:themeColor="text1"/>
          <w:sz w:val="18"/>
          <w:szCs w:val="18"/>
        </w:rPr>
        <w:t xml:space="preserve">het </w:t>
      </w:r>
      <w:r w:rsidR="0AF10E92" w:rsidRPr="75E84F22">
        <w:rPr>
          <w:rFonts w:ascii="Verdana" w:eastAsia="Verdana" w:hAnsi="Verdana" w:cs="Verdana"/>
          <w:color w:val="000000" w:themeColor="text1"/>
          <w:sz w:val="18"/>
          <w:szCs w:val="18"/>
        </w:rPr>
        <w:t xml:space="preserve">ontbreken van een deel van het staartweefsel. </w:t>
      </w:r>
      <w:r w:rsidRPr="75E84F22">
        <w:rPr>
          <w:rFonts w:ascii="Verdana" w:eastAsia="Verdana" w:hAnsi="Verdana" w:cs="Verdana"/>
          <w:color w:val="000000" w:themeColor="text1"/>
          <w:sz w:val="18"/>
          <w:szCs w:val="18"/>
        </w:rPr>
        <w:t xml:space="preserve">Rode plekken op de staart worden niet als wonden beschouwd, tenzij </w:t>
      </w:r>
      <w:proofErr w:type="gramStart"/>
      <w:r w:rsidRPr="75E84F22">
        <w:rPr>
          <w:rFonts w:ascii="Verdana" w:eastAsia="Verdana" w:hAnsi="Verdana" w:cs="Verdana"/>
          <w:color w:val="000000" w:themeColor="text1"/>
          <w:sz w:val="18"/>
          <w:szCs w:val="18"/>
        </w:rPr>
        <w:t>deze</w:t>
      </w:r>
      <w:proofErr w:type="gramEnd"/>
      <w:r w:rsidRPr="75E84F22">
        <w:rPr>
          <w:rFonts w:ascii="Verdana" w:eastAsia="Verdana" w:hAnsi="Verdana" w:cs="Verdana"/>
          <w:color w:val="000000" w:themeColor="text1"/>
          <w:sz w:val="18"/>
          <w:szCs w:val="18"/>
        </w:rPr>
        <w:t xml:space="preserve"> verband houden met de aanwezigheid van vers bloed. Daarbij is aangesloten bij definities over kwetsuren aan staarten van het in Europees verband ontwikkelde “Welfare </w:t>
      </w:r>
      <w:proofErr w:type="spellStart"/>
      <w:r w:rsidRPr="75E84F22">
        <w:rPr>
          <w:rFonts w:ascii="Verdana" w:eastAsia="Verdana" w:hAnsi="Verdana" w:cs="Verdana"/>
          <w:color w:val="000000" w:themeColor="text1"/>
          <w:sz w:val="18"/>
          <w:szCs w:val="18"/>
        </w:rPr>
        <w:t>Quality</w:t>
      </w:r>
      <w:proofErr w:type="spellEnd"/>
      <w:r w:rsidRPr="75E84F22">
        <w:rPr>
          <w:rFonts w:ascii="Verdana" w:eastAsia="Verdana" w:hAnsi="Verdana" w:cs="Verdana"/>
          <w:color w:val="000000" w:themeColor="text1"/>
          <w:sz w:val="18"/>
          <w:szCs w:val="18"/>
        </w:rPr>
        <w:t>” beoordelingsprotocol voor varkens</w:t>
      </w:r>
      <w:r w:rsidR="270CB87A" w:rsidRPr="75E84F22">
        <w:rPr>
          <w:rFonts w:ascii="Verdana" w:eastAsia="Verdana" w:hAnsi="Verdana" w:cs="Verdana"/>
          <w:color w:val="000000" w:themeColor="text1"/>
          <w:sz w:val="18"/>
          <w:szCs w:val="18"/>
        </w:rPr>
        <w:t xml:space="preserve">. </w:t>
      </w:r>
    </w:p>
    <w:p w14:paraId="0379011F" w14:textId="30747193" w:rsidR="4A32A4BD" w:rsidRDefault="4A32A4BD" w:rsidP="4A32A4BD">
      <w:pPr>
        <w:spacing w:after="0"/>
        <w:rPr>
          <w:rFonts w:ascii="Verdana" w:eastAsia="Verdana" w:hAnsi="Verdana" w:cs="Verdana"/>
          <w:color w:val="000000" w:themeColor="text1"/>
          <w:sz w:val="18"/>
          <w:szCs w:val="18"/>
        </w:rPr>
      </w:pPr>
    </w:p>
    <w:p w14:paraId="7512E6A4" w14:textId="5BA0B362" w:rsidR="039784EB" w:rsidRDefault="49802B55" w:rsidP="4A32A4BD">
      <w:pPr>
        <w:spacing w:after="0"/>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Onder 2 wordt aangegeven bij hoeveel van de varkens die kwetsuren moeten zijn aangetoond. Bij meer dan 2% van de varkens in de stal voor kraamzeugen of in de stal waar de gespeende varkens worden gehouden, moeten die kwetsuren zijn geconstateerd. </w:t>
      </w:r>
    </w:p>
    <w:p w14:paraId="2E624B60" w14:textId="3E351FE1" w:rsidR="039784EB" w:rsidRDefault="039784EB" w:rsidP="4A32A4BD">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lastRenderedPageBreak/>
        <w:t xml:space="preserve">Uit diverse onderzoeken blijkt dat het merendeel van varkensbedrijven minder dan 2% van de varkens genoemde kwetsuren aan de staart heeft. Daaruit volgt dat naar verwachting de meeste zeugenbedrijven niet aan deze voorwaarde voor het mogen couperen zullen voldoen. Dat is in lijn met de intentie van de wetgeving dat couperen alleen als laatste redmiddel mag worden toegepast, wanneer aan alle voorwaarden is voldaan. </w:t>
      </w:r>
    </w:p>
    <w:p w14:paraId="2D351A8E" w14:textId="7979BE22" w:rsidR="039784EB" w:rsidRDefault="49802B55" w:rsidP="4A32A4BD">
      <w:pPr>
        <w:rPr>
          <w:rFonts w:ascii="Verdana" w:eastAsia="Verdana" w:hAnsi="Verdana" w:cs="Verdana"/>
          <w:color w:val="000000" w:themeColor="text1"/>
          <w:sz w:val="18"/>
          <w:szCs w:val="18"/>
        </w:rPr>
      </w:pPr>
      <w:r w:rsidRPr="64CF3E0D">
        <w:rPr>
          <w:rFonts w:ascii="Verdana" w:eastAsia="Verdana" w:hAnsi="Verdana" w:cs="Verdana"/>
          <w:color w:val="000000" w:themeColor="text1"/>
          <w:sz w:val="18"/>
          <w:szCs w:val="18"/>
        </w:rPr>
        <w:t xml:space="preserve">Onder </w:t>
      </w:r>
      <w:r w:rsidR="2145943D" w:rsidRPr="64CF3E0D">
        <w:rPr>
          <w:rFonts w:ascii="Verdana" w:eastAsia="Verdana" w:hAnsi="Verdana" w:cs="Verdana"/>
          <w:color w:val="000000" w:themeColor="text1"/>
          <w:sz w:val="18"/>
          <w:szCs w:val="18"/>
        </w:rPr>
        <w:t>4</w:t>
      </w:r>
      <w:r w:rsidRPr="64CF3E0D">
        <w:rPr>
          <w:rFonts w:ascii="Verdana" w:eastAsia="Verdana" w:hAnsi="Verdana" w:cs="Verdana"/>
          <w:color w:val="000000" w:themeColor="text1"/>
          <w:sz w:val="18"/>
          <w:szCs w:val="18"/>
        </w:rPr>
        <w:t xml:space="preserve"> wordt verduidelijkt welk deel van de staart een houder mag couperen als hij aan de daarvoor gestelde voorwaarden voldoet. Na het couperen moet er minimaal 3 centimeter van de staart overblijven. P</w:t>
      </w:r>
      <w:r w:rsidR="0FAE00D8" w:rsidRPr="64CF3E0D">
        <w:rPr>
          <w:rFonts w:ascii="Verdana" w:eastAsia="Verdana" w:hAnsi="Verdana" w:cs="Verdana"/>
          <w:color w:val="000000" w:themeColor="text1"/>
          <w:sz w:val="18"/>
          <w:szCs w:val="18"/>
        </w:rPr>
        <w:t>er</w:t>
      </w:r>
      <w:r w:rsidRPr="64CF3E0D">
        <w:rPr>
          <w:rFonts w:ascii="Verdana" w:eastAsia="Verdana" w:hAnsi="Verdana" w:cs="Verdana"/>
          <w:color w:val="000000" w:themeColor="text1"/>
          <w:sz w:val="18"/>
          <w:szCs w:val="18"/>
        </w:rPr>
        <w:t xml:space="preserve"> 202</w:t>
      </w:r>
      <w:r w:rsidR="0D3921B8" w:rsidRPr="64CF3E0D">
        <w:rPr>
          <w:rFonts w:ascii="Verdana" w:eastAsia="Verdana" w:hAnsi="Verdana" w:cs="Verdana"/>
          <w:color w:val="000000" w:themeColor="text1"/>
          <w:sz w:val="18"/>
          <w:szCs w:val="18"/>
        </w:rPr>
        <w:t>8</w:t>
      </w:r>
      <w:r w:rsidRPr="64CF3E0D">
        <w:rPr>
          <w:rFonts w:ascii="Verdana" w:eastAsia="Verdana" w:hAnsi="Verdana" w:cs="Verdana"/>
          <w:color w:val="000000" w:themeColor="text1"/>
          <w:sz w:val="18"/>
          <w:szCs w:val="18"/>
        </w:rPr>
        <w:t xml:space="preserve"> dient na het couperen minimaal 5 centimeter van de staart over te blijven. Door minder kort te couperen kan de houder geleidelijk ervaring opdoen met het houden en de verzorging van varkens met langere staarten. Daarbij is bij minder kort couperen minder kans op infectie en door de kleinere wond snellere heling mogelijk.</w:t>
      </w:r>
      <w:r w:rsidR="68717A7D" w:rsidRPr="64CF3E0D">
        <w:rPr>
          <w:rFonts w:ascii="Verdana" w:eastAsia="Verdana" w:hAnsi="Verdana" w:cs="Verdana"/>
          <w:color w:val="000000" w:themeColor="text1"/>
          <w:sz w:val="18"/>
          <w:szCs w:val="18"/>
        </w:rPr>
        <w:t xml:space="preserve"> </w:t>
      </w:r>
    </w:p>
    <w:p w14:paraId="2BED8706" w14:textId="7216EF4A" w:rsidR="76E352AA" w:rsidRDefault="039784EB" w:rsidP="76E352AA">
      <w:pPr>
        <w:rPr>
          <w:rFonts w:ascii="Verdana" w:eastAsia="Verdana" w:hAnsi="Verdana" w:cs="Verdana"/>
          <w:color w:val="000000" w:themeColor="text1"/>
          <w:sz w:val="18"/>
          <w:szCs w:val="18"/>
        </w:rPr>
      </w:pPr>
      <w:proofErr w:type="gramStart"/>
      <w:r w:rsidRPr="76E352AA">
        <w:rPr>
          <w:rFonts w:ascii="Verdana" w:eastAsia="Verdana" w:hAnsi="Verdana" w:cs="Verdana"/>
          <w:color w:val="000000" w:themeColor="text1"/>
          <w:sz w:val="18"/>
          <w:szCs w:val="18"/>
        </w:rPr>
        <w:t xml:space="preserve">Als een houder niet aan de voorwaarden voldoet, mag deze niet couperen en zal dus biggen met hele – niet gecoupeerde - staarten moeten gaan houden. </w:t>
      </w:r>
      <w:proofErr w:type="gramEnd"/>
      <w:r w:rsidRPr="76E352AA">
        <w:rPr>
          <w:rFonts w:ascii="Verdana" w:eastAsia="Verdana" w:hAnsi="Verdana" w:cs="Verdana"/>
          <w:color w:val="000000" w:themeColor="text1"/>
          <w:sz w:val="18"/>
          <w:szCs w:val="18"/>
        </w:rPr>
        <w:t xml:space="preserve">Hierdoor </w:t>
      </w:r>
      <w:r w:rsidR="63307816" w:rsidRPr="76E352AA">
        <w:rPr>
          <w:rFonts w:ascii="Verdana" w:eastAsia="Verdana" w:hAnsi="Verdana" w:cs="Verdana"/>
          <w:color w:val="000000" w:themeColor="text1"/>
          <w:sz w:val="18"/>
          <w:szCs w:val="18"/>
        </w:rPr>
        <w:t xml:space="preserve">kan </w:t>
      </w:r>
      <w:r w:rsidRPr="76E352AA">
        <w:rPr>
          <w:rFonts w:ascii="Verdana" w:eastAsia="Verdana" w:hAnsi="Verdana" w:cs="Verdana"/>
          <w:color w:val="000000" w:themeColor="text1"/>
          <w:sz w:val="18"/>
          <w:szCs w:val="18"/>
        </w:rPr>
        <w:t xml:space="preserve">het risico op staartbijten </w:t>
      </w:r>
      <w:r w:rsidR="61E720DB" w:rsidRPr="76E352AA">
        <w:rPr>
          <w:rFonts w:ascii="Verdana" w:eastAsia="Verdana" w:hAnsi="Verdana" w:cs="Verdana"/>
          <w:color w:val="000000" w:themeColor="text1"/>
          <w:sz w:val="18"/>
          <w:szCs w:val="18"/>
        </w:rPr>
        <w:t>groter worden</w:t>
      </w:r>
      <w:r w:rsidRPr="76E352AA">
        <w:rPr>
          <w:rFonts w:ascii="Verdana" w:eastAsia="Verdana" w:hAnsi="Verdana" w:cs="Verdana"/>
          <w:color w:val="000000" w:themeColor="text1"/>
          <w:sz w:val="18"/>
          <w:szCs w:val="18"/>
        </w:rPr>
        <w:t xml:space="preserve">, en </w:t>
      </w:r>
      <w:r w:rsidR="2BD29D71" w:rsidRPr="76E352AA">
        <w:rPr>
          <w:rFonts w:ascii="Verdana" w:eastAsia="Verdana" w:hAnsi="Verdana" w:cs="Verdana"/>
          <w:color w:val="000000" w:themeColor="text1"/>
          <w:sz w:val="18"/>
          <w:szCs w:val="18"/>
        </w:rPr>
        <w:t xml:space="preserve">daardoor </w:t>
      </w:r>
      <w:r w:rsidRPr="76E352AA">
        <w:rPr>
          <w:rFonts w:ascii="Verdana" w:eastAsia="Verdana" w:hAnsi="Verdana" w:cs="Verdana"/>
          <w:color w:val="000000" w:themeColor="text1"/>
          <w:sz w:val="18"/>
          <w:szCs w:val="18"/>
        </w:rPr>
        <w:t>kan het percentage aanwezige varkens met kwetsuren</w:t>
      </w:r>
      <w:r w:rsidR="39A4C5DB" w:rsidRPr="76E352AA">
        <w:rPr>
          <w:rFonts w:ascii="Verdana" w:eastAsia="Verdana" w:hAnsi="Verdana" w:cs="Verdana"/>
          <w:color w:val="000000" w:themeColor="text1"/>
          <w:sz w:val="18"/>
          <w:szCs w:val="18"/>
        </w:rPr>
        <w:t xml:space="preserve"> op het bedrijf </w:t>
      </w:r>
      <w:r w:rsidRPr="76E352AA">
        <w:rPr>
          <w:rFonts w:ascii="Verdana" w:eastAsia="Verdana" w:hAnsi="Verdana" w:cs="Verdana"/>
          <w:color w:val="000000" w:themeColor="text1"/>
          <w:sz w:val="18"/>
          <w:szCs w:val="18"/>
        </w:rPr>
        <w:t xml:space="preserve">toenemen boven de 2 procent. In dat geval mag de houder weer couperen, mits hij de oorzaken van de toename van het staartbijten heeft onderzocht en op basis daarvan aanvullende maatregelen neemt </w:t>
      </w:r>
      <w:r w:rsidRPr="50F0D328">
        <w:rPr>
          <w:rFonts w:ascii="Verdana" w:eastAsia="Verdana" w:hAnsi="Verdana" w:cs="Verdana"/>
          <w:color w:val="000000" w:themeColor="text1"/>
          <w:sz w:val="18"/>
          <w:szCs w:val="18"/>
        </w:rPr>
        <w:t>o</w:t>
      </w:r>
      <w:r w:rsidR="3863BC33" w:rsidRPr="50F0D328">
        <w:rPr>
          <w:rFonts w:ascii="Verdana" w:eastAsia="Verdana" w:hAnsi="Verdana" w:cs="Verdana"/>
          <w:color w:val="000000" w:themeColor="text1"/>
          <w:sz w:val="18"/>
          <w:szCs w:val="18"/>
        </w:rPr>
        <w:t>m</w:t>
      </w:r>
      <w:r w:rsidRPr="76E352AA">
        <w:rPr>
          <w:rFonts w:ascii="Verdana" w:eastAsia="Verdana" w:hAnsi="Verdana" w:cs="Verdana"/>
          <w:color w:val="000000" w:themeColor="text1"/>
          <w:sz w:val="18"/>
          <w:szCs w:val="18"/>
        </w:rPr>
        <w:t xml:space="preserve"> het risico op staartbijten weer te verminderen. Als daardoor het percentage van varkens met kwetsuren weer onder de 2 procent daalt, zal de houder weer dienen te stoppen met couperen. Zo ontstaat er een continue verbeteringscyclus, waarbij de houder de oorzaken van toename van staartbijten evalueert en op basis daarvan aanpassingen aan het management en huisvesting doorvoert om het risico op staartbijten verder te verminderen. Via het doorlopen van deze cyclus krijgt de houder geleidelijk </w:t>
      </w:r>
      <w:r w:rsidR="681FFD40" w:rsidRPr="76E352AA">
        <w:rPr>
          <w:rFonts w:ascii="Verdana" w:eastAsia="Verdana" w:hAnsi="Verdana" w:cs="Verdana"/>
          <w:color w:val="000000" w:themeColor="text1"/>
          <w:sz w:val="18"/>
          <w:szCs w:val="18"/>
        </w:rPr>
        <w:t xml:space="preserve">meer </w:t>
      </w:r>
      <w:r w:rsidRPr="76E352AA">
        <w:rPr>
          <w:rFonts w:ascii="Verdana" w:eastAsia="Verdana" w:hAnsi="Verdana" w:cs="Verdana"/>
          <w:color w:val="000000" w:themeColor="text1"/>
          <w:sz w:val="18"/>
          <w:szCs w:val="18"/>
        </w:rPr>
        <w:t>ervaring met het vanuit het oogpunt van dierenwelzijn en diergezondheid verantwoord houden van varkens met hele staarten.</w:t>
      </w:r>
      <w:r w:rsidR="00642AD2" w:rsidRPr="76E352AA">
        <w:rPr>
          <w:rFonts w:ascii="Verdana" w:eastAsia="Verdana" w:hAnsi="Verdana" w:cs="Verdana"/>
          <w:color w:val="000000" w:themeColor="text1"/>
          <w:sz w:val="18"/>
          <w:szCs w:val="18"/>
        </w:rPr>
        <w:t xml:space="preserve"> </w:t>
      </w:r>
    </w:p>
    <w:p w14:paraId="24910296" w14:textId="195BED87" w:rsidR="039784EB" w:rsidRDefault="039784EB" w:rsidP="4A32A4BD">
      <w:pPr>
        <w:spacing w:after="0"/>
        <w:rPr>
          <w:rFonts w:ascii="Verdana" w:eastAsia="Verdana" w:hAnsi="Verdana" w:cs="Verdana"/>
          <w:color w:val="000000" w:themeColor="text1"/>
          <w:sz w:val="18"/>
          <w:szCs w:val="18"/>
        </w:rPr>
      </w:pPr>
      <w:r w:rsidRPr="3ED8532F">
        <w:rPr>
          <w:rFonts w:ascii="Verdana" w:eastAsia="Verdana" w:hAnsi="Verdana" w:cs="Verdana"/>
          <w:i/>
          <w:iCs/>
          <w:color w:val="000000" w:themeColor="text1"/>
          <w:sz w:val="18"/>
          <w:szCs w:val="18"/>
        </w:rPr>
        <w:t>Aanpak oorzaken staartbijten: de risicoanalyse</w:t>
      </w:r>
      <w:r>
        <w:br/>
      </w:r>
      <w:r w:rsidRPr="3ED8532F">
        <w:rPr>
          <w:rFonts w:ascii="Verdana" w:eastAsia="Verdana" w:hAnsi="Verdana" w:cs="Verdana"/>
          <w:color w:val="000000" w:themeColor="text1"/>
          <w:sz w:val="18"/>
          <w:szCs w:val="18"/>
        </w:rPr>
        <w:t xml:space="preserve">Het is van belang dat de houder inzicht heeft in de diverse factoren op het varkensbedrijf die kunnen leiden tot een verhoogd risico op staart- en </w:t>
      </w:r>
      <w:proofErr w:type="spellStart"/>
      <w:r w:rsidRPr="3ED8532F">
        <w:rPr>
          <w:rFonts w:ascii="Verdana" w:eastAsia="Verdana" w:hAnsi="Verdana" w:cs="Verdana"/>
          <w:color w:val="000000" w:themeColor="text1"/>
          <w:sz w:val="18"/>
          <w:szCs w:val="18"/>
        </w:rPr>
        <w:t>oorbijten</w:t>
      </w:r>
      <w:proofErr w:type="spellEnd"/>
      <w:r w:rsidRPr="3ED8532F">
        <w:rPr>
          <w:rFonts w:ascii="Verdana" w:eastAsia="Verdana" w:hAnsi="Verdana" w:cs="Verdana"/>
          <w:color w:val="000000" w:themeColor="text1"/>
          <w:sz w:val="18"/>
          <w:szCs w:val="18"/>
        </w:rPr>
        <w:t xml:space="preserve">. </w:t>
      </w:r>
      <w:r w:rsidR="17B1367E" w:rsidRPr="3ED8532F">
        <w:rPr>
          <w:rFonts w:ascii="Verdana" w:eastAsia="Verdana" w:hAnsi="Verdana" w:cs="Verdana"/>
          <w:color w:val="000000" w:themeColor="text1"/>
          <w:sz w:val="18"/>
          <w:szCs w:val="18"/>
        </w:rPr>
        <w:t>Zo</w:t>
      </w:r>
      <w:r w:rsidR="6A536149" w:rsidRPr="3ED8532F">
        <w:rPr>
          <w:rFonts w:ascii="Verdana" w:eastAsia="Verdana" w:hAnsi="Verdana" w:cs="Verdana"/>
          <w:color w:val="000000" w:themeColor="text1"/>
          <w:sz w:val="18"/>
          <w:szCs w:val="18"/>
        </w:rPr>
        <w:t>dat</w:t>
      </w:r>
      <w:r w:rsidRPr="3ED8532F">
        <w:rPr>
          <w:rFonts w:ascii="Verdana" w:eastAsia="Verdana" w:hAnsi="Verdana" w:cs="Verdana"/>
          <w:color w:val="000000" w:themeColor="text1"/>
          <w:sz w:val="18"/>
          <w:szCs w:val="18"/>
        </w:rPr>
        <w:t xml:space="preserve"> de houder op basis van </w:t>
      </w:r>
      <w:r w:rsidR="363959CD" w:rsidRPr="3ED8532F">
        <w:rPr>
          <w:rFonts w:ascii="Verdana" w:eastAsia="Verdana" w:hAnsi="Verdana" w:cs="Verdana"/>
          <w:color w:val="000000" w:themeColor="text1"/>
          <w:sz w:val="18"/>
          <w:szCs w:val="18"/>
        </w:rPr>
        <w:t>dit inzicht</w:t>
      </w:r>
      <w:r w:rsidR="17B1367E" w:rsidRPr="3ED8532F">
        <w:rPr>
          <w:rFonts w:ascii="Verdana" w:eastAsia="Verdana" w:hAnsi="Verdana" w:cs="Verdana"/>
          <w:color w:val="000000" w:themeColor="text1"/>
          <w:sz w:val="18"/>
          <w:szCs w:val="18"/>
        </w:rPr>
        <w:t xml:space="preserve"> </w:t>
      </w:r>
      <w:r w:rsidRPr="3ED8532F">
        <w:rPr>
          <w:rFonts w:ascii="Verdana" w:eastAsia="Verdana" w:hAnsi="Verdana" w:cs="Verdana"/>
          <w:color w:val="000000" w:themeColor="text1"/>
          <w:sz w:val="18"/>
          <w:szCs w:val="18"/>
        </w:rPr>
        <w:t xml:space="preserve">gerichte maatregelen kan nemen om deze risico’s te verminderen dan wel weg te nemen. Met de toevoeging van een lid aan artikel 2.14 Besluit houders van dieren worden houders verplicht om via een halfjaarlijks uit te voeren risicoanalyse deze risico’s op het varkensbedrijf in kaart te brengen. </w:t>
      </w:r>
    </w:p>
    <w:p w14:paraId="5E088CA0" w14:textId="60E8CBFE" w:rsidR="039784EB" w:rsidRDefault="039784EB" w:rsidP="4A32A4BD">
      <w:pPr>
        <w:spacing w:after="0"/>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De Europese Commissie geeft in haar aanbeveling (EU) 2016/336 betreffende toepassing van Richtlijn 2008/120/EG het advies dat varkenshouders een dergelijke risicoanalyse uitvoeren, waarbij de volgende factoren moeten worden beoordeeld: het beschikbare afleidingsmateriaal, de hygiëne, het thermisch comfort en luchtkwaliteit, de gezondheidstoestand, de competitie om voedsel en ruimte en de voeding. Deze factoren zijn overgenomen in het toegevoegde lid </w:t>
      </w:r>
      <w:r w:rsidR="58657FD0" w:rsidRPr="29769427">
        <w:rPr>
          <w:rFonts w:ascii="Verdana" w:eastAsia="Verdana" w:hAnsi="Verdana" w:cs="Verdana"/>
          <w:color w:val="000000" w:themeColor="text1"/>
          <w:sz w:val="18"/>
          <w:szCs w:val="18"/>
        </w:rPr>
        <w:t>6</w:t>
      </w:r>
      <w:r w:rsidRPr="4A32A4BD">
        <w:rPr>
          <w:rFonts w:ascii="Verdana" w:eastAsia="Verdana" w:hAnsi="Verdana" w:cs="Verdana"/>
          <w:color w:val="000000" w:themeColor="text1"/>
          <w:sz w:val="18"/>
          <w:szCs w:val="18"/>
        </w:rPr>
        <w:t xml:space="preserve"> van artikel 2.14 Besluit houders van dieren. </w:t>
      </w:r>
    </w:p>
    <w:p w14:paraId="6F5EC42E" w14:textId="495D469F" w:rsidR="4A32A4BD" w:rsidRDefault="4A32A4BD" w:rsidP="4A32A4BD">
      <w:pPr>
        <w:spacing w:after="0"/>
        <w:rPr>
          <w:rFonts w:ascii="Verdana" w:eastAsia="Verdana" w:hAnsi="Verdana" w:cs="Verdana"/>
          <w:color w:val="000000" w:themeColor="text1"/>
          <w:sz w:val="18"/>
          <w:szCs w:val="18"/>
        </w:rPr>
      </w:pPr>
    </w:p>
    <w:p w14:paraId="7594DB3B" w14:textId="7B37C325" w:rsidR="4A32A4BD" w:rsidRDefault="0F34BD81" w:rsidP="673AA3C7">
      <w:pPr>
        <w:spacing w:after="0"/>
        <w:rPr>
          <w:rFonts w:ascii="Verdana" w:eastAsia="Verdana" w:hAnsi="Verdana" w:cs="Verdana"/>
          <w:color w:val="000000" w:themeColor="text1"/>
          <w:sz w:val="18"/>
          <w:szCs w:val="18"/>
        </w:rPr>
      </w:pPr>
      <w:r w:rsidRPr="75E84F22">
        <w:rPr>
          <w:rFonts w:ascii="Verdana" w:eastAsia="Verdana" w:hAnsi="Verdana" w:cs="Verdana"/>
          <w:color w:val="000000" w:themeColor="text1"/>
          <w:sz w:val="18"/>
          <w:szCs w:val="18"/>
        </w:rPr>
        <w:t xml:space="preserve">Op grond van een verplichting in private kwaliteitssystemen van de sector, voeren </w:t>
      </w:r>
      <w:r w:rsidR="6ABB595E" w:rsidRPr="75E84F22">
        <w:rPr>
          <w:rFonts w:ascii="Verdana" w:eastAsia="Verdana" w:hAnsi="Verdana" w:cs="Verdana"/>
          <w:color w:val="000000" w:themeColor="text1"/>
          <w:sz w:val="18"/>
          <w:szCs w:val="18"/>
        </w:rPr>
        <w:t>de bij deze kwaliteit</w:t>
      </w:r>
      <w:r w:rsidR="0331F0D3" w:rsidRPr="75E84F22">
        <w:rPr>
          <w:rFonts w:ascii="Verdana" w:eastAsia="Verdana" w:hAnsi="Verdana" w:cs="Verdana"/>
          <w:color w:val="000000" w:themeColor="text1"/>
          <w:sz w:val="18"/>
          <w:szCs w:val="18"/>
        </w:rPr>
        <w:t>s</w:t>
      </w:r>
      <w:r w:rsidR="6ABB595E" w:rsidRPr="75E84F22">
        <w:rPr>
          <w:rFonts w:ascii="Verdana" w:eastAsia="Verdana" w:hAnsi="Verdana" w:cs="Verdana"/>
          <w:color w:val="000000" w:themeColor="text1"/>
          <w:sz w:val="18"/>
          <w:szCs w:val="18"/>
        </w:rPr>
        <w:t xml:space="preserve">systemen aangesloten </w:t>
      </w:r>
      <w:r w:rsidRPr="75E84F22">
        <w:rPr>
          <w:rFonts w:ascii="Verdana" w:eastAsia="Verdana" w:hAnsi="Verdana" w:cs="Verdana"/>
          <w:color w:val="000000" w:themeColor="text1"/>
          <w:sz w:val="18"/>
          <w:szCs w:val="18"/>
        </w:rPr>
        <w:t xml:space="preserve">houders sinds 2020 een dergelijke risicoanalyse uit. In deze “welzijnscheck” worden onder meer de bovengenoemde factoren beoordeeld die een relatie kunnen hebben met het voorkomen van staartbijten. Door het opnemen van de verplichting tot het uitvoeren van een risicoanalyse in het Besluit houders van dieren, kan de NVWA toezien op de naleving van </w:t>
      </w:r>
      <w:r w:rsidR="76D08CD5" w:rsidRPr="75E84F22">
        <w:rPr>
          <w:rFonts w:ascii="Verdana" w:eastAsia="Verdana" w:hAnsi="Verdana" w:cs="Verdana"/>
          <w:color w:val="000000" w:themeColor="text1"/>
          <w:sz w:val="18"/>
          <w:szCs w:val="18"/>
        </w:rPr>
        <w:t xml:space="preserve">de in het Besluit beschreven risicoanalyse </w:t>
      </w:r>
      <w:r w:rsidRPr="75E84F22">
        <w:rPr>
          <w:rFonts w:ascii="Verdana" w:eastAsia="Verdana" w:hAnsi="Verdana" w:cs="Verdana"/>
          <w:color w:val="000000" w:themeColor="text1"/>
          <w:sz w:val="18"/>
          <w:szCs w:val="18"/>
        </w:rPr>
        <w:t xml:space="preserve">in de praktijk. </w:t>
      </w:r>
      <w:r w:rsidR="039784EB">
        <w:br/>
      </w:r>
    </w:p>
    <w:p w14:paraId="560A9E10" w14:textId="493A733A" w:rsidR="039784EB" w:rsidRDefault="039784EB" w:rsidP="4A32A4BD">
      <w:pPr>
        <w:rPr>
          <w:rFonts w:ascii="Verdana" w:eastAsia="Verdana" w:hAnsi="Verdana" w:cs="Verdana"/>
          <w:color w:val="000000" w:themeColor="text1"/>
          <w:sz w:val="18"/>
          <w:szCs w:val="18"/>
        </w:rPr>
      </w:pPr>
      <w:r w:rsidRPr="3ED8532F">
        <w:rPr>
          <w:rFonts w:ascii="Verdana" w:eastAsia="Verdana" w:hAnsi="Verdana" w:cs="Verdana"/>
          <w:i/>
          <w:iCs/>
          <w:color w:val="000000" w:themeColor="text1"/>
          <w:sz w:val="18"/>
          <w:szCs w:val="18"/>
        </w:rPr>
        <w:t>Maatregelen tegen staartbijten</w:t>
      </w:r>
      <w:r>
        <w:br/>
      </w:r>
      <w:r w:rsidRPr="3ED8532F">
        <w:rPr>
          <w:rFonts w:ascii="Verdana" w:eastAsia="Verdana" w:hAnsi="Verdana" w:cs="Verdana"/>
          <w:color w:val="000000" w:themeColor="text1"/>
          <w:sz w:val="18"/>
          <w:szCs w:val="18"/>
        </w:rPr>
        <w:t>De houder mag alleen overgaan tot het couperen van staarten van biggen als de</w:t>
      </w:r>
      <w:r w:rsidR="30108941" w:rsidRPr="3ED8532F">
        <w:rPr>
          <w:rFonts w:ascii="Verdana" w:eastAsia="Verdana" w:hAnsi="Verdana" w:cs="Verdana"/>
          <w:color w:val="000000" w:themeColor="text1"/>
          <w:sz w:val="18"/>
          <w:szCs w:val="18"/>
        </w:rPr>
        <w:t>ze</w:t>
      </w:r>
      <w:r w:rsidRPr="3ED8532F">
        <w:rPr>
          <w:rFonts w:ascii="Verdana" w:eastAsia="Verdana" w:hAnsi="Verdana" w:cs="Verdana"/>
          <w:color w:val="000000" w:themeColor="text1"/>
          <w:sz w:val="18"/>
          <w:szCs w:val="18"/>
        </w:rPr>
        <w:t xml:space="preserve"> maatregelen heeft genomen die het risico op staartbijten</w:t>
      </w:r>
      <w:r w:rsidR="4B6AD299" w:rsidRPr="3ED8532F">
        <w:rPr>
          <w:rFonts w:ascii="Verdana" w:eastAsia="Verdana" w:hAnsi="Verdana" w:cs="Verdana"/>
          <w:color w:val="000000" w:themeColor="text1"/>
          <w:sz w:val="18"/>
          <w:szCs w:val="18"/>
        </w:rPr>
        <w:t xml:space="preserve"> of </w:t>
      </w:r>
      <w:proofErr w:type="spellStart"/>
      <w:r w:rsidRPr="3ED8532F">
        <w:rPr>
          <w:rFonts w:ascii="Verdana" w:eastAsia="Verdana" w:hAnsi="Verdana" w:cs="Verdana"/>
          <w:color w:val="000000" w:themeColor="text1"/>
          <w:sz w:val="18"/>
          <w:szCs w:val="18"/>
        </w:rPr>
        <w:t>oorbijten</w:t>
      </w:r>
      <w:proofErr w:type="spellEnd"/>
      <w:r w:rsidRPr="3ED8532F">
        <w:rPr>
          <w:rFonts w:ascii="Verdana" w:eastAsia="Verdana" w:hAnsi="Verdana" w:cs="Verdana"/>
          <w:color w:val="000000" w:themeColor="text1"/>
          <w:sz w:val="18"/>
          <w:szCs w:val="18"/>
        </w:rPr>
        <w:t xml:space="preserve"> tegengaan. </w:t>
      </w:r>
    </w:p>
    <w:p w14:paraId="6D2D1831" w14:textId="50C48A59" w:rsidR="097838A4" w:rsidRDefault="1F2F1EDD" w:rsidP="19B20AF6">
      <w:pPr>
        <w:rPr>
          <w:rFonts w:ascii="Verdana" w:eastAsia="Verdana" w:hAnsi="Verdana" w:cs="Verdana"/>
          <w:color w:val="000000" w:themeColor="text1"/>
          <w:sz w:val="18"/>
          <w:szCs w:val="18"/>
        </w:rPr>
      </w:pPr>
      <w:r w:rsidRPr="19B20AF6">
        <w:rPr>
          <w:rFonts w:ascii="Verdana" w:eastAsia="Verdana" w:hAnsi="Verdana" w:cs="Verdana"/>
          <w:color w:val="000000" w:themeColor="text1"/>
          <w:sz w:val="18"/>
          <w:szCs w:val="18"/>
        </w:rPr>
        <w:t>Met de toevoeging van twee leden aan artikel 2.14 Besluit houders van dieren worden</w:t>
      </w:r>
      <w:r w:rsidR="2696FF81" w:rsidRPr="19B20AF6">
        <w:rPr>
          <w:rFonts w:ascii="Verdana" w:eastAsia="Verdana" w:hAnsi="Verdana" w:cs="Verdana"/>
          <w:color w:val="000000" w:themeColor="text1"/>
          <w:sz w:val="18"/>
          <w:szCs w:val="18"/>
        </w:rPr>
        <w:t xml:space="preserve"> varkens</w:t>
      </w:r>
      <w:r w:rsidRPr="19B20AF6">
        <w:rPr>
          <w:rFonts w:ascii="Verdana" w:eastAsia="Verdana" w:hAnsi="Verdana" w:cs="Verdana"/>
          <w:color w:val="000000" w:themeColor="text1"/>
          <w:sz w:val="18"/>
          <w:szCs w:val="18"/>
        </w:rPr>
        <w:t xml:space="preserve">houders verplicht om </w:t>
      </w:r>
      <w:r w:rsidR="63A1BF77" w:rsidRPr="19B20AF6">
        <w:rPr>
          <w:rFonts w:ascii="Verdana" w:eastAsia="Verdana" w:hAnsi="Verdana" w:cs="Verdana"/>
          <w:color w:val="000000" w:themeColor="text1"/>
          <w:sz w:val="18"/>
          <w:szCs w:val="18"/>
        </w:rPr>
        <w:t xml:space="preserve">zodra er </w:t>
      </w:r>
      <w:r w:rsidR="13981F70" w:rsidRPr="19B20AF6">
        <w:rPr>
          <w:rFonts w:ascii="Verdana" w:eastAsia="Verdana" w:hAnsi="Verdana" w:cs="Verdana"/>
          <w:color w:val="000000" w:themeColor="text1"/>
          <w:sz w:val="18"/>
          <w:szCs w:val="18"/>
        </w:rPr>
        <w:t>kwetsuren</w:t>
      </w:r>
      <w:r w:rsidR="63A1BF77" w:rsidRPr="19B20AF6">
        <w:rPr>
          <w:rFonts w:ascii="Verdana" w:eastAsia="Verdana" w:hAnsi="Verdana" w:cs="Verdana"/>
          <w:color w:val="000000" w:themeColor="text1"/>
          <w:sz w:val="18"/>
          <w:szCs w:val="18"/>
        </w:rPr>
        <w:t xml:space="preserve"> zijn van </w:t>
      </w:r>
      <w:r w:rsidR="768D7A9D" w:rsidRPr="19B20AF6">
        <w:rPr>
          <w:rFonts w:ascii="Verdana" w:eastAsia="Verdana" w:hAnsi="Verdana" w:cs="Verdana"/>
          <w:color w:val="000000" w:themeColor="text1"/>
          <w:sz w:val="18"/>
          <w:szCs w:val="18"/>
        </w:rPr>
        <w:t>staa</w:t>
      </w:r>
      <w:r w:rsidR="4C58CF88" w:rsidRPr="19B20AF6">
        <w:rPr>
          <w:rFonts w:ascii="Verdana" w:eastAsia="Verdana" w:hAnsi="Verdana" w:cs="Verdana"/>
          <w:color w:val="000000" w:themeColor="text1"/>
          <w:sz w:val="18"/>
          <w:szCs w:val="18"/>
        </w:rPr>
        <w:t>r</w:t>
      </w:r>
      <w:r w:rsidR="768D7A9D" w:rsidRPr="19B20AF6">
        <w:rPr>
          <w:rFonts w:ascii="Verdana" w:eastAsia="Verdana" w:hAnsi="Verdana" w:cs="Verdana"/>
          <w:color w:val="000000" w:themeColor="text1"/>
          <w:sz w:val="18"/>
          <w:szCs w:val="18"/>
        </w:rPr>
        <w:t>t</w:t>
      </w:r>
      <w:r w:rsidR="06BD6627" w:rsidRPr="19B20AF6">
        <w:rPr>
          <w:rFonts w:ascii="Verdana" w:eastAsia="Verdana" w:hAnsi="Verdana" w:cs="Verdana"/>
          <w:color w:val="000000" w:themeColor="text1"/>
          <w:sz w:val="18"/>
          <w:szCs w:val="18"/>
        </w:rPr>
        <w:t>en</w:t>
      </w:r>
      <w:r w:rsidR="63A1BF77" w:rsidRPr="19B20AF6">
        <w:rPr>
          <w:rFonts w:ascii="Verdana" w:eastAsia="Verdana" w:hAnsi="Verdana" w:cs="Verdana"/>
          <w:color w:val="000000" w:themeColor="text1"/>
          <w:sz w:val="18"/>
          <w:szCs w:val="18"/>
        </w:rPr>
        <w:t>, onderzoek te doen naar de</w:t>
      </w:r>
      <w:r w:rsidR="2C7738D3" w:rsidRPr="19B20AF6">
        <w:rPr>
          <w:rFonts w:ascii="Verdana" w:eastAsia="Verdana" w:hAnsi="Verdana" w:cs="Verdana"/>
          <w:color w:val="000000" w:themeColor="text1"/>
          <w:sz w:val="18"/>
          <w:szCs w:val="18"/>
        </w:rPr>
        <w:t xml:space="preserve"> </w:t>
      </w:r>
      <w:r w:rsidR="63A1BF77" w:rsidRPr="19B20AF6">
        <w:rPr>
          <w:rFonts w:ascii="Verdana" w:eastAsia="Verdana" w:hAnsi="Verdana" w:cs="Verdana"/>
          <w:color w:val="000000" w:themeColor="text1"/>
          <w:sz w:val="18"/>
          <w:szCs w:val="18"/>
        </w:rPr>
        <w:t>oo</w:t>
      </w:r>
      <w:r w:rsidR="1312C115" w:rsidRPr="19B20AF6">
        <w:rPr>
          <w:rFonts w:ascii="Verdana" w:eastAsia="Verdana" w:hAnsi="Verdana" w:cs="Verdana"/>
          <w:color w:val="000000" w:themeColor="text1"/>
          <w:sz w:val="18"/>
          <w:szCs w:val="18"/>
        </w:rPr>
        <w:t>r</w:t>
      </w:r>
      <w:r w:rsidR="63A1BF77" w:rsidRPr="19B20AF6">
        <w:rPr>
          <w:rFonts w:ascii="Verdana" w:eastAsia="Verdana" w:hAnsi="Verdana" w:cs="Verdana"/>
          <w:color w:val="000000" w:themeColor="text1"/>
          <w:sz w:val="18"/>
          <w:szCs w:val="18"/>
        </w:rPr>
        <w:t>zaken daarvan en maatregelen t</w:t>
      </w:r>
      <w:r w:rsidR="71BCB172" w:rsidRPr="19B20AF6">
        <w:rPr>
          <w:rFonts w:ascii="Verdana" w:eastAsia="Verdana" w:hAnsi="Verdana" w:cs="Verdana"/>
          <w:color w:val="000000" w:themeColor="text1"/>
          <w:sz w:val="18"/>
          <w:szCs w:val="18"/>
        </w:rPr>
        <w:t>e</w:t>
      </w:r>
      <w:r w:rsidR="63A1BF77" w:rsidRPr="19B20AF6">
        <w:rPr>
          <w:rFonts w:ascii="Verdana" w:eastAsia="Verdana" w:hAnsi="Verdana" w:cs="Verdana"/>
          <w:color w:val="000000" w:themeColor="text1"/>
          <w:sz w:val="18"/>
          <w:szCs w:val="18"/>
        </w:rPr>
        <w:t xml:space="preserve"> nem</w:t>
      </w:r>
      <w:r w:rsidR="78E9DC24" w:rsidRPr="19B20AF6">
        <w:rPr>
          <w:rFonts w:ascii="Verdana" w:eastAsia="Verdana" w:hAnsi="Verdana" w:cs="Verdana"/>
          <w:color w:val="000000" w:themeColor="text1"/>
          <w:sz w:val="18"/>
          <w:szCs w:val="18"/>
        </w:rPr>
        <w:t>e</w:t>
      </w:r>
      <w:r w:rsidR="63A1BF77" w:rsidRPr="19B20AF6">
        <w:rPr>
          <w:rFonts w:ascii="Verdana" w:eastAsia="Verdana" w:hAnsi="Verdana" w:cs="Verdana"/>
          <w:color w:val="000000" w:themeColor="text1"/>
          <w:sz w:val="18"/>
          <w:szCs w:val="18"/>
        </w:rPr>
        <w:t>n om het staartbijten tegen te gaan</w:t>
      </w:r>
      <w:r w:rsidR="1A13AB8C" w:rsidRPr="19B20AF6">
        <w:rPr>
          <w:rFonts w:ascii="Verdana" w:eastAsia="Verdana" w:hAnsi="Verdana" w:cs="Verdana"/>
          <w:color w:val="000000" w:themeColor="text1"/>
          <w:sz w:val="18"/>
          <w:szCs w:val="18"/>
        </w:rPr>
        <w:t xml:space="preserve">. </w:t>
      </w:r>
    </w:p>
    <w:p w14:paraId="159D98A8" w14:textId="392A9CC1" w:rsidR="097838A4" w:rsidRDefault="1A13AB8C" w:rsidP="4A32A4BD">
      <w:pPr>
        <w:rPr>
          <w:rFonts w:ascii="Verdana" w:eastAsia="Verdana" w:hAnsi="Verdana" w:cs="Verdana"/>
          <w:color w:val="000000" w:themeColor="text1"/>
          <w:sz w:val="18"/>
          <w:szCs w:val="18"/>
        </w:rPr>
      </w:pPr>
      <w:r w:rsidRPr="19B20AF6">
        <w:rPr>
          <w:rFonts w:ascii="Verdana" w:eastAsia="Verdana" w:hAnsi="Verdana" w:cs="Verdana"/>
          <w:color w:val="000000" w:themeColor="text1"/>
          <w:sz w:val="18"/>
          <w:szCs w:val="18"/>
        </w:rPr>
        <w:t xml:space="preserve">In een logboek, dat onderdeel uitmaakt van het bedrijfsgezondheidsplan, dient de varkenshouder een aantal specifieke kenmerken van geconstateerde kwetsuren van staartbijten te registreren. Het gaat daarbij om onder meer waar, wanneer, bij hoeveel dieren die kwetsuren zijn geconstateerd en welke maatregelen de houder heeft genomen om staartbijten tegen te gaan, en in hoeverre deze maatregelen effectief zijn gebleken. </w:t>
      </w:r>
      <w:r w:rsidR="723DB066" w:rsidRPr="19B20AF6">
        <w:rPr>
          <w:rFonts w:ascii="Verdana" w:eastAsia="Verdana" w:hAnsi="Verdana" w:cs="Verdana"/>
          <w:color w:val="000000" w:themeColor="text1"/>
          <w:sz w:val="18"/>
          <w:szCs w:val="18"/>
        </w:rPr>
        <w:t>Dit kunnen maatrege</w:t>
      </w:r>
      <w:r w:rsidR="68F49B9C" w:rsidRPr="19B20AF6">
        <w:rPr>
          <w:rFonts w:ascii="Verdana" w:eastAsia="Verdana" w:hAnsi="Verdana" w:cs="Verdana"/>
          <w:color w:val="000000" w:themeColor="text1"/>
          <w:sz w:val="18"/>
          <w:szCs w:val="18"/>
        </w:rPr>
        <w:t>l</w:t>
      </w:r>
      <w:r w:rsidR="723DB066" w:rsidRPr="19B20AF6">
        <w:rPr>
          <w:rFonts w:ascii="Verdana" w:eastAsia="Verdana" w:hAnsi="Verdana" w:cs="Verdana"/>
          <w:color w:val="000000" w:themeColor="text1"/>
          <w:sz w:val="18"/>
          <w:szCs w:val="18"/>
        </w:rPr>
        <w:t xml:space="preserve">en zijn om </w:t>
      </w:r>
      <w:r w:rsidR="61BED795" w:rsidRPr="19B20AF6">
        <w:rPr>
          <w:rFonts w:ascii="Verdana" w:eastAsia="Verdana" w:hAnsi="Verdana" w:cs="Verdana"/>
          <w:color w:val="000000" w:themeColor="text1"/>
          <w:sz w:val="18"/>
          <w:szCs w:val="18"/>
        </w:rPr>
        <w:t>(</w:t>
      </w:r>
      <w:r w:rsidR="5B5ABA87" w:rsidRPr="19B20AF6">
        <w:rPr>
          <w:rFonts w:ascii="Verdana" w:eastAsia="Verdana" w:hAnsi="Verdana" w:cs="Verdana"/>
          <w:color w:val="000000" w:themeColor="text1"/>
          <w:sz w:val="18"/>
          <w:szCs w:val="18"/>
        </w:rPr>
        <w:t>beginnend</w:t>
      </w:r>
      <w:r w:rsidR="74117783" w:rsidRPr="19B20AF6">
        <w:rPr>
          <w:rFonts w:ascii="Verdana" w:eastAsia="Verdana" w:hAnsi="Verdana" w:cs="Verdana"/>
          <w:color w:val="000000" w:themeColor="text1"/>
          <w:sz w:val="18"/>
          <w:szCs w:val="18"/>
        </w:rPr>
        <w:t>)</w:t>
      </w:r>
      <w:r w:rsidR="5B5ABA87" w:rsidRPr="19B20AF6">
        <w:rPr>
          <w:rFonts w:ascii="Verdana" w:eastAsia="Verdana" w:hAnsi="Verdana" w:cs="Verdana"/>
          <w:color w:val="000000" w:themeColor="text1"/>
          <w:sz w:val="18"/>
          <w:szCs w:val="18"/>
        </w:rPr>
        <w:t xml:space="preserve"> bijtgedr</w:t>
      </w:r>
      <w:r w:rsidR="3FE7E2B4" w:rsidRPr="19B20AF6">
        <w:rPr>
          <w:rFonts w:ascii="Verdana" w:eastAsia="Verdana" w:hAnsi="Verdana" w:cs="Verdana"/>
          <w:color w:val="000000" w:themeColor="text1"/>
          <w:sz w:val="18"/>
          <w:szCs w:val="18"/>
        </w:rPr>
        <w:t>a</w:t>
      </w:r>
      <w:r w:rsidR="5B5ABA87" w:rsidRPr="19B20AF6">
        <w:rPr>
          <w:rFonts w:ascii="Verdana" w:eastAsia="Verdana" w:hAnsi="Verdana" w:cs="Verdana"/>
          <w:color w:val="000000" w:themeColor="text1"/>
          <w:sz w:val="18"/>
          <w:szCs w:val="18"/>
        </w:rPr>
        <w:t xml:space="preserve">g te stoppen, zoals het aanbieden van extra hokverrijkingsmateriaal, controle van voer- en </w:t>
      </w:r>
      <w:r w:rsidR="5B5ABA87" w:rsidRPr="19B20AF6">
        <w:rPr>
          <w:rFonts w:ascii="Verdana" w:eastAsia="Verdana" w:hAnsi="Verdana" w:cs="Verdana"/>
          <w:color w:val="000000" w:themeColor="text1"/>
          <w:sz w:val="18"/>
          <w:szCs w:val="18"/>
        </w:rPr>
        <w:lastRenderedPageBreak/>
        <w:t xml:space="preserve">watervoorziening en </w:t>
      </w:r>
      <w:r w:rsidR="0C4B659A" w:rsidRPr="19B20AF6">
        <w:rPr>
          <w:rFonts w:ascii="Verdana" w:eastAsia="Verdana" w:hAnsi="Verdana" w:cs="Verdana"/>
          <w:color w:val="000000" w:themeColor="text1"/>
          <w:sz w:val="18"/>
          <w:szCs w:val="18"/>
        </w:rPr>
        <w:t xml:space="preserve">het </w:t>
      </w:r>
      <w:r w:rsidR="5132A200" w:rsidRPr="19B20AF6">
        <w:rPr>
          <w:rFonts w:ascii="Verdana" w:eastAsia="Verdana" w:hAnsi="Verdana" w:cs="Verdana"/>
          <w:color w:val="000000" w:themeColor="text1"/>
          <w:sz w:val="18"/>
          <w:szCs w:val="18"/>
        </w:rPr>
        <w:t xml:space="preserve">identificeren en </w:t>
      </w:r>
      <w:r w:rsidR="60BEE797" w:rsidRPr="19B20AF6">
        <w:rPr>
          <w:rFonts w:ascii="Verdana" w:eastAsia="Verdana" w:hAnsi="Verdana" w:cs="Verdana"/>
          <w:color w:val="000000" w:themeColor="text1"/>
          <w:sz w:val="18"/>
          <w:szCs w:val="18"/>
        </w:rPr>
        <w:t xml:space="preserve">verwijderen uit het hok van een varken dat zogenaamd obsessief bijtgedrag vertoont. </w:t>
      </w:r>
    </w:p>
    <w:p w14:paraId="4C0E4925" w14:textId="5610BF5D" w:rsidR="16889CA2" w:rsidRDefault="70783419" w:rsidP="60F1AB21">
      <w:pPr>
        <w:spacing w:after="0"/>
        <w:rPr>
          <w:rFonts w:ascii="Verdana" w:eastAsia="Verdana" w:hAnsi="Verdana" w:cs="Verdana"/>
          <w:color w:val="000000" w:themeColor="text1"/>
          <w:sz w:val="18"/>
          <w:szCs w:val="18"/>
        </w:rPr>
      </w:pPr>
      <w:r w:rsidRPr="19B20AF6">
        <w:rPr>
          <w:rFonts w:ascii="Verdana" w:eastAsia="Verdana" w:hAnsi="Verdana" w:cs="Verdana"/>
          <w:i/>
          <w:iCs/>
          <w:color w:val="000000" w:themeColor="text1"/>
          <w:sz w:val="18"/>
          <w:szCs w:val="18"/>
        </w:rPr>
        <w:t>Verbeterplan tegengaan agressie</w:t>
      </w:r>
      <w:r w:rsidR="5C36C00D">
        <w:br/>
      </w:r>
      <w:r w:rsidR="46919469" w:rsidRPr="19B20AF6">
        <w:rPr>
          <w:rFonts w:ascii="Verdana" w:eastAsia="Verdana" w:hAnsi="Verdana" w:cs="Verdana"/>
          <w:color w:val="000000" w:themeColor="text1"/>
          <w:sz w:val="18"/>
          <w:szCs w:val="18"/>
        </w:rPr>
        <w:t>Met de</w:t>
      </w:r>
      <w:r w:rsidR="00162678" w:rsidRPr="19B20AF6">
        <w:rPr>
          <w:rFonts w:ascii="Verdana" w:eastAsia="Verdana" w:hAnsi="Verdana" w:cs="Verdana"/>
          <w:color w:val="000000" w:themeColor="text1"/>
          <w:sz w:val="18"/>
          <w:szCs w:val="18"/>
        </w:rPr>
        <w:t xml:space="preserve"> </w:t>
      </w:r>
      <w:r w:rsidR="46919469" w:rsidRPr="19B20AF6">
        <w:rPr>
          <w:rFonts w:ascii="Verdana" w:eastAsia="Verdana" w:hAnsi="Verdana" w:cs="Verdana"/>
          <w:color w:val="000000" w:themeColor="text1"/>
          <w:sz w:val="18"/>
          <w:szCs w:val="18"/>
        </w:rPr>
        <w:t>toevoeging van een artikel na artikel 2.</w:t>
      </w:r>
      <w:r w:rsidR="4899D06A" w:rsidRPr="19B20AF6">
        <w:rPr>
          <w:rFonts w:ascii="Verdana" w:eastAsia="Verdana" w:hAnsi="Verdana" w:cs="Verdana"/>
          <w:color w:val="000000" w:themeColor="text1"/>
          <w:sz w:val="18"/>
          <w:szCs w:val="18"/>
        </w:rPr>
        <w:t>1</w:t>
      </w:r>
      <w:r w:rsidR="46919469" w:rsidRPr="19B20AF6">
        <w:rPr>
          <w:rFonts w:ascii="Verdana" w:eastAsia="Verdana" w:hAnsi="Verdana" w:cs="Verdana"/>
          <w:color w:val="000000" w:themeColor="text1"/>
          <w:sz w:val="18"/>
          <w:szCs w:val="18"/>
        </w:rPr>
        <w:t xml:space="preserve">4 Besluit houders van dieren </w:t>
      </w:r>
      <w:r w:rsidR="79FA5D2E" w:rsidRPr="19B20AF6">
        <w:rPr>
          <w:rFonts w:ascii="Verdana" w:eastAsia="Verdana" w:hAnsi="Verdana" w:cs="Verdana"/>
          <w:color w:val="000000" w:themeColor="text1"/>
          <w:sz w:val="18"/>
          <w:szCs w:val="18"/>
        </w:rPr>
        <w:t xml:space="preserve">worden </w:t>
      </w:r>
      <w:r w:rsidR="34E4475E" w:rsidRPr="19B20AF6">
        <w:rPr>
          <w:rFonts w:ascii="Verdana" w:eastAsia="Verdana" w:hAnsi="Verdana" w:cs="Verdana"/>
          <w:color w:val="000000" w:themeColor="text1"/>
          <w:sz w:val="18"/>
          <w:szCs w:val="18"/>
        </w:rPr>
        <w:t>varkens</w:t>
      </w:r>
      <w:r w:rsidR="79FA5D2E" w:rsidRPr="19B20AF6">
        <w:rPr>
          <w:rFonts w:ascii="Verdana" w:eastAsia="Verdana" w:hAnsi="Verdana" w:cs="Verdana"/>
          <w:color w:val="000000" w:themeColor="text1"/>
          <w:sz w:val="18"/>
          <w:szCs w:val="18"/>
        </w:rPr>
        <w:t>houders</w:t>
      </w:r>
      <w:r w:rsidR="58C8A4F1" w:rsidRPr="19B20AF6">
        <w:rPr>
          <w:rFonts w:ascii="Verdana" w:eastAsia="Verdana" w:hAnsi="Verdana" w:cs="Verdana"/>
          <w:color w:val="000000" w:themeColor="text1"/>
          <w:sz w:val="18"/>
          <w:szCs w:val="18"/>
        </w:rPr>
        <w:t xml:space="preserve"> </w:t>
      </w:r>
      <w:r w:rsidR="79FA5D2E" w:rsidRPr="19B20AF6">
        <w:rPr>
          <w:rFonts w:ascii="Verdana" w:eastAsia="Verdana" w:hAnsi="Verdana" w:cs="Verdana"/>
          <w:color w:val="000000" w:themeColor="text1"/>
          <w:sz w:val="18"/>
          <w:szCs w:val="18"/>
        </w:rPr>
        <w:t>verpli</w:t>
      </w:r>
      <w:r w:rsidR="0C5FA0F3" w:rsidRPr="19B20AF6">
        <w:rPr>
          <w:rFonts w:ascii="Verdana" w:eastAsia="Verdana" w:hAnsi="Verdana" w:cs="Verdana"/>
          <w:color w:val="000000" w:themeColor="text1"/>
          <w:sz w:val="18"/>
          <w:szCs w:val="18"/>
        </w:rPr>
        <w:t>c</w:t>
      </w:r>
      <w:r w:rsidR="79FA5D2E" w:rsidRPr="19B20AF6">
        <w:rPr>
          <w:rFonts w:ascii="Verdana" w:eastAsia="Verdana" w:hAnsi="Verdana" w:cs="Verdana"/>
          <w:color w:val="000000" w:themeColor="text1"/>
          <w:sz w:val="18"/>
          <w:szCs w:val="18"/>
        </w:rPr>
        <w:t xml:space="preserve">ht om </w:t>
      </w:r>
      <w:r w:rsidR="19FD0661" w:rsidRPr="19B20AF6">
        <w:rPr>
          <w:rFonts w:ascii="Verdana" w:eastAsia="Verdana" w:hAnsi="Verdana" w:cs="Verdana"/>
          <w:color w:val="000000" w:themeColor="text1"/>
          <w:sz w:val="18"/>
          <w:szCs w:val="18"/>
        </w:rPr>
        <w:t>een door de</w:t>
      </w:r>
      <w:r w:rsidR="0AE9FC52" w:rsidRPr="19B20AF6">
        <w:rPr>
          <w:rFonts w:ascii="Verdana" w:eastAsia="Verdana" w:hAnsi="Verdana" w:cs="Verdana"/>
          <w:color w:val="000000" w:themeColor="text1"/>
          <w:sz w:val="18"/>
          <w:szCs w:val="18"/>
        </w:rPr>
        <w:t xml:space="preserve"> </w:t>
      </w:r>
      <w:r w:rsidR="19FD0661" w:rsidRPr="19B20AF6">
        <w:rPr>
          <w:rFonts w:ascii="Verdana" w:eastAsia="Verdana" w:hAnsi="Verdana" w:cs="Verdana"/>
          <w:color w:val="000000" w:themeColor="text1"/>
          <w:sz w:val="18"/>
          <w:szCs w:val="18"/>
        </w:rPr>
        <w:t>dierenarts opgesteld verbeterplan uit te voeren</w:t>
      </w:r>
      <w:r w:rsidR="43764DC6" w:rsidRPr="19B20AF6">
        <w:rPr>
          <w:rFonts w:ascii="Verdana" w:eastAsia="Verdana" w:hAnsi="Verdana" w:cs="Verdana"/>
          <w:color w:val="000000" w:themeColor="text1"/>
          <w:sz w:val="18"/>
          <w:szCs w:val="18"/>
        </w:rPr>
        <w:t>, wanneer er gecoupeerd wordt</w:t>
      </w:r>
      <w:r w:rsidR="453BD0A4" w:rsidRPr="19B20AF6">
        <w:rPr>
          <w:rFonts w:ascii="Verdana" w:eastAsia="Verdana" w:hAnsi="Verdana" w:cs="Verdana"/>
          <w:color w:val="000000" w:themeColor="text1"/>
          <w:sz w:val="18"/>
          <w:szCs w:val="18"/>
        </w:rPr>
        <w:t xml:space="preserve"> of,</w:t>
      </w:r>
      <w:r w:rsidR="7B5FBB0B" w:rsidRPr="19B20AF6">
        <w:rPr>
          <w:rFonts w:ascii="Verdana" w:eastAsia="Verdana" w:hAnsi="Verdana" w:cs="Verdana"/>
          <w:color w:val="000000" w:themeColor="text1"/>
          <w:sz w:val="18"/>
          <w:szCs w:val="18"/>
        </w:rPr>
        <w:t xml:space="preserve"> bij de evaluatie van het bedrijfsgezondheidsplan</w:t>
      </w:r>
      <w:r w:rsidR="328F5827" w:rsidRPr="19B20AF6">
        <w:rPr>
          <w:rFonts w:ascii="Verdana" w:eastAsia="Verdana" w:hAnsi="Verdana" w:cs="Verdana"/>
          <w:color w:val="000000" w:themeColor="text1"/>
          <w:sz w:val="18"/>
          <w:szCs w:val="18"/>
        </w:rPr>
        <w:t xml:space="preserve"> uit</w:t>
      </w:r>
      <w:r w:rsidR="7B5FBB0B" w:rsidRPr="19B20AF6">
        <w:rPr>
          <w:rFonts w:ascii="Verdana" w:eastAsia="Verdana" w:hAnsi="Verdana" w:cs="Verdana"/>
          <w:color w:val="000000" w:themeColor="text1"/>
          <w:sz w:val="18"/>
          <w:szCs w:val="18"/>
        </w:rPr>
        <w:t xml:space="preserve"> het logboek blijkt dat in een jaar vaker dan eens in een kwartaal bij e</w:t>
      </w:r>
      <w:r w:rsidR="5200F825" w:rsidRPr="19B20AF6">
        <w:rPr>
          <w:rFonts w:ascii="Verdana" w:eastAsia="Verdana" w:hAnsi="Verdana" w:cs="Verdana"/>
          <w:color w:val="000000" w:themeColor="text1"/>
          <w:sz w:val="18"/>
          <w:szCs w:val="18"/>
        </w:rPr>
        <w:t xml:space="preserve">en diercategorie kwetsuren aan staarten zijn geconstateerd en </w:t>
      </w:r>
      <w:r w:rsidR="3910B6FD" w:rsidRPr="19B20AF6">
        <w:rPr>
          <w:rFonts w:ascii="Verdana" w:eastAsia="Verdana" w:hAnsi="Verdana" w:cs="Verdana"/>
          <w:color w:val="000000" w:themeColor="text1"/>
          <w:sz w:val="18"/>
          <w:szCs w:val="18"/>
        </w:rPr>
        <w:t xml:space="preserve">de genomen maatregelen om staartbijten te voorkomen niet hebben geleid </w:t>
      </w:r>
      <w:r w:rsidR="0E898E7C" w:rsidRPr="19B20AF6">
        <w:rPr>
          <w:rFonts w:ascii="Verdana" w:eastAsia="Verdana" w:hAnsi="Verdana" w:cs="Verdana"/>
          <w:color w:val="000000" w:themeColor="text1"/>
          <w:sz w:val="18"/>
          <w:szCs w:val="18"/>
        </w:rPr>
        <w:t>tot het eindigen van het staartbijten.</w:t>
      </w:r>
      <w:r w:rsidR="1DDE336C" w:rsidRPr="19B20AF6">
        <w:rPr>
          <w:rFonts w:ascii="Verdana" w:eastAsia="Verdana" w:hAnsi="Verdana" w:cs="Verdana"/>
          <w:color w:val="000000" w:themeColor="text1"/>
          <w:sz w:val="18"/>
          <w:szCs w:val="18"/>
        </w:rPr>
        <w:t xml:space="preserve"> Het verbeterplan bevat een beschrijving van de door de houder structureel door t</w:t>
      </w:r>
      <w:r w:rsidR="000DAF70" w:rsidRPr="19B20AF6">
        <w:rPr>
          <w:rFonts w:ascii="Verdana" w:eastAsia="Verdana" w:hAnsi="Verdana" w:cs="Verdana"/>
          <w:color w:val="000000" w:themeColor="text1"/>
          <w:sz w:val="18"/>
          <w:szCs w:val="18"/>
        </w:rPr>
        <w:t>e</w:t>
      </w:r>
      <w:r w:rsidR="1DDE336C" w:rsidRPr="19B20AF6">
        <w:rPr>
          <w:rFonts w:ascii="Verdana" w:eastAsia="Verdana" w:hAnsi="Verdana" w:cs="Verdana"/>
          <w:color w:val="000000" w:themeColor="text1"/>
          <w:sz w:val="18"/>
          <w:szCs w:val="18"/>
        </w:rPr>
        <w:t xml:space="preserve"> voeren maatregelen om staartbijten</w:t>
      </w:r>
      <w:r w:rsidR="5200F825" w:rsidRPr="19B20AF6">
        <w:rPr>
          <w:rFonts w:ascii="Verdana" w:eastAsia="Verdana" w:hAnsi="Verdana" w:cs="Verdana"/>
          <w:color w:val="000000" w:themeColor="text1"/>
          <w:sz w:val="18"/>
          <w:szCs w:val="18"/>
        </w:rPr>
        <w:t xml:space="preserve"> </w:t>
      </w:r>
      <w:r w:rsidR="0489BDEE" w:rsidRPr="19B20AF6">
        <w:rPr>
          <w:rFonts w:ascii="Verdana" w:eastAsia="Verdana" w:hAnsi="Verdana" w:cs="Verdana"/>
          <w:color w:val="000000" w:themeColor="text1"/>
          <w:sz w:val="18"/>
          <w:szCs w:val="18"/>
        </w:rPr>
        <w:t xml:space="preserve">tegen te gaan, zoals </w:t>
      </w:r>
      <w:r w:rsidR="187181D2" w:rsidRPr="19B20AF6">
        <w:rPr>
          <w:rFonts w:ascii="Verdana" w:eastAsia="Verdana" w:hAnsi="Verdana" w:cs="Verdana"/>
          <w:color w:val="000000" w:themeColor="text1"/>
          <w:sz w:val="18"/>
          <w:szCs w:val="18"/>
        </w:rPr>
        <w:t xml:space="preserve">bijvoorbeeld </w:t>
      </w:r>
      <w:r w:rsidR="0489BDEE" w:rsidRPr="19B20AF6">
        <w:rPr>
          <w:rFonts w:ascii="Verdana" w:eastAsia="Verdana" w:hAnsi="Verdana" w:cs="Verdana"/>
          <w:color w:val="000000" w:themeColor="text1"/>
          <w:sz w:val="18"/>
          <w:szCs w:val="18"/>
        </w:rPr>
        <w:t>maatregelen die geri</w:t>
      </w:r>
      <w:r w:rsidR="300B8725" w:rsidRPr="19B20AF6">
        <w:rPr>
          <w:rFonts w:ascii="Verdana" w:eastAsia="Verdana" w:hAnsi="Verdana" w:cs="Verdana"/>
          <w:color w:val="000000" w:themeColor="text1"/>
          <w:sz w:val="18"/>
          <w:szCs w:val="18"/>
        </w:rPr>
        <w:t>c</w:t>
      </w:r>
      <w:r w:rsidR="0489BDEE" w:rsidRPr="19B20AF6">
        <w:rPr>
          <w:rFonts w:ascii="Verdana" w:eastAsia="Verdana" w:hAnsi="Verdana" w:cs="Verdana"/>
          <w:color w:val="000000" w:themeColor="text1"/>
          <w:sz w:val="18"/>
          <w:szCs w:val="18"/>
        </w:rPr>
        <w:t xml:space="preserve">ht zijn op </w:t>
      </w:r>
      <w:r w:rsidR="57312D81" w:rsidRPr="19B20AF6">
        <w:rPr>
          <w:rFonts w:ascii="Verdana" w:eastAsia="Verdana" w:hAnsi="Verdana" w:cs="Verdana"/>
          <w:color w:val="000000" w:themeColor="text1"/>
          <w:sz w:val="18"/>
          <w:szCs w:val="18"/>
        </w:rPr>
        <w:t>aanpassing van het stal</w:t>
      </w:r>
      <w:r w:rsidR="0489BDEE" w:rsidRPr="19B20AF6">
        <w:rPr>
          <w:rFonts w:ascii="Verdana" w:eastAsia="Verdana" w:hAnsi="Verdana" w:cs="Verdana"/>
          <w:color w:val="000000" w:themeColor="text1"/>
          <w:sz w:val="18"/>
          <w:szCs w:val="18"/>
        </w:rPr>
        <w:t>klimaat, de huisvesting</w:t>
      </w:r>
      <w:r w:rsidR="24B2FB10" w:rsidRPr="19B20AF6">
        <w:rPr>
          <w:rFonts w:ascii="Verdana" w:eastAsia="Verdana" w:hAnsi="Verdana" w:cs="Verdana"/>
          <w:color w:val="000000" w:themeColor="text1"/>
          <w:sz w:val="18"/>
          <w:szCs w:val="18"/>
        </w:rPr>
        <w:t xml:space="preserve">, de hokinrichting, </w:t>
      </w:r>
      <w:r w:rsidR="728B723A" w:rsidRPr="19B20AF6">
        <w:rPr>
          <w:rFonts w:ascii="Verdana" w:eastAsia="Verdana" w:hAnsi="Verdana" w:cs="Verdana"/>
          <w:color w:val="000000" w:themeColor="text1"/>
          <w:sz w:val="18"/>
          <w:szCs w:val="18"/>
        </w:rPr>
        <w:t xml:space="preserve">de voeding, </w:t>
      </w:r>
      <w:r w:rsidR="7FF0B479" w:rsidRPr="19B20AF6">
        <w:rPr>
          <w:rFonts w:ascii="Verdana" w:eastAsia="Verdana" w:hAnsi="Verdana" w:cs="Verdana"/>
          <w:color w:val="000000" w:themeColor="text1"/>
          <w:sz w:val="18"/>
          <w:szCs w:val="18"/>
        </w:rPr>
        <w:t xml:space="preserve">de verzorging en het </w:t>
      </w:r>
      <w:proofErr w:type="gramStart"/>
      <w:r w:rsidR="7FF0B479" w:rsidRPr="19B20AF6">
        <w:rPr>
          <w:rFonts w:ascii="Verdana" w:eastAsia="Verdana" w:hAnsi="Verdana" w:cs="Verdana"/>
          <w:color w:val="000000" w:themeColor="text1"/>
          <w:sz w:val="18"/>
          <w:szCs w:val="18"/>
        </w:rPr>
        <w:t>management</w:t>
      </w:r>
      <w:r w:rsidR="13184358" w:rsidRPr="19B20AF6">
        <w:rPr>
          <w:rFonts w:ascii="Verdana" w:eastAsia="Verdana" w:hAnsi="Verdana" w:cs="Verdana"/>
          <w:color w:val="000000" w:themeColor="text1"/>
          <w:sz w:val="18"/>
          <w:szCs w:val="18"/>
        </w:rPr>
        <w:t xml:space="preserve">. </w:t>
      </w:r>
      <w:r w:rsidR="7FF0B479" w:rsidRPr="19B20AF6">
        <w:rPr>
          <w:rFonts w:ascii="Verdana" w:eastAsia="Verdana" w:hAnsi="Verdana" w:cs="Verdana"/>
          <w:color w:val="000000" w:themeColor="text1"/>
          <w:sz w:val="18"/>
          <w:szCs w:val="18"/>
        </w:rPr>
        <w:t xml:space="preserve"> </w:t>
      </w:r>
      <w:r w:rsidR="414C717A" w:rsidRPr="19B20AF6">
        <w:rPr>
          <w:rFonts w:ascii="Verdana" w:eastAsia="Verdana" w:hAnsi="Verdana" w:cs="Verdana"/>
          <w:color w:val="000000" w:themeColor="text1"/>
          <w:sz w:val="18"/>
          <w:szCs w:val="18"/>
        </w:rPr>
        <w:t xml:space="preserve"> </w:t>
      </w:r>
      <w:proofErr w:type="gramEnd"/>
    </w:p>
    <w:p w14:paraId="4BD221E9" w14:textId="63CA7ECE" w:rsidR="16889CA2" w:rsidRDefault="59C57A4D" w:rsidP="16A24A65">
      <w:pPr>
        <w:spacing w:after="0"/>
        <w:rPr>
          <w:rFonts w:ascii="Verdana" w:eastAsia="Verdana" w:hAnsi="Verdana" w:cs="Verdana"/>
          <w:color w:val="000000" w:themeColor="text1"/>
          <w:sz w:val="18"/>
          <w:szCs w:val="18"/>
        </w:rPr>
      </w:pPr>
      <w:r w:rsidRPr="60F1AB21">
        <w:rPr>
          <w:rFonts w:ascii="Verdana" w:eastAsia="Verdana" w:hAnsi="Verdana" w:cs="Verdana"/>
          <w:color w:val="000000" w:themeColor="text1"/>
          <w:sz w:val="18"/>
          <w:szCs w:val="18"/>
        </w:rPr>
        <w:t>H</w:t>
      </w:r>
      <w:r w:rsidR="1E24E826" w:rsidRPr="60F1AB21">
        <w:rPr>
          <w:rFonts w:ascii="Verdana" w:eastAsia="Verdana" w:hAnsi="Verdana" w:cs="Verdana"/>
          <w:color w:val="000000" w:themeColor="text1"/>
          <w:sz w:val="18"/>
          <w:szCs w:val="18"/>
        </w:rPr>
        <w:t xml:space="preserve">et verbeterplan maakt onderdeel uit van het bedrijfsgezondheidsplan. </w:t>
      </w:r>
    </w:p>
    <w:p w14:paraId="2FBF5706" w14:textId="2089EBB8" w:rsidR="16889CA2" w:rsidRDefault="46E74F74" w:rsidP="1DC98E1E">
      <w:pPr>
        <w:spacing w:after="0"/>
        <w:rPr>
          <w:rFonts w:ascii="Verdana" w:eastAsia="Verdana" w:hAnsi="Verdana" w:cs="Verdana"/>
          <w:color w:val="000000" w:themeColor="text1"/>
          <w:sz w:val="18"/>
          <w:szCs w:val="18"/>
        </w:rPr>
      </w:pPr>
      <w:r w:rsidRPr="19B20AF6">
        <w:rPr>
          <w:rFonts w:ascii="Verdana" w:eastAsia="Verdana" w:hAnsi="Verdana" w:cs="Verdana"/>
          <w:color w:val="000000" w:themeColor="text1"/>
          <w:sz w:val="18"/>
          <w:szCs w:val="18"/>
        </w:rPr>
        <w:t xml:space="preserve">De </w:t>
      </w:r>
      <w:r w:rsidR="3C437814" w:rsidRPr="19B20AF6">
        <w:rPr>
          <w:rFonts w:ascii="Verdana" w:eastAsia="Verdana" w:hAnsi="Verdana" w:cs="Verdana"/>
          <w:color w:val="000000" w:themeColor="text1"/>
          <w:sz w:val="18"/>
          <w:szCs w:val="18"/>
        </w:rPr>
        <w:t>varkens</w:t>
      </w:r>
      <w:r w:rsidRPr="19B20AF6">
        <w:rPr>
          <w:rFonts w:ascii="Verdana" w:eastAsia="Verdana" w:hAnsi="Verdana" w:cs="Verdana"/>
          <w:color w:val="000000" w:themeColor="text1"/>
          <w:sz w:val="18"/>
          <w:szCs w:val="18"/>
        </w:rPr>
        <w:t>houder en zijn bedrijfseigen dierenarts kunnen zo nodig bij het opstellen van het verbeterplan andere deskundigen betrekken</w:t>
      </w:r>
      <w:r w:rsidR="6C9C661D" w:rsidRPr="19B20AF6">
        <w:rPr>
          <w:rFonts w:ascii="Verdana" w:eastAsia="Verdana" w:hAnsi="Verdana" w:cs="Verdana"/>
          <w:color w:val="000000" w:themeColor="text1"/>
          <w:sz w:val="18"/>
          <w:szCs w:val="18"/>
        </w:rPr>
        <w:t xml:space="preserve">, </w:t>
      </w:r>
      <w:r w:rsidR="2CE79884" w:rsidRPr="19B20AF6">
        <w:rPr>
          <w:rFonts w:ascii="Verdana" w:eastAsia="Verdana" w:hAnsi="Verdana" w:cs="Verdana"/>
          <w:color w:val="000000" w:themeColor="text1"/>
          <w:sz w:val="18"/>
          <w:szCs w:val="18"/>
        </w:rPr>
        <w:t>b</w:t>
      </w:r>
      <w:r w:rsidRPr="19B20AF6">
        <w:rPr>
          <w:rFonts w:ascii="Verdana" w:eastAsia="Verdana" w:hAnsi="Verdana" w:cs="Verdana"/>
          <w:color w:val="000000" w:themeColor="text1"/>
          <w:sz w:val="18"/>
          <w:szCs w:val="18"/>
        </w:rPr>
        <w:t>ijvoorbeeld een deskundige op het gebied van kwaliteit van diervoeders of het stalklimaat.</w:t>
      </w:r>
    </w:p>
    <w:p w14:paraId="4E7D671C" w14:textId="7DD3ED6B" w:rsidR="16889CA2" w:rsidRDefault="00642AD2" w:rsidP="4A32A4BD">
      <w:pPr>
        <w:spacing w:after="0"/>
        <w:rPr>
          <w:rFonts w:ascii="Verdana" w:eastAsia="Verdana" w:hAnsi="Verdana" w:cs="Verdana"/>
          <w:color w:val="000000" w:themeColor="text1"/>
          <w:sz w:val="18"/>
          <w:szCs w:val="18"/>
        </w:rPr>
      </w:pPr>
      <w:r>
        <w:rPr>
          <w:rFonts w:ascii="Verdana" w:eastAsia="Verdana" w:hAnsi="Verdana" w:cs="Verdana"/>
          <w:color w:val="000000" w:themeColor="text1"/>
          <w:sz w:val="18"/>
          <w:szCs w:val="18"/>
        </w:rPr>
        <w:t xml:space="preserve"> </w:t>
      </w:r>
    </w:p>
    <w:p w14:paraId="2EFC7413" w14:textId="2358D277" w:rsidR="4A32A4BD" w:rsidRDefault="0146BC55" w:rsidP="4C5D7629">
      <w:pPr>
        <w:spacing w:after="0"/>
        <w:rPr>
          <w:rFonts w:ascii="Verdana" w:eastAsia="Verdana" w:hAnsi="Verdana" w:cs="Verdana"/>
          <w:color w:val="000000" w:themeColor="text1"/>
          <w:sz w:val="18"/>
          <w:szCs w:val="18"/>
        </w:rPr>
      </w:pPr>
      <w:r w:rsidRPr="19B20AF6">
        <w:rPr>
          <w:rFonts w:ascii="Verdana" w:eastAsia="Verdana" w:hAnsi="Verdana" w:cs="Verdana"/>
          <w:color w:val="000000" w:themeColor="text1"/>
          <w:sz w:val="18"/>
          <w:szCs w:val="18"/>
        </w:rPr>
        <w:t xml:space="preserve">Om te kunnen stoppen met couperen moeten de risico’s die kunnen leiden tot schade aan de diergezondheid en </w:t>
      </w:r>
      <w:r w:rsidR="3B1170F1" w:rsidRPr="19B20AF6">
        <w:rPr>
          <w:rFonts w:ascii="Verdana" w:eastAsia="Verdana" w:hAnsi="Verdana" w:cs="Verdana"/>
          <w:color w:val="000000" w:themeColor="text1"/>
          <w:sz w:val="18"/>
          <w:szCs w:val="18"/>
        </w:rPr>
        <w:t xml:space="preserve">het </w:t>
      </w:r>
      <w:r w:rsidRPr="19B20AF6">
        <w:rPr>
          <w:rFonts w:ascii="Verdana" w:eastAsia="Verdana" w:hAnsi="Verdana" w:cs="Verdana"/>
          <w:color w:val="000000" w:themeColor="text1"/>
          <w:sz w:val="18"/>
          <w:szCs w:val="18"/>
        </w:rPr>
        <w:t xml:space="preserve">dierenwelzijn zoveel mogelijk worden ingeperkt. </w:t>
      </w:r>
      <w:r w:rsidR="3967F4CB" w:rsidRPr="19B20AF6">
        <w:rPr>
          <w:rFonts w:ascii="Verdana" w:eastAsia="Verdana" w:hAnsi="Verdana" w:cs="Verdana"/>
          <w:color w:val="000000" w:themeColor="text1"/>
          <w:sz w:val="18"/>
          <w:szCs w:val="18"/>
        </w:rPr>
        <w:t>De verplichtingen uit artikel 2.14 om een risicoanalyse uit te voeren, een logboek bij te houden en e</w:t>
      </w:r>
      <w:r w:rsidR="428C2D65" w:rsidRPr="19B20AF6">
        <w:rPr>
          <w:rFonts w:ascii="Verdana" w:eastAsia="Verdana" w:hAnsi="Verdana" w:cs="Verdana"/>
          <w:color w:val="000000" w:themeColor="text1"/>
          <w:sz w:val="18"/>
          <w:szCs w:val="18"/>
        </w:rPr>
        <w:t>e</w:t>
      </w:r>
      <w:r w:rsidR="3967F4CB" w:rsidRPr="19B20AF6">
        <w:rPr>
          <w:rFonts w:ascii="Verdana" w:eastAsia="Verdana" w:hAnsi="Verdana" w:cs="Verdana"/>
          <w:color w:val="000000" w:themeColor="text1"/>
          <w:sz w:val="18"/>
          <w:szCs w:val="18"/>
        </w:rPr>
        <w:t>n verbeter</w:t>
      </w:r>
      <w:r w:rsidR="5FAC19D1" w:rsidRPr="19B20AF6">
        <w:rPr>
          <w:rFonts w:ascii="Verdana" w:eastAsia="Verdana" w:hAnsi="Verdana" w:cs="Verdana"/>
          <w:color w:val="000000" w:themeColor="text1"/>
          <w:sz w:val="18"/>
          <w:szCs w:val="18"/>
        </w:rPr>
        <w:t>plan uit te voeren zien naa</w:t>
      </w:r>
      <w:r w:rsidR="6DCCB787" w:rsidRPr="19B20AF6">
        <w:rPr>
          <w:rFonts w:ascii="Verdana" w:eastAsia="Verdana" w:hAnsi="Verdana" w:cs="Verdana"/>
          <w:color w:val="000000" w:themeColor="text1"/>
          <w:sz w:val="18"/>
          <w:szCs w:val="18"/>
        </w:rPr>
        <w:t>st</w:t>
      </w:r>
      <w:r w:rsidR="5FAC19D1" w:rsidRPr="19B20AF6">
        <w:rPr>
          <w:rFonts w:ascii="Verdana" w:eastAsia="Verdana" w:hAnsi="Verdana" w:cs="Verdana"/>
          <w:color w:val="000000" w:themeColor="text1"/>
          <w:sz w:val="18"/>
          <w:szCs w:val="18"/>
        </w:rPr>
        <w:t xml:space="preserve"> dierenwelzijn ook op de diergezondheid. Voor het logboek </w:t>
      </w:r>
      <w:r w:rsidR="113A7F3F" w:rsidRPr="19B20AF6">
        <w:rPr>
          <w:rFonts w:ascii="Verdana" w:eastAsia="Verdana" w:hAnsi="Verdana" w:cs="Verdana"/>
          <w:color w:val="000000" w:themeColor="text1"/>
          <w:sz w:val="18"/>
          <w:szCs w:val="18"/>
        </w:rPr>
        <w:t>en het verbeterplan wordt daarom aangesloten bij het bedrijfsgezondheidsplan, de resultaten van de risicoanalyse krijgen een plek in het logboek. Die aansluiting bij het bedrijfsgezondheidsplan maakt dat de voor het bedrijfsgezondheidsplan geldende regels en verantwoordelijkheden onverkort ook voor het logboek en het verbeterplan gelden. Op hoofdlijnen betekent dit het volgende.</w:t>
      </w:r>
    </w:p>
    <w:p w14:paraId="4EDD0277" w14:textId="1B9FEA9F" w:rsidR="4A32A4BD" w:rsidRDefault="49D1EDDB" w:rsidP="4C5D7629">
      <w:pPr>
        <w:spacing w:after="0"/>
      </w:pPr>
      <w:r w:rsidRPr="4C5D7629">
        <w:rPr>
          <w:rFonts w:ascii="Verdana" w:eastAsia="Verdana" w:hAnsi="Verdana" w:cs="Verdana"/>
          <w:color w:val="000000" w:themeColor="text1"/>
          <w:sz w:val="18"/>
          <w:szCs w:val="18"/>
        </w:rPr>
        <w:t xml:space="preserve"> </w:t>
      </w:r>
    </w:p>
    <w:p w14:paraId="0798E292" w14:textId="41CFB84A" w:rsidR="4A32A4BD" w:rsidRDefault="09F35946" w:rsidP="4C5D7629">
      <w:pPr>
        <w:spacing w:after="0"/>
        <w:rPr>
          <w:rFonts w:ascii="Verdana" w:eastAsia="Verdana" w:hAnsi="Verdana" w:cs="Verdana"/>
          <w:color w:val="000000" w:themeColor="text1"/>
          <w:sz w:val="18"/>
          <w:szCs w:val="18"/>
        </w:rPr>
      </w:pPr>
      <w:r w:rsidRPr="29C0F1E5">
        <w:rPr>
          <w:rFonts w:ascii="Verdana" w:eastAsia="Verdana" w:hAnsi="Verdana" w:cs="Verdana"/>
          <w:color w:val="000000" w:themeColor="text1"/>
          <w:sz w:val="18"/>
          <w:szCs w:val="18"/>
        </w:rPr>
        <w:t>Het bedrijfsgezondheidsplan is gericht op de diergezondheidssituatie van het dier in een specifiek bedrijf en bevat ook te treffen maatregelen ter verbetering van de diergezondheidssituatie van door de houder in dat bedrijf gehouden dieren</w:t>
      </w:r>
      <w:r w:rsidR="693F40C6" w:rsidRPr="29C0F1E5">
        <w:rPr>
          <w:rFonts w:ascii="Verdana" w:eastAsia="Verdana" w:hAnsi="Verdana" w:cs="Verdana"/>
          <w:color w:val="000000" w:themeColor="text1"/>
          <w:sz w:val="18"/>
          <w:szCs w:val="18"/>
        </w:rPr>
        <w:t xml:space="preserve"> (artikel 1.1. Besluit houders van dieren)</w:t>
      </w:r>
      <w:r w:rsidRPr="29C0F1E5">
        <w:rPr>
          <w:rFonts w:ascii="Verdana" w:eastAsia="Verdana" w:hAnsi="Verdana" w:cs="Verdana"/>
          <w:color w:val="000000" w:themeColor="text1"/>
          <w:sz w:val="18"/>
          <w:szCs w:val="18"/>
        </w:rPr>
        <w:t>. Het bedrijfsgezondheidsplan wordt opgesteld door de dierenarts in overleg met de houder</w:t>
      </w:r>
      <w:r w:rsidR="101561C4" w:rsidRPr="29C0F1E5">
        <w:rPr>
          <w:rFonts w:ascii="Verdana" w:eastAsia="Verdana" w:hAnsi="Verdana" w:cs="Verdana"/>
          <w:color w:val="000000" w:themeColor="text1"/>
          <w:sz w:val="18"/>
          <w:szCs w:val="18"/>
        </w:rPr>
        <w:t xml:space="preserve"> (artikel 5.9 Besluit houders van dieren).</w:t>
      </w:r>
      <w:r w:rsidRPr="29C0F1E5">
        <w:rPr>
          <w:rFonts w:ascii="Verdana" w:eastAsia="Verdana" w:hAnsi="Verdana" w:cs="Verdana"/>
          <w:color w:val="000000" w:themeColor="text1"/>
          <w:sz w:val="18"/>
          <w:szCs w:val="18"/>
        </w:rPr>
        <w:t xml:space="preserve"> Zowel de houder als de dierenarts is verplicht om te handelen </w:t>
      </w:r>
      <w:proofErr w:type="gramStart"/>
      <w:r w:rsidRPr="29C0F1E5">
        <w:rPr>
          <w:rFonts w:ascii="Verdana" w:eastAsia="Verdana" w:hAnsi="Verdana" w:cs="Verdana"/>
          <w:color w:val="000000" w:themeColor="text1"/>
          <w:sz w:val="18"/>
          <w:szCs w:val="18"/>
        </w:rPr>
        <w:t>overeenkomstig</w:t>
      </w:r>
      <w:proofErr w:type="gramEnd"/>
      <w:r w:rsidRPr="29C0F1E5">
        <w:rPr>
          <w:rFonts w:ascii="Verdana" w:eastAsia="Verdana" w:hAnsi="Verdana" w:cs="Verdana"/>
          <w:color w:val="000000" w:themeColor="text1"/>
          <w:sz w:val="18"/>
          <w:szCs w:val="18"/>
        </w:rPr>
        <w:t xml:space="preserve"> het bedrijfsgezondheidsplan, tenzij een diergeneeskundige noodzaak vereist dat hiervan wordt afgeweken </w:t>
      </w:r>
      <w:r w:rsidR="66A0BA04" w:rsidRPr="29C0F1E5">
        <w:rPr>
          <w:rFonts w:ascii="Verdana" w:eastAsia="Verdana" w:hAnsi="Verdana" w:cs="Verdana"/>
          <w:color w:val="000000" w:themeColor="text1"/>
          <w:sz w:val="18"/>
          <w:szCs w:val="18"/>
        </w:rPr>
        <w:t>(artikel 1.28 eerste lid Besluit houders van dieren en artikel 5.9, tweede lid, van het Besluit diergeneeskundigen)</w:t>
      </w:r>
      <w:r w:rsidRPr="29C0F1E5">
        <w:rPr>
          <w:rFonts w:ascii="Verdana" w:eastAsia="Verdana" w:hAnsi="Verdana" w:cs="Verdana"/>
          <w:color w:val="000000" w:themeColor="text1"/>
          <w:sz w:val="18"/>
          <w:szCs w:val="18"/>
        </w:rPr>
        <w:t xml:space="preserve">. Het bedrijfsgezondheidsplan wordt jaarlijks geëvalueerd door de dierenarts die het heeft opgesteld in overleg met de houder </w:t>
      </w:r>
      <w:r w:rsidR="5EE8AB8B" w:rsidRPr="29C0F1E5">
        <w:rPr>
          <w:rFonts w:ascii="Verdana" w:eastAsia="Verdana" w:hAnsi="Verdana" w:cs="Verdana"/>
          <w:color w:val="000000" w:themeColor="text1"/>
          <w:sz w:val="18"/>
          <w:szCs w:val="18"/>
        </w:rPr>
        <w:t>(artikel 5.22 van de Regeling diergeneeskundigen)</w:t>
      </w:r>
      <w:r w:rsidRPr="29C0F1E5">
        <w:rPr>
          <w:rFonts w:ascii="Verdana" w:eastAsia="Verdana" w:hAnsi="Verdana" w:cs="Verdana"/>
          <w:color w:val="000000" w:themeColor="text1"/>
          <w:sz w:val="18"/>
          <w:szCs w:val="18"/>
        </w:rPr>
        <w:t xml:space="preserve">. Voor het bedrijfsgezondheidsplan en het verslag van de evaluatie geldt voor de houder een bewaarplicht van vijf jaar </w:t>
      </w:r>
      <w:r w:rsidR="7C9C8F2F" w:rsidRPr="29C0F1E5">
        <w:rPr>
          <w:rFonts w:ascii="Verdana" w:eastAsia="Verdana" w:hAnsi="Verdana" w:cs="Verdana"/>
          <w:color w:val="000000" w:themeColor="text1"/>
          <w:sz w:val="18"/>
          <w:szCs w:val="18"/>
        </w:rPr>
        <w:t>(artikel 3.</w:t>
      </w:r>
      <w:r w:rsidR="20BEF890" w:rsidRPr="29C0F1E5">
        <w:rPr>
          <w:rFonts w:ascii="Verdana" w:eastAsia="Verdana" w:hAnsi="Verdana" w:cs="Verdana"/>
          <w:color w:val="000000" w:themeColor="text1"/>
          <w:sz w:val="18"/>
          <w:szCs w:val="18"/>
        </w:rPr>
        <w:t>6</w:t>
      </w:r>
      <w:r w:rsidR="7C9C8F2F" w:rsidRPr="29C0F1E5">
        <w:rPr>
          <w:rFonts w:ascii="Verdana" w:eastAsia="Verdana" w:hAnsi="Verdana" w:cs="Verdana"/>
          <w:color w:val="000000" w:themeColor="text1"/>
          <w:sz w:val="18"/>
          <w:szCs w:val="18"/>
        </w:rPr>
        <w:t xml:space="preserve"> van de Regeling houders van </w:t>
      </w:r>
      <w:proofErr w:type="gramStart"/>
      <w:r w:rsidR="7C9C8F2F" w:rsidRPr="29C0F1E5">
        <w:rPr>
          <w:rFonts w:ascii="Verdana" w:eastAsia="Verdana" w:hAnsi="Verdana" w:cs="Verdana"/>
          <w:color w:val="000000" w:themeColor="text1"/>
          <w:sz w:val="18"/>
          <w:szCs w:val="18"/>
        </w:rPr>
        <w:t>dieren)</w:t>
      </w:r>
      <w:r w:rsidRPr="29C0F1E5">
        <w:rPr>
          <w:rFonts w:ascii="Verdana" w:eastAsia="Verdana" w:hAnsi="Verdana" w:cs="Verdana"/>
          <w:color w:val="000000" w:themeColor="text1"/>
          <w:sz w:val="18"/>
          <w:szCs w:val="18"/>
        </w:rPr>
        <w:t xml:space="preserve">.  </w:t>
      </w:r>
      <w:proofErr w:type="gramEnd"/>
    </w:p>
    <w:p w14:paraId="3A4904C8" w14:textId="0D89EA19" w:rsidR="4A32A4BD" w:rsidRDefault="4A32A4BD" w:rsidP="76E352AA">
      <w:pPr>
        <w:spacing w:after="0"/>
        <w:rPr>
          <w:rFonts w:ascii="Verdana" w:eastAsia="Verdana" w:hAnsi="Verdana" w:cs="Verdana"/>
          <w:color w:val="000000" w:themeColor="text1"/>
          <w:sz w:val="18"/>
          <w:szCs w:val="18"/>
        </w:rPr>
      </w:pPr>
    </w:p>
    <w:p w14:paraId="2CB085AB" w14:textId="38570D69" w:rsidR="039784EB" w:rsidRDefault="039784EB" w:rsidP="4A32A4BD">
      <w:pPr>
        <w:spacing w:after="0"/>
        <w:rPr>
          <w:rFonts w:ascii="Verdana" w:eastAsia="Verdana" w:hAnsi="Verdana" w:cs="Verdana"/>
          <w:color w:val="000000" w:themeColor="text1"/>
          <w:sz w:val="18"/>
          <w:szCs w:val="18"/>
        </w:rPr>
      </w:pPr>
      <w:r w:rsidRPr="4A32A4BD">
        <w:rPr>
          <w:rFonts w:ascii="Verdana" w:eastAsia="Verdana" w:hAnsi="Verdana" w:cs="Verdana"/>
          <w:i/>
          <w:iCs/>
          <w:color w:val="000000" w:themeColor="text1"/>
          <w:sz w:val="18"/>
          <w:szCs w:val="18"/>
        </w:rPr>
        <w:t>Maatregelen niet van toepassing voor houders die niet couperen</w:t>
      </w:r>
    </w:p>
    <w:p w14:paraId="7D0B0D9D" w14:textId="13473DF0" w:rsidR="4A32A4BD" w:rsidRDefault="039784EB" w:rsidP="673AA3C7">
      <w:pPr>
        <w:spacing w:after="0"/>
        <w:rPr>
          <w:rFonts w:ascii="Verdana" w:eastAsia="Verdana" w:hAnsi="Verdana" w:cs="Verdana"/>
          <w:color w:val="000000" w:themeColor="text1"/>
          <w:sz w:val="18"/>
          <w:szCs w:val="18"/>
        </w:rPr>
      </w:pPr>
      <w:proofErr w:type="gramStart"/>
      <w:r w:rsidRPr="4A32A4BD">
        <w:rPr>
          <w:rFonts w:ascii="Verdana" w:eastAsia="Verdana" w:hAnsi="Verdana" w:cs="Verdana"/>
          <w:color w:val="000000" w:themeColor="text1"/>
          <w:sz w:val="18"/>
          <w:szCs w:val="18"/>
        </w:rPr>
        <w:t xml:space="preserve">Voor houders die niet couperen, en of voor houders van biologische </w:t>
      </w:r>
      <w:r w:rsidR="7C1DE537" w:rsidRPr="4A32A4BD">
        <w:rPr>
          <w:rFonts w:ascii="Verdana" w:eastAsia="Verdana" w:hAnsi="Verdana" w:cs="Verdana"/>
          <w:color w:val="000000" w:themeColor="text1"/>
          <w:sz w:val="18"/>
          <w:szCs w:val="18"/>
        </w:rPr>
        <w:t xml:space="preserve">varkens </w:t>
      </w:r>
      <w:r w:rsidRPr="4A32A4BD">
        <w:rPr>
          <w:rFonts w:ascii="Verdana" w:eastAsia="Verdana" w:hAnsi="Verdana" w:cs="Verdana"/>
          <w:color w:val="000000" w:themeColor="text1"/>
          <w:sz w:val="18"/>
          <w:szCs w:val="18"/>
        </w:rPr>
        <w:t>waar het couperen op grond van regelgeving niet is toegestaan zijn genoemde verplichtingen niet van toepassing.</w:t>
      </w:r>
      <w:r w:rsidR="00642AD2">
        <w:rPr>
          <w:rFonts w:ascii="Verdana" w:eastAsia="Verdana" w:hAnsi="Verdana" w:cs="Verdana"/>
          <w:color w:val="000000" w:themeColor="text1"/>
          <w:sz w:val="18"/>
          <w:szCs w:val="18"/>
        </w:rPr>
        <w:t xml:space="preserve"> </w:t>
      </w:r>
      <w:proofErr w:type="gramEnd"/>
      <w:r w:rsidR="4A32A4BD">
        <w:br/>
      </w:r>
    </w:p>
    <w:p w14:paraId="43943155" w14:textId="4898D2F5" w:rsidR="1006BA4A" w:rsidRDefault="1006BA4A" w:rsidP="4A32A4BD">
      <w:pPr>
        <w:rPr>
          <w:rFonts w:ascii="Verdana" w:eastAsia="Verdana" w:hAnsi="Verdana" w:cs="Verdana"/>
          <w:color w:val="000000" w:themeColor="text1"/>
          <w:sz w:val="18"/>
          <w:szCs w:val="18"/>
          <w:u w:val="single"/>
        </w:rPr>
      </w:pPr>
      <w:r w:rsidRPr="4A32A4BD">
        <w:rPr>
          <w:rFonts w:ascii="Verdana" w:eastAsia="Verdana" w:hAnsi="Verdana" w:cs="Verdana"/>
          <w:sz w:val="18"/>
          <w:szCs w:val="18"/>
          <w:u w:val="single"/>
        </w:rPr>
        <w:t xml:space="preserve">Het vervallen van </w:t>
      </w:r>
      <w:r w:rsidRPr="4A32A4BD">
        <w:rPr>
          <w:rFonts w:ascii="Verdana" w:eastAsia="Verdana" w:hAnsi="Verdana" w:cs="Verdana"/>
          <w:color w:val="000000" w:themeColor="text1"/>
          <w:sz w:val="18"/>
          <w:szCs w:val="18"/>
          <w:u w:val="single"/>
        </w:rPr>
        <w:t>couperen als aangewezen ingreep die onder voorwaarden mag worden uitgevoe</w:t>
      </w:r>
      <w:r w:rsidR="5F3880D5" w:rsidRPr="4A32A4BD">
        <w:rPr>
          <w:rFonts w:ascii="Verdana" w:eastAsia="Verdana" w:hAnsi="Verdana" w:cs="Verdana"/>
          <w:color w:val="000000" w:themeColor="text1"/>
          <w:sz w:val="18"/>
          <w:szCs w:val="18"/>
          <w:u w:val="single"/>
        </w:rPr>
        <w:t>r</w:t>
      </w:r>
      <w:r w:rsidRPr="4A32A4BD">
        <w:rPr>
          <w:rFonts w:ascii="Verdana" w:eastAsia="Verdana" w:hAnsi="Verdana" w:cs="Verdana"/>
          <w:color w:val="000000" w:themeColor="text1"/>
          <w:sz w:val="18"/>
          <w:szCs w:val="18"/>
          <w:u w:val="single"/>
        </w:rPr>
        <w:t>d</w:t>
      </w:r>
      <w:r w:rsidR="7EE5C17C" w:rsidRPr="4A32A4BD">
        <w:rPr>
          <w:rFonts w:ascii="Verdana" w:eastAsia="Verdana" w:hAnsi="Verdana" w:cs="Verdana"/>
          <w:color w:val="000000" w:themeColor="text1"/>
          <w:sz w:val="18"/>
          <w:szCs w:val="18"/>
          <w:u w:val="single"/>
        </w:rPr>
        <w:t>.</w:t>
      </w:r>
    </w:p>
    <w:p w14:paraId="47D94363" w14:textId="38350CC1" w:rsidR="683BCA5A" w:rsidRDefault="1FE5D0A3" w:rsidP="4A32A4BD">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t xml:space="preserve">Het </w:t>
      </w:r>
      <w:r w:rsidR="1DA8D435" w:rsidRPr="4A32A4BD">
        <w:rPr>
          <w:rFonts w:ascii="Verdana" w:eastAsia="Verdana" w:hAnsi="Verdana" w:cs="Verdana"/>
          <w:color w:val="000000" w:themeColor="text1"/>
          <w:sz w:val="18"/>
          <w:szCs w:val="18"/>
        </w:rPr>
        <w:t>LVVN-</w:t>
      </w:r>
      <w:r w:rsidRPr="4A32A4BD">
        <w:rPr>
          <w:rFonts w:ascii="Verdana" w:eastAsia="Verdana" w:hAnsi="Verdana" w:cs="Verdana"/>
          <w:color w:val="000000" w:themeColor="text1"/>
          <w:sz w:val="18"/>
          <w:szCs w:val="18"/>
        </w:rPr>
        <w:t xml:space="preserve">beleid is gericht op het </w:t>
      </w:r>
      <w:proofErr w:type="spellStart"/>
      <w:r w:rsidRPr="4A32A4BD">
        <w:rPr>
          <w:rFonts w:ascii="Verdana" w:eastAsia="Verdana" w:hAnsi="Verdana" w:cs="Verdana"/>
          <w:color w:val="000000" w:themeColor="text1"/>
          <w:sz w:val="18"/>
          <w:szCs w:val="18"/>
        </w:rPr>
        <w:t>uitfaseren</w:t>
      </w:r>
      <w:proofErr w:type="spellEnd"/>
      <w:r w:rsidRPr="4A32A4BD">
        <w:rPr>
          <w:rFonts w:ascii="Verdana" w:eastAsia="Verdana" w:hAnsi="Verdana" w:cs="Verdana"/>
          <w:color w:val="000000" w:themeColor="text1"/>
          <w:sz w:val="18"/>
          <w:szCs w:val="18"/>
        </w:rPr>
        <w:t xml:space="preserve"> van </w:t>
      </w:r>
      <w:r w:rsidR="661E3463" w:rsidRPr="4A32A4BD">
        <w:rPr>
          <w:rFonts w:ascii="Verdana" w:eastAsia="Verdana" w:hAnsi="Verdana" w:cs="Verdana"/>
          <w:color w:val="000000" w:themeColor="text1"/>
          <w:sz w:val="18"/>
          <w:szCs w:val="18"/>
        </w:rPr>
        <w:t xml:space="preserve">fysieke ingrepen, waaronder </w:t>
      </w:r>
      <w:r w:rsidRPr="4A32A4BD">
        <w:rPr>
          <w:rFonts w:ascii="Verdana" w:eastAsia="Verdana" w:hAnsi="Verdana" w:cs="Verdana"/>
          <w:color w:val="000000" w:themeColor="text1"/>
          <w:sz w:val="18"/>
          <w:szCs w:val="18"/>
        </w:rPr>
        <w:t xml:space="preserve">het couperen van staarten bij biggen. In 2019 is hiervoor </w:t>
      </w:r>
      <w:r w:rsidR="08B1A906" w:rsidRPr="4A32A4BD">
        <w:rPr>
          <w:rFonts w:ascii="Verdana" w:eastAsia="Verdana" w:hAnsi="Verdana" w:cs="Verdana"/>
          <w:color w:val="000000" w:themeColor="text1"/>
          <w:sz w:val="18"/>
          <w:szCs w:val="18"/>
        </w:rPr>
        <w:t xml:space="preserve">in overleg met de sector </w:t>
      </w:r>
      <w:r w:rsidRPr="4A32A4BD">
        <w:rPr>
          <w:rFonts w:ascii="Verdana" w:eastAsia="Verdana" w:hAnsi="Verdana" w:cs="Verdana"/>
          <w:color w:val="000000" w:themeColor="text1"/>
          <w:sz w:val="18"/>
          <w:szCs w:val="18"/>
        </w:rPr>
        <w:t>een einddatum vastgesteld</w:t>
      </w:r>
      <w:r w:rsidR="00560C23">
        <w:rPr>
          <w:rFonts w:ascii="Verdana" w:eastAsia="Verdana" w:hAnsi="Verdana" w:cs="Verdana"/>
          <w:color w:val="000000" w:themeColor="text1"/>
          <w:sz w:val="18"/>
          <w:szCs w:val="18"/>
        </w:rPr>
        <w:t>,</w:t>
      </w:r>
      <w:r w:rsidR="00262C34">
        <w:rPr>
          <w:rStyle w:val="Voetnootmarkering"/>
          <w:rFonts w:ascii="Verdana" w:eastAsia="Verdana" w:hAnsi="Verdana" w:cs="Verdana"/>
          <w:color w:val="000000" w:themeColor="text1"/>
          <w:sz w:val="18"/>
          <w:szCs w:val="18"/>
        </w:rPr>
        <w:footnoteReference w:id="63"/>
      </w:r>
      <w:r w:rsidRPr="4A32A4BD">
        <w:rPr>
          <w:rFonts w:ascii="Verdana" w:eastAsia="Verdana" w:hAnsi="Verdana" w:cs="Verdana"/>
          <w:color w:val="000000" w:themeColor="text1"/>
          <w:sz w:val="18"/>
          <w:szCs w:val="18"/>
        </w:rPr>
        <w:t xml:space="preserve"> namelijk </w:t>
      </w:r>
      <w:r w:rsidR="05200EBC" w:rsidRPr="4A32A4BD">
        <w:rPr>
          <w:rFonts w:ascii="Verdana" w:eastAsia="Verdana" w:hAnsi="Verdana" w:cs="Verdana"/>
          <w:color w:val="000000" w:themeColor="text1"/>
          <w:sz w:val="18"/>
          <w:szCs w:val="18"/>
        </w:rPr>
        <w:t xml:space="preserve">het jaar </w:t>
      </w:r>
      <w:r w:rsidRPr="4A32A4BD">
        <w:rPr>
          <w:rFonts w:ascii="Verdana" w:eastAsia="Verdana" w:hAnsi="Verdana" w:cs="Verdana"/>
          <w:color w:val="000000" w:themeColor="text1"/>
          <w:sz w:val="18"/>
          <w:szCs w:val="18"/>
        </w:rPr>
        <w:t xml:space="preserve">2030; daarmee is ook uitvoering gegeven aan </w:t>
      </w:r>
      <w:r w:rsidR="0027317E">
        <w:rPr>
          <w:rFonts w:ascii="Verdana" w:eastAsia="Verdana" w:hAnsi="Verdana" w:cs="Verdana"/>
          <w:color w:val="000000" w:themeColor="text1"/>
          <w:sz w:val="18"/>
          <w:szCs w:val="18"/>
        </w:rPr>
        <w:t xml:space="preserve">eerdere </w:t>
      </w:r>
      <w:r w:rsidRPr="4A32A4BD">
        <w:rPr>
          <w:rFonts w:ascii="Verdana" w:eastAsia="Verdana" w:hAnsi="Verdana" w:cs="Verdana"/>
          <w:color w:val="000000" w:themeColor="text1"/>
          <w:sz w:val="18"/>
          <w:szCs w:val="18"/>
        </w:rPr>
        <w:t>moties</w:t>
      </w:r>
      <w:r w:rsidR="683BCA5A" w:rsidRPr="17DF6B8C">
        <w:rPr>
          <w:rStyle w:val="Voetnootmarkering"/>
          <w:rFonts w:ascii="Verdana" w:eastAsia="Verdana" w:hAnsi="Verdana" w:cs="Verdana"/>
          <w:color w:val="000000" w:themeColor="text1"/>
          <w:sz w:val="18"/>
          <w:szCs w:val="18"/>
        </w:rPr>
        <w:footnoteReference w:id="64"/>
      </w:r>
      <w:r w:rsidRPr="4A32A4BD">
        <w:rPr>
          <w:rFonts w:ascii="Verdana" w:eastAsia="Verdana" w:hAnsi="Verdana" w:cs="Verdana"/>
          <w:color w:val="000000" w:themeColor="text1"/>
          <w:sz w:val="18"/>
          <w:szCs w:val="18"/>
        </w:rPr>
        <w:t xml:space="preserve"> vanuit de Tweede Kamer die opriepen tot het vaststellen van </w:t>
      </w:r>
      <w:proofErr w:type="gramStart"/>
      <w:r w:rsidRPr="4A32A4BD">
        <w:rPr>
          <w:rFonts w:ascii="Verdana" w:eastAsia="Verdana" w:hAnsi="Verdana" w:cs="Verdana"/>
          <w:color w:val="000000" w:themeColor="text1"/>
          <w:sz w:val="18"/>
          <w:szCs w:val="18"/>
        </w:rPr>
        <w:t>zo’n</w:t>
      </w:r>
      <w:proofErr w:type="gramEnd"/>
      <w:r w:rsidRPr="4A32A4BD">
        <w:rPr>
          <w:rFonts w:ascii="Verdana" w:eastAsia="Verdana" w:hAnsi="Verdana" w:cs="Verdana"/>
          <w:color w:val="000000" w:themeColor="text1"/>
          <w:sz w:val="18"/>
          <w:szCs w:val="18"/>
        </w:rPr>
        <w:t xml:space="preserve"> einddatum. </w:t>
      </w:r>
      <w:proofErr w:type="gramStart"/>
      <w:r w:rsidRPr="4A32A4BD">
        <w:rPr>
          <w:rFonts w:ascii="Verdana" w:eastAsia="Verdana" w:hAnsi="Verdana" w:cs="Verdana"/>
          <w:color w:val="000000" w:themeColor="text1"/>
          <w:sz w:val="18"/>
          <w:szCs w:val="18"/>
        </w:rPr>
        <w:t xml:space="preserve">In die brief is ook aangegeven dat de oorzaken van staartbijten moeten worden </w:t>
      </w:r>
      <w:r w:rsidR="48B534C3" w:rsidRPr="4A32A4BD">
        <w:rPr>
          <w:rFonts w:ascii="Verdana" w:eastAsia="Verdana" w:hAnsi="Verdana" w:cs="Verdana"/>
          <w:color w:val="000000" w:themeColor="text1"/>
          <w:sz w:val="18"/>
          <w:szCs w:val="18"/>
        </w:rPr>
        <w:t>weggenomen om verantwoord te kunnen stoppen met couperen,</w:t>
      </w:r>
      <w:r w:rsidRPr="4A32A4BD">
        <w:rPr>
          <w:rFonts w:ascii="Verdana" w:eastAsia="Verdana" w:hAnsi="Verdana" w:cs="Verdana"/>
          <w:color w:val="000000" w:themeColor="text1"/>
          <w:sz w:val="18"/>
          <w:szCs w:val="18"/>
        </w:rPr>
        <w:t xml:space="preserve"> en dat dit in veel gevallen een fundamentele aanpassing van de bedrijfsvoering en de nodige investeringen in aanpassing van de huisvesting vergt</w:t>
      </w:r>
      <w:r w:rsidR="15306EB4" w:rsidRPr="4A32A4BD">
        <w:rPr>
          <w:rFonts w:ascii="Verdana" w:eastAsia="Verdana" w:hAnsi="Verdana" w:cs="Verdana"/>
          <w:color w:val="000000" w:themeColor="text1"/>
          <w:sz w:val="18"/>
          <w:szCs w:val="18"/>
        </w:rPr>
        <w:t>.</w:t>
      </w:r>
      <w:r w:rsidR="09363E09" w:rsidRPr="4A32A4BD">
        <w:rPr>
          <w:rFonts w:ascii="Verdana" w:eastAsia="Verdana" w:hAnsi="Verdana" w:cs="Verdana"/>
          <w:color w:val="000000" w:themeColor="text1"/>
          <w:sz w:val="18"/>
          <w:szCs w:val="18"/>
        </w:rPr>
        <w:t xml:space="preserve"> </w:t>
      </w:r>
      <w:proofErr w:type="gramEnd"/>
      <w:r w:rsidR="09363E09" w:rsidRPr="4A32A4BD">
        <w:rPr>
          <w:rFonts w:ascii="Verdana" w:eastAsia="Verdana" w:hAnsi="Verdana" w:cs="Verdana"/>
          <w:color w:val="000000" w:themeColor="text1"/>
          <w:sz w:val="18"/>
          <w:szCs w:val="18"/>
        </w:rPr>
        <w:t>E</w:t>
      </w:r>
      <w:r w:rsidRPr="4A32A4BD">
        <w:rPr>
          <w:rFonts w:ascii="Verdana" w:eastAsia="Verdana" w:hAnsi="Verdana" w:cs="Verdana"/>
          <w:color w:val="000000" w:themeColor="text1"/>
          <w:sz w:val="18"/>
          <w:szCs w:val="18"/>
        </w:rPr>
        <w:t xml:space="preserve">n een markt om de extra kosten </w:t>
      </w:r>
      <w:r w:rsidR="2AA79820" w:rsidRPr="4A32A4BD">
        <w:rPr>
          <w:rFonts w:ascii="Verdana" w:eastAsia="Verdana" w:hAnsi="Verdana" w:cs="Verdana"/>
          <w:color w:val="000000" w:themeColor="text1"/>
          <w:sz w:val="18"/>
          <w:szCs w:val="18"/>
        </w:rPr>
        <w:t xml:space="preserve">die de houder hiervoor maakt </w:t>
      </w:r>
      <w:r w:rsidRPr="4A32A4BD">
        <w:rPr>
          <w:rFonts w:ascii="Verdana" w:eastAsia="Verdana" w:hAnsi="Verdana" w:cs="Verdana"/>
          <w:color w:val="000000" w:themeColor="text1"/>
          <w:sz w:val="18"/>
          <w:szCs w:val="18"/>
        </w:rPr>
        <w:t xml:space="preserve">te kunnen </w:t>
      </w:r>
      <w:r w:rsidR="0CB70E52" w:rsidRPr="4A32A4BD">
        <w:rPr>
          <w:rFonts w:ascii="Verdana" w:eastAsia="Verdana" w:hAnsi="Verdana" w:cs="Verdana"/>
          <w:color w:val="000000" w:themeColor="text1"/>
          <w:sz w:val="18"/>
          <w:szCs w:val="18"/>
        </w:rPr>
        <w:t>terug</w:t>
      </w:r>
      <w:r w:rsidRPr="4A32A4BD">
        <w:rPr>
          <w:rFonts w:ascii="Verdana" w:eastAsia="Verdana" w:hAnsi="Verdana" w:cs="Verdana"/>
          <w:color w:val="000000" w:themeColor="text1"/>
          <w:sz w:val="18"/>
          <w:szCs w:val="18"/>
        </w:rPr>
        <w:t xml:space="preserve">verdienen. </w:t>
      </w:r>
    </w:p>
    <w:p w14:paraId="784B7715" w14:textId="6F39F651" w:rsidR="5BAE22FF" w:rsidRDefault="5382771E" w:rsidP="229772A5">
      <w:pPr>
        <w:rPr>
          <w:rFonts w:ascii="Verdana" w:eastAsia="Verdana" w:hAnsi="Verdana" w:cs="Verdana"/>
          <w:color w:val="000000" w:themeColor="text1"/>
          <w:sz w:val="18"/>
          <w:szCs w:val="18"/>
        </w:rPr>
      </w:pPr>
      <w:r w:rsidRPr="4A32A4BD">
        <w:rPr>
          <w:rFonts w:ascii="Verdana" w:eastAsia="Verdana" w:hAnsi="Verdana" w:cs="Verdana"/>
          <w:color w:val="000000" w:themeColor="text1"/>
          <w:sz w:val="18"/>
          <w:szCs w:val="18"/>
        </w:rPr>
        <w:lastRenderedPageBreak/>
        <w:t>Wageningen UR hee</w:t>
      </w:r>
      <w:r w:rsidR="160743D4" w:rsidRPr="4A32A4BD">
        <w:rPr>
          <w:rFonts w:ascii="Verdana" w:eastAsia="Verdana" w:hAnsi="Verdana" w:cs="Verdana"/>
          <w:color w:val="000000" w:themeColor="text1"/>
          <w:sz w:val="18"/>
          <w:szCs w:val="18"/>
        </w:rPr>
        <w:t>f</w:t>
      </w:r>
      <w:r w:rsidRPr="4A32A4BD">
        <w:rPr>
          <w:rFonts w:ascii="Verdana" w:eastAsia="Verdana" w:hAnsi="Verdana" w:cs="Verdana"/>
          <w:color w:val="000000" w:themeColor="text1"/>
          <w:sz w:val="18"/>
          <w:szCs w:val="18"/>
        </w:rPr>
        <w:t>t in</w:t>
      </w:r>
      <w:r w:rsidR="09A9296C" w:rsidRPr="4A32A4BD">
        <w:rPr>
          <w:rFonts w:ascii="Verdana" w:eastAsia="Verdana" w:hAnsi="Verdana" w:cs="Verdana"/>
          <w:color w:val="000000" w:themeColor="text1"/>
          <w:sz w:val="18"/>
          <w:szCs w:val="18"/>
        </w:rPr>
        <w:t xml:space="preserve"> 2023 </w:t>
      </w:r>
      <w:r w:rsidR="30D00BFB" w:rsidRPr="4A32A4BD">
        <w:rPr>
          <w:rFonts w:ascii="Verdana" w:eastAsia="Verdana" w:hAnsi="Verdana" w:cs="Verdana"/>
          <w:color w:val="000000" w:themeColor="text1"/>
          <w:sz w:val="18"/>
          <w:szCs w:val="18"/>
        </w:rPr>
        <w:t>bereke</w:t>
      </w:r>
      <w:r w:rsidR="5148B086" w:rsidRPr="4A32A4BD">
        <w:rPr>
          <w:rFonts w:ascii="Verdana" w:eastAsia="Verdana" w:hAnsi="Verdana" w:cs="Verdana"/>
          <w:color w:val="000000" w:themeColor="text1"/>
          <w:sz w:val="18"/>
          <w:szCs w:val="18"/>
        </w:rPr>
        <w:t>n</w:t>
      </w:r>
      <w:r w:rsidR="30D00BFB" w:rsidRPr="4A32A4BD">
        <w:rPr>
          <w:rFonts w:ascii="Verdana" w:eastAsia="Verdana" w:hAnsi="Verdana" w:cs="Verdana"/>
          <w:color w:val="000000" w:themeColor="text1"/>
          <w:sz w:val="18"/>
          <w:szCs w:val="18"/>
        </w:rPr>
        <w:t>d wat de meerkosten zijn om varkens</w:t>
      </w:r>
      <w:r w:rsidR="0C6A8D12" w:rsidRPr="4A32A4BD">
        <w:rPr>
          <w:rFonts w:ascii="Verdana" w:eastAsia="Verdana" w:hAnsi="Verdana" w:cs="Verdana"/>
          <w:color w:val="000000" w:themeColor="text1"/>
          <w:sz w:val="18"/>
          <w:szCs w:val="18"/>
        </w:rPr>
        <w:t xml:space="preserve"> </w:t>
      </w:r>
      <w:r w:rsidR="30D00BFB" w:rsidRPr="4A32A4BD">
        <w:rPr>
          <w:rFonts w:ascii="Verdana" w:eastAsia="Verdana" w:hAnsi="Verdana" w:cs="Verdana"/>
          <w:color w:val="000000" w:themeColor="text1"/>
          <w:sz w:val="18"/>
          <w:szCs w:val="18"/>
        </w:rPr>
        <w:t>met lange staa</w:t>
      </w:r>
      <w:r w:rsidR="5C625F0B" w:rsidRPr="4A32A4BD">
        <w:rPr>
          <w:rFonts w:ascii="Verdana" w:eastAsia="Verdana" w:hAnsi="Verdana" w:cs="Verdana"/>
          <w:color w:val="000000" w:themeColor="text1"/>
          <w:sz w:val="18"/>
          <w:szCs w:val="18"/>
        </w:rPr>
        <w:t>r</w:t>
      </w:r>
      <w:r w:rsidR="30D00BFB" w:rsidRPr="4A32A4BD">
        <w:rPr>
          <w:rFonts w:ascii="Verdana" w:eastAsia="Verdana" w:hAnsi="Verdana" w:cs="Verdana"/>
          <w:color w:val="000000" w:themeColor="text1"/>
          <w:sz w:val="18"/>
          <w:szCs w:val="18"/>
        </w:rPr>
        <w:t>ten te kunnen houden</w:t>
      </w:r>
      <w:r w:rsidR="00723F37">
        <w:rPr>
          <w:rFonts w:ascii="Verdana" w:eastAsia="Verdana" w:hAnsi="Verdana" w:cs="Verdana"/>
          <w:color w:val="000000" w:themeColor="text1"/>
          <w:sz w:val="18"/>
          <w:szCs w:val="18"/>
        </w:rPr>
        <w:t>.</w:t>
      </w:r>
      <w:r w:rsidR="5BAE22FF" w:rsidRPr="4A32A4BD">
        <w:rPr>
          <w:rStyle w:val="Voetnootmarkering"/>
          <w:rFonts w:ascii="Verdana" w:eastAsia="Verdana" w:hAnsi="Verdana" w:cs="Verdana"/>
          <w:color w:val="000000" w:themeColor="text1"/>
          <w:sz w:val="18"/>
          <w:szCs w:val="18"/>
        </w:rPr>
        <w:footnoteReference w:id="65"/>
      </w:r>
      <w:r w:rsidR="17A2906E" w:rsidRPr="4A32A4BD">
        <w:rPr>
          <w:rFonts w:ascii="Verdana" w:eastAsia="Verdana" w:hAnsi="Verdana" w:cs="Verdana"/>
          <w:color w:val="000000" w:themeColor="text1"/>
          <w:sz w:val="18"/>
          <w:szCs w:val="18"/>
        </w:rPr>
        <w:t xml:space="preserve"> Deze meerkosten bedragen tot </w:t>
      </w:r>
      <w:r w:rsidR="2FFA20EC" w:rsidRPr="4A32A4BD">
        <w:rPr>
          <w:rFonts w:ascii="Verdana" w:eastAsia="Verdana" w:hAnsi="Verdana" w:cs="Verdana"/>
          <w:color w:val="000000" w:themeColor="text1"/>
          <w:sz w:val="18"/>
          <w:szCs w:val="18"/>
        </w:rPr>
        <w:t>26</w:t>
      </w:r>
      <w:r w:rsidR="17A2906E" w:rsidRPr="4A32A4BD">
        <w:rPr>
          <w:rFonts w:ascii="Verdana" w:eastAsia="Verdana" w:hAnsi="Verdana" w:cs="Verdana"/>
          <w:color w:val="000000" w:themeColor="text1"/>
          <w:sz w:val="18"/>
          <w:szCs w:val="18"/>
        </w:rPr>
        <w:t xml:space="preserve"> </w:t>
      </w:r>
      <w:r w:rsidR="7E198CD0" w:rsidRPr="4A32A4BD">
        <w:rPr>
          <w:rFonts w:ascii="Verdana" w:eastAsia="Verdana" w:hAnsi="Verdana" w:cs="Verdana"/>
          <w:color w:val="000000" w:themeColor="text1"/>
          <w:sz w:val="18"/>
          <w:szCs w:val="18"/>
        </w:rPr>
        <w:t xml:space="preserve">euro </w:t>
      </w:r>
      <w:r w:rsidR="17A2906E" w:rsidRPr="4A32A4BD">
        <w:rPr>
          <w:rFonts w:ascii="Verdana" w:eastAsia="Verdana" w:hAnsi="Verdana" w:cs="Verdana"/>
          <w:color w:val="000000" w:themeColor="text1"/>
          <w:sz w:val="18"/>
          <w:szCs w:val="18"/>
        </w:rPr>
        <w:t>extra per afgeleverd vleesvarken</w:t>
      </w:r>
      <w:r w:rsidR="6025A4FC" w:rsidRPr="4A32A4BD">
        <w:rPr>
          <w:rFonts w:ascii="Verdana" w:eastAsia="Verdana" w:hAnsi="Verdana" w:cs="Verdana"/>
          <w:color w:val="000000" w:themeColor="text1"/>
          <w:sz w:val="18"/>
          <w:szCs w:val="18"/>
        </w:rPr>
        <w:t xml:space="preserve">. Het ontbreekt momenteel aan een koopkrachtige vraag binnen Nederland en andere EU-lidstaten naar </w:t>
      </w:r>
      <w:r w:rsidR="30F9C05E" w:rsidRPr="4A32A4BD">
        <w:rPr>
          <w:rFonts w:ascii="Verdana" w:eastAsia="Verdana" w:hAnsi="Verdana" w:cs="Verdana"/>
          <w:color w:val="000000" w:themeColor="text1"/>
          <w:sz w:val="18"/>
          <w:szCs w:val="18"/>
        </w:rPr>
        <w:t>biggen met hele staa</w:t>
      </w:r>
      <w:r w:rsidR="50A6591C" w:rsidRPr="4A32A4BD">
        <w:rPr>
          <w:rFonts w:ascii="Verdana" w:eastAsia="Verdana" w:hAnsi="Verdana" w:cs="Verdana"/>
          <w:color w:val="000000" w:themeColor="text1"/>
          <w:sz w:val="18"/>
          <w:szCs w:val="18"/>
        </w:rPr>
        <w:t>r</w:t>
      </w:r>
      <w:r w:rsidR="30F9C05E" w:rsidRPr="4A32A4BD">
        <w:rPr>
          <w:rFonts w:ascii="Verdana" w:eastAsia="Verdana" w:hAnsi="Verdana" w:cs="Verdana"/>
          <w:color w:val="000000" w:themeColor="text1"/>
          <w:sz w:val="18"/>
          <w:szCs w:val="18"/>
        </w:rPr>
        <w:t xml:space="preserve">ten </w:t>
      </w:r>
      <w:r w:rsidR="16EAFABE" w:rsidRPr="4A32A4BD">
        <w:rPr>
          <w:rFonts w:ascii="Verdana" w:eastAsia="Verdana" w:hAnsi="Verdana" w:cs="Verdana"/>
          <w:color w:val="000000" w:themeColor="text1"/>
          <w:sz w:val="18"/>
          <w:szCs w:val="18"/>
        </w:rPr>
        <w:t xml:space="preserve">of </w:t>
      </w:r>
      <w:r w:rsidR="30F9C05E" w:rsidRPr="4A32A4BD">
        <w:rPr>
          <w:rFonts w:ascii="Verdana" w:eastAsia="Verdana" w:hAnsi="Verdana" w:cs="Verdana"/>
          <w:color w:val="000000" w:themeColor="text1"/>
          <w:sz w:val="18"/>
          <w:szCs w:val="18"/>
        </w:rPr>
        <w:t>vlees afkomstig van varkens met hele staarten om deze mee</w:t>
      </w:r>
      <w:r w:rsidR="376E9811" w:rsidRPr="4A32A4BD">
        <w:rPr>
          <w:rFonts w:ascii="Verdana" w:eastAsia="Verdana" w:hAnsi="Verdana" w:cs="Verdana"/>
          <w:color w:val="000000" w:themeColor="text1"/>
          <w:sz w:val="18"/>
          <w:szCs w:val="18"/>
        </w:rPr>
        <w:t>r</w:t>
      </w:r>
      <w:r w:rsidR="30F9C05E" w:rsidRPr="4A32A4BD">
        <w:rPr>
          <w:rFonts w:ascii="Verdana" w:eastAsia="Verdana" w:hAnsi="Verdana" w:cs="Verdana"/>
          <w:color w:val="000000" w:themeColor="text1"/>
          <w:sz w:val="18"/>
          <w:szCs w:val="18"/>
        </w:rPr>
        <w:t>kosten te kunnen terugverdienen.</w:t>
      </w:r>
      <w:r w:rsidR="027E1E4A" w:rsidRPr="4A32A4BD">
        <w:rPr>
          <w:rFonts w:ascii="Verdana" w:eastAsia="Verdana" w:hAnsi="Verdana" w:cs="Verdana"/>
          <w:color w:val="000000" w:themeColor="text1"/>
          <w:sz w:val="18"/>
          <w:szCs w:val="18"/>
        </w:rPr>
        <w:t xml:space="preserve"> De </w:t>
      </w:r>
      <w:r w:rsidR="7FDD5559" w:rsidRPr="4A32A4BD">
        <w:rPr>
          <w:rFonts w:ascii="Verdana" w:eastAsia="Verdana" w:hAnsi="Verdana" w:cs="Verdana"/>
          <w:color w:val="000000" w:themeColor="text1"/>
          <w:sz w:val="18"/>
          <w:szCs w:val="18"/>
        </w:rPr>
        <w:t>studie</w:t>
      </w:r>
      <w:r w:rsidR="4E2E9412" w:rsidRPr="4A32A4BD">
        <w:rPr>
          <w:rFonts w:ascii="Verdana" w:eastAsia="Verdana" w:hAnsi="Verdana" w:cs="Verdana"/>
          <w:color w:val="000000" w:themeColor="text1"/>
          <w:sz w:val="18"/>
          <w:szCs w:val="18"/>
        </w:rPr>
        <w:t xml:space="preserve"> Impactanalyse Dierwaardigheid geeft tevens aan</w:t>
      </w:r>
      <w:r w:rsidR="1653F896" w:rsidRPr="4A32A4BD">
        <w:rPr>
          <w:rFonts w:ascii="Verdana" w:eastAsia="Verdana" w:hAnsi="Verdana" w:cs="Verdana"/>
          <w:color w:val="000000" w:themeColor="text1"/>
          <w:sz w:val="18"/>
          <w:szCs w:val="18"/>
        </w:rPr>
        <w:t xml:space="preserve"> dat</w:t>
      </w:r>
      <w:r w:rsidR="4E2E9412" w:rsidRPr="4A32A4BD">
        <w:rPr>
          <w:rFonts w:ascii="Verdana" w:eastAsia="Verdana" w:hAnsi="Verdana" w:cs="Verdana"/>
          <w:color w:val="000000" w:themeColor="text1"/>
          <w:sz w:val="18"/>
          <w:szCs w:val="18"/>
        </w:rPr>
        <w:t xml:space="preserve"> </w:t>
      </w:r>
      <w:r w:rsidR="492EBBA3" w:rsidRPr="4A32A4BD">
        <w:rPr>
          <w:rFonts w:ascii="Verdana" w:eastAsia="Verdana" w:hAnsi="Verdana" w:cs="Verdana"/>
          <w:color w:val="000000" w:themeColor="text1"/>
          <w:sz w:val="18"/>
          <w:szCs w:val="18"/>
        </w:rPr>
        <w:t xml:space="preserve">voor het </w:t>
      </w:r>
      <w:proofErr w:type="spellStart"/>
      <w:r w:rsidR="492EBBA3" w:rsidRPr="4A32A4BD">
        <w:rPr>
          <w:rFonts w:ascii="Verdana" w:eastAsia="Verdana" w:hAnsi="Verdana" w:cs="Verdana"/>
          <w:color w:val="000000" w:themeColor="text1"/>
          <w:sz w:val="18"/>
          <w:szCs w:val="18"/>
        </w:rPr>
        <w:t>uitfaseren</w:t>
      </w:r>
      <w:proofErr w:type="spellEnd"/>
      <w:r w:rsidR="492EBBA3" w:rsidRPr="4A32A4BD">
        <w:rPr>
          <w:rFonts w:ascii="Verdana" w:eastAsia="Verdana" w:hAnsi="Verdana" w:cs="Verdana"/>
          <w:color w:val="000000" w:themeColor="text1"/>
          <w:sz w:val="18"/>
          <w:szCs w:val="18"/>
        </w:rPr>
        <w:t xml:space="preserve"> van </w:t>
      </w:r>
      <w:r w:rsidR="2A18C474" w:rsidRPr="4A32A4BD">
        <w:rPr>
          <w:rFonts w:ascii="Verdana" w:eastAsia="Verdana" w:hAnsi="Verdana" w:cs="Verdana"/>
          <w:color w:val="000000" w:themeColor="text1"/>
          <w:sz w:val="18"/>
          <w:szCs w:val="18"/>
        </w:rPr>
        <w:t xml:space="preserve">het </w:t>
      </w:r>
      <w:r w:rsidR="492EBBA3" w:rsidRPr="4A32A4BD">
        <w:rPr>
          <w:rFonts w:ascii="Verdana" w:eastAsia="Verdana" w:hAnsi="Verdana" w:cs="Verdana"/>
          <w:color w:val="000000" w:themeColor="text1"/>
          <w:sz w:val="18"/>
          <w:szCs w:val="18"/>
        </w:rPr>
        <w:t xml:space="preserve">couperen </w:t>
      </w:r>
      <w:r w:rsidR="4E2E9412" w:rsidRPr="4A32A4BD">
        <w:rPr>
          <w:rFonts w:ascii="Verdana" w:eastAsia="Verdana" w:hAnsi="Verdana" w:cs="Verdana"/>
          <w:color w:val="000000" w:themeColor="text1"/>
          <w:sz w:val="18"/>
          <w:szCs w:val="18"/>
        </w:rPr>
        <w:t>forse investeringen nodig zijn</w:t>
      </w:r>
      <w:r w:rsidR="2EFF5405" w:rsidRPr="4A32A4BD">
        <w:rPr>
          <w:rFonts w:ascii="Verdana" w:eastAsia="Verdana" w:hAnsi="Verdana" w:cs="Verdana"/>
          <w:color w:val="000000" w:themeColor="text1"/>
          <w:sz w:val="18"/>
          <w:szCs w:val="18"/>
        </w:rPr>
        <w:t>, leidend tot substantiële jaarlijkse extra kosten per bedrijf.</w:t>
      </w:r>
    </w:p>
    <w:p w14:paraId="6E75BA51" w14:textId="46AD000D" w:rsidR="4A32A4BD" w:rsidRDefault="0AEE22DE" w:rsidP="683B7F01">
      <w:pPr>
        <w:rPr>
          <w:rFonts w:ascii="Verdana" w:eastAsia="Verdana" w:hAnsi="Verdana" w:cs="Verdana"/>
          <w:color w:val="000000" w:themeColor="text1"/>
          <w:sz w:val="18"/>
          <w:szCs w:val="18"/>
        </w:rPr>
      </w:pPr>
      <w:r w:rsidRPr="683B7F01">
        <w:rPr>
          <w:rFonts w:ascii="Verdana" w:eastAsia="Verdana" w:hAnsi="Verdana" w:cs="Verdana"/>
          <w:color w:val="000000" w:themeColor="text1"/>
          <w:sz w:val="18"/>
          <w:szCs w:val="18"/>
        </w:rPr>
        <w:t xml:space="preserve">Op basis van de huidige inzichten is het voornemen om het jaar 2030 vast te leggen </w:t>
      </w:r>
      <w:r w:rsidR="5FD8C0BA" w:rsidRPr="683B7F01">
        <w:rPr>
          <w:rFonts w:ascii="Verdana" w:eastAsia="Verdana" w:hAnsi="Verdana" w:cs="Verdana"/>
          <w:color w:val="000000" w:themeColor="text1"/>
          <w:sz w:val="18"/>
          <w:szCs w:val="18"/>
        </w:rPr>
        <w:t>als ein</w:t>
      </w:r>
      <w:r w:rsidR="5A78EFB7" w:rsidRPr="683B7F01">
        <w:rPr>
          <w:rFonts w:ascii="Verdana" w:eastAsia="Verdana" w:hAnsi="Verdana" w:cs="Verdana"/>
          <w:color w:val="000000" w:themeColor="text1"/>
          <w:sz w:val="18"/>
          <w:szCs w:val="18"/>
        </w:rPr>
        <w:t>d</w:t>
      </w:r>
      <w:r w:rsidR="5FD8C0BA" w:rsidRPr="683B7F01">
        <w:rPr>
          <w:rFonts w:ascii="Verdana" w:eastAsia="Verdana" w:hAnsi="Verdana" w:cs="Verdana"/>
          <w:color w:val="000000" w:themeColor="text1"/>
          <w:sz w:val="18"/>
          <w:szCs w:val="18"/>
        </w:rPr>
        <w:t>datum voor het couperen.</w:t>
      </w:r>
      <w:r w:rsidR="0E861104" w:rsidRPr="683B7F01">
        <w:rPr>
          <w:rFonts w:ascii="Verdana" w:eastAsia="Verdana" w:hAnsi="Verdana" w:cs="Verdana"/>
          <w:color w:val="000000" w:themeColor="text1"/>
          <w:sz w:val="18"/>
          <w:szCs w:val="18"/>
        </w:rPr>
        <w:t xml:space="preserve"> Uit de economische impactanalyse blijkt dat zeer forse</w:t>
      </w:r>
      <w:r w:rsidR="43B58515" w:rsidRPr="683B7F01">
        <w:rPr>
          <w:rFonts w:ascii="Verdana" w:eastAsia="Verdana" w:hAnsi="Verdana" w:cs="Verdana"/>
          <w:color w:val="000000" w:themeColor="text1"/>
          <w:sz w:val="18"/>
          <w:szCs w:val="18"/>
        </w:rPr>
        <w:t xml:space="preserve"> investeringen nodig zijn ten behoeve van het </w:t>
      </w:r>
      <w:proofErr w:type="spellStart"/>
      <w:r w:rsidR="43B58515" w:rsidRPr="683B7F01">
        <w:rPr>
          <w:rFonts w:ascii="Verdana" w:eastAsia="Verdana" w:hAnsi="Verdana" w:cs="Verdana"/>
          <w:color w:val="000000" w:themeColor="text1"/>
          <w:sz w:val="18"/>
          <w:szCs w:val="18"/>
        </w:rPr>
        <w:t>uitfaseren</w:t>
      </w:r>
      <w:proofErr w:type="spellEnd"/>
      <w:r w:rsidR="43B58515" w:rsidRPr="683B7F01">
        <w:rPr>
          <w:rFonts w:ascii="Verdana" w:eastAsia="Verdana" w:hAnsi="Verdana" w:cs="Verdana"/>
          <w:color w:val="000000" w:themeColor="text1"/>
          <w:sz w:val="18"/>
          <w:szCs w:val="18"/>
        </w:rPr>
        <w:t xml:space="preserve"> van couperen</w:t>
      </w:r>
      <w:r w:rsidR="20D1C7D0" w:rsidRPr="683B7F01">
        <w:rPr>
          <w:rFonts w:ascii="Verdana" w:eastAsia="Verdana" w:hAnsi="Verdana" w:cs="Verdana"/>
          <w:color w:val="000000" w:themeColor="text1"/>
          <w:sz w:val="18"/>
          <w:szCs w:val="18"/>
        </w:rPr>
        <w:t xml:space="preserve">, </w:t>
      </w:r>
      <w:r w:rsidR="1B51AA59" w:rsidRPr="683B7F01">
        <w:rPr>
          <w:rFonts w:ascii="Verdana" w:eastAsia="Verdana" w:hAnsi="Verdana" w:cs="Verdana"/>
          <w:color w:val="000000" w:themeColor="text1"/>
          <w:sz w:val="18"/>
          <w:szCs w:val="18"/>
        </w:rPr>
        <w:t xml:space="preserve">en </w:t>
      </w:r>
      <w:r w:rsidR="7E13C9EA" w:rsidRPr="683B7F01">
        <w:rPr>
          <w:rFonts w:ascii="Verdana" w:eastAsia="Verdana" w:hAnsi="Verdana" w:cs="Verdana"/>
          <w:color w:val="000000" w:themeColor="text1"/>
          <w:sz w:val="18"/>
          <w:szCs w:val="18"/>
        </w:rPr>
        <w:t xml:space="preserve">de ontwikkeling van </w:t>
      </w:r>
      <w:r w:rsidR="1B51AA59" w:rsidRPr="683B7F01">
        <w:rPr>
          <w:rFonts w:ascii="Verdana" w:eastAsia="Verdana" w:hAnsi="Verdana" w:cs="Verdana"/>
          <w:color w:val="000000" w:themeColor="text1"/>
          <w:sz w:val="18"/>
          <w:szCs w:val="18"/>
        </w:rPr>
        <w:t xml:space="preserve">een verdienmodel </w:t>
      </w:r>
      <w:r w:rsidR="6C243355" w:rsidRPr="683B7F01">
        <w:rPr>
          <w:rFonts w:ascii="Verdana" w:eastAsia="Verdana" w:hAnsi="Verdana" w:cs="Verdana"/>
          <w:color w:val="000000" w:themeColor="text1"/>
          <w:sz w:val="18"/>
          <w:szCs w:val="18"/>
        </w:rPr>
        <w:t>gewenst is</w:t>
      </w:r>
      <w:r w:rsidR="00254801">
        <w:rPr>
          <w:rFonts w:ascii="Verdana" w:eastAsia="Verdana" w:hAnsi="Verdana" w:cs="Verdana"/>
          <w:color w:val="000000" w:themeColor="text1"/>
          <w:sz w:val="18"/>
          <w:szCs w:val="18"/>
        </w:rPr>
        <w:t xml:space="preserve"> O</w:t>
      </w:r>
      <w:r w:rsidR="1B51AA59" w:rsidRPr="683B7F01">
        <w:rPr>
          <w:rFonts w:ascii="Verdana" w:eastAsia="Verdana" w:hAnsi="Verdana" w:cs="Verdana"/>
          <w:color w:val="000000" w:themeColor="text1"/>
          <w:sz w:val="18"/>
          <w:szCs w:val="18"/>
        </w:rPr>
        <w:t xml:space="preserve">m deze kosten te kunnen terugverdienen. Gelet hierop zal in 2028 een evaluatie plaatsvinden </w:t>
      </w:r>
      <w:r w:rsidR="00286F2A" w:rsidRPr="683B7F01">
        <w:rPr>
          <w:rFonts w:ascii="Verdana" w:eastAsia="Verdana" w:hAnsi="Verdana" w:cs="Verdana"/>
          <w:color w:val="000000" w:themeColor="text1"/>
          <w:sz w:val="18"/>
          <w:szCs w:val="18"/>
        </w:rPr>
        <w:t xml:space="preserve">van de inzet van LVVN en de </w:t>
      </w:r>
      <w:r w:rsidR="3CA9439B" w:rsidRPr="683B7F01">
        <w:rPr>
          <w:rFonts w:ascii="Verdana" w:eastAsia="Verdana" w:hAnsi="Verdana" w:cs="Verdana"/>
          <w:color w:val="000000" w:themeColor="text1"/>
          <w:sz w:val="18"/>
          <w:szCs w:val="18"/>
        </w:rPr>
        <w:t>gehele varkensketen</w:t>
      </w:r>
      <w:r w:rsidR="00286F2A" w:rsidRPr="683B7F01">
        <w:rPr>
          <w:rFonts w:ascii="Verdana" w:eastAsia="Verdana" w:hAnsi="Verdana" w:cs="Verdana"/>
          <w:color w:val="000000" w:themeColor="text1"/>
          <w:sz w:val="18"/>
          <w:szCs w:val="18"/>
        </w:rPr>
        <w:t xml:space="preserve"> om in 2030 </w:t>
      </w:r>
      <w:r w:rsidR="65D56325" w:rsidRPr="683B7F01">
        <w:rPr>
          <w:rFonts w:ascii="Verdana" w:eastAsia="Verdana" w:hAnsi="Verdana" w:cs="Verdana"/>
          <w:color w:val="000000" w:themeColor="text1"/>
          <w:sz w:val="18"/>
          <w:szCs w:val="18"/>
        </w:rPr>
        <w:t xml:space="preserve">te kunnen stoppen met couperen. </w:t>
      </w:r>
    </w:p>
    <w:p w14:paraId="7EC11F7A" w14:textId="34B4F568" w:rsidR="4A32A4BD" w:rsidRDefault="4A32A4BD" w:rsidP="4A32A4BD">
      <w:pPr>
        <w:rPr>
          <w:rFonts w:ascii="Verdana" w:eastAsia="Verdana" w:hAnsi="Verdana" w:cs="Verdana"/>
          <w:color w:val="000000" w:themeColor="text1"/>
          <w:sz w:val="18"/>
          <w:szCs w:val="18"/>
        </w:rPr>
      </w:pPr>
    </w:p>
    <w:p w14:paraId="5197DC3D" w14:textId="77777777" w:rsidR="00224A89" w:rsidRDefault="00224A89" w:rsidP="683B7F01">
      <w:pPr>
        <w:rPr>
          <w:rFonts w:ascii="Verdana" w:eastAsia="Verdana" w:hAnsi="Verdana" w:cs="Verdana"/>
          <w:color w:val="000000" w:themeColor="text1"/>
          <w:sz w:val="18"/>
          <w:szCs w:val="18"/>
        </w:rPr>
      </w:pPr>
    </w:p>
    <w:p w14:paraId="08E1429B" w14:textId="77777777" w:rsidR="00224A89" w:rsidRDefault="00224A89" w:rsidP="683B7F01">
      <w:pPr>
        <w:rPr>
          <w:rFonts w:ascii="Verdana" w:eastAsia="Verdana" w:hAnsi="Verdana" w:cs="Verdana"/>
          <w:color w:val="000000" w:themeColor="text1"/>
          <w:sz w:val="18"/>
          <w:szCs w:val="18"/>
        </w:rPr>
      </w:pPr>
    </w:p>
    <w:p w14:paraId="4FE3285D" w14:textId="77777777" w:rsidR="00224A89" w:rsidRDefault="00224A89" w:rsidP="683B7F01">
      <w:pPr>
        <w:rPr>
          <w:rFonts w:ascii="Verdana" w:eastAsia="Verdana" w:hAnsi="Verdana" w:cs="Verdana"/>
          <w:color w:val="000000" w:themeColor="text1"/>
          <w:sz w:val="18"/>
          <w:szCs w:val="18"/>
        </w:rPr>
      </w:pPr>
    </w:p>
    <w:p w14:paraId="368F16A8" w14:textId="77777777" w:rsidR="00224A89" w:rsidRDefault="00224A89" w:rsidP="683B7F01">
      <w:pPr>
        <w:rPr>
          <w:rFonts w:ascii="Verdana" w:eastAsia="Verdana" w:hAnsi="Verdana" w:cs="Verdana"/>
          <w:color w:val="000000" w:themeColor="text1"/>
          <w:sz w:val="18"/>
          <w:szCs w:val="18"/>
        </w:rPr>
      </w:pPr>
    </w:p>
    <w:p w14:paraId="7E568941" w14:textId="77777777" w:rsidR="00224A89" w:rsidRDefault="00224A89" w:rsidP="683B7F01">
      <w:pPr>
        <w:rPr>
          <w:rFonts w:ascii="Verdana" w:eastAsia="Verdana" w:hAnsi="Verdana" w:cs="Verdana"/>
          <w:color w:val="000000" w:themeColor="text1"/>
          <w:sz w:val="18"/>
          <w:szCs w:val="18"/>
        </w:rPr>
      </w:pPr>
    </w:p>
    <w:p w14:paraId="1B1E0582" w14:textId="77777777" w:rsidR="00224A89" w:rsidRDefault="00224A89" w:rsidP="683B7F01">
      <w:pPr>
        <w:rPr>
          <w:rFonts w:ascii="Verdana" w:eastAsia="Verdana" w:hAnsi="Verdana" w:cs="Verdana"/>
          <w:color w:val="000000" w:themeColor="text1"/>
          <w:sz w:val="18"/>
          <w:szCs w:val="18"/>
        </w:rPr>
      </w:pPr>
    </w:p>
    <w:p w14:paraId="6D67FD1E" w14:textId="77777777" w:rsidR="00224A89" w:rsidRDefault="00224A89" w:rsidP="683B7F01">
      <w:pPr>
        <w:rPr>
          <w:rFonts w:ascii="Verdana" w:eastAsia="Verdana" w:hAnsi="Verdana" w:cs="Verdana"/>
          <w:color w:val="000000" w:themeColor="text1"/>
          <w:sz w:val="18"/>
          <w:szCs w:val="18"/>
        </w:rPr>
      </w:pPr>
    </w:p>
    <w:p w14:paraId="7838E4AD" w14:textId="77777777" w:rsidR="00224A89" w:rsidRDefault="00224A89" w:rsidP="683B7F01">
      <w:pPr>
        <w:rPr>
          <w:rFonts w:ascii="Verdana" w:eastAsia="Verdana" w:hAnsi="Verdana" w:cs="Verdana"/>
          <w:color w:val="000000" w:themeColor="text1"/>
          <w:sz w:val="18"/>
          <w:szCs w:val="18"/>
        </w:rPr>
      </w:pPr>
    </w:p>
    <w:p w14:paraId="3E1E1B8A" w14:textId="77777777" w:rsidR="00224A89" w:rsidRDefault="00224A89" w:rsidP="683B7F01">
      <w:pPr>
        <w:rPr>
          <w:rFonts w:ascii="Verdana" w:eastAsia="Verdana" w:hAnsi="Verdana" w:cs="Verdana"/>
          <w:color w:val="000000" w:themeColor="text1"/>
          <w:sz w:val="18"/>
          <w:szCs w:val="18"/>
        </w:rPr>
      </w:pPr>
    </w:p>
    <w:p w14:paraId="14A903E2" w14:textId="77777777" w:rsidR="00224A89" w:rsidRDefault="00224A89" w:rsidP="683B7F01">
      <w:pPr>
        <w:rPr>
          <w:rFonts w:ascii="Verdana" w:eastAsia="Verdana" w:hAnsi="Verdana" w:cs="Verdana"/>
          <w:color w:val="000000" w:themeColor="text1"/>
          <w:sz w:val="18"/>
          <w:szCs w:val="18"/>
        </w:rPr>
      </w:pPr>
    </w:p>
    <w:p w14:paraId="22166096" w14:textId="77777777" w:rsidR="00224A89" w:rsidRDefault="00224A89" w:rsidP="683B7F01">
      <w:pPr>
        <w:rPr>
          <w:rFonts w:ascii="Verdana" w:eastAsia="Verdana" w:hAnsi="Verdana" w:cs="Verdana"/>
          <w:color w:val="000000" w:themeColor="text1"/>
          <w:sz w:val="18"/>
          <w:szCs w:val="18"/>
        </w:rPr>
      </w:pPr>
    </w:p>
    <w:p w14:paraId="19CAC13D" w14:textId="77777777" w:rsidR="00224A89" w:rsidRDefault="00224A89" w:rsidP="683B7F01">
      <w:pPr>
        <w:rPr>
          <w:rFonts w:ascii="Verdana" w:eastAsia="Verdana" w:hAnsi="Verdana" w:cs="Verdana"/>
          <w:color w:val="000000" w:themeColor="text1"/>
          <w:sz w:val="18"/>
          <w:szCs w:val="18"/>
        </w:rPr>
      </w:pPr>
    </w:p>
    <w:p w14:paraId="24169010" w14:textId="77777777" w:rsidR="00224A89" w:rsidRDefault="00224A89" w:rsidP="683B7F01">
      <w:pPr>
        <w:rPr>
          <w:rFonts w:ascii="Verdana" w:eastAsia="Verdana" w:hAnsi="Verdana" w:cs="Verdana"/>
          <w:color w:val="000000" w:themeColor="text1"/>
          <w:sz w:val="18"/>
          <w:szCs w:val="18"/>
        </w:rPr>
      </w:pPr>
    </w:p>
    <w:p w14:paraId="1FC07A79" w14:textId="77777777" w:rsidR="00224A89" w:rsidRDefault="00224A89" w:rsidP="683B7F01">
      <w:pPr>
        <w:rPr>
          <w:rFonts w:ascii="Verdana" w:eastAsia="Verdana" w:hAnsi="Verdana" w:cs="Verdana"/>
          <w:color w:val="000000" w:themeColor="text1"/>
          <w:sz w:val="18"/>
          <w:szCs w:val="18"/>
        </w:rPr>
      </w:pPr>
    </w:p>
    <w:p w14:paraId="1A53DA24" w14:textId="77777777" w:rsidR="00224A89" w:rsidRDefault="00224A89" w:rsidP="683B7F01">
      <w:pPr>
        <w:rPr>
          <w:rFonts w:ascii="Verdana" w:eastAsia="Verdana" w:hAnsi="Verdana" w:cs="Verdana"/>
          <w:color w:val="000000" w:themeColor="text1"/>
          <w:sz w:val="18"/>
          <w:szCs w:val="18"/>
        </w:rPr>
      </w:pPr>
    </w:p>
    <w:p w14:paraId="5C32028E" w14:textId="77777777" w:rsidR="00224A89" w:rsidRDefault="00224A89" w:rsidP="683B7F01">
      <w:pPr>
        <w:rPr>
          <w:rFonts w:ascii="Verdana" w:eastAsia="Verdana" w:hAnsi="Verdana" w:cs="Verdana"/>
          <w:color w:val="000000" w:themeColor="text1"/>
          <w:sz w:val="18"/>
          <w:szCs w:val="18"/>
        </w:rPr>
      </w:pPr>
    </w:p>
    <w:p w14:paraId="56DB771A" w14:textId="77777777" w:rsidR="00224A89" w:rsidRDefault="00224A89" w:rsidP="683B7F01">
      <w:pPr>
        <w:rPr>
          <w:rFonts w:ascii="Verdana" w:eastAsia="Verdana" w:hAnsi="Verdana" w:cs="Verdana"/>
          <w:color w:val="000000" w:themeColor="text1"/>
          <w:sz w:val="18"/>
          <w:szCs w:val="18"/>
        </w:rPr>
      </w:pPr>
    </w:p>
    <w:p w14:paraId="6F452D98" w14:textId="77777777" w:rsidR="00224A89" w:rsidRDefault="00224A89" w:rsidP="683B7F01">
      <w:pPr>
        <w:rPr>
          <w:rFonts w:ascii="Verdana" w:eastAsia="Verdana" w:hAnsi="Verdana" w:cs="Verdana"/>
          <w:color w:val="000000" w:themeColor="text1"/>
          <w:sz w:val="18"/>
          <w:szCs w:val="18"/>
        </w:rPr>
      </w:pPr>
    </w:p>
    <w:p w14:paraId="465E215E" w14:textId="77777777" w:rsidR="00224A89" w:rsidRDefault="00224A89" w:rsidP="683B7F01">
      <w:pPr>
        <w:rPr>
          <w:rFonts w:ascii="Verdana" w:eastAsia="Verdana" w:hAnsi="Verdana" w:cs="Verdana"/>
          <w:color w:val="000000" w:themeColor="text1"/>
          <w:sz w:val="18"/>
          <w:szCs w:val="18"/>
        </w:rPr>
      </w:pPr>
    </w:p>
    <w:p w14:paraId="50729AD1" w14:textId="77777777" w:rsidR="00224A89" w:rsidRDefault="00224A89" w:rsidP="683B7F01">
      <w:pPr>
        <w:rPr>
          <w:rFonts w:ascii="Verdana" w:eastAsia="Verdana" w:hAnsi="Verdana" w:cs="Verdana"/>
          <w:color w:val="000000" w:themeColor="text1"/>
          <w:sz w:val="18"/>
          <w:szCs w:val="18"/>
        </w:rPr>
      </w:pPr>
    </w:p>
    <w:p w14:paraId="3264AF79" w14:textId="77777777" w:rsidR="00224A89" w:rsidRDefault="00224A89" w:rsidP="683B7F01">
      <w:pPr>
        <w:rPr>
          <w:rFonts w:ascii="Verdana" w:eastAsia="Verdana" w:hAnsi="Verdana" w:cs="Verdana"/>
          <w:color w:val="000000" w:themeColor="text1"/>
          <w:sz w:val="18"/>
          <w:szCs w:val="18"/>
        </w:rPr>
      </w:pPr>
    </w:p>
    <w:p w14:paraId="05849E92" w14:textId="77777777" w:rsidR="00224A89" w:rsidRDefault="00224A89" w:rsidP="683B7F01">
      <w:pPr>
        <w:rPr>
          <w:rFonts w:ascii="Verdana" w:eastAsia="Verdana" w:hAnsi="Verdana" w:cs="Verdana"/>
          <w:color w:val="000000" w:themeColor="text1"/>
          <w:sz w:val="18"/>
          <w:szCs w:val="18"/>
        </w:rPr>
      </w:pPr>
    </w:p>
    <w:p w14:paraId="1C8865B0" w14:textId="5E013EDD" w:rsidR="00C14B8A" w:rsidRDefault="00C14B8A" w:rsidP="00C14B8A">
      <w:pPr>
        <w:rPr>
          <w:rFonts w:ascii="Verdana" w:eastAsia="Verdana" w:hAnsi="Verdana" w:cs="Verdana"/>
          <w:sz w:val="18"/>
          <w:szCs w:val="18"/>
        </w:rPr>
      </w:pPr>
    </w:p>
    <w:p w14:paraId="0F026CE9" w14:textId="7AD36C7B" w:rsidR="00D206DB" w:rsidRPr="00C9398B" w:rsidRDefault="00D206DB" w:rsidP="76E352AA">
      <w:pPr>
        <w:pStyle w:val="paragraph"/>
        <w:spacing w:before="0" w:beforeAutospacing="0" w:after="0" w:afterAutospacing="0"/>
        <w:rPr>
          <w:rStyle w:val="eop"/>
          <w:rFonts w:ascii="Verdana" w:eastAsia="Verdana" w:hAnsi="Verdana" w:cs="Verdana"/>
          <w:sz w:val="18"/>
          <w:szCs w:val="18"/>
        </w:rPr>
      </w:pPr>
    </w:p>
    <w:sectPr w:rsidR="00D206DB" w:rsidRPr="00C9398B">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1169A" w14:textId="77777777" w:rsidR="003A7F60" w:rsidRDefault="003A7F60" w:rsidP="00F978E6">
      <w:pPr>
        <w:spacing w:after="0" w:line="240" w:lineRule="auto"/>
      </w:pPr>
      <w:r>
        <w:separator/>
      </w:r>
    </w:p>
  </w:endnote>
  <w:endnote w:type="continuationSeparator" w:id="0">
    <w:p w14:paraId="66E9127A" w14:textId="77777777" w:rsidR="003A7F60" w:rsidRDefault="003A7F60" w:rsidP="00F978E6">
      <w:pPr>
        <w:spacing w:after="0" w:line="240" w:lineRule="auto"/>
      </w:pPr>
      <w:r>
        <w:continuationSeparator/>
      </w:r>
    </w:p>
  </w:endnote>
  <w:endnote w:type="continuationNotice" w:id="1">
    <w:p w14:paraId="66CD97FB" w14:textId="77777777" w:rsidR="003A7F60" w:rsidRDefault="003A7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800002EF" w:usb1="6AC7FCFA" w:usb2="00000012" w:usb3="00000000" w:csb0="00020005"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DD837" w14:textId="4CA624ED" w:rsidR="00DD6435" w:rsidRDefault="00DD6435">
    <w:pPr>
      <w:pStyle w:val="Voettekst"/>
    </w:pPr>
    <w:r>
      <w:rPr>
        <w:noProof/>
        <w:lang w:eastAsia="nl-NL"/>
      </w:rPr>
      <mc:AlternateContent>
        <mc:Choice Requires="wps">
          <w:drawing>
            <wp:anchor distT="0" distB="0" distL="0" distR="0" simplePos="0" relativeHeight="251658241" behindDoc="0" locked="0" layoutInCell="1" allowOverlap="1" wp14:anchorId="1CE36B0C" wp14:editId="5D4D3370">
              <wp:simplePos x="635" y="635"/>
              <wp:positionH relativeFrom="page">
                <wp:align>left</wp:align>
              </wp:positionH>
              <wp:positionV relativeFrom="page">
                <wp:align>bottom</wp:align>
              </wp:positionV>
              <wp:extent cx="986155" cy="357505"/>
              <wp:effectExtent l="0" t="0" r="4445" b="0"/>
              <wp:wrapNone/>
              <wp:docPr id="1881338930" name="Tekstvak 2" descr="Intern gebruik">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110522A3" w14:textId="0D0E7DB1" w:rsidR="00DD6435" w:rsidRPr="003C6987" w:rsidRDefault="00DD6435" w:rsidP="003C6987">
                          <w:pPr>
                            <w:spacing w:after="0"/>
                            <w:rPr>
                              <w:rFonts w:ascii="Calibri" w:eastAsia="Calibri" w:hAnsi="Calibri" w:cs="Calibri"/>
                              <w:noProof/>
                              <w:color w:val="000000"/>
                              <w:sz w:val="20"/>
                              <w:szCs w:val="20"/>
                            </w:rPr>
                          </w:pPr>
                          <w:r w:rsidRPr="003C698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E36B0C"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110522A3" w14:textId="0D0E7DB1" w:rsidR="003C6987" w:rsidRPr="003C6987" w:rsidRDefault="003C6987" w:rsidP="003C6987">
                    <w:pPr>
                      <w:spacing w:after="0"/>
                      <w:rPr>
                        <w:rFonts w:ascii="Calibri" w:eastAsia="Calibri" w:hAnsi="Calibri" w:cs="Calibri"/>
                        <w:noProof/>
                        <w:color w:val="000000"/>
                        <w:sz w:val="20"/>
                        <w:szCs w:val="20"/>
                      </w:rPr>
                    </w:pPr>
                    <w:r w:rsidRPr="003C698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262567"/>
      <w:docPartObj>
        <w:docPartGallery w:val="Page Numbers (Bottom of Page)"/>
        <w:docPartUnique/>
      </w:docPartObj>
    </w:sdtPr>
    <w:sdtContent>
      <w:p w14:paraId="67591966" w14:textId="3D2C783D" w:rsidR="00DD6435" w:rsidRDefault="00DD6435">
        <w:pPr>
          <w:pStyle w:val="Voettekst"/>
          <w:jc w:val="center"/>
        </w:pPr>
        <w:r>
          <w:fldChar w:fldCharType="begin"/>
        </w:r>
        <w:r>
          <w:instrText>PAGE   \* MERGEFORMAT</w:instrText>
        </w:r>
        <w:r>
          <w:fldChar w:fldCharType="separate"/>
        </w:r>
        <w:r w:rsidR="004F7658">
          <w:rPr>
            <w:noProof/>
          </w:rPr>
          <w:t>81</w:t>
        </w:r>
        <w:r>
          <w:fldChar w:fldCharType="end"/>
        </w:r>
      </w:p>
    </w:sdtContent>
  </w:sdt>
  <w:p w14:paraId="2CF3845A" w14:textId="20CCAEC2" w:rsidR="00DD6435" w:rsidRDefault="00DD643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C6FC3" w14:textId="0FD2D376" w:rsidR="00DD6435" w:rsidRDefault="00DD6435">
    <w:pPr>
      <w:pStyle w:val="Voettekst"/>
    </w:pPr>
    <w:r>
      <w:rPr>
        <w:noProof/>
        <w:lang w:eastAsia="nl-NL"/>
      </w:rPr>
      <mc:AlternateContent>
        <mc:Choice Requires="wps">
          <w:drawing>
            <wp:anchor distT="0" distB="0" distL="0" distR="0" simplePos="0" relativeHeight="251658240" behindDoc="0" locked="0" layoutInCell="1" allowOverlap="1" wp14:anchorId="26070E11" wp14:editId="3D478F51">
              <wp:simplePos x="635" y="635"/>
              <wp:positionH relativeFrom="page">
                <wp:align>left</wp:align>
              </wp:positionH>
              <wp:positionV relativeFrom="page">
                <wp:align>bottom</wp:align>
              </wp:positionV>
              <wp:extent cx="986155" cy="357505"/>
              <wp:effectExtent l="0" t="0" r="4445" b="0"/>
              <wp:wrapNone/>
              <wp:docPr id="157777544" name="Tekstvak 1" descr="Intern gebruik">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36ECE718" w14:textId="396A57CA" w:rsidR="00DD6435" w:rsidRPr="003C6987" w:rsidRDefault="00DD6435" w:rsidP="003C6987">
                          <w:pPr>
                            <w:spacing w:after="0"/>
                            <w:rPr>
                              <w:rFonts w:ascii="Calibri" w:eastAsia="Calibri" w:hAnsi="Calibri" w:cs="Calibri"/>
                              <w:noProof/>
                              <w:color w:val="000000"/>
                              <w:sz w:val="20"/>
                              <w:szCs w:val="20"/>
                            </w:rPr>
                          </w:pPr>
                          <w:r w:rsidRPr="003C698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070E11" id="_x0000_t202" coordsize="21600,21600" o:spt="202" path="m,l,21600r21600,l21600,xe">
              <v:stroke joinstyle="miter"/>
              <v:path gradientshapeok="t" o:connecttype="rect"/>
            </v:shapetype>
            <v:shape id="Tekstvak 1" o:spid="_x0000_s1027"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36ECE718" w14:textId="396A57CA" w:rsidR="003C6987" w:rsidRPr="003C6987" w:rsidRDefault="003C6987" w:rsidP="003C6987">
                    <w:pPr>
                      <w:spacing w:after="0"/>
                      <w:rPr>
                        <w:rFonts w:ascii="Calibri" w:eastAsia="Calibri" w:hAnsi="Calibri" w:cs="Calibri"/>
                        <w:noProof/>
                        <w:color w:val="000000"/>
                        <w:sz w:val="20"/>
                        <w:szCs w:val="20"/>
                      </w:rPr>
                    </w:pPr>
                    <w:r w:rsidRPr="003C698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803DE" w14:textId="77777777" w:rsidR="003A7F60" w:rsidRDefault="003A7F60" w:rsidP="00F978E6">
      <w:pPr>
        <w:spacing w:after="0" w:line="240" w:lineRule="auto"/>
      </w:pPr>
      <w:r>
        <w:separator/>
      </w:r>
    </w:p>
  </w:footnote>
  <w:footnote w:type="continuationSeparator" w:id="0">
    <w:p w14:paraId="20DEAE03" w14:textId="77777777" w:rsidR="003A7F60" w:rsidRDefault="003A7F60" w:rsidP="00F978E6">
      <w:pPr>
        <w:spacing w:after="0" w:line="240" w:lineRule="auto"/>
      </w:pPr>
      <w:r>
        <w:continuationSeparator/>
      </w:r>
    </w:p>
  </w:footnote>
  <w:footnote w:type="continuationNotice" w:id="1">
    <w:p w14:paraId="6BD9A153" w14:textId="77777777" w:rsidR="003A7F60" w:rsidRDefault="003A7F60">
      <w:pPr>
        <w:spacing w:after="0" w:line="240" w:lineRule="auto"/>
      </w:pPr>
    </w:p>
  </w:footnote>
  <w:footnote w:id="2">
    <w:p w14:paraId="3E80A912" w14:textId="09535AE3" w:rsidR="00DD6435" w:rsidRPr="00CE6A58" w:rsidRDefault="00DD6435" w:rsidP="00A27F2E">
      <w:pPr>
        <w:spacing w:after="0" w:line="257" w:lineRule="auto"/>
        <w:rPr>
          <w:rFonts w:ascii="Verdana" w:hAnsi="Verdana"/>
          <w:sz w:val="14"/>
          <w:szCs w:val="14"/>
        </w:rPr>
      </w:pPr>
      <w:r>
        <w:rPr>
          <w:rStyle w:val="Voetnootmarkering"/>
        </w:rPr>
        <w:footnoteRef/>
      </w:r>
      <w:r>
        <w:t xml:space="preserve"> </w:t>
      </w:r>
      <w:r w:rsidRPr="00EE06F9">
        <w:rPr>
          <w:rFonts w:ascii="Verdana" w:eastAsia="Verdana" w:hAnsi="Verdana" w:cs="Verdana"/>
          <w:sz w:val="14"/>
          <w:szCs w:val="14"/>
        </w:rPr>
        <w:t>https://www.rda.nl/publicaties/zienswijzen/2021/11/18/zienswijze-dierwaardige-veehouderij</w:t>
      </w:r>
      <w:r>
        <w:rPr>
          <w:rFonts w:ascii="Verdana" w:eastAsia="Verdana" w:hAnsi="Verdana" w:cs="Verdana"/>
          <w:sz w:val="14"/>
          <w:szCs w:val="14"/>
        </w:rPr>
        <w:t>.</w:t>
      </w:r>
    </w:p>
  </w:footnote>
  <w:footnote w:id="3">
    <w:p w14:paraId="68E2EF6E" w14:textId="3B2158AB" w:rsidR="00DD6435" w:rsidRPr="00EE06F9" w:rsidRDefault="00DD6435" w:rsidP="00A27F2E">
      <w:pPr>
        <w:spacing w:after="0" w:line="257" w:lineRule="auto"/>
        <w:rPr>
          <w:rFonts w:ascii="Verdana" w:hAnsi="Verdana"/>
          <w:sz w:val="14"/>
          <w:szCs w:val="14"/>
          <w:lang w:val="en-US"/>
        </w:rPr>
      </w:pPr>
      <w:r w:rsidRPr="00CE6A58">
        <w:rPr>
          <w:rStyle w:val="Voetnootmarkering"/>
          <w:rFonts w:ascii="Verdana" w:hAnsi="Verdana"/>
          <w:sz w:val="14"/>
          <w:szCs w:val="14"/>
        </w:rPr>
        <w:footnoteRef/>
      </w:r>
      <w:r w:rsidRPr="00CE6A58">
        <w:rPr>
          <w:rFonts w:ascii="Verdana" w:hAnsi="Verdana"/>
          <w:sz w:val="14"/>
          <w:szCs w:val="14"/>
          <w:lang w:val="en-US"/>
        </w:rPr>
        <w:t xml:space="preserve"> </w:t>
      </w:r>
      <w:r w:rsidRPr="00CE6A58">
        <w:rPr>
          <w:rFonts w:ascii="Verdana" w:eastAsia="Verdana" w:hAnsi="Verdana" w:cs="Verdana"/>
          <w:sz w:val="14"/>
          <w:szCs w:val="14"/>
          <w:lang w:val="en-US"/>
        </w:rPr>
        <w:t xml:space="preserve">Updating Animal Welfare Thinking: Moving beyond the “Five Freedoms” towards “A Life Worth Living””, David J. Mellor, 2006. </w:t>
      </w:r>
      <w:r w:rsidRPr="00EE06F9">
        <w:rPr>
          <w:rFonts w:ascii="Verdana" w:eastAsia="Verdana" w:hAnsi="Verdana" w:cs="Verdana"/>
          <w:sz w:val="14"/>
          <w:szCs w:val="14"/>
          <w:lang w:val="en-US"/>
        </w:rPr>
        <w:t>https://doi.org/10.3390/ani6030021</w:t>
      </w:r>
      <w:r>
        <w:rPr>
          <w:rFonts w:ascii="Verdana" w:eastAsia="Verdana" w:hAnsi="Verdana" w:cs="Verdana"/>
          <w:sz w:val="14"/>
          <w:szCs w:val="14"/>
          <w:lang w:val="en-US"/>
        </w:rPr>
        <w:t>.</w:t>
      </w:r>
    </w:p>
  </w:footnote>
  <w:footnote w:id="4">
    <w:p w14:paraId="762AE2E1" w14:textId="77777777" w:rsidR="00DD6435" w:rsidRPr="00CE6A58" w:rsidRDefault="00DD6435" w:rsidP="00770647">
      <w:pPr>
        <w:spacing w:after="0"/>
        <w:rPr>
          <w:rFonts w:ascii="Verdana" w:hAnsi="Verdana"/>
          <w:sz w:val="14"/>
          <w:szCs w:val="14"/>
        </w:rPr>
      </w:pPr>
      <w:r w:rsidRPr="00CE6A58">
        <w:rPr>
          <w:rStyle w:val="Voetnootmarkering"/>
          <w:rFonts w:ascii="Verdana" w:hAnsi="Verdana"/>
          <w:sz w:val="14"/>
          <w:szCs w:val="14"/>
        </w:rPr>
        <w:footnoteRef/>
      </w:r>
      <w:r w:rsidRPr="00CE6A58">
        <w:rPr>
          <w:rFonts w:ascii="Verdana" w:hAnsi="Verdana"/>
          <w:sz w:val="14"/>
          <w:szCs w:val="14"/>
        </w:rPr>
        <w:t xml:space="preserve"> De deelnemers aan het convenanttraject zijn LTO en NAJK, sectorpartijen voor varkens, kippen, melkvee en kalveren, de Dierenbescherming, </w:t>
      </w:r>
      <w:proofErr w:type="spellStart"/>
      <w:r w:rsidRPr="00CE6A58">
        <w:rPr>
          <w:rFonts w:ascii="Verdana" w:hAnsi="Verdana"/>
          <w:sz w:val="14"/>
          <w:szCs w:val="14"/>
        </w:rPr>
        <w:t>Caring</w:t>
      </w:r>
      <w:proofErr w:type="spellEnd"/>
      <w:r w:rsidRPr="00CE6A58">
        <w:rPr>
          <w:rFonts w:ascii="Verdana" w:hAnsi="Verdana"/>
          <w:sz w:val="14"/>
          <w:szCs w:val="14"/>
        </w:rPr>
        <w:t xml:space="preserve"> Farmers, CBL, FNLI, COV en het ministerie van LVVN. Het traject staat onder leiding van een onafhankelijk voorzitter.</w:t>
      </w:r>
    </w:p>
    <w:p w14:paraId="1F102AF6" w14:textId="664ED948" w:rsidR="00DD6435" w:rsidRDefault="00DD6435">
      <w:pPr>
        <w:pStyle w:val="Voetnoottekst"/>
      </w:pPr>
    </w:p>
  </w:footnote>
  <w:footnote w:id="5">
    <w:p w14:paraId="6D021F84" w14:textId="77777777" w:rsidR="00DD6435" w:rsidRPr="00CE6A58" w:rsidRDefault="00DD6435" w:rsidP="00DC1721">
      <w:pPr>
        <w:pStyle w:val="Voetnoottekst"/>
        <w:rPr>
          <w:rFonts w:ascii="Verdana" w:hAnsi="Verdana"/>
          <w:sz w:val="14"/>
          <w:szCs w:val="14"/>
        </w:rPr>
      </w:pPr>
      <w:r w:rsidRPr="00CE6A58">
        <w:rPr>
          <w:rStyle w:val="Voetnootmarkering"/>
          <w:rFonts w:ascii="Verdana" w:hAnsi="Verdana"/>
          <w:sz w:val="14"/>
          <w:szCs w:val="14"/>
        </w:rPr>
        <w:footnoteRef/>
      </w:r>
      <w:r w:rsidRPr="00CE6A58">
        <w:rPr>
          <w:rFonts w:ascii="Verdana" w:hAnsi="Verdana"/>
          <w:sz w:val="14"/>
          <w:szCs w:val="14"/>
        </w:rPr>
        <w:t xml:space="preserve"> Kamerstuk 28 286, 1306.</w:t>
      </w:r>
    </w:p>
  </w:footnote>
  <w:footnote w:id="6">
    <w:p w14:paraId="74B9BC85" w14:textId="0283FA8A" w:rsidR="00DD6435" w:rsidRPr="007015E1" w:rsidRDefault="00DD6435">
      <w:pPr>
        <w:pStyle w:val="Voetnoottekst"/>
        <w:rPr>
          <w:rFonts w:ascii="Verdana" w:hAnsi="Verdana"/>
          <w:sz w:val="14"/>
          <w:szCs w:val="14"/>
        </w:rPr>
      </w:pPr>
      <w:r w:rsidRPr="007015E1">
        <w:rPr>
          <w:rStyle w:val="Voetnootmarkering"/>
          <w:rFonts w:ascii="Verdana" w:hAnsi="Verdana"/>
          <w:sz w:val="14"/>
          <w:szCs w:val="14"/>
        </w:rPr>
        <w:footnoteRef/>
      </w:r>
      <w:r w:rsidRPr="007015E1">
        <w:rPr>
          <w:rFonts w:ascii="Verdana" w:hAnsi="Verdana"/>
          <w:sz w:val="14"/>
          <w:szCs w:val="14"/>
        </w:rPr>
        <w:t xml:space="preserve"> Met het voorhangen van de AMvB is tevens uitvoering gegeven aan de motie van </w:t>
      </w:r>
      <w:proofErr w:type="spellStart"/>
      <w:r w:rsidRPr="007015E1">
        <w:rPr>
          <w:rFonts w:ascii="Verdana" w:hAnsi="Verdana"/>
          <w:sz w:val="14"/>
          <w:szCs w:val="14"/>
        </w:rPr>
        <w:t>Van</w:t>
      </w:r>
      <w:proofErr w:type="spellEnd"/>
      <w:r w:rsidRPr="007015E1">
        <w:rPr>
          <w:rFonts w:ascii="Verdana" w:hAnsi="Verdana"/>
          <w:sz w:val="14"/>
          <w:szCs w:val="14"/>
        </w:rPr>
        <w:t xml:space="preserve"> </w:t>
      </w:r>
      <w:proofErr w:type="spellStart"/>
      <w:r w:rsidRPr="007015E1">
        <w:rPr>
          <w:rFonts w:ascii="Verdana" w:hAnsi="Verdana"/>
          <w:sz w:val="14"/>
          <w:szCs w:val="14"/>
        </w:rPr>
        <w:t>Campen</w:t>
      </w:r>
      <w:proofErr w:type="spellEnd"/>
      <w:r w:rsidRPr="007015E1">
        <w:rPr>
          <w:rFonts w:ascii="Verdana" w:hAnsi="Verdana"/>
          <w:sz w:val="14"/>
          <w:szCs w:val="14"/>
        </w:rPr>
        <w:t xml:space="preserve"> (VVD) </w:t>
      </w:r>
      <w:proofErr w:type="spellStart"/>
      <w:r w:rsidRPr="007015E1">
        <w:rPr>
          <w:rFonts w:ascii="Verdana" w:hAnsi="Verdana"/>
          <w:sz w:val="14"/>
          <w:szCs w:val="14"/>
        </w:rPr>
        <w:t>cs</w:t>
      </w:r>
      <w:proofErr w:type="spellEnd"/>
      <w:r w:rsidRPr="007015E1">
        <w:rPr>
          <w:rFonts w:ascii="Verdana" w:hAnsi="Verdana"/>
          <w:sz w:val="14"/>
          <w:szCs w:val="14"/>
        </w:rPr>
        <w:t xml:space="preserve">. om conform de Wet dieren voortvarend keuzes maken over de invulling van </w:t>
      </w:r>
      <w:proofErr w:type="spellStart"/>
      <w:r w:rsidRPr="007015E1">
        <w:rPr>
          <w:rFonts w:ascii="Verdana" w:hAnsi="Verdana"/>
          <w:sz w:val="14"/>
          <w:szCs w:val="14"/>
        </w:rPr>
        <w:t>AMvB's</w:t>
      </w:r>
      <w:proofErr w:type="spellEnd"/>
      <w:r w:rsidRPr="007015E1">
        <w:rPr>
          <w:rFonts w:ascii="Verdana" w:hAnsi="Verdana"/>
          <w:sz w:val="14"/>
          <w:szCs w:val="14"/>
        </w:rPr>
        <w:t xml:space="preserve"> gericht op het bewerkstelligen van een dierwaardige veehouderij (Kamerstuk 28 286, 1341).</w:t>
      </w:r>
    </w:p>
  </w:footnote>
  <w:footnote w:id="7">
    <w:p w14:paraId="2C91971E" w14:textId="42C3BE74" w:rsidR="00DD6435" w:rsidRPr="007015E1" w:rsidRDefault="00DD6435">
      <w:pPr>
        <w:pStyle w:val="Voetnoottekst"/>
        <w:rPr>
          <w:rFonts w:ascii="Verdana" w:hAnsi="Verdana"/>
          <w:sz w:val="14"/>
          <w:szCs w:val="14"/>
        </w:rPr>
      </w:pPr>
      <w:r w:rsidRPr="007015E1">
        <w:rPr>
          <w:rStyle w:val="Voetnootmarkering"/>
          <w:rFonts w:ascii="Verdana" w:hAnsi="Verdana"/>
          <w:sz w:val="14"/>
          <w:szCs w:val="14"/>
        </w:rPr>
        <w:footnoteRef/>
      </w:r>
      <w:r w:rsidRPr="007015E1">
        <w:rPr>
          <w:rFonts w:ascii="Verdana" w:hAnsi="Verdana"/>
          <w:sz w:val="14"/>
          <w:szCs w:val="14"/>
        </w:rPr>
        <w:t xml:space="preserve"> Kamerstuk 35746, nr. 30</w:t>
      </w:r>
    </w:p>
  </w:footnote>
  <w:footnote w:id="8">
    <w:p w14:paraId="42F9271F" w14:textId="24BA48D3" w:rsidR="00DD6435" w:rsidRPr="004570ED" w:rsidRDefault="00DD6435" w:rsidP="5F3480DF">
      <w:pPr>
        <w:pStyle w:val="Voetnoottekst"/>
        <w:rPr>
          <w:rFonts w:ascii="Verdana" w:hAnsi="Verdana"/>
          <w:sz w:val="14"/>
          <w:szCs w:val="14"/>
        </w:rPr>
      </w:pPr>
      <w:r w:rsidRPr="004570ED">
        <w:rPr>
          <w:rStyle w:val="Voetnootmarkering"/>
          <w:rFonts w:ascii="Verdana" w:hAnsi="Verdana"/>
          <w:sz w:val="14"/>
          <w:szCs w:val="14"/>
        </w:rPr>
        <w:footnoteRef/>
      </w:r>
      <w:r w:rsidRPr="004570ED">
        <w:rPr>
          <w:rFonts w:ascii="Verdana" w:hAnsi="Verdana"/>
          <w:sz w:val="14"/>
          <w:szCs w:val="14"/>
        </w:rPr>
        <w:t xml:space="preserve"> Artikel 7.6 van de Regeling diergeneeskundigen.</w:t>
      </w:r>
    </w:p>
  </w:footnote>
  <w:footnote w:id="9">
    <w:p w14:paraId="62CF7564" w14:textId="5AED79EC" w:rsidR="00DD6435" w:rsidRPr="004570ED" w:rsidRDefault="00DD6435" w:rsidP="72A0AEBD">
      <w:pPr>
        <w:pStyle w:val="Voetnoottekst"/>
        <w:rPr>
          <w:rFonts w:ascii="Verdana" w:hAnsi="Verdana"/>
          <w:sz w:val="14"/>
          <w:szCs w:val="14"/>
        </w:rPr>
      </w:pPr>
      <w:r w:rsidRPr="004570ED">
        <w:rPr>
          <w:rStyle w:val="Voetnootmarkering"/>
          <w:rFonts w:ascii="Verdana" w:hAnsi="Verdana"/>
          <w:sz w:val="14"/>
          <w:szCs w:val="14"/>
        </w:rPr>
        <w:footnoteRef/>
      </w:r>
      <w:r w:rsidRPr="004570ED">
        <w:rPr>
          <w:rFonts w:ascii="Verdana" w:hAnsi="Verdana"/>
          <w:sz w:val="14"/>
          <w:szCs w:val="14"/>
        </w:rPr>
        <w:t xml:space="preserve"> artikel 7.3, tweede lid, onderdeel a, van de Regeling diergeneeskundigen.</w:t>
      </w:r>
    </w:p>
  </w:footnote>
  <w:footnote w:id="10">
    <w:p w14:paraId="301C3AAC" w14:textId="33BA8430" w:rsidR="00DD6435" w:rsidRPr="004570ED" w:rsidRDefault="00DD6435" w:rsidP="184414E1">
      <w:pPr>
        <w:pStyle w:val="Voetnoottekst"/>
        <w:rPr>
          <w:rFonts w:ascii="Verdana" w:hAnsi="Verdana"/>
          <w:sz w:val="14"/>
          <w:szCs w:val="14"/>
        </w:rPr>
      </w:pPr>
      <w:r w:rsidRPr="004570ED">
        <w:rPr>
          <w:rStyle w:val="Voetnootmarkering"/>
          <w:rFonts w:ascii="Verdana" w:hAnsi="Verdana"/>
          <w:sz w:val="14"/>
          <w:szCs w:val="14"/>
        </w:rPr>
        <w:footnoteRef/>
      </w:r>
      <w:r w:rsidRPr="004570ED">
        <w:rPr>
          <w:rFonts w:ascii="Verdana" w:hAnsi="Verdana"/>
          <w:sz w:val="14"/>
          <w:szCs w:val="14"/>
        </w:rPr>
        <w:t xml:space="preserve"> Artikel 7.3, derde lid, van de Regeling diergeneeskundigen.</w:t>
      </w:r>
    </w:p>
  </w:footnote>
  <w:footnote w:id="11">
    <w:p w14:paraId="60B27BCF" w14:textId="4B965D8C" w:rsidR="00DD6435" w:rsidRPr="004570ED" w:rsidRDefault="00DD6435" w:rsidP="4DE33B49">
      <w:pPr>
        <w:pStyle w:val="Voetnoottekst"/>
        <w:rPr>
          <w:rFonts w:ascii="Verdana" w:hAnsi="Verdana"/>
          <w:sz w:val="14"/>
          <w:szCs w:val="14"/>
        </w:rPr>
      </w:pPr>
      <w:r w:rsidRPr="004570ED">
        <w:rPr>
          <w:rStyle w:val="Voetnootmarkering"/>
          <w:rFonts w:ascii="Verdana" w:hAnsi="Verdana"/>
          <w:sz w:val="14"/>
          <w:szCs w:val="14"/>
        </w:rPr>
        <w:footnoteRef/>
      </w:r>
      <w:r w:rsidRPr="004570ED">
        <w:rPr>
          <w:rFonts w:ascii="Verdana" w:hAnsi="Verdana"/>
          <w:sz w:val="14"/>
          <w:szCs w:val="14"/>
        </w:rPr>
        <w:t xml:space="preserve"> Artikel 7.3, tweede lid, onderdeel b, van de Regeling diergeneeskundigen.</w:t>
      </w:r>
    </w:p>
  </w:footnote>
  <w:footnote w:id="12">
    <w:p w14:paraId="32D5A177" w14:textId="114CDB4C" w:rsidR="00DD6435" w:rsidRDefault="00DD6435" w:rsidP="65EA7F1F">
      <w:pPr>
        <w:pStyle w:val="Voetnoottekst"/>
      </w:pPr>
      <w:r w:rsidRPr="004570ED">
        <w:rPr>
          <w:rStyle w:val="Voetnootmarkering"/>
          <w:rFonts w:ascii="Verdana" w:hAnsi="Verdana"/>
          <w:sz w:val="14"/>
          <w:szCs w:val="14"/>
        </w:rPr>
        <w:footnoteRef/>
      </w:r>
      <w:r w:rsidRPr="004570ED">
        <w:rPr>
          <w:rFonts w:ascii="Verdana" w:hAnsi="Verdana"/>
          <w:sz w:val="14"/>
          <w:szCs w:val="14"/>
        </w:rPr>
        <w:t xml:space="preserve"> Artikel 7.4 van de Regeling diergeneeskundigen</w:t>
      </w:r>
      <w:r>
        <w:rPr>
          <w:rFonts w:ascii="Verdana" w:hAnsi="Verdana"/>
          <w:sz w:val="14"/>
          <w:szCs w:val="14"/>
        </w:rPr>
        <w:t xml:space="preserve">, </w:t>
      </w:r>
      <w:r w:rsidRPr="00F47E9A">
        <w:rPr>
          <w:rFonts w:ascii="Verdana" w:eastAsia="Verdana" w:hAnsi="Verdana" w:cs="Verdana"/>
          <w:sz w:val="14"/>
          <w:szCs w:val="14"/>
        </w:rPr>
        <w:t>Kamerstuk 28 286, nr. 1284.</w:t>
      </w:r>
    </w:p>
  </w:footnote>
  <w:footnote w:id="13">
    <w:p w14:paraId="745F0FBD" w14:textId="34F02701" w:rsidR="00DD6435" w:rsidRPr="009D3AA0" w:rsidRDefault="00DD6435">
      <w:pPr>
        <w:pStyle w:val="Voetnoottekst"/>
      </w:pPr>
      <w:r>
        <w:rPr>
          <w:rStyle w:val="Voetnootmarkering"/>
        </w:rPr>
        <w:footnoteRef/>
      </w:r>
      <w:r>
        <w:t xml:space="preserve"> </w:t>
      </w:r>
      <w:r w:rsidRPr="009D3AA0">
        <w:rPr>
          <w:rFonts w:ascii="Verdana" w:hAnsi="Verdana"/>
          <w:sz w:val="14"/>
          <w:szCs w:val="14"/>
        </w:rPr>
        <w:t xml:space="preserve">Dit artikel is recent gewijzigd met het aannemen van het amendement De Groot/Van </w:t>
      </w:r>
      <w:proofErr w:type="spellStart"/>
      <w:r w:rsidRPr="009D3AA0">
        <w:rPr>
          <w:rFonts w:ascii="Verdana" w:hAnsi="Verdana"/>
          <w:sz w:val="14"/>
          <w:szCs w:val="14"/>
        </w:rPr>
        <w:t>Campen</w:t>
      </w:r>
      <w:proofErr w:type="spellEnd"/>
      <w:r w:rsidRPr="009D3AA0">
        <w:rPr>
          <w:rFonts w:ascii="Verdana" w:hAnsi="Verdana"/>
          <w:sz w:val="14"/>
          <w:szCs w:val="14"/>
        </w:rPr>
        <w:t xml:space="preserve"> (Kamerstuk 35746, nr. 30).</w:t>
      </w:r>
      <w:r>
        <w:t xml:space="preserve"> </w:t>
      </w:r>
    </w:p>
  </w:footnote>
  <w:footnote w:id="14">
    <w:p w14:paraId="4D960126" w14:textId="639E378A" w:rsidR="00DD6435" w:rsidRPr="000614EB" w:rsidRDefault="00DD6435">
      <w:pPr>
        <w:pStyle w:val="Voetnoottekst"/>
        <w:rPr>
          <w:rFonts w:ascii="Verdana" w:hAnsi="Verdana"/>
          <w:sz w:val="14"/>
          <w:szCs w:val="14"/>
        </w:rPr>
      </w:pPr>
      <w:r w:rsidRPr="000614EB">
        <w:rPr>
          <w:rStyle w:val="Voetnootmarkering"/>
          <w:rFonts w:ascii="Verdana" w:hAnsi="Verdana"/>
          <w:sz w:val="14"/>
          <w:szCs w:val="14"/>
        </w:rPr>
        <w:footnoteRef/>
      </w:r>
      <w:r w:rsidRPr="000614EB">
        <w:rPr>
          <w:rFonts w:ascii="Verdana" w:hAnsi="Verdana"/>
          <w:sz w:val="14"/>
          <w:szCs w:val="14"/>
        </w:rPr>
        <w:t xml:space="preserve"> </w:t>
      </w:r>
      <w:proofErr w:type="spellStart"/>
      <w:r w:rsidRPr="000614EB">
        <w:rPr>
          <w:rFonts w:ascii="Verdana" w:hAnsi="Verdana"/>
          <w:sz w:val="14"/>
          <w:szCs w:val="14"/>
        </w:rPr>
        <w:t>Quickscan</w:t>
      </w:r>
      <w:proofErr w:type="spellEnd"/>
      <w:r w:rsidRPr="000614EB">
        <w:rPr>
          <w:rFonts w:ascii="Verdana" w:hAnsi="Verdana"/>
          <w:sz w:val="14"/>
          <w:szCs w:val="14"/>
        </w:rPr>
        <w:t xml:space="preserve"> </w:t>
      </w:r>
      <w:proofErr w:type="spellStart"/>
      <w:r w:rsidRPr="000614EB">
        <w:rPr>
          <w:rFonts w:ascii="Verdana" w:hAnsi="Verdana"/>
          <w:sz w:val="14"/>
          <w:szCs w:val="14"/>
        </w:rPr>
        <w:t>informatieset</w:t>
      </w:r>
      <w:proofErr w:type="spellEnd"/>
      <w:r w:rsidRPr="000614EB">
        <w:rPr>
          <w:rFonts w:ascii="Verdana" w:hAnsi="Verdana"/>
          <w:sz w:val="14"/>
          <w:szCs w:val="14"/>
        </w:rPr>
        <w:t xml:space="preserve"> Convenant Dierwaardige Veehouderij | Rapport | Rijksoverheid.nl. </w:t>
      </w:r>
    </w:p>
  </w:footnote>
  <w:footnote w:id="15">
    <w:p w14:paraId="1A3855EA" w14:textId="2133F9F6" w:rsidR="00DD6435" w:rsidRPr="000614EB" w:rsidRDefault="00DD6435" w:rsidP="00DE3C05">
      <w:pPr>
        <w:pStyle w:val="Voetnoottekst"/>
        <w:rPr>
          <w:rFonts w:ascii="Verdana" w:hAnsi="Verdana"/>
          <w:sz w:val="14"/>
          <w:szCs w:val="14"/>
        </w:rPr>
      </w:pPr>
      <w:r w:rsidRPr="000614EB">
        <w:rPr>
          <w:rStyle w:val="Voetnootmarkering"/>
          <w:rFonts w:ascii="Verdana" w:hAnsi="Verdana"/>
          <w:sz w:val="14"/>
          <w:szCs w:val="14"/>
        </w:rPr>
        <w:footnoteRef/>
      </w:r>
      <w:r w:rsidRPr="000614EB">
        <w:rPr>
          <w:rFonts w:ascii="Verdana" w:hAnsi="Verdana"/>
          <w:sz w:val="14"/>
          <w:szCs w:val="14"/>
        </w:rPr>
        <w:t xml:space="preserve"> Bijlagen verslag voorzitter van het </w:t>
      </w:r>
      <w:proofErr w:type="spellStart"/>
      <w:r w:rsidRPr="000614EB">
        <w:rPr>
          <w:rFonts w:ascii="Verdana" w:hAnsi="Verdana"/>
          <w:sz w:val="14"/>
          <w:szCs w:val="14"/>
        </w:rPr>
        <w:t>convenantstraject</w:t>
      </w:r>
      <w:proofErr w:type="spellEnd"/>
      <w:r w:rsidRPr="000614EB">
        <w:rPr>
          <w:rFonts w:ascii="Verdana" w:hAnsi="Verdana"/>
          <w:sz w:val="14"/>
          <w:szCs w:val="14"/>
        </w:rPr>
        <w:t xml:space="preserve"> dierwaardige veehouderij | Publicatie | Rijksoverheid.nl, bijlage G.</w:t>
      </w:r>
    </w:p>
  </w:footnote>
  <w:footnote w:id="16">
    <w:p w14:paraId="2A882655" w14:textId="3DE0E010" w:rsidR="00DD6435" w:rsidRPr="000614EB" w:rsidRDefault="00DD6435">
      <w:pPr>
        <w:pStyle w:val="Voetnoottekst"/>
        <w:rPr>
          <w:rFonts w:ascii="Verdana" w:hAnsi="Verdana"/>
          <w:sz w:val="14"/>
          <w:szCs w:val="14"/>
          <w:lang w:val="en-US"/>
        </w:rPr>
      </w:pPr>
      <w:r w:rsidRPr="000614EB">
        <w:rPr>
          <w:rStyle w:val="Voetnootmarkering"/>
          <w:rFonts w:ascii="Verdana" w:hAnsi="Verdana"/>
          <w:sz w:val="14"/>
          <w:szCs w:val="14"/>
        </w:rPr>
        <w:footnoteRef/>
      </w:r>
      <w:r w:rsidRPr="000614EB">
        <w:rPr>
          <w:rFonts w:ascii="Verdana" w:hAnsi="Verdana"/>
          <w:sz w:val="14"/>
          <w:szCs w:val="14"/>
          <w:lang w:val="en-US"/>
        </w:rPr>
        <w:t xml:space="preserve">  </w:t>
      </w:r>
      <w:proofErr w:type="gramStart"/>
      <w:r w:rsidRPr="000614EB">
        <w:rPr>
          <w:rFonts w:ascii="Verdana" w:hAnsi="Verdana"/>
          <w:sz w:val="14"/>
          <w:szCs w:val="14"/>
          <w:lang w:val="en-US"/>
        </w:rPr>
        <w:t xml:space="preserve">Welfare of dairy cows | EFSA (europa.eu), Welfare of calves | EFSA (europa.eu), Welfare of broilers on farm | EFSA (europa.eu), Welfare of laying hens on farm | EFSA (europa.eu) </w:t>
      </w:r>
      <w:proofErr w:type="spellStart"/>
      <w:r w:rsidRPr="000614EB">
        <w:rPr>
          <w:rFonts w:ascii="Verdana" w:hAnsi="Verdana"/>
          <w:sz w:val="14"/>
          <w:szCs w:val="14"/>
          <w:lang w:val="en-US"/>
        </w:rPr>
        <w:t>en</w:t>
      </w:r>
      <w:proofErr w:type="spellEnd"/>
      <w:r w:rsidRPr="000614EB">
        <w:rPr>
          <w:rFonts w:ascii="Verdana" w:hAnsi="Verdana"/>
          <w:sz w:val="14"/>
          <w:szCs w:val="14"/>
          <w:lang w:val="en-US"/>
        </w:rPr>
        <w:t xml:space="preserve"> Welfare of laying hens on farm | EFSA (europa.eu).</w:t>
      </w:r>
      <w:proofErr w:type="gramEnd"/>
      <w:r w:rsidRPr="000614EB">
        <w:rPr>
          <w:rFonts w:ascii="Verdana" w:hAnsi="Verdana"/>
          <w:sz w:val="14"/>
          <w:szCs w:val="14"/>
          <w:lang w:val="en-US"/>
        </w:rPr>
        <w:t xml:space="preserve"> </w:t>
      </w:r>
    </w:p>
  </w:footnote>
  <w:footnote w:id="17">
    <w:p w14:paraId="17151396" w14:textId="0BA26591" w:rsidR="00DD6435" w:rsidRPr="00BF68AC" w:rsidRDefault="00DD6435" w:rsidP="00BF68AC">
      <w:pPr>
        <w:spacing w:after="0" w:line="257" w:lineRule="auto"/>
        <w:rPr>
          <w:rFonts w:ascii="Verdana" w:eastAsia="Verdana" w:hAnsi="Verdana" w:cs="Verdana"/>
          <w:sz w:val="14"/>
          <w:szCs w:val="14"/>
        </w:rPr>
      </w:pPr>
      <w:r w:rsidRPr="000614EB">
        <w:rPr>
          <w:rStyle w:val="Voetnootmarkering"/>
          <w:rFonts w:ascii="Verdana" w:hAnsi="Verdana"/>
          <w:sz w:val="14"/>
          <w:szCs w:val="14"/>
        </w:rPr>
        <w:footnoteRef/>
      </w:r>
      <w:r w:rsidRPr="000614EB">
        <w:rPr>
          <w:rFonts w:ascii="Verdana" w:hAnsi="Verdana"/>
          <w:sz w:val="14"/>
          <w:szCs w:val="14"/>
        </w:rPr>
        <w:t xml:space="preserve"> </w:t>
      </w:r>
      <w:r w:rsidRPr="000614EB">
        <w:rPr>
          <w:rFonts w:ascii="Verdana" w:eastAsia="Verdana" w:hAnsi="Verdana" w:cs="Verdana"/>
          <w:sz w:val="14"/>
          <w:szCs w:val="14"/>
        </w:rPr>
        <w:t>Zie onder meer: Projectteam ‘Diergericht Ontwerpen voor varkens’, WUR (2009). Wat wil het varken? (varkens), De belangrijkste eisen die een melkkoe aan haar omgeving stelt, WUR (melkvee),</w:t>
      </w:r>
      <w:r w:rsidRPr="000614EB">
        <w:rPr>
          <w:rFonts w:ascii="Verdana" w:hAnsi="Verdana"/>
          <w:sz w:val="14"/>
          <w:szCs w:val="14"/>
        </w:rPr>
        <w:t xml:space="preserve"> </w:t>
      </w:r>
      <w:r w:rsidRPr="000614EB">
        <w:rPr>
          <w:rFonts w:ascii="Verdana" w:eastAsia="Verdana" w:hAnsi="Verdana" w:cs="Verdana"/>
          <w:sz w:val="14"/>
          <w:szCs w:val="14"/>
        </w:rPr>
        <w:t xml:space="preserve">Ellen van </w:t>
      </w:r>
      <w:proofErr w:type="spellStart"/>
      <w:r w:rsidRPr="000614EB">
        <w:rPr>
          <w:rFonts w:ascii="Verdana" w:eastAsia="Verdana" w:hAnsi="Verdana" w:cs="Verdana"/>
          <w:sz w:val="14"/>
          <w:szCs w:val="14"/>
        </w:rPr>
        <w:t>Weeghel</w:t>
      </w:r>
      <w:proofErr w:type="spellEnd"/>
      <w:r w:rsidRPr="000614EB">
        <w:rPr>
          <w:rFonts w:ascii="Verdana" w:eastAsia="Verdana" w:hAnsi="Verdana" w:cs="Verdana"/>
          <w:sz w:val="14"/>
          <w:szCs w:val="14"/>
        </w:rPr>
        <w:t xml:space="preserve">, Ingrid de Jong, Thea van </w:t>
      </w:r>
      <w:proofErr w:type="spellStart"/>
      <w:r w:rsidRPr="000614EB">
        <w:rPr>
          <w:rFonts w:ascii="Verdana" w:eastAsia="Verdana" w:hAnsi="Verdana" w:cs="Verdana"/>
          <w:sz w:val="14"/>
          <w:szCs w:val="14"/>
        </w:rPr>
        <w:t>Niekerk</w:t>
      </w:r>
      <w:proofErr w:type="spellEnd"/>
      <w:r w:rsidRPr="000614EB">
        <w:rPr>
          <w:rFonts w:ascii="Verdana" w:eastAsia="Verdana" w:hAnsi="Verdana" w:cs="Verdana"/>
          <w:sz w:val="14"/>
          <w:szCs w:val="14"/>
        </w:rPr>
        <w:t xml:space="preserve">, Bram Bos, 2020. Programma van Eisen van de leghen 2020; Ontwerpen voor een goed dierenwelzijn. Wageningen </w:t>
      </w:r>
      <w:proofErr w:type="spellStart"/>
      <w:r w:rsidRPr="000614EB">
        <w:rPr>
          <w:rFonts w:ascii="Verdana" w:eastAsia="Verdana" w:hAnsi="Verdana" w:cs="Verdana"/>
          <w:sz w:val="14"/>
          <w:szCs w:val="14"/>
        </w:rPr>
        <w:t>Livestock</w:t>
      </w:r>
      <w:proofErr w:type="spellEnd"/>
      <w:r w:rsidRPr="000614EB">
        <w:rPr>
          <w:rFonts w:ascii="Verdana" w:eastAsia="Verdana" w:hAnsi="Verdana" w:cs="Verdana"/>
          <w:sz w:val="14"/>
          <w:szCs w:val="14"/>
        </w:rPr>
        <w:t xml:space="preserve"> </w:t>
      </w:r>
      <w:proofErr w:type="gramStart"/>
      <w:r w:rsidRPr="000614EB">
        <w:rPr>
          <w:rFonts w:ascii="Verdana" w:eastAsia="Verdana" w:hAnsi="Verdana" w:cs="Verdana"/>
          <w:sz w:val="14"/>
          <w:szCs w:val="14"/>
        </w:rPr>
        <w:t>Research</w:t>
      </w:r>
      <w:proofErr w:type="gramEnd"/>
      <w:r w:rsidRPr="000614EB">
        <w:rPr>
          <w:rFonts w:ascii="Verdana" w:eastAsia="Verdana" w:hAnsi="Verdana" w:cs="Verdana"/>
          <w:sz w:val="14"/>
          <w:szCs w:val="14"/>
        </w:rPr>
        <w:t>, Rapport 1263</w:t>
      </w:r>
      <w:r w:rsidRPr="000614EB">
        <w:rPr>
          <w:rFonts w:ascii="Verdana" w:hAnsi="Verdana"/>
          <w:sz w:val="14"/>
          <w:szCs w:val="14"/>
        </w:rPr>
        <w:t xml:space="preserve"> </w:t>
      </w:r>
      <w:r w:rsidRPr="000614EB">
        <w:rPr>
          <w:rFonts w:ascii="Verdana" w:eastAsia="Verdana" w:hAnsi="Verdana" w:cs="Verdana"/>
          <w:sz w:val="14"/>
          <w:szCs w:val="14"/>
        </w:rPr>
        <w:t>(leghennen), Ongerief bij rundvee, varkens, pluimvee, nertsen en paarden</w:t>
      </w:r>
      <w:r w:rsidRPr="000614EB">
        <w:rPr>
          <w:rFonts w:ascii="Verdana" w:hAnsi="Verdana"/>
          <w:sz w:val="14"/>
          <w:szCs w:val="14"/>
        </w:rPr>
        <w:t>, WUR (2009)</w:t>
      </w:r>
      <w:r w:rsidRPr="000614EB">
        <w:rPr>
          <w:rFonts w:ascii="Verdana" w:eastAsia="Verdana" w:hAnsi="Verdana" w:cs="Verdana"/>
          <w:sz w:val="14"/>
          <w:szCs w:val="14"/>
        </w:rPr>
        <w:t xml:space="preserve"> (rundvee, varkens, pluimvee) en de </w:t>
      </w:r>
      <w:proofErr w:type="spellStart"/>
      <w:r w:rsidRPr="000614EB">
        <w:rPr>
          <w:rFonts w:ascii="Verdana" w:eastAsia="Verdana" w:hAnsi="Verdana" w:cs="Verdana"/>
          <w:sz w:val="14"/>
          <w:szCs w:val="14"/>
        </w:rPr>
        <w:t>Greef</w:t>
      </w:r>
      <w:proofErr w:type="spellEnd"/>
      <w:r w:rsidRPr="000614EB">
        <w:rPr>
          <w:rFonts w:ascii="Verdana" w:eastAsia="Verdana" w:hAnsi="Verdana" w:cs="Verdana"/>
          <w:sz w:val="14"/>
          <w:szCs w:val="14"/>
        </w:rPr>
        <w:t xml:space="preserve">, K. (2021). </w:t>
      </w:r>
      <w:proofErr w:type="gramStart"/>
      <w:r w:rsidRPr="000614EB">
        <w:rPr>
          <w:rFonts w:ascii="Verdana" w:eastAsia="Verdana" w:hAnsi="Verdana" w:cs="Verdana"/>
          <w:sz w:val="14"/>
          <w:szCs w:val="14"/>
        </w:rPr>
        <w:t>Update</w:t>
      </w:r>
      <w:proofErr w:type="gramEnd"/>
      <w:r w:rsidRPr="000614EB">
        <w:rPr>
          <w:rFonts w:ascii="Verdana" w:eastAsia="Verdana" w:hAnsi="Verdana" w:cs="Verdana"/>
          <w:sz w:val="14"/>
          <w:szCs w:val="14"/>
        </w:rPr>
        <w:t xml:space="preserve"> ongerief-analyses 2018-2020: vleeskuikens, vleeskalveren, varkens en melkvee. (Rapport / Wageningen </w:t>
      </w:r>
      <w:proofErr w:type="spellStart"/>
      <w:r w:rsidRPr="000614EB">
        <w:rPr>
          <w:rFonts w:ascii="Verdana" w:eastAsia="Verdana" w:hAnsi="Verdana" w:cs="Verdana"/>
          <w:sz w:val="14"/>
          <w:szCs w:val="14"/>
        </w:rPr>
        <w:t>Livestock</w:t>
      </w:r>
      <w:proofErr w:type="spellEnd"/>
      <w:r w:rsidRPr="000614EB">
        <w:rPr>
          <w:rFonts w:ascii="Verdana" w:eastAsia="Verdana" w:hAnsi="Verdana" w:cs="Verdana"/>
          <w:sz w:val="14"/>
          <w:szCs w:val="14"/>
        </w:rPr>
        <w:t xml:space="preserve"> </w:t>
      </w:r>
      <w:proofErr w:type="gramStart"/>
      <w:r w:rsidRPr="000614EB">
        <w:rPr>
          <w:rFonts w:ascii="Verdana" w:eastAsia="Verdana" w:hAnsi="Verdana" w:cs="Verdana"/>
          <w:sz w:val="14"/>
          <w:szCs w:val="14"/>
        </w:rPr>
        <w:t>Research</w:t>
      </w:r>
      <w:proofErr w:type="gramEnd"/>
      <w:r w:rsidRPr="000614EB">
        <w:rPr>
          <w:rFonts w:ascii="Verdana" w:eastAsia="Verdana" w:hAnsi="Verdana" w:cs="Verdana"/>
          <w:sz w:val="14"/>
          <w:szCs w:val="14"/>
        </w:rPr>
        <w:t xml:space="preserve">; No. 1287). Wageningen </w:t>
      </w:r>
      <w:proofErr w:type="spellStart"/>
      <w:r w:rsidRPr="000614EB">
        <w:rPr>
          <w:rFonts w:ascii="Verdana" w:eastAsia="Verdana" w:hAnsi="Verdana" w:cs="Verdana"/>
          <w:sz w:val="14"/>
          <w:szCs w:val="14"/>
        </w:rPr>
        <w:t>Livestock</w:t>
      </w:r>
      <w:proofErr w:type="spellEnd"/>
      <w:r w:rsidRPr="000614EB">
        <w:rPr>
          <w:rFonts w:ascii="Verdana" w:eastAsia="Verdana" w:hAnsi="Verdana" w:cs="Verdana"/>
          <w:sz w:val="14"/>
          <w:szCs w:val="14"/>
        </w:rPr>
        <w:t xml:space="preserve"> </w:t>
      </w:r>
      <w:proofErr w:type="gramStart"/>
      <w:r w:rsidRPr="000614EB">
        <w:rPr>
          <w:rFonts w:ascii="Verdana" w:eastAsia="Verdana" w:hAnsi="Verdana" w:cs="Verdana"/>
          <w:sz w:val="14"/>
          <w:szCs w:val="14"/>
        </w:rPr>
        <w:t>Research</w:t>
      </w:r>
      <w:proofErr w:type="gramEnd"/>
      <w:r w:rsidRPr="000614EB">
        <w:rPr>
          <w:rFonts w:ascii="Verdana" w:eastAsia="Verdana" w:hAnsi="Verdana" w:cs="Verdana"/>
          <w:sz w:val="14"/>
          <w:szCs w:val="14"/>
        </w:rPr>
        <w:t xml:space="preserve">. </w:t>
      </w:r>
      <w:r w:rsidRPr="005D1996">
        <w:rPr>
          <w:rFonts w:ascii="Verdana" w:eastAsia="Verdana" w:hAnsi="Verdana" w:cs="Verdana"/>
          <w:sz w:val="14"/>
          <w:szCs w:val="14"/>
        </w:rPr>
        <w:t>https://doi.org/10.18174/542468</w:t>
      </w:r>
      <w:r w:rsidRPr="000614EB">
        <w:rPr>
          <w:rFonts w:ascii="Verdana" w:eastAsia="Verdana" w:hAnsi="Verdana" w:cs="Verdana"/>
          <w:sz w:val="14"/>
          <w:szCs w:val="14"/>
        </w:rPr>
        <w:t xml:space="preserve">. </w:t>
      </w:r>
    </w:p>
  </w:footnote>
  <w:footnote w:id="18">
    <w:p w14:paraId="11A18747" w14:textId="404BEA72" w:rsidR="00DD6435" w:rsidRPr="00BF68AC" w:rsidRDefault="00DD6435">
      <w:pPr>
        <w:pStyle w:val="Voetnoottekst"/>
      </w:pPr>
      <w:r>
        <w:rPr>
          <w:rStyle w:val="Voetnootmarkering"/>
        </w:rPr>
        <w:footnoteRef/>
      </w:r>
      <w:r>
        <w:t xml:space="preserve"> </w:t>
      </w:r>
      <w:r w:rsidRPr="00BF68AC">
        <w:rPr>
          <w:rFonts w:ascii="Verdana" w:hAnsi="Verdana"/>
          <w:sz w:val="14"/>
          <w:szCs w:val="14"/>
        </w:rPr>
        <w:t xml:space="preserve">De Tweede Kamer heeft ook meerdere malen verzocht om wetenschappelijke onderbouwing en toetsing van de AMvB, zoals het meest recent in de motie van </w:t>
      </w:r>
      <w:proofErr w:type="spellStart"/>
      <w:r w:rsidRPr="00BF68AC">
        <w:rPr>
          <w:rFonts w:ascii="Verdana" w:hAnsi="Verdana"/>
          <w:sz w:val="14"/>
          <w:szCs w:val="14"/>
        </w:rPr>
        <w:t>Campen</w:t>
      </w:r>
      <w:proofErr w:type="spellEnd"/>
      <w:r w:rsidRPr="00BF68AC">
        <w:rPr>
          <w:rFonts w:ascii="Verdana" w:hAnsi="Verdana"/>
          <w:sz w:val="14"/>
          <w:szCs w:val="14"/>
        </w:rPr>
        <w:t xml:space="preserve"> (VVD) </w:t>
      </w:r>
      <w:proofErr w:type="spellStart"/>
      <w:r w:rsidRPr="00BF68AC">
        <w:rPr>
          <w:rFonts w:ascii="Verdana" w:hAnsi="Verdana"/>
          <w:sz w:val="14"/>
          <w:szCs w:val="14"/>
        </w:rPr>
        <w:t>cs</w:t>
      </w:r>
      <w:proofErr w:type="spellEnd"/>
      <w:r w:rsidRPr="00BF68AC">
        <w:rPr>
          <w:rFonts w:ascii="Verdana" w:hAnsi="Verdana"/>
          <w:sz w:val="14"/>
          <w:szCs w:val="14"/>
        </w:rPr>
        <w:t>. (Kamerstuk 28286, nr. 1341).</w:t>
      </w:r>
      <w:r>
        <w:t xml:space="preserve"> </w:t>
      </w:r>
    </w:p>
  </w:footnote>
  <w:footnote w:id="19">
    <w:p w14:paraId="599EB902" w14:textId="764305B1" w:rsidR="00DD6435" w:rsidRPr="00FA595C" w:rsidRDefault="00DD6435" w:rsidP="778121D0">
      <w:pPr>
        <w:pStyle w:val="Voetnoottekst"/>
        <w:rPr>
          <w:sz w:val="18"/>
          <w:szCs w:val="18"/>
        </w:rPr>
      </w:pPr>
      <w:r w:rsidRPr="778121D0">
        <w:rPr>
          <w:rStyle w:val="Voetnootmarkering"/>
          <w:rFonts w:ascii="Aptos" w:eastAsia="Aptos" w:hAnsi="Aptos" w:cs="Aptos"/>
        </w:rPr>
        <w:footnoteRef/>
      </w:r>
      <w:r w:rsidRPr="778121D0">
        <w:rPr>
          <w:rFonts w:ascii="Aptos" w:eastAsia="Aptos" w:hAnsi="Aptos" w:cs="Aptos"/>
        </w:rPr>
        <w:t xml:space="preserve"> </w:t>
      </w:r>
      <w:r w:rsidRPr="00404A6C">
        <w:rPr>
          <w:rFonts w:ascii="Verdana" w:eastAsia="Aptos" w:hAnsi="Verdana" w:cs="Aptos"/>
          <w:sz w:val="14"/>
          <w:szCs w:val="14"/>
        </w:rPr>
        <w:t xml:space="preserve">Onder andere 'Resultaten geur- en </w:t>
      </w:r>
      <w:proofErr w:type="spellStart"/>
      <w:r w:rsidRPr="00404A6C">
        <w:rPr>
          <w:rFonts w:ascii="Verdana" w:eastAsia="Aptos" w:hAnsi="Verdana" w:cs="Aptos"/>
          <w:sz w:val="14"/>
          <w:szCs w:val="14"/>
        </w:rPr>
        <w:t>fijnstofmetingen</w:t>
      </w:r>
      <w:proofErr w:type="spellEnd"/>
      <w:r w:rsidRPr="00404A6C">
        <w:rPr>
          <w:rFonts w:ascii="Verdana" w:eastAsia="Aptos" w:hAnsi="Verdana" w:cs="Aptos"/>
          <w:sz w:val="14"/>
          <w:szCs w:val="14"/>
        </w:rPr>
        <w:t xml:space="preserve"> vleeskuikens Beter Leven 1ster, indicatieve metingen tijdens een enkele ronde', rapport 1206 Wageningen University &amp; </w:t>
      </w:r>
      <w:proofErr w:type="gramStart"/>
      <w:r w:rsidRPr="00404A6C">
        <w:rPr>
          <w:rFonts w:ascii="Verdana" w:eastAsia="Aptos" w:hAnsi="Verdana" w:cs="Aptos"/>
          <w:sz w:val="14"/>
          <w:szCs w:val="14"/>
        </w:rPr>
        <w:t>Research</w:t>
      </w:r>
      <w:proofErr w:type="gramEnd"/>
      <w:r w:rsidRPr="00404A6C">
        <w:rPr>
          <w:rFonts w:ascii="Verdana" w:eastAsia="Aptos" w:hAnsi="Verdana" w:cs="Aptos"/>
          <w:sz w:val="14"/>
          <w:szCs w:val="14"/>
        </w:rPr>
        <w:t xml:space="preserve"> en 'Advies Voorzorg correcties emissies uit stallen met vleeskuikens gehouden volgens Beter Leven keurmerk 1ster, bijlage bij Kamerstuk 28 973, nr. 252. </w:t>
      </w:r>
    </w:p>
  </w:footnote>
  <w:footnote w:id="20">
    <w:p w14:paraId="343097F8" w14:textId="764E7FC5" w:rsidR="00DD6435" w:rsidRPr="004E7DCE" w:rsidRDefault="00DD6435">
      <w:pPr>
        <w:pStyle w:val="Voetnoottekst"/>
      </w:pPr>
      <w:r>
        <w:rPr>
          <w:rStyle w:val="Voetnootmarkering"/>
        </w:rPr>
        <w:footnoteRef/>
      </w:r>
      <w:r>
        <w:t xml:space="preserve"> </w:t>
      </w:r>
      <w:r w:rsidRPr="00FA595C">
        <w:rPr>
          <w:rFonts w:ascii="Verdana" w:hAnsi="Verdana"/>
          <w:sz w:val="14"/>
          <w:szCs w:val="14"/>
        </w:rPr>
        <w:t xml:space="preserve">Van </w:t>
      </w:r>
      <w:proofErr w:type="spellStart"/>
      <w:r w:rsidRPr="00FA595C">
        <w:rPr>
          <w:rFonts w:ascii="Verdana" w:hAnsi="Verdana"/>
          <w:sz w:val="14"/>
          <w:szCs w:val="14"/>
        </w:rPr>
        <w:t>Niekerk</w:t>
      </w:r>
      <w:proofErr w:type="spellEnd"/>
      <w:r w:rsidRPr="00FA595C">
        <w:rPr>
          <w:rFonts w:ascii="Verdana" w:hAnsi="Verdana"/>
          <w:sz w:val="14"/>
          <w:szCs w:val="14"/>
        </w:rPr>
        <w:t xml:space="preserve">, T.G.C.M., J. van </w:t>
      </w:r>
      <w:proofErr w:type="spellStart"/>
      <w:r w:rsidRPr="00FA595C">
        <w:rPr>
          <w:rFonts w:ascii="Verdana" w:hAnsi="Verdana"/>
          <w:sz w:val="14"/>
          <w:szCs w:val="14"/>
        </w:rPr>
        <w:t>Harn</w:t>
      </w:r>
      <w:proofErr w:type="spellEnd"/>
      <w:r w:rsidRPr="00FA595C">
        <w:rPr>
          <w:rFonts w:ascii="Verdana" w:hAnsi="Verdana"/>
          <w:sz w:val="14"/>
          <w:szCs w:val="14"/>
        </w:rPr>
        <w:t xml:space="preserve">, A.J.A. </w:t>
      </w:r>
      <w:proofErr w:type="spellStart"/>
      <w:r w:rsidRPr="00FA595C">
        <w:rPr>
          <w:rFonts w:ascii="Verdana" w:hAnsi="Verdana"/>
          <w:sz w:val="14"/>
          <w:szCs w:val="14"/>
        </w:rPr>
        <w:t>Aarnink</w:t>
      </w:r>
      <w:proofErr w:type="spellEnd"/>
      <w:r w:rsidRPr="00FA595C">
        <w:rPr>
          <w:rFonts w:ascii="Verdana" w:hAnsi="Verdana"/>
          <w:sz w:val="14"/>
          <w:szCs w:val="14"/>
        </w:rPr>
        <w:t xml:space="preserve">, L.R. </w:t>
      </w:r>
      <w:proofErr w:type="spellStart"/>
      <w:proofErr w:type="gramStart"/>
      <w:r w:rsidRPr="00FA595C">
        <w:rPr>
          <w:rFonts w:ascii="Verdana" w:hAnsi="Verdana"/>
          <w:sz w:val="14"/>
          <w:szCs w:val="14"/>
        </w:rPr>
        <w:t>Gollenbeek</w:t>
      </w:r>
      <w:proofErr w:type="spellEnd"/>
      <w:r w:rsidRPr="00FA595C">
        <w:rPr>
          <w:rFonts w:ascii="Verdana" w:hAnsi="Verdana"/>
          <w:sz w:val="14"/>
          <w:szCs w:val="14"/>
        </w:rPr>
        <w:t xml:space="preserve"> ,</w:t>
      </w:r>
      <w:proofErr w:type="gramEnd"/>
      <w:r w:rsidRPr="00FA595C">
        <w:rPr>
          <w:rFonts w:ascii="Verdana" w:hAnsi="Verdana"/>
          <w:sz w:val="14"/>
          <w:szCs w:val="14"/>
        </w:rPr>
        <w:t xml:space="preserve"> H.J.C. van Dooren, 2025. Impactanalyse maatregelen AMvB Dierwaardige Veehouderij op stalemissies; Wageningen </w:t>
      </w:r>
      <w:proofErr w:type="spellStart"/>
      <w:r w:rsidRPr="00FA595C">
        <w:rPr>
          <w:rFonts w:ascii="Verdana" w:hAnsi="Verdana"/>
          <w:sz w:val="14"/>
          <w:szCs w:val="14"/>
        </w:rPr>
        <w:t>Livestock</w:t>
      </w:r>
      <w:proofErr w:type="spellEnd"/>
      <w:r w:rsidRPr="00FA595C">
        <w:rPr>
          <w:rFonts w:ascii="Verdana" w:hAnsi="Verdana"/>
          <w:sz w:val="14"/>
          <w:szCs w:val="14"/>
        </w:rPr>
        <w:t xml:space="preserve"> </w:t>
      </w:r>
      <w:proofErr w:type="gramStart"/>
      <w:r w:rsidRPr="00FA595C">
        <w:rPr>
          <w:rFonts w:ascii="Verdana" w:hAnsi="Verdana"/>
          <w:sz w:val="14"/>
          <w:szCs w:val="14"/>
        </w:rPr>
        <w:t>Research</w:t>
      </w:r>
      <w:proofErr w:type="gramEnd"/>
      <w:r w:rsidRPr="00FA595C">
        <w:rPr>
          <w:rFonts w:ascii="Verdana" w:hAnsi="Verdana"/>
          <w:sz w:val="14"/>
          <w:szCs w:val="14"/>
        </w:rPr>
        <w:t>, Openbaar Rapport 1572.</w:t>
      </w:r>
      <w:r>
        <w:t xml:space="preserve"> </w:t>
      </w:r>
    </w:p>
  </w:footnote>
  <w:footnote w:id="21">
    <w:p w14:paraId="0B3C4F94" w14:textId="7BEAC9FD" w:rsidR="00DD6435" w:rsidRPr="00B3448C" w:rsidRDefault="00DD6435">
      <w:pPr>
        <w:pStyle w:val="Voetnoottekst"/>
      </w:pPr>
      <w:r>
        <w:rPr>
          <w:rStyle w:val="Voetnootmarkering"/>
        </w:rPr>
        <w:footnoteRef/>
      </w:r>
      <w:r>
        <w:t xml:space="preserve"> </w:t>
      </w:r>
      <w:r w:rsidRPr="00B3448C">
        <w:rPr>
          <w:rFonts w:ascii="Verdana" w:hAnsi="Verdana"/>
          <w:sz w:val="14"/>
          <w:szCs w:val="14"/>
        </w:rPr>
        <w:t>Rechtspraak over intern salderen wijzigt - Raad van State en Staat moet wettelijk stikstofdoel 2030 halen en voorrang verlenen aan gebieden met grootste stikstofoverbelasting.</w:t>
      </w:r>
      <w:r>
        <w:t xml:space="preserve"> </w:t>
      </w:r>
    </w:p>
  </w:footnote>
  <w:footnote w:id="22">
    <w:p w14:paraId="4D02BC0A" w14:textId="1AB08D70" w:rsidR="00DD6435" w:rsidRPr="00B3448C" w:rsidRDefault="00DD6435" w:rsidP="000A5367">
      <w:pPr>
        <w:pStyle w:val="Voetnoottekst"/>
      </w:pPr>
      <w:r>
        <w:rPr>
          <w:rStyle w:val="Voetnootmarkering"/>
        </w:rPr>
        <w:footnoteRef/>
      </w:r>
      <w:r>
        <w:t xml:space="preserve"> </w:t>
      </w:r>
      <w:proofErr w:type="spellStart"/>
      <w:r w:rsidRPr="000A5367">
        <w:rPr>
          <w:rFonts w:ascii="Verdana" w:hAnsi="Verdana"/>
          <w:sz w:val="14"/>
          <w:szCs w:val="14"/>
        </w:rPr>
        <w:t>Backus</w:t>
      </w:r>
      <w:proofErr w:type="spellEnd"/>
      <w:r w:rsidRPr="000A5367">
        <w:rPr>
          <w:rFonts w:ascii="Verdana" w:hAnsi="Verdana"/>
          <w:sz w:val="14"/>
          <w:szCs w:val="14"/>
        </w:rPr>
        <w:t xml:space="preserve">, </w:t>
      </w:r>
      <w:proofErr w:type="spellStart"/>
      <w:r w:rsidRPr="000A5367">
        <w:rPr>
          <w:rFonts w:ascii="Verdana" w:hAnsi="Verdana"/>
          <w:sz w:val="14"/>
          <w:szCs w:val="14"/>
        </w:rPr>
        <w:t>Gé</w:t>
      </w:r>
      <w:proofErr w:type="spellEnd"/>
      <w:r w:rsidRPr="000A5367">
        <w:rPr>
          <w:rFonts w:ascii="Verdana" w:hAnsi="Verdana"/>
          <w:sz w:val="14"/>
          <w:szCs w:val="14"/>
        </w:rPr>
        <w:t>, Roel Jongeneel, Marcel van Asseldonk, Diane de Voogd (</w:t>
      </w:r>
      <w:proofErr w:type="spellStart"/>
      <w:r w:rsidRPr="000A5367">
        <w:rPr>
          <w:rFonts w:ascii="Verdana" w:hAnsi="Verdana"/>
          <w:sz w:val="14"/>
          <w:szCs w:val="14"/>
        </w:rPr>
        <w:t>eds</w:t>
      </w:r>
      <w:proofErr w:type="spellEnd"/>
      <w:r w:rsidRPr="000A5367">
        <w:rPr>
          <w:rFonts w:ascii="Verdana" w:hAnsi="Verdana"/>
          <w:sz w:val="14"/>
          <w:szCs w:val="14"/>
        </w:rPr>
        <w:t xml:space="preserve">), 2025. Economische </w:t>
      </w:r>
      <w:proofErr w:type="gramStart"/>
      <w:r w:rsidRPr="000A5367">
        <w:rPr>
          <w:rFonts w:ascii="Verdana" w:hAnsi="Verdana"/>
          <w:sz w:val="14"/>
          <w:szCs w:val="14"/>
        </w:rPr>
        <w:t xml:space="preserve">impactanalyse  </w:t>
      </w:r>
      <w:proofErr w:type="gramEnd"/>
      <w:r w:rsidRPr="000A5367">
        <w:rPr>
          <w:rFonts w:ascii="Verdana" w:hAnsi="Verdana"/>
          <w:sz w:val="14"/>
          <w:szCs w:val="14"/>
        </w:rPr>
        <w:t xml:space="preserve">AMvB dierwaardigheid in de veehouderij ten behoeve van de internetconsultatie. Wageningen, Wageningen </w:t>
      </w:r>
      <w:proofErr w:type="spellStart"/>
      <w:r w:rsidRPr="000A5367">
        <w:rPr>
          <w:rFonts w:ascii="Verdana" w:hAnsi="Verdana"/>
          <w:sz w:val="14"/>
          <w:szCs w:val="14"/>
        </w:rPr>
        <w:t>Social</w:t>
      </w:r>
      <w:proofErr w:type="spellEnd"/>
      <w:r w:rsidRPr="000A5367">
        <w:rPr>
          <w:rFonts w:ascii="Verdana" w:hAnsi="Verdana"/>
          <w:sz w:val="14"/>
          <w:szCs w:val="14"/>
        </w:rPr>
        <w:t xml:space="preserve"> &amp; </w:t>
      </w:r>
      <w:proofErr w:type="spellStart"/>
      <w:r w:rsidRPr="000A5367">
        <w:rPr>
          <w:rFonts w:ascii="Verdana" w:hAnsi="Verdana"/>
          <w:sz w:val="14"/>
          <w:szCs w:val="14"/>
        </w:rPr>
        <w:t>Economic</w:t>
      </w:r>
      <w:proofErr w:type="spellEnd"/>
      <w:r w:rsidRPr="000A5367">
        <w:rPr>
          <w:rFonts w:ascii="Verdana" w:hAnsi="Verdana"/>
          <w:sz w:val="14"/>
          <w:szCs w:val="14"/>
        </w:rPr>
        <w:t xml:space="preserve"> </w:t>
      </w:r>
      <w:proofErr w:type="gramStart"/>
      <w:r w:rsidRPr="000A5367">
        <w:rPr>
          <w:rFonts w:ascii="Verdana" w:hAnsi="Verdana"/>
          <w:sz w:val="14"/>
          <w:szCs w:val="14"/>
        </w:rPr>
        <w:t>Research</w:t>
      </w:r>
      <w:proofErr w:type="gramEnd"/>
      <w:r w:rsidRPr="000A5367">
        <w:rPr>
          <w:rFonts w:ascii="Verdana" w:hAnsi="Verdana"/>
          <w:sz w:val="14"/>
          <w:szCs w:val="14"/>
        </w:rPr>
        <w:t>, Rapport 2025-054. 66 blz.; 1 fig.; 20 tab</w:t>
      </w:r>
      <w:proofErr w:type="gramStart"/>
      <w:r w:rsidRPr="000A5367">
        <w:rPr>
          <w:rFonts w:ascii="Verdana" w:hAnsi="Verdana"/>
          <w:sz w:val="14"/>
          <w:szCs w:val="14"/>
        </w:rPr>
        <w:t>.</w:t>
      </w:r>
      <w:proofErr w:type="gramEnd"/>
      <w:r w:rsidRPr="000A5367">
        <w:rPr>
          <w:rFonts w:ascii="Verdana" w:hAnsi="Verdana"/>
          <w:sz w:val="14"/>
          <w:szCs w:val="14"/>
        </w:rPr>
        <w:t>; 21 ref.</w:t>
      </w:r>
      <w:r>
        <w:t xml:space="preserve"> </w:t>
      </w:r>
    </w:p>
  </w:footnote>
  <w:footnote w:id="23">
    <w:p w14:paraId="15A8552B" w14:textId="77777777" w:rsidR="00DD6435" w:rsidRPr="009D4727" w:rsidRDefault="00DD6435" w:rsidP="009F2CFB">
      <w:pPr>
        <w:pStyle w:val="Voetnoottekst"/>
        <w:rPr>
          <w:rFonts w:ascii="Verdana" w:hAnsi="Verdana"/>
          <w:sz w:val="14"/>
          <w:szCs w:val="14"/>
        </w:rPr>
      </w:pPr>
      <w:r w:rsidRPr="009D4727">
        <w:rPr>
          <w:rStyle w:val="Voetnootmarkering"/>
          <w:rFonts w:ascii="Verdana" w:hAnsi="Verdana"/>
          <w:sz w:val="14"/>
          <w:szCs w:val="14"/>
        </w:rPr>
        <w:footnoteRef/>
      </w:r>
      <w:r w:rsidRPr="009D4727">
        <w:rPr>
          <w:rFonts w:ascii="Verdana" w:hAnsi="Verdana"/>
          <w:sz w:val="14"/>
          <w:szCs w:val="14"/>
        </w:rPr>
        <w:t xml:space="preserve"> Richtlijn 98/58/EG van de Raad van 20 juli 1998 </w:t>
      </w:r>
      <w:proofErr w:type="gramStart"/>
      <w:r w:rsidRPr="009D4727">
        <w:rPr>
          <w:rFonts w:ascii="Verdana" w:hAnsi="Verdana"/>
          <w:sz w:val="14"/>
          <w:szCs w:val="14"/>
        </w:rPr>
        <w:t>inzake</w:t>
      </w:r>
      <w:proofErr w:type="gramEnd"/>
      <w:r w:rsidRPr="009D4727">
        <w:rPr>
          <w:rFonts w:ascii="Verdana" w:hAnsi="Verdana"/>
          <w:sz w:val="14"/>
          <w:szCs w:val="14"/>
        </w:rPr>
        <w:t xml:space="preserve"> de bescherming van voor landbouwdoeleinden gehouden dieren en Richtlijn 2008/120/EG van de Raad van 18 december 2008 tot vaststelling van minimumnormen ter bescherming van varkens. </w:t>
      </w:r>
    </w:p>
  </w:footnote>
  <w:footnote w:id="24">
    <w:p w14:paraId="75D81634" w14:textId="77777777" w:rsidR="00DD6435" w:rsidRPr="002C3CB8" w:rsidRDefault="00DD6435" w:rsidP="009F2CFB">
      <w:pPr>
        <w:pStyle w:val="Voetnoottekst"/>
        <w:rPr>
          <w:rFonts w:ascii="Verdana" w:hAnsi="Verdana"/>
          <w:sz w:val="14"/>
          <w:szCs w:val="14"/>
        </w:rPr>
      </w:pPr>
      <w:r w:rsidRPr="002C3CB8">
        <w:rPr>
          <w:rStyle w:val="Voetnootmarkering"/>
          <w:rFonts w:ascii="Verdana" w:hAnsi="Verdana"/>
          <w:sz w:val="14"/>
          <w:szCs w:val="14"/>
        </w:rPr>
        <w:footnoteRef/>
      </w:r>
      <w:r w:rsidRPr="002C3CB8">
        <w:rPr>
          <w:rFonts w:ascii="Verdana" w:hAnsi="Verdana"/>
          <w:sz w:val="14"/>
          <w:szCs w:val="14"/>
        </w:rPr>
        <w:t xml:space="preserve"> Zie artikel 10, tweede lid, van richtlijn 98/58, artikel 13, tweede lid, van richtlijn 1999/74, artikel 1, tweede lid, tweede volzin, van richtlijn 2007/43, artikel 11 van richtlijn 2008/119 en artikel 12 van richtlijn 2008/120. </w:t>
      </w:r>
    </w:p>
  </w:footnote>
  <w:footnote w:id="25">
    <w:p w14:paraId="6B92E1BD" w14:textId="3A1AFF43" w:rsidR="00DD6435" w:rsidRPr="002C3CB8" w:rsidRDefault="00DD6435">
      <w:pPr>
        <w:pStyle w:val="Voetnoottekst"/>
      </w:pPr>
      <w:r w:rsidRPr="002C3CB8">
        <w:rPr>
          <w:rStyle w:val="Voetnootmarkering"/>
          <w:rFonts w:ascii="Verdana" w:hAnsi="Verdana"/>
          <w:sz w:val="14"/>
          <w:szCs w:val="14"/>
        </w:rPr>
        <w:footnoteRef/>
      </w:r>
      <w:r w:rsidRPr="002C3CB8">
        <w:rPr>
          <w:rFonts w:ascii="Verdana" w:hAnsi="Verdana"/>
          <w:sz w:val="14"/>
          <w:szCs w:val="14"/>
        </w:rPr>
        <w:t xml:space="preserve"> Waar een Europese richtlijn omgezet (geïmplementeerd) moet worden in de Nederlandse regelgeving, geldt dat een Europese verordening na inwerkingtreding direct geldt in Nederland, </w:t>
      </w:r>
      <w:proofErr w:type="gramStart"/>
      <w:r w:rsidRPr="002C3CB8">
        <w:rPr>
          <w:rFonts w:ascii="Verdana" w:hAnsi="Verdana"/>
          <w:sz w:val="14"/>
          <w:szCs w:val="14"/>
        </w:rPr>
        <w:t>implementatie</w:t>
      </w:r>
      <w:proofErr w:type="gramEnd"/>
      <w:r w:rsidRPr="002C3CB8">
        <w:rPr>
          <w:rFonts w:ascii="Verdana" w:hAnsi="Verdana"/>
          <w:sz w:val="14"/>
          <w:szCs w:val="14"/>
        </w:rPr>
        <w:t xml:space="preserve"> is daarvoor in de regel niet aan de orde (dat is alleen anders wanneer een verordening het noodzakelijk maakt dat er nationaal nog iets wordt geregeld, bijvoorbeeld t.a.v. handhaving of vergunningverlening).</w:t>
      </w:r>
    </w:p>
  </w:footnote>
  <w:footnote w:id="26">
    <w:p w14:paraId="631A2644" w14:textId="77777777" w:rsidR="00DD6435" w:rsidRPr="003C27BE" w:rsidRDefault="00DD6435" w:rsidP="003C27BE">
      <w:pPr>
        <w:pStyle w:val="Voetnoottekst"/>
        <w:rPr>
          <w:rFonts w:ascii="Verdana" w:hAnsi="Verdana"/>
          <w:sz w:val="14"/>
          <w:szCs w:val="14"/>
        </w:rPr>
      </w:pPr>
      <w:r>
        <w:rPr>
          <w:rStyle w:val="Voetnootmarkering"/>
        </w:rPr>
        <w:footnoteRef/>
      </w:r>
      <w:r>
        <w:t xml:space="preserve"> </w:t>
      </w:r>
      <w:r w:rsidRPr="003C27BE">
        <w:rPr>
          <w:rFonts w:ascii="Verdana" w:hAnsi="Verdana"/>
          <w:sz w:val="14"/>
          <w:szCs w:val="14"/>
        </w:rPr>
        <w:t xml:space="preserve">Van </w:t>
      </w:r>
      <w:proofErr w:type="spellStart"/>
      <w:r w:rsidRPr="003C27BE">
        <w:rPr>
          <w:rFonts w:ascii="Verdana" w:hAnsi="Verdana"/>
          <w:sz w:val="14"/>
          <w:szCs w:val="14"/>
        </w:rPr>
        <w:t>Niekerk</w:t>
      </w:r>
      <w:proofErr w:type="spellEnd"/>
      <w:r w:rsidRPr="003C27BE">
        <w:rPr>
          <w:rFonts w:ascii="Verdana" w:hAnsi="Verdana"/>
          <w:sz w:val="14"/>
          <w:szCs w:val="14"/>
        </w:rPr>
        <w:t xml:space="preserve">, T.G.C.M., J. van </w:t>
      </w:r>
      <w:proofErr w:type="spellStart"/>
      <w:r w:rsidRPr="003C27BE">
        <w:rPr>
          <w:rFonts w:ascii="Verdana" w:hAnsi="Verdana"/>
          <w:sz w:val="14"/>
          <w:szCs w:val="14"/>
        </w:rPr>
        <w:t>Harn</w:t>
      </w:r>
      <w:proofErr w:type="spellEnd"/>
      <w:r w:rsidRPr="003C27BE">
        <w:rPr>
          <w:rFonts w:ascii="Verdana" w:hAnsi="Verdana"/>
          <w:sz w:val="14"/>
          <w:szCs w:val="14"/>
        </w:rPr>
        <w:t xml:space="preserve">, A.J.A. </w:t>
      </w:r>
      <w:proofErr w:type="spellStart"/>
      <w:r w:rsidRPr="003C27BE">
        <w:rPr>
          <w:rFonts w:ascii="Verdana" w:hAnsi="Verdana"/>
          <w:sz w:val="14"/>
          <w:szCs w:val="14"/>
        </w:rPr>
        <w:t>Aarnink</w:t>
      </w:r>
      <w:proofErr w:type="spellEnd"/>
      <w:r w:rsidRPr="003C27BE">
        <w:rPr>
          <w:rFonts w:ascii="Verdana" w:hAnsi="Verdana"/>
          <w:sz w:val="14"/>
          <w:szCs w:val="14"/>
        </w:rPr>
        <w:t xml:space="preserve">, L.R. </w:t>
      </w:r>
      <w:proofErr w:type="spellStart"/>
      <w:proofErr w:type="gramStart"/>
      <w:r w:rsidRPr="003C27BE">
        <w:rPr>
          <w:rFonts w:ascii="Verdana" w:hAnsi="Verdana"/>
          <w:sz w:val="14"/>
          <w:szCs w:val="14"/>
        </w:rPr>
        <w:t>Gollenbeek</w:t>
      </w:r>
      <w:proofErr w:type="spellEnd"/>
      <w:r w:rsidRPr="003C27BE">
        <w:rPr>
          <w:rFonts w:ascii="Verdana" w:hAnsi="Verdana"/>
          <w:sz w:val="14"/>
          <w:szCs w:val="14"/>
        </w:rPr>
        <w:t xml:space="preserve"> ,</w:t>
      </w:r>
      <w:proofErr w:type="gramEnd"/>
      <w:r w:rsidRPr="003C27BE">
        <w:rPr>
          <w:rFonts w:ascii="Verdana" w:hAnsi="Verdana"/>
          <w:sz w:val="14"/>
          <w:szCs w:val="14"/>
        </w:rPr>
        <w:t xml:space="preserve"> H.J.C. van Dooren, 2025. </w:t>
      </w:r>
    </w:p>
    <w:p w14:paraId="7D3AF9A8" w14:textId="77777777" w:rsidR="00DD6435" w:rsidRPr="003C27BE" w:rsidRDefault="00DD6435" w:rsidP="003C27BE">
      <w:pPr>
        <w:pStyle w:val="Voetnoottekst"/>
        <w:rPr>
          <w:rFonts w:ascii="Verdana" w:hAnsi="Verdana"/>
          <w:sz w:val="14"/>
          <w:szCs w:val="14"/>
        </w:rPr>
      </w:pPr>
      <w:r w:rsidRPr="003C27BE">
        <w:rPr>
          <w:rFonts w:ascii="Verdana" w:hAnsi="Verdana"/>
          <w:sz w:val="14"/>
          <w:szCs w:val="14"/>
        </w:rPr>
        <w:t xml:space="preserve">Impactanalyse maatregelen AMvB Dierwaardige Veehouderij op stalemissies; Wageningen </w:t>
      </w:r>
      <w:proofErr w:type="spellStart"/>
      <w:r w:rsidRPr="003C27BE">
        <w:rPr>
          <w:rFonts w:ascii="Verdana" w:hAnsi="Verdana"/>
          <w:sz w:val="14"/>
          <w:szCs w:val="14"/>
        </w:rPr>
        <w:t>Livestock</w:t>
      </w:r>
      <w:proofErr w:type="spellEnd"/>
      <w:r w:rsidRPr="003C27BE">
        <w:rPr>
          <w:rFonts w:ascii="Verdana" w:hAnsi="Verdana"/>
          <w:sz w:val="14"/>
          <w:szCs w:val="14"/>
        </w:rPr>
        <w:t xml:space="preserve"> </w:t>
      </w:r>
    </w:p>
    <w:p w14:paraId="3CD79402" w14:textId="586DCFB6" w:rsidR="00DD6435" w:rsidRPr="003C27BE" w:rsidRDefault="00DD6435" w:rsidP="003C27BE">
      <w:pPr>
        <w:pStyle w:val="Voetnoottekst"/>
      </w:pPr>
      <w:proofErr w:type="gramStart"/>
      <w:r w:rsidRPr="003C27BE">
        <w:rPr>
          <w:rFonts w:ascii="Verdana" w:hAnsi="Verdana"/>
          <w:sz w:val="14"/>
          <w:szCs w:val="14"/>
        </w:rPr>
        <w:t>Research</w:t>
      </w:r>
      <w:proofErr w:type="gramEnd"/>
      <w:r w:rsidRPr="003C27BE">
        <w:rPr>
          <w:rFonts w:ascii="Verdana" w:hAnsi="Verdana"/>
          <w:sz w:val="14"/>
          <w:szCs w:val="14"/>
        </w:rPr>
        <w:t>, Openbaar Rapport 1572.</w:t>
      </w:r>
      <w:r>
        <w:t xml:space="preserve"> </w:t>
      </w:r>
    </w:p>
  </w:footnote>
  <w:footnote w:id="27">
    <w:p w14:paraId="2A8A4033" w14:textId="49995356" w:rsidR="00DD6435" w:rsidRDefault="00DD6435" w:rsidP="050B524D">
      <w:pPr>
        <w:pStyle w:val="Voetnoottekst"/>
      </w:pPr>
      <w:r w:rsidRPr="050B524D">
        <w:rPr>
          <w:rStyle w:val="Voetnootmarkering"/>
        </w:rPr>
        <w:footnoteRef/>
      </w:r>
      <w:r>
        <w:t xml:space="preserve"> </w:t>
      </w:r>
      <w:proofErr w:type="spellStart"/>
      <w:r w:rsidRPr="00DB06DA">
        <w:rPr>
          <w:rFonts w:ascii="Verdana" w:hAnsi="Verdana"/>
          <w:sz w:val="14"/>
          <w:szCs w:val="14"/>
        </w:rPr>
        <w:t>Backus</w:t>
      </w:r>
      <w:proofErr w:type="spellEnd"/>
      <w:r w:rsidRPr="00DB06DA">
        <w:rPr>
          <w:rFonts w:ascii="Verdana" w:hAnsi="Verdana"/>
          <w:sz w:val="14"/>
          <w:szCs w:val="14"/>
        </w:rPr>
        <w:t xml:space="preserve">, </w:t>
      </w:r>
      <w:proofErr w:type="spellStart"/>
      <w:r w:rsidRPr="00DB06DA">
        <w:rPr>
          <w:rFonts w:ascii="Verdana" w:hAnsi="Verdana"/>
          <w:sz w:val="14"/>
          <w:szCs w:val="14"/>
        </w:rPr>
        <w:t>Gé</w:t>
      </w:r>
      <w:proofErr w:type="spellEnd"/>
      <w:r w:rsidRPr="00DB06DA">
        <w:rPr>
          <w:rFonts w:ascii="Verdana" w:hAnsi="Verdana"/>
          <w:sz w:val="14"/>
          <w:szCs w:val="14"/>
        </w:rPr>
        <w:t>, Roel Jongeneel, Marcel van Asseldonk, Diane de Voogd (</w:t>
      </w:r>
      <w:proofErr w:type="spellStart"/>
      <w:r w:rsidRPr="00DB06DA">
        <w:rPr>
          <w:rFonts w:ascii="Verdana" w:hAnsi="Verdana"/>
          <w:sz w:val="14"/>
          <w:szCs w:val="14"/>
        </w:rPr>
        <w:t>eds</w:t>
      </w:r>
      <w:proofErr w:type="spellEnd"/>
      <w:r w:rsidRPr="00DB06DA">
        <w:rPr>
          <w:rFonts w:ascii="Verdana" w:hAnsi="Verdana"/>
          <w:sz w:val="14"/>
          <w:szCs w:val="14"/>
        </w:rPr>
        <w:t xml:space="preserve">), 2025. Economische impactanalyse AMvB dierwaardigheid in de veehouderij ten behoeve van de internetconsultatie. Wageningen, Wageningen </w:t>
      </w:r>
      <w:proofErr w:type="spellStart"/>
      <w:r w:rsidRPr="00DB06DA">
        <w:rPr>
          <w:rFonts w:ascii="Verdana" w:hAnsi="Verdana"/>
          <w:sz w:val="14"/>
          <w:szCs w:val="14"/>
        </w:rPr>
        <w:t>Social</w:t>
      </w:r>
      <w:proofErr w:type="spellEnd"/>
      <w:r w:rsidRPr="00DB06DA">
        <w:rPr>
          <w:rFonts w:ascii="Verdana" w:hAnsi="Verdana"/>
          <w:sz w:val="14"/>
          <w:szCs w:val="14"/>
        </w:rPr>
        <w:t xml:space="preserve"> &amp; </w:t>
      </w:r>
      <w:proofErr w:type="spellStart"/>
      <w:r w:rsidRPr="00DB06DA">
        <w:rPr>
          <w:rFonts w:ascii="Verdana" w:hAnsi="Verdana"/>
          <w:sz w:val="14"/>
          <w:szCs w:val="14"/>
        </w:rPr>
        <w:t>Economic</w:t>
      </w:r>
      <w:proofErr w:type="spellEnd"/>
      <w:r w:rsidRPr="00DB06DA">
        <w:rPr>
          <w:rFonts w:ascii="Verdana" w:hAnsi="Verdana"/>
          <w:sz w:val="14"/>
          <w:szCs w:val="14"/>
        </w:rPr>
        <w:t xml:space="preserve"> </w:t>
      </w:r>
      <w:proofErr w:type="gramStart"/>
      <w:r w:rsidRPr="00DB06DA">
        <w:rPr>
          <w:rFonts w:ascii="Verdana" w:hAnsi="Verdana"/>
          <w:sz w:val="14"/>
          <w:szCs w:val="14"/>
        </w:rPr>
        <w:t>Research</w:t>
      </w:r>
      <w:proofErr w:type="gramEnd"/>
      <w:r w:rsidRPr="00DB06DA">
        <w:rPr>
          <w:rFonts w:ascii="Verdana" w:hAnsi="Verdana"/>
          <w:sz w:val="14"/>
          <w:szCs w:val="14"/>
        </w:rPr>
        <w:t>, Rapport 2025-054. 66 blz.; 1 fig.; 20 tab</w:t>
      </w:r>
      <w:proofErr w:type="gramStart"/>
      <w:r w:rsidRPr="00DB06DA">
        <w:rPr>
          <w:rFonts w:ascii="Verdana" w:hAnsi="Verdana"/>
          <w:sz w:val="14"/>
          <w:szCs w:val="14"/>
        </w:rPr>
        <w:t>.</w:t>
      </w:r>
      <w:proofErr w:type="gramEnd"/>
      <w:r w:rsidRPr="00DB06DA">
        <w:rPr>
          <w:rFonts w:ascii="Verdana" w:hAnsi="Verdana"/>
          <w:sz w:val="14"/>
          <w:szCs w:val="14"/>
        </w:rPr>
        <w:t>; 21 ref.</w:t>
      </w:r>
    </w:p>
  </w:footnote>
  <w:footnote w:id="28">
    <w:p w14:paraId="460DE0F7" w14:textId="1157F252" w:rsidR="00DD6435" w:rsidRPr="00671CB5" w:rsidRDefault="00DD6435">
      <w:pPr>
        <w:pStyle w:val="Voetnoottekst"/>
        <w:rPr>
          <w:rFonts w:ascii="Verdana" w:hAnsi="Verdana"/>
          <w:sz w:val="14"/>
          <w:szCs w:val="14"/>
        </w:rPr>
      </w:pPr>
      <w:r w:rsidRPr="00671CB5">
        <w:rPr>
          <w:rStyle w:val="Voetnootmarkering"/>
          <w:rFonts w:ascii="Verdana" w:hAnsi="Verdana"/>
          <w:sz w:val="14"/>
          <w:szCs w:val="14"/>
        </w:rPr>
        <w:footnoteRef/>
      </w:r>
      <w:r w:rsidRPr="00671CB5">
        <w:rPr>
          <w:rFonts w:ascii="Verdana" w:hAnsi="Verdana"/>
          <w:sz w:val="14"/>
          <w:szCs w:val="14"/>
        </w:rPr>
        <w:t xml:space="preserve"> Zie ook de rapportage van </w:t>
      </w:r>
      <w:proofErr w:type="spellStart"/>
      <w:r w:rsidRPr="00671CB5">
        <w:rPr>
          <w:rFonts w:ascii="Verdana" w:hAnsi="Verdana"/>
          <w:sz w:val="14"/>
          <w:szCs w:val="14"/>
        </w:rPr>
        <w:t>WEcR</w:t>
      </w:r>
      <w:proofErr w:type="spellEnd"/>
      <w:r w:rsidRPr="00671CB5">
        <w:rPr>
          <w:rFonts w:ascii="Verdana" w:hAnsi="Verdana"/>
          <w:sz w:val="14"/>
          <w:szCs w:val="14"/>
        </w:rPr>
        <w:t>/CAF van 14 oktober 2024 ‘Werken aan dierenwelzijn in de veehouderij</w:t>
      </w:r>
      <w:r>
        <w:rPr>
          <w:rFonts w:ascii="Verdana" w:hAnsi="Verdana"/>
          <w:sz w:val="14"/>
          <w:szCs w:val="14"/>
        </w:rPr>
        <w:t xml:space="preserve">’, </w:t>
      </w:r>
      <w:proofErr w:type="gramStart"/>
      <w:r w:rsidRPr="000963DA">
        <w:rPr>
          <w:rFonts w:ascii="Verdana" w:hAnsi="Verdana"/>
          <w:sz w:val="14"/>
          <w:szCs w:val="14"/>
        </w:rPr>
        <w:t>https://www.rijksoverheid.nl/documenten/rapporten/2024/10/14/bijlage-werken-aan-dierenwelzijn-in-de-veehouderij</w:t>
      </w:r>
      <w:r>
        <w:rPr>
          <w:rFonts w:ascii="Verdana" w:hAnsi="Verdana"/>
          <w:sz w:val="14"/>
          <w:szCs w:val="14"/>
        </w:rPr>
        <w:t xml:space="preserve">. </w:t>
      </w:r>
      <w:r w:rsidRPr="00671CB5">
        <w:rPr>
          <w:rFonts w:ascii="Verdana" w:hAnsi="Verdana"/>
          <w:sz w:val="14"/>
          <w:szCs w:val="14"/>
        </w:rPr>
        <w:t xml:space="preserve"> </w:t>
      </w:r>
      <w:proofErr w:type="gramEnd"/>
    </w:p>
  </w:footnote>
  <w:footnote w:id="29">
    <w:p w14:paraId="03FACFA9" w14:textId="40C51DE1" w:rsidR="00DD6435" w:rsidRPr="00005CDC" w:rsidRDefault="00DD6435">
      <w:pPr>
        <w:pStyle w:val="Voetnoottekst"/>
      </w:pPr>
      <w:r>
        <w:rPr>
          <w:rStyle w:val="Voetnootmarkering"/>
        </w:rPr>
        <w:footnoteRef/>
      </w:r>
      <w:r>
        <w:t xml:space="preserve"> </w:t>
      </w:r>
      <w:r w:rsidRPr="00005CDC">
        <w:rPr>
          <w:rFonts w:ascii="Verdana" w:hAnsi="Verdana"/>
          <w:sz w:val="14"/>
          <w:szCs w:val="14"/>
        </w:rPr>
        <w:t>Kamerstuk 28286, nr. 1382.</w:t>
      </w:r>
    </w:p>
  </w:footnote>
  <w:footnote w:id="30">
    <w:p w14:paraId="107989AE" w14:textId="3AAD1DE6" w:rsidR="00DD6435" w:rsidRPr="004B3CDD" w:rsidRDefault="00DD6435">
      <w:pPr>
        <w:pStyle w:val="Voetnoottekst"/>
        <w:rPr>
          <w:rFonts w:ascii="Verdana" w:hAnsi="Verdana"/>
          <w:sz w:val="14"/>
          <w:szCs w:val="14"/>
        </w:rPr>
      </w:pPr>
      <w:r w:rsidRPr="004B3CDD">
        <w:rPr>
          <w:rStyle w:val="Voetnootmarkering"/>
          <w:sz w:val="14"/>
          <w:szCs w:val="14"/>
        </w:rPr>
        <w:footnoteRef/>
      </w:r>
      <w:r w:rsidRPr="004B3CDD">
        <w:rPr>
          <w:sz w:val="14"/>
          <w:szCs w:val="14"/>
        </w:rPr>
        <w:t xml:space="preserve"> </w:t>
      </w:r>
      <w:r w:rsidRPr="004B3CDD">
        <w:rPr>
          <w:rFonts w:ascii="Verdana" w:hAnsi="Verdana"/>
          <w:sz w:val="14"/>
          <w:szCs w:val="14"/>
        </w:rPr>
        <w:t>Denemarken, Zweden, Duitsland, Nederland en België</w:t>
      </w:r>
    </w:p>
  </w:footnote>
  <w:footnote w:id="31">
    <w:p w14:paraId="341D06DC" w14:textId="166184C6" w:rsidR="00DD6435" w:rsidRPr="004B3CDD" w:rsidRDefault="00DD6435">
      <w:pPr>
        <w:pStyle w:val="Voetnoottekst"/>
        <w:rPr>
          <w:rFonts w:ascii="Verdana" w:hAnsi="Verdana"/>
          <w:sz w:val="14"/>
          <w:szCs w:val="14"/>
        </w:rPr>
      </w:pPr>
      <w:r w:rsidRPr="004B3CDD">
        <w:rPr>
          <w:rStyle w:val="Voetnootmarkering"/>
          <w:rFonts w:ascii="Verdana" w:hAnsi="Verdana"/>
          <w:sz w:val="14"/>
          <w:szCs w:val="14"/>
        </w:rPr>
        <w:footnoteRef/>
      </w:r>
      <w:r w:rsidRPr="004B3CDD">
        <w:rPr>
          <w:rFonts w:ascii="Verdana" w:hAnsi="Verdana"/>
          <w:sz w:val="14"/>
          <w:szCs w:val="14"/>
        </w:rPr>
        <w:t xml:space="preserve"> Foerageren is het opnemen van voedsel door te scharrelen, te pikken naar en te krabben in de bodem.</w:t>
      </w:r>
    </w:p>
  </w:footnote>
  <w:footnote w:id="32">
    <w:p w14:paraId="1E8FE448" w14:textId="2819265B" w:rsidR="00DD6435" w:rsidRPr="00AF0702" w:rsidRDefault="00DD6435">
      <w:pPr>
        <w:pStyle w:val="Voetnoottekst"/>
      </w:pPr>
      <w:r w:rsidRPr="004B3CDD">
        <w:rPr>
          <w:rStyle w:val="Voetnootmarkering"/>
          <w:rFonts w:ascii="Verdana" w:hAnsi="Verdana"/>
          <w:sz w:val="14"/>
          <w:szCs w:val="14"/>
        </w:rPr>
        <w:footnoteRef/>
      </w:r>
      <w:r w:rsidRPr="004B3CDD">
        <w:rPr>
          <w:rFonts w:ascii="Verdana" w:hAnsi="Verdana"/>
          <w:sz w:val="14"/>
          <w:szCs w:val="14"/>
        </w:rPr>
        <w:t xml:space="preserve"> Exploreren is het onderzoeken van de omgeving. Vanaf het moment dat het kuiken uit het ei komt verkent het de omgeving, visueel en door te pikken naar objecten. Kippen hebben behoefte aan een complexe en veranderende, manipuleerbare omgeving waarin exploratie belonend werkt.</w:t>
      </w:r>
    </w:p>
  </w:footnote>
  <w:footnote w:id="33">
    <w:p w14:paraId="051C172F" w14:textId="1057CE20" w:rsidR="00DD6435" w:rsidRPr="00B526B4" w:rsidRDefault="00DD6435">
      <w:pPr>
        <w:pStyle w:val="Voetnoottekst"/>
      </w:pPr>
      <w:r>
        <w:rPr>
          <w:rStyle w:val="Voetnootmarkering"/>
        </w:rPr>
        <w:footnoteRef/>
      </w:r>
      <w:r>
        <w:t xml:space="preserve"> </w:t>
      </w:r>
      <w:r w:rsidRPr="00B526B4">
        <w:rPr>
          <w:rFonts w:ascii="Verdana" w:hAnsi="Verdana"/>
          <w:color w:val="333333"/>
          <w:sz w:val="14"/>
          <w:szCs w:val="14"/>
        </w:rPr>
        <w:t>Mededeling van de Europese Commissie over het Europees burgerinitiatief «End the Cage Age», Commissiedocument COM (2021) 4747.</w:t>
      </w:r>
      <w:r>
        <w:rPr>
          <w:color w:val="333333"/>
        </w:rPr>
        <w:t xml:space="preserve"> </w:t>
      </w:r>
    </w:p>
  </w:footnote>
  <w:footnote w:id="34">
    <w:p w14:paraId="041C9A14" w14:textId="2D1828F8" w:rsidR="00DD6435" w:rsidRPr="00181B1A" w:rsidRDefault="00DD6435">
      <w:pPr>
        <w:pStyle w:val="Voetnoottekst"/>
      </w:pPr>
      <w:r>
        <w:rPr>
          <w:rStyle w:val="Voetnootmarkering"/>
        </w:rPr>
        <w:footnoteRef/>
      </w:r>
      <w:r>
        <w:t xml:space="preserve"> </w:t>
      </w:r>
      <w:r w:rsidRPr="009F2F02">
        <w:rPr>
          <w:rFonts w:ascii="Verdana" w:hAnsi="Verdana"/>
          <w:sz w:val="14"/>
          <w:szCs w:val="14"/>
        </w:rPr>
        <w:t>Kamerstuk 28 286, nr. 1160, d.d. 8 december 2020.</w:t>
      </w:r>
    </w:p>
  </w:footnote>
  <w:footnote w:id="35">
    <w:p w14:paraId="3B8A8B07" w14:textId="1FF7E6BE" w:rsidR="00DD6435" w:rsidRPr="00BA5BF4" w:rsidRDefault="00DD6435">
      <w:pPr>
        <w:pStyle w:val="Voetnoottekst"/>
      </w:pPr>
      <w:r>
        <w:rPr>
          <w:rStyle w:val="Voetnootmarkering"/>
        </w:rPr>
        <w:footnoteRef/>
      </w:r>
      <w:r>
        <w:t xml:space="preserve"> </w:t>
      </w:r>
      <w:r w:rsidRPr="2DB3847A">
        <w:t xml:space="preserve"> </w:t>
      </w:r>
      <w:r w:rsidRPr="006A0461">
        <w:rPr>
          <w:rFonts w:ascii="Verdana" w:hAnsi="Verdana"/>
          <w:sz w:val="14"/>
          <w:szCs w:val="14"/>
        </w:rPr>
        <w:t xml:space="preserve">Nico Bondt, </w:t>
      </w:r>
      <w:proofErr w:type="spellStart"/>
      <w:r w:rsidRPr="006A0461">
        <w:rPr>
          <w:rFonts w:ascii="Verdana" w:hAnsi="Verdana"/>
          <w:sz w:val="14"/>
          <w:szCs w:val="14"/>
        </w:rPr>
        <w:t>Mariël</w:t>
      </w:r>
      <w:proofErr w:type="spellEnd"/>
      <w:r w:rsidRPr="006A0461">
        <w:rPr>
          <w:rFonts w:ascii="Verdana" w:hAnsi="Verdana"/>
          <w:sz w:val="14"/>
          <w:szCs w:val="14"/>
        </w:rPr>
        <w:t xml:space="preserve"> </w:t>
      </w:r>
      <w:proofErr w:type="spellStart"/>
      <w:r w:rsidRPr="006A0461">
        <w:rPr>
          <w:rFonts w:ascii="Verdana" w:hAnsi="Verdana"/>
          <w:sz w:val="14"/>
          <w:szCs w:val="14"/>
        </w:rPr>
        <w:t>Benus</w:t>
      </w:r>
      <w:proofErr w:type="spellEnd"/>
      <w:r w:rsidRPr="006A0461">
        <w:rPr>
          <w:rFonts w:ascii="Verdana" w:hAnsi="Verdana"/>
          <w:sz w:val="14"/>
          <w:szCs w:val="14"/>
        </w:rPr>
        <w:t xml:space="preserve">, Jakob Jager, Ron Bergevoet, 2022. Herziening EU-regelgeving dierenwelzijn Economische gevolgen van aanpassingen aan huisvesting. Wageningen, Wageningen </w:t>
      </w:r>
      <w:proofErr w:type="spellStart"/>
      <w:r w:rsidRPr="006A0461">
        <w:rPr>
          <w:rFonts w:ascii="Verdana" w:hAnsi="Verdana"/>
          <w:sz w:val="14"/>
          <w:szCs w:val="14"/>
        </w:rPr>
        <w:t>Economic</w:t>
      </w:r>
      <w:proofErr w:type="spellEnd"/>
      <w:r w:rsidRPr="006A0461">
        <w:rPr>
          <w:rFonts w:ascii="Verdana" w:hAnsi="Verdana"/>
          <w:sz w:val="14"/>
          <w:szCs w:val="14"/>
        </w:rPr>
        <w:t xml:space="preserve"> </w:t>
      </w:r>
      <w:proofErr w:type="gramStart"/>
      <w:r w:rsidRPr="006A0461">
        <w:rPr>
          <w:rFonts w:ascii="Verdana" w:hAnsi="Verdana"/>
          <w:sz w:val="14"/>
          <w:szCs w:val="14"/>
        </w:rPr>
        <w:t>Research</w:t>
      </w:r>
      <w:proofErr w:type="gramEnd"/>
      <w:r w:rsidRPr="006A0461">
        <w:rPr>
          <w:rFonts w:ascii="Verdana" w:hAnsi="Verdana"/>
          <w:sz w:val="14"/>
          <w:szCs w:val="14"/>
        </w:rPr>
        <w:t>, Nota 2022-058.</w:t>
      </w:r>
    </w:p>
  </w:footnote>
  <w:footnote w:id="36">
    <w:p w14:paraId="4807614E" w14:textId="123916EB" w:rsidR="00DD6435" w:rsidRPr="00440A6E" w:rsidRDefault="00DD6435">
      <w:pPr>
        <w:pStyle w:val="Voetnoottekst"/>
      </w:pPr>
      <w:r>
        <w:rPr>
          <w:rStyle w:val="Voetnootmarkering"/>
        </w:rPr>
        <w:footnoteRef/>
      </w:r>
      <w:r>
        <w:t xml:space="preserve"> </w:t>
      </w:r>
      <w:r w:rsidRPr="00440A6E">
        <w:rPr>
          <w:rStyle w:val="normaltextrun"/>
          <w:rFonts w:ascii="Verdana" w:eastAsia="Verdana" w:hAnsi="Verdana" w:cs="Verdana"/>
          <w:sz w:val="14"/>
          <w:szCs w:val="14"/>
        </w:rPr>
        <w:t>Kamerstuk 35 925 XIV, nr</w:t>
      </w:r>
      <w:r>
        <w:rPr>
          <w:rStyle w:val="normaltextrun"/>
          <w:rFonts w:ascii="Verdana" w:eastAsia="Verdana" w:hAnsi="Verdana" w:cs="Verdana"/>
          <w:sz w:val="14"/>
          <w:szCs w:val="14"/>
        </w:rPr>
        <w:t>.</w:t>
      </w:r>
      <w:r w:rsidRPr="00440A6E">
        <w:rPr>
          <w:rStyle w:val="normaltextrun"/>
          <w:rFonts w:ascii="Verdana" w:eastAsia="Verdana" w:hAnsi="Verdana" w:cs="Verdana"/>
          <w:sz w:val="14"/>
          <w:szCs w:val="14"/>
        </w:rPr>
        <w:t xml:space="preserve"> 52, december 2021. </w:t>
      </w:r>
    </w:p>
  </w:footnote>
  <w:footnote w:id="37">
    <w:p w14:paraId="759CF3EF" w14:textId="4FC9F7ED" w:rsidR="00DD6435" w:rsidRPr="00440A6E" w:rsidRDefault="00DD6435">
      <w:pPr>
        <w:pStyle w:val="Voetnoottekst"/>
      </w:pPr>
      <w:r>
        <w:rPr>
          <w:rStyle w:val="Voetnootmarkering"/>
        </w:rPr>
        <w:footnoteRef/>
      </w:r>
      <w:r>
        <w:t xml:space="preserve"> </w:t>
      </w:r>
      <w:r w:rsidRPr="00440A6E">
        <w:rPr>
          <w:rStyle w:val="normaltextrun"/>
          <w:rFonts w:ascii="Verdana" w:eastAsia="Verdana" w:hAnsi="Verdana" w:cs="Verdana"/>
          <w:sz w:val="14"/>
          <w:szCs w:val="14"/>
        </w:rPr>
        <w:t>Kamerstuk 28 286, nr. 1261</w:t>
      </w:r>
      <w:r>
        <w:rPr>
          <w:rStyle w:val="normaltextrun"/>
          <w:rFonts w:ascii="Verdana" w:eastAsia="Verdana" w:hAnsi="Verdana" w:cs="Verdana"/>
          <w:sz w:val="14"/>
          <w:szCs w:val="14"/>
        </w:rPr>
        <w:t>,</w:t>
      </w:r>
      <w:r w:rsidRPr="00440A6E">
        <w:rPr>
          <w:rStyle w:val="normaltextrun"/>
          <w:rFonts w:ascii="Verdana" w:eastAsia="Verdana" w:hAnsi="Verdana" w:cs="Verdana"/>
          <w:sz w:val="14"/>
          <w:szCs w:val="14"/>
        </w:rPr>
        <w:t xml:space="preserve"> 6 juli 2022. </w:t>
      </w:r>
    </w:p>
  </w:footnote>
  <w:footnote w:id="38">
    <w:p w14:paraId="41456E23" w14:textId="78BBF937" w:rsidR="00DD6435" w:rsidRPr="00440A6E" w:rsidRDefault="00DD6435">
      <w:pPr>
        <w:pStyle w:val="Voetnoottekst"/>
        <w:rPr>
          <w:sz w:val="14"/>
          <w:szCs w:val="14"/>
        </w:rPr>
      </w:pPr>
      <w:r>
        <w:rPr>
          <w:rStyle w:val="Voetnootmarkering"/>
        </w:rPr>
        <w:footnoteRef/>
      </w:r>
      <w:r>
        <w:t xml:space="preserve"> </w:t>
      </w:r>
      <w:r w:rsidRPr="00440A6E">
        <w:rPr>
          <w:rStyle w:val="normaltextrun"/>
          <w:rFonts w:ascii="Verdana" w:eastAsia="Verdana" w:hAnsi="Verdana" w:cs="Verdana"/>
          <w:sz w:val="14"/>
          <w:szCs w:val="14"/>
        </w:rPr>
        <w:t>Kamerstuk 28 286, nr. 1275, 8 december 2022.</w:t>
      </w:r>
    </w:p>
  </w:footnote>
  <w:footnote w:id="39">
    <w:p w14:paraId="3FE2F27C" w14:textId="1915B14F" w:rsidR="00DD6435" w:rsidRPr="00440A6E" w:rsidRDefault="00DD6435">
      <w:pPr>
        <w:pStyle w:val="Voetnoottekst"/>
      </w:pPr>
      <w:r w:rsidRPr="002601FB">
        <w:rPr>
          <w:rStyle w:val="Voetnootmarkering"/>
          <w:rFonts w:ascii="Verdana" w:hAnsi="Verdana"/>
          <w:sz w:val="14"/>
          <w:szCs w:val="14"/>
        </w:rPr>
        <w:footnoteRef/>
      </w:r>
      <w:r w:rsidRPr="002601FB">
        <w:rPr>
          <w:rFonts w:ascii="Verdana" w:hAnsi="Verdana"/>
          <w:sz w:val="14"/>
          <w:szCs w:val="14"/>
        </w:rPr>
        <w:t xml:space="preserve">  </w:t>
      </w:r>
      <w:r w:rsidRPr="00440A6E">
        <w:rPr>
          <w:rStyle w:val="normaltextrun"/>
          <w:rFonts w:ascii="Verdana" w:eastAsia="Verdana" w:hAnsi="Verdana" w:cs="Verdana"/>
          <w:sz w:val="14"/>
          <w:szCs w:val="14"/>
        </w:rPr>
        <w:t>Kamerstuk 28 286, nr. 1293, d.d. 26 mei 2023.</w:t>
      </w:r>
    </w:p>
  </w:footnote>
  <w:footnote w:id="40">
    <w:p w14:paraId="1DA889BB" w14:textId="166184C6" w:rsidR="00DD6435" w:rsidRPr="004B3CDD" w:rsidRDefault="00DD6435" w:rsidP="3EC59705">
      <w:pPr>
        <w:pStyle w:val="Voetnoottekst"/>
        <w:rPr>
          <w:rFonts w:ascii="Verdana" w:hAnsi="Verdana"/>
          <w:sz w:val="14"/>
          <w:szCs w:val="14"/>
        </w:rPr>
      </w:pPr>
      <w:r w:rsidRPr="004B3CDD">
        <w:rPr>
          <w:rStyle w:val="Voetnootmarkering"/>
          <w:rFonts w:ascii="Verdana" w:hAnsi="Verdana"/>
          <w:sz w:val="14"/>
          <w:szCs w:val="14"/>
        </w:rPr>
        <w:footnoteRef/>
      </w:r>
      <w:r w:rsidRPr="004B3CDD">
        <w:rPr>
          <w:rFonts w:ascii="Verdana" w:hAnsi="Verdana"/>
          <w:sz w:val="14"/>
          <w:szCs w:val="14"/>
        </w:rPr>
        <w:t xml:space="preserve"> Foerageren is het opnemen van voedsel door te scharrelen, te pikken naar en te krabben in de bodem.</w:t>
      </w:r>
    </w:p>
  </w:footnote>
  <w:footnote w:id="41">
    <w:p w14:paraId="4F6159B6" w14:textId="2819265B" w:rsidR="00DD6435" w:rsidRDefault="00DD6435" w:rsidP="3EC59705">
      <w:pPr>
        <w:pStyle w:val="Voetnoottekst"/>
      </w:pPr>
      <w:r w:rsidRPr="004B3CDD">
        <w:rPr>
          <w:rStyle w:val="Voetnootmarkering"/>
          <w:rFonts w:ascii="Verdana" w:hAnsi="Verdana"/>
          <w:sz w:val="14"/>
          <w:szCs w:val="14"/>
        </w:rPr>
        <w:footnoteRef/>
      </w:r>
      <w:r w:rsidRPr="004B3CDD">
        <w:rPr>
          <w:rFonts w:ascii="Verdana" w:hAnsi="Verdana"/>
          <w:sz w:val="14"/>
          <w:szCs w:val="14"/>
        </w:rPr>
        <w:t xml:space="preserve"> Exploreren is het onderzoeken van de omgeving. Vanaf het moment dat het kuiken uit het ei komt verkent het de omgeving, visueel en door te pikken naar objecten. Kippen hebben behoefte aan een complexe en veranderende, manipuleerbare omgeving waarin exploratie belonend werkt.</w:t>
      </w:r>
    </w:p>
  </w:footnote>
  <w:footnote w:id="42">
    <w:p w14:paraId="6D9BF021" w14:textId="2B674B22" w:rsidR="00DD6435" w:rsidRPr="009523CE" w:rsidRDefault="00DD6435">
      <w:pPr>
        <w:pStyle w:val="Voetnoottekst"/>
        <w:rPr>
          <w:sz w:val="14"/>
          <w:szCs w:val="14"/>
        </w:rPr>
      </w:pPr>
      <w:r>
        <w:rPr>
          <w:rStyle w:val="Voetnootmarkering"/>
        </w:rPr>
        <w:footnoteRef/>
      </w:r>
      <w:r>
        <w:t xml:space="preserve"> </w:t>
      </w:r>
      <w:r w:rsidRPr="009523CE">
        <w:rPr>
          <w:rStyle w:val="normaltextrun"/>
          <w:rFonts w:ascii="Verdana" w:eastAsia="Verdana" w:hAnsi="Verdana" w:cs="Verdana"/>
          <w:sz w:val="14"/>
          <w:szCs w:val="14"/>
        </w:rPr>
        <w:t>Kamerstuk 21 501-32, nr. 1589.</w:t>
      </w:r>
    </w:p>
  </w:footnote>
  <w:footnote w:id="43">
    <w:p w14:paraId="1F0BD89B" w14:textId="549C0AF5" w:rsidR="00DD6435" w:rsidRPr="009523CE" w:rsidRDefault="00DD6435">
      <w:pPr>
        <w:pStyle w:val="Voetnoottekst"/>
      </w:pPr>
      <w:r w:rsidRPr="009523CE">
        <w:rPr>
          <w:rStyle w:val="Voetnootmarkering"/>
          <w:sz w:val="14"/>
          <w:szCs w:val="14"/>
        </w:rPr>
        <w:footnoteRef/>
      </w:r>
      <w:r w:rsidRPr="009523CE">
        <w:rPr>
          <w:sz w:val="14"/>
          <w:szCs w:val="14"/>
        </w:rPr>
        <w:t xml:space="preserve"> </w:t>
      </w:r>
      <w:r>
        <w:rPr>
          <w:sz w:val="14"/>
          <w:szCs w:val="14"/>
        </w:rPr>
        <w:t xml:space="preserve"> </w:t>
      </w:r>
      <w:r w:rsidRPr="009523CE">
        <w:rPr>
          <w:rStyle w:val="normaltextrun"/>
          <w:rFonts w:ascii="Verdana" w:eastAsia="Verdana" w:hAnsi="Verdana" w:cs="Verdana"/>
          <w:sz w:val="14"/>
          <w:szCs w:val="14"/>
        </w:rPr>
        <w:t>Kamerstuk 28 286, nr. 1330, d.d. 1 maart 2024.</w:t>
      </w:r>
    </w:p>
  </w:footnote>
  <w:footnote w:id="44">
    <w:p w14:paraId="5D3DF16D" w14:textId="7DCB21A9" w:rsidR="00DD6435" w:rsidRPr="00014373" w:rsidRDefault="00DD6435">
      <w:pPr>
        <w:pStyle w:val="Voetnoottekst"/>
      </w:pPr>
      <w:r>
        <w:rPr>
          <w:rStyle w:val="Voetnootmarkering"/>
        </w:rPr>
        <w:footnoteRef/>
      </w:r>
      <w:r>
        <w:t xml:space="preserve"> </w:t>
      </w:r>
      <w:r w:rsidRPr="00292FBA">
        <w:rPr>
          <w:rFonts w:ascii="Verdana" w:hAnsi="Verdana"/>
          <w:sz w:val="14"/>
          <w:szCs w:val="14"/>
        </w:rPr>
        <w:t xml:space="preserve">Ellen van </w:t>
      </w:r>
      <w:proofErr w:type="spellStart"/>
      <w:r w:rsidRPr="00292FBA">
        <w:rPr>
          <w:rFonts w:ascii="Verdana" w:hAnsi="Verdana"/>
          <w:sz w:val="14"/>
          <w:szCs w:val="14"/>
        </w:rPr>
        <w:t>Weeghel</w:t>
      </w:r>
      <w:proofErr w:type="spellEnd"/>
      <w:r w:rsidRPr="00292FBA">
        <w:rPr>
          <w:rFonts w:ascii="Verdana" w:hAnsi="Verdana"/>
          <w:sz w:val="14"/>
          <w:szCs w:val="14"/>
        </w:rPr>
        <w:t xml:space="preserve">, Ingrid de Jong, Thea van </w:t>
      </w:r>
      <w:proofErr w:type="spellStart"/>
      <w:r w:rsidRPr="00292FBA">
        <w:rPr>
          <w:rFonts w:ascii="Verdana" w:hAnsi="Verdana"/>
          <w:sz w:val="14"/>
          <w:szCs w:val="14"/>
        </w:rPr>
        <w:t>Niekerk</w:t>
      </w:r>
      <w:proofErr w:type="spellEnd"/>
      <w:r w:rsidRPr="00292FBA">
        <w:rPr>
          <w:rFonts w:ascii="Verdana" w:hAnsi="Verdana"/>
          <w:sz w:val="14"/>
          <w:szCs w:val="14"/>
        </w:rPr>
        <w:t xml:space="preserve">, Bram Bos, 2020. Programma van Eisen van de leghen 2020; Ontwerpen voor een goed dierenwelzijn. Wageningen </w:t>
      </w:r>
      <w:proofErr w:type="spellStart"/>
      <w:r w:rsidRPr="00292FBA">
        <w:rPr>
          <w:rFonts w:ascii="Verdana" w:hAnsi="Verdana"/>
          <w:sz w:val="14"/>
          <w:szCs w:val="14"/>
        </w:rPr>
        <w:t>Livestock</w:t>
      </w:r>
      <w:proofErr w:type="spellEnd"/>
      <w:r w:rsidRPr="00292FBA">
        <w:rPr>
          <w:rFonts w:ascii="Verdana" w:hAnsi="Verdana"/>
          <w:sz w:val="14"/>
          <w:szCs w:val="14"/>
        </w:rPr>
        <w:t xml:space="preserve"> </w:t>
      </w:r>
      <w:proofErr w:type="gramStart"/>
      <w:r w:rsidRPr="00292FBA">
        <w:rPr>
          <w:rFonts w:ascii="Verdana" w:hAnsi="Verdana"/>
          <w:sz w:val="14"/>
          <w:szCs w:val="14"/>
        </w:rPr>
        <w:t>Research</w:t>
      </w:r>
      <w:proofErr w:type="gramEnd"/>
      <w:r w:rsidRPr="00292FBA">
        <w:rPr>
          <w:rFonts w:ascii="Verdana" w:hAnsi="Verdana"/>
          <w:sz w:val="14"/>
          <w:szCs w:val="14"/>
        </w:rPr>
        <w:t>, Rapport 1263.</w:t>
      </w:r>
      <w:r>
        <w:t xml:space="preserve"> </w:t>
      </w:r>
    </w:p>
  </w:footnote>
  <w:footnote w:id="45">
    <w:p w14:paraId="2970E025" w14:textId="109A5A6A" w:rsidR="00DD6435" w:rsidRPr="00671CB5" w:rsidRDefault="00DD6435" w:rsidP="00C14B8A">
      <w:pPr>
        <w:pStyle w:val="Voetnoottekst"/>
        <w:rPr>
          <w:rFonts w:ascii="Verdana" w:hAnsi="Verdana"/>
          <w:sz w:val="14"/>
          <w:szCs w:val="14"/>
        </w:rPr>
      </w:pPr>
      <w:r w:rsidRPr="00671CB5">
        <w:rPr>
          <w:rStyle w:val="Voetnootmarkering"/>
          <w:rFonts w:ascii="Verdana" w:hAnsi="Verdana"/>
          <w:sz w:val="14"/>
          <w:szCs w:val="14"/>
        </w:rPr>
        <w:footnoteRef/>
      </w:r>
      <w:r w:rsidRPr="00671CB5">
        <w:rPr>
          <w:rFonts w:ascii="Verdana" w:hAnsi="Verdana"/>
          <w:sz w:val="14"/>
          <w:szCs w:val="14"/>
        </w:rPr>
        <w:t xml:space="preserve"> Gevolgen van de omslag naar Beter Leven keurmerk 1 ster vleeskuikens in de Nederlandse </w:t>
      </w:r>
      <w:proofErr w:type="spellStart"/>
      <w:r w:rsidRPr="00671CB5">
        <w:rPr>
          <w:rFonts w:ascii="Verdana" w:hAnsi="Verdana"/>
          <w:sz w:val="14"/>
          <w:szCs w:val="14"/>
        </w:rPr>
        <w:t>retail</w:t>
      </w:r>
      <w:proofErr w:type="spellEnd"/>
      <w:r w:rsidRPr="00671CB5">
        <w:rPr>
          <w:rFonts w:ascii="Verdana" w:hAnsi="Verdana"/>
          <w:sz w:val="14"/>
          <w:szCs w:val="14"/>
        </w:rPr>
        <w:t>, Rapport 1407 WUR.</w:t>
      </w:r>
    </w:p>
  </w:footnote>
  <w:footnote w:id="46">
    <w:p w14:paraId="08DA5C5E" w14:textId="6FB40850" w:rsidR="00DD6435" w:rsidRPr="003322D9" w:rsidRDefault="00DD6435">
      <w:pPr>
        <w:pStyle w:val="Voetnoottekst"/>
      </w:pPr>
      <w:r>
        <w:rPr>
          <w:rStyle w:val="Voetnootmarkering"/>
        </w:rPr>
        <w:footnoteRef/>
      </w:r>
      <w:r>
        <w:t xml:space="preserve"> </w:t>
      </w:r>
      <w:r w:rsidRPr="003322D9">
        <w:rPr>
          <w:rStyle w:val="normaltextrun"/>
          <w:rFonts w:ascii="Verdana" w:hAnsi="Verdana"/>
          <w:sz w:val="14"/>
          <w:szCs w:val="14"/>
        </w:rPr>
        <w:t>Kamerstuk 28286, nr. 1255.</w:t>
      </w:r>
    </w:p>
  </w:footnote>
  <w:footnote w:id="47">
    <w:p w14:paraId="6B17A781" w14:textId="5113D49A" w:rsidR="00DD6435" w:rsidRPr="003322D9" w:rsidRDefault="00DD6435">
      <w:pPr>
        <w:pStyle w:val="Voetnoottekst"/>
      </w:pPr>
      <w:r>
        <w:rPr>
          <w:rStyle w:val="Voetnootmarkering"/>
        </w:rPr>
        <w:footnoteRef/>
      </w:r>
      <w:r>
        <w:t xml:space="preserve"> </w:t>
      </w:r>
      <w:r w:rsidRPr="003322D9">
        <w:rPr>
          <w:rStyle w:val="normaltextrun"/>
          <w:rFonts w:ascii="Verdana" w:eastAsia="Verdana" w:hAnsi="Verdana" w:cs="Verdana"/>
          <w:sz w:val="14"/>
          <w:szCs w:val="14"/>
        </w:rPr>
        <w:t>Kamerstuk 28 286, nr. 1296, 8 juni 2023.</w:t>
      </w:r>
    </w:p>
  </w:footnote>
  <w:footnote w:id="48">
    <w:p w14:paraId="03E38853" w14:textId="36B1A40F" w:rsidR="00DD6435" w:rsidRPr="00213A9B" w:rsidRDefault="00DD6435">
      <w:pPr>
        <w:pStyle w:val="Voetnoottekst"/>
      </w:pPr>
      <w:r>
        <w:rPr>
          <w:rStyle w:val="Voetnootmarkering"/>
        </w:rPr>
        <w:footnoteRef/>
      </w:r>
      <w:r>
        <w:t xml:space="preserve"> </w:t>
      </w:r>
      <w:r w:rsidRPr="00213A9B">
        <w:rPr>
          <w:rStyle w:val="normaltextrun"/>
          <w:rFonts w:ascii="Verdana" w:eastAsia="Verdana" w:hAnsi="Verdana" w:cs="Verdana"/>
          <w:sz w:val="14"/>
          <w:szCs w:val="14"/>
        </w:rPr>
        <w:t>Kamerstuk 28 286, nr. 1296, 8 juni 2023.</w:t>
      </w:r>
    </w:p>
  </w:footnote>
  <w:footnote w:id="49">
    <w:p w14:paraId="402AC48B" w14:textId="38D47216" w:rsidR="00DD6435" w:rsidRPr="00B73AB8" w:rsidRDefault="00DD6435">
      <w:pPr>
        <w:pStyle w:val="Voetnoottekst"/>
      </w:pPr>
      <w:r>
        <w:rPr>
          <w:rStyle w:val="Voetnootmarkering"/>
        </w:rPr>
        <w:footnoteRef/>
      </w:r>
      <w:r>
        <w:t xml:space="preserve"> </w:t>
      </w:r>
      <w:r w:rsidRPr="00B73AB8">
        <w:rPr>
          <w:rStyle w:val="normaltextrun"/>
          <w:rFonts w:ascii="Verdana" w:eastAsia="Verdana" w:hAnsi="Verdana" w:cs="Verdana"/>
          <w:sz w:val="14"/>
          <w:szCs w:val="14"/>
        </w:rPr>
        <w:t>Kamerstuk 28 268, nr. 1284, 16 december 2022.</w:t>
      </w:r>
    </w:p>
  </w:footnote>
  <w:footnote w:id="50">
    <w:p w14:paraId="5F690FBF" w14:textId="1F483044" w:rsidR="00DD6435" w:rsidRPr="00A27383" w:rsidRDefault="00DD6435" w:rsidP="6D1646D3">
      <w:pPr>
        <w:pStyle w:val="Voetnoottekst"/>
      </w:pPr>
      <w:r w:rsidRPr="6D1646D3">
        <w:rPr>
          <w:rStyle w:val="Voetnootmarkering"/>
        </w:rPr>
        <w:footnoteRef/>
      </w:r>
      <w:r>
        <w:t xml:space="preserve"> </w:t>
      </w:r>
      <w:r w:rsidRPr="00705DDD">
        <w:rPr>
          <w:rFonts w:ascii="Verdana" w:hAnsi="Verdana"/>
          <w:sz w:val="14"/>
          <w:szCs w:val="14"/>
        </w:rPr>
        <w:t>Jaarverslag 2023, Stichting Kwaliteitsgarantie Vleeskalversector.</w:t>
      </w:r>
    </w:p>
  </w:footnote>
  <w:footnote w:id="51">
    <w:p w14:paraId="4DDC5257" w14:textId="780A6F3E" w:rsidR="00DD6435" w:rsidRPr="008A1CF1" w:rsidRDefault="00DD6435">
      <w:pPr>
        <w:pStyle w:val="Voetnoottekst"/>
      </w:pPr>
      <w:r>
        <w:rPr>
          <w:rStyle w:val="Voetnootmarkering"/>
        </w:rPr>
        <w:footnoteRef/>
      </w:r>
      <w:r>
        <w:t xml:space="preserve"> </w:t>
      </w:r>
      <w:r w:rsidRPr="007A700F">
        <w:rPr>
          <w:rFonts w:ascii="Verdana" w:hAnsi="Verdana"/>
          <w:sz w:val="14"/>
          <w:szCs w:val="14"/>
        </w:rPr>
        <w:t>Bijlage bij Kamerstuk 28286, nr. 942.</w:t>
      </w:r>
    </w:p>
  </w:footnote>
  <w:footnote w:id="52">
    <w:p w14:paraId="0335B910" w14:textId="298F9AFA" w:rsidR="00DD6435" w:rsidRPr="008E535B" w:rsidRDefault="00DD6435">
      <w:pPr>
        <w:pStyle w:val="Voetnoottekst"/>
      </w:pPr>
      <w:r>
        <w:rPr>
          <w:rStyle w:val="Voetnootmarkering"/>
        </w:rPr>
        <w:footnoteRef/>
      </w:r>
      <w:r>
        <w:t xml:space="preserve"> </w:t>
      </w:r>
      <w:r w:rsidRPr="003436A9">
        <w:rPr>
          <w:rFonts w:ascii="Verdana" w:hAnsi="Verdana"/>
          <w:sz w:val="14"/>
          <w:szCs w:val="14"/>
        </w:rPr>
        <w:t>Kamerstuk 28286, nr. 942.</w:t>
      </w:r>
    </w:p>
  </w:footnote>
  <w:footnote w:id="53">
    <w:p w14:paraId="35DA77EC" w14:textId="44FDC344" w:rsidR="00DD6435" w:rsidRPr="001467ED" w:rsidRDefault="00DD6435">
      <w:pPr>
        <w:pStyle w:val="Voetnoottekst"/>
        <w:rPr>
          <w:rFonts w:ascii="Verdana" w:hAnsi="Verdana"/>
          <w:sz w:val="14"/>
          <w:szCs w:val="14"/>
          <w:lang w:val="en-US"/>
        </w:rPr>
      </w:pPr>
      <w:r>
        <w:rPr>
          <w:rStyle w:val="Voetnootmarkering"/>
        </w:rPr>
        <w:footnoteRef/>
      </w:r>
      <w:r>
        <w:t xml:space="preserve"> </w:t>
      </w:r>
      <w:r w:rsidRPr="001467ED">
        <w:rPr>
          <w:rFonts w:ascii="Verdana" w:hAnsi="Verdana"/>
          <w:sz w:val="14"/>
          <w:szCs w:val="14"/>
        </w:rPr>
        <w:t xml:space="preserve">Marcato, F., H. van den Brand, B. Kemp, B. Engel, S. </w:t>
      </w:r>
      <w:proofErr w:type="spellStart"/>
      <w:r w:rsidRPr="001467ED">
        <w:rPr>
          <w:rFonts w:ascii="Verdana" w:hAnsi="Verdana"/>
          <w:sz w:val="14"/>
          <w:szCs w:val="14"/>
        </w:rPr>
        <w:t>Schnabel</w:t>
      </w:r>
      <w:proofErr w:type="spellEnd"/>
      <w:r w:rsidRPr="001467ED">
        <w:rPr>
          <w:rFonts w:ascii="Verdana" w:hAnsi="Verdana"/>
          <w:sz w:val="14"/>
          <w:szCs w:val="14"/>
        </w:rPr>
        <w:t xml:space="preserve">, C.A. Jansen, V.P.M.G. Rutten, F.A. </w:t>
      </w:r>
      <w:proofErr w:type="spellStart"/>
      <w:r w:rsidRPr="001467ED">
        <w:rPr>
          <w:rFonts w:ascii="Verdana" w:hAnsi="Verdana"/>
          <w:sz w:val="14"/>
          <w:szCs w:val="14"/>
        </w:rPr>
        <w:t>Hoorweg</w:t>
      </w:r>
      <w:proofErr w:type="spellEnd"/>
      <w:r w:rsidRPr="001467ED">
        <w:rPr>
          <w:rFonts w:ascii="Verdana" w:hAnsi="Verdana"/>
          <w:sz w:val="14"/>
          <w:szCs w:val="14"/>
        </w:rPr>
        <w:t xml:space="preserve">, A. </w:t>
      </w:r>
      <w:proofErr w:type="spellStart"/>
      <w:r w:rsidRPr="001467ED">
        <w:rPr>
          <w:rFonts w:ascii="Verdana" w:hAnsi="Verdana"/>
          <w:sz w:val="14"/>
          <w:szCs w:val="14"/>
        </w:rPr>
        <w:t>Wulansari</w:t>
      </w:r>
      <w:proofErr w:type="spellEnd"/>
      <w:r w:rsidRPr="001467ED">
        <w:rPr>
          <w:rFonts w:ascii="Verdana" w:hAnsi="Verdana"/>
          <w:sz w:val="14"/>
          <w:szCs w:val="14"/>
        </w:rPr>
        <w:t xml:space="preserve">, M. </w:t>
      </w:r>
      <w:proofErr w:type="spellStart"/>
      <w:r w:rsidRPr="001467ED">
        <w:rPr>
          <w:rFonts w:ascii="Verdana" w:hAnsi="Verdana"/>
          <w:sz w:val="14"/>
          <w:szCs w:val="14"/>
        </w:rPr>
        <w:t>Wolthuis-Fillerup</w:t>
      </w:r>
      <w:proofErr w:type="spellEnd"/>
      <w:r w:rsidRPr="001467ED">
        <w:rPr>
          <w:rFonts w:ascii="Verdana" w:hAnsi="Verdana"/>
          <w:sz w:val="14"/>
          <w:szCs w:val="14"/>
        </w:rPr>
        <w:t xml:space="preserve"> en K. van Reenen. </w:t>
      </w:r>
      <w:r w:rsidRPr="001467ED">
        <w:rPr>
          <w:rFonts w:ascii="Verdana" w:hAnsi="Verdana"/>
          <w:sz w:val="14"/>
          <w:szCs w:val="14"/>
          <w:lang w:val="en-US"/>
        </w:rPr>
        <w:t>2022a. Calf and dam characteristics and calf transport age affect immunoglobulin titers and hematological parameters of veal calves. J. Dairy Sci. 105(2), 1432-1451.</w:t>
      </w:r>
    </w:p>
  </w:footnote>
  <w:footnote w:id="54">
    <w:p w14:paraId="519DC6A2" w14:textId="44BF4F14" w:rsidR="00DD6435" w:rsidRPr="0083143B" w:rsidRDefault="00DD6435">
      <w:pPr>
        <w:pStyle w:val="Voetnoottekst"/>
      </w:pPr>
      <w:r w:rsidRPr="001467ED">
        <w:rPr>
          <w:rStyle w:val="Voetnootmarkering"/>
          <w:rFonts w:ascii="Verdana" w:hAnsi="Verdana"/>
          <w:sz w:val="14"/>
          <w:szCs w:val="14"/>
        </w:rPr>
        <w:footnoteRef/>
      </w:r>
      <w:r w:rsidRPr="001467ED">
        <w:rPr>
          <w:rFonts w:ascii="Verdana" w:hAnsi="Verdana"/>
          <w:sz w:val="14"/>
          <w:szCs w:val="14"/>
          <w:lang w:val="en-US"/>
        </w:rPr>
        <w:t xml:space="preserve"> </w:t>
      </w:r>
      <w:proofErr w:type="spellStart"/>
      <w:proofErr w:type="gramStart"/>
      <w:r w:rsidRPr="001467ED">
        <w:rPr>
          <w:rFonts w:ascii="Verdana" w:hAnsi="Verdana"/>
          <w:sz w:val="14"/>
          <w:szCs w:val="14"/>
          <w:lang w:val="en-US"/>
        </w:rPr>
        <w:t>Marcato</w:t>
      </w:r>
      <w:proofErr w:type="spellEnd"/>
      <w:r w:rsidRPr="001467ED">
        <w:rPr>
          <w:rFonts w:ascii="Verdana" w:hAnsi="Verdana"/>
          <w:sz w:val="14"/>
          <w:szCs w:val="14"/>
          <w:lang w:val="en-US"/>
        </w:rPr>
        <w:t>, F. et al. 2022.</w:t>
      </w:r>
      <w:proofErr w:type="gramEnd"/>
      <w:r w:rsidRPr="001467ED">
        <w:rPr>
          <w:rFonts w:ascii="Verdana" w:hAnsi="Verdana"/>
          <w:sz w:val="14"/>
          <w:szCs w:val="14"/>
          <w:lang w:val="en-US"/>
        </w:rPr>
        <w:t xml:space="preserve"> </w:t>
      </w:r>
      <w:proofErr w:type="gramStart"/>
      <w:r w:rsidRPr="001467ED">
        <w:rPr>
          <w:rFonts w:ascii="Verdana" w:hAnsi="Verdana"/>
          <w:sz w:val="14"/>
          <w:szCs w:val="14"/>
          <w:lang w:val="en-US"/>
        </w:rPr>
        <w:t>Effects of transport age and calf and maternal characteristics on health and performance of veal calves.</w:t>
      </w:r>
      <w:proofErr w:type="gramEnd"/>
      <w:r w:rsidRPr="001467ED">
        <w:rPr>
          <w:rFonts w:ascii="Verdana" w:hAnsi="Verdana"/>
          <w:sz w:val="14"/>
          <w:szCs w:val="14"/>
          <w:lang w:val="en-US"/>
        </w:rPr>
        <w:t xml:space="preserve"> </w:t>
      </w:r>
      <w:r w:rsidRPr="001467ED">
        <w:rPr>
          <w:rFonts w:ascii="Verdana" w:hAnsi="Verdana"/>
          <w:sz w:val="14"/>
          <w:szCs w:val="14"/>
        </w:rPr>
        <w:t xml:space="preserve">J. </w:t>
      </w:r>
      <w:proofErr w:type="spellStart"/>
      <w:r w:rsidRPr="001467ED">
        <w:rPr>
          <w:rFonts w:ascii="Verdana" w:hAnsi="Verdana"/>
          <w:sz w:val="14"/>
          <w:szCs w:val="14"/>
        </w:rPr>
        <w:t>Dairy</w:t>
      </w:r>
      <w:proofErr w:type="spellEnd"/>
      <w:r w:rsidRPr="001467ED">
        <w:rPr>
          <w:rFonts w:ascii="Verdana" w:hAnsi="Verdana"/>
          <w:sz w:val="14"/>
          <w:szCs w:val="14"/>
        </w:rPr>
        <w:t xml:space="preserve"> </w:t>
      </w:r>
      <w:proofErr w:type="spellStart"/>
      <w:r w:rsidRPr="001467ED">
        <w:rPr>
          <w:rFonts w:ascii="Verdana" w:hAnsi="Verdana"/>
          <w:sz w:val="14"/>
          <w:szCs w:val="14"/>
        </w:rPr>
        <w:t>Sci</w:t>
      </w:r>
      <w:proofErr w:type="spellEnd"/>
      <w:r w:rsidRPr="001467ED">
        <w:rPr>
          <w:rFonts w:ascii="Verdana" w:hAnsi="Verdana"/>
          <w:sz w:val="14"/>
          <w:szCs w:val="14"/>
        </w:rPr>
        <w:t>. 105(2), 1452-1468.</w:t>
      </w:r>
    </w:p>
  </w:footnote>
  <w:footnote w:id="55">
    <w:p w14:paraId="53924E7E" w14:textId="267207AE" w:rsidR="00DD6435" w:rsidRPr="00F05E94" w:rsidRDefault="00DD6435">
      <w:pPr>
        <w:pStyle w:val="Voetnoottekst"/>
      </w:pPr>
      <w:r>
        <w:rPr>
          <w:rStyle w:val="Voetnootmarkering"/>
        </w:rPr>
        <w:footnoteRef/>
      </w:r>
      <w:r>
        <w:t xml:space="preserve"> </w:t>
      </w:r>
      <w:r w:rsidRPr="00D2419F">
        <w:rPr>
          <w:rFonts w:ascii="Verdana" w:hAnsi="Verdana"/>
          <w:sz w:val="14"/>
          <w:szCs w:val="14"/>
        </w:rPr>
        <w:t>Kamerstuk 36 200 XIV, nr. 66.</w:t>
      </w:r>
    </w:p>
  </w:footnote>
  <w:footnote w:id="56">
    <w:p w14:paraId="03BBD8E7" w14:textId="18D2ED36" w:rsidR="00DD6435" w:rsidRPr="00A36774" w:rsidRDefault="00DD6435">
      <w:pPr>
        <w:pStyle w:val="Voetnoottekst"/>
      </w:pPr>
      <w:r>
        <w:rPr>
          <w:rStyle w:val="Voetnootmarkering"/>
        </w:rPr>
        <w:footnoteRef/>
      </w:r>
      <w:r>
        <w:t xml:space="preserve"> </w:t>
      </w:r>
      <w:r w:rsidRPr="001467ED">
        <w:rPr>
          <w:rFonts w:ascii="Verdana" w:hAnsi="Verdana"/>
          <w:sz w:val="14"/>
          <w:szCs w:val="14"/>
        </w:rPr>
        <w:t>Bijlage bij Kamerstuk 28 286, nr. 1315.</w:t>
      </w:r>
    </w:p>
  </w:footnote>
  <w:footnote w:id="57">
    <w:p w14:paraId="50F492F1" w14:textId="474608B7" w:rsidR="00DD6435" w:rsidRPr="00B1009C" w:rsidRDefault="00DD6435">
      <w:pPr>
        <w:pStyle w:val="Voetnoottekst"/>
      </w:pPr>
      <w:r>
        <w:rPr>
          <w:rStyle w:val="Voetnootmarkering"/>
        </w:rPr>
        <w:footnoteRef/>
      </w:r>
      <w:r>
        <w:t xml:space="preserve"> </w:t>
      </w:r>
      <w:r w:rsidRPr="004A5630">
        <w:rPr>
          <w:rFonts w:ascii="Verdana" w:eastAsia="Verdana" w:hAnsi="Verdana" w:cs="Verdana"/>
          <w:sz w:val="14"/>
          <w:szCs w:val="14"/>
        </w:rPr>
        <w:t>Kamerstukken 35747 nr. 30.</w:t>
      </w:r>
    </w:p>
  </w:footnote>
  <w:footnote w:id="58">
    <w:p w14:paraId="49495596" w14:textId="77777777" w:rsidR="00DD6435" w:rsidRPr="00511463" w:rsidRDefault="00DD6435" w:rsidP="00511463">
      <w:pPr>
        <w:pStyle w:val="Voetnoottekst"/>
        <w:rPr>
          <w:rFonts w:ascii="Verdana" w:hAnsi="Verdana"/>
          <w:sz w:val="14"/>
          <w:szCs w:val="14"/>
        </w:rPr>
      </w:pPr>
      <w:r w:rsidRPr="5D554952">
        <w:rPr>
          <w:rStyle w:val="Voetnootmarkering"/>
        </w:rPr>
        <w:footnoteRef/>
      </w:r>
      <w:r>
        <w:t xml:space="preserve"> </w:t>
      </w:r>
      <w:r w:rsidRPr="00511463">
        <w:rPr>
          <w:rFonts w:ascii="Verdana" w:hAnsi="Verdana"/>
          <w:sz w:val="14"/>
          <w:szCs w:val="14"/>
        </w:rPr>
        <w:t xml:space="preserve">Vermeer, H.M. en K.H. de </w:t>
      </w:r>
      <w:proofErr w:type="spellStart"/>
      <w:r w:rsidRPr="00511463">
        <w:rPr>
          <w:rFonts w:ascii="Verdana" w:hAnsi="Verdana"/>
          <w:sz w:val="14"/>
          <w:szCs w:val="14"/>
        </w:rPr>
        <w:t>Greef</w:t>
      </w:r>
      <w:proofErr w:type="spellEnd"/>
      <w:r w:rsidRPr="00511463">
        <w:rPr>
          <w:rFonts w:ascii="Verdana" w:hAnsi="Verdana"/>
          <w:sz w:val="14"/>
          <w:szCs w:val="14"/>
        </w:rPr>
        <w:t xml:space="preserve">, 2024. Effecten van ammoniak (NH3) op gezondheid en welzijn van varkens. </w:t>
      </w:r>
    </w:p>
    <w:p w14:paraId="44A1E5C2" w14:textId="41A0D388" w:rsidR="00DD6435" w:rsidRPr="00D472CB" w:rsidRDefault="00DD6435" w:rsidP="00511463">
      <w:pPr>
        <w:pStyle w:val="Voetnoottekst"/>
      </w:pPr>
      <w:r w:rsidRPr="00511463">
        <w:rPr>
          <w:rFonts w:ascii="Verdana" w:hAnsi="Verdana"/>
          <w:sz w:val="14"/>
          <w:szCs w:val="14"/>
        </w:rPr>
        <w:t xml:space="preserve">Wageningen </w:t>
      </w:r>
      <w:proofErr w:type="spellStart"/>
      <w:r w:rsidRPr="00511463">
        <w:rPr>
          <w:rFonts w:ascii="Verdana" w:hAnsi="Verdana"/>
          <w:sz w:val="14"/>
          <w:szCs w:val="14"/>
        </w:rPr>
        <w:t>Livestock</w:t>
      </w:r>
      <w:proofErr w:type="spellEnd"/>
      <w:r w:rsidRPr="00511463">
        <w:rPr>
          <w:rFonts w:ascii="Verdana" w:hAnsi="Verdana"/>
          <w:sz w:val="14"/>
          <w:szCs w:val="14"/>
        </w:rPr>
        <w:t xml:space="preserve"> </w:t>
      </w:r>
      <w:proofErr w:type="gramStart"/>
      <w:r w:rsidRPr="00511463">
        <w:rPr>
          <w:rFonts w:ascii="Verdana" w:hAnsi="Verdana"/>
          <w:sz w:val="14"/>
          <w:szCs w:val="14"/>
        </w:rPr>
        <w:t>Research</w:t>
      </w:r>
      <w:proofErr w:type="gramEnd"/>
      <w:r w:rsidRPr="00511463">
        <w:rPr>
          <w:rFonts w:ascii="Verdana" w:hAnsi="Verdana"/>
          <w:sz w:val="14"/>
          <w:szCs w:val="14"/>
        </w:rPr>
        <w:t>, Openbaar rapport 1506.</w:t>
      </w:r>
      <w:r>
        <w:rPr>
          <w:rFonts w:ascii="Verdana" w:hAnsi="Verdana"/>
          <w:sz w:val="14"/>
          <w:szCs w:val="14"/>
        </w:rPr>
        <w:t xml:space="preserve"> </w:t>
      </w:r>
    </w:p>
  </w:footnote>
  <w:footnote w:id="59">
    <w:p w14:paraId="7EF341E6" w14:textId="77777777" w:rsidR="00DD6435" w:rsidRPr="00D472CB" w:rsidRDefault="00DD6435" w:rsidP="00D472CB">
      <w:pPr>
        <w:pStyle w:val="Voetnoottekst"/>
        <w:rPr>
          <w:rFonts w:ascii="Verdana" w:hAnsi="Verdana"/>
          <w:sz w:val="14"/>
          <w:szCs w:val="14"/>
        </w:rPr>
      </w:pPr>
      <w:r w:rsidRPr="76E352AA">
        <w:rPr>
          <w:rStyle w:val="Voetnootmarkering"/>
        </w:rPr>
        <w:footnoteRef/>
      </w:r>
      <w:r>
        <w:t xml:space="preserve"> </w:t>
      </w:r>
      <w:proofErr w:type="spellStart"/>
      <w:r w:rsidRPr="00D472CB">
        <w:rPr>
          <w:rFonts w:ascii="Verdana" w:hAnsi="Verdana"/>
          <w:sz w:val="14"/>
          <w:szCs w:val="14"/>
        </w:rPr>
        <w:t>Bracke</w:t>
      </w:r>
      <w:proofErr w:type="spellEnd"/>
      <w:r w:rsidRPr="00D472CB">
        <w:rPr>
          <w:rFonts w:ascii="Verdana" w:hAnsi="Verdana"/>
          <w:sz w:val="14"/>
          <w:szCs w:val="14"/>
        </w:rPr>
        <w:t xml:space="preserve">, M.B.M., De </w:t>
      </w:r>
      <w:proofErr w:type="spellStart"/>
      <w:r w:rsidRPr="00D472CB">
        <w:rPr>
          <w:rFonts w:ascii="Verdana" w:hAnsi="Verdana"/>
          <w:sz w:val="14"/>
          <w:szCs w:val="14"/>
        </w:rPr>
        <w:t>Greef</w:t>
      </w:r>
      <w:proofErr w:type="spellEnd"/>
      <w:r w:rsidRPr="00D472CB">
        <w:rPr>
          <w:rFonts w:ascii="Verdana" w:hAnsi="Verdana"/>
          <w:sz w:val="14"/>
          <w:szCs w:val="14"/>
        </w:rPr>
        <w:t>, K.H., Van der Peet-</w:t>
      </w:r>
      <w:proofErr w:type="spellStart"/>
      <w:r w:rsidRPr="00D472CB">
        <w:rPr>
          <w:rFonts w:ascii="Verdana" w:hAnsi="Verdana"/>
          <w:sz w:val="14"/>
          <w:szCs w:val="14"/>
        </w:rPr>
        <w:t>Schwering</w:t>
      </w:r>
      <w:proofErr w:type="spellEnd"/>
      <w:r w:rsidRPr="00D472CB">
        <w:rPr>
          <w:rFonts w:ascii="Verdana" w:hAnsi="Verdana"/>
          <w:sz w:val="14"/>
          <w:szCs w:val="14"/>
        </w:rPr>
        <w:t xml:space="preserve">, C.M.C., </w:t>
      </w:r>
      <w:proofErr w:type="spellStart"/>
      <w:r w:rsidRPr="00D472CB">
        <w:rPr>
          <w:rFonts w:ascii="Verdana" w:hAnsi="Verdana"/>
          <w:sz w:val="14"/>
          <w:szCs w:val="14"/>
        </w:rPr>
        <w:t>Gerritzen</w:t>
      </w:r>
      <w:proofErr w:type="spellEnd"/>
      <w:r w:rsidRPr="00D472CB">
        <w:rPr>
          <w:rFonts w:ascii="Verdana" w:hAnsi="Verdana"/>
          <w:sz w:val="14"/>
          <w:szCs w:val="14"/>
        </w:rPr>
        <w:t xml:space="preserve">, M.A., Vermeer, H.M., 2021. </w:t>
      </w:r>
    </w:p>
    <w:p w14:paraId="5533FDD4" w14:textId="77777777" w:rsidR="00DD6435" w:rsidRPr="00D472CB" w:rsidRDefault="00DD6435" w:rsidP="00D472CB">
      <w:pPr>
        <w:pStyle w:val="Voetnoottekst"/>
        <w:rPr>
          <w:rFonts w:ascii="Verdana" w:hAnsi="Verdana"/>
          <w:sz w:val="14"/>
          <w:szCs w:val="14"/>
        </w:rPr>
      </w:pPr>
      <w:r w:rsidRPr="00D472CB">
        <w:rPr>
          <w:rFonts w:ascii="Verdana" w:hAnsi="Verdana"/>
          <w:sz w:val="14"/>
          <w:szCs w:val="14"/>
        </w:rPr>
        <w:t>Bouwstenen voor een risicoanalyse dierenwelzijn in de varkensketen; Deskstudie en expertopinie.</w:t>
      </w:r>
    </w:p>
    <w:p w14:paraId="68374B26" w14:textId="25A26086" w:rsidR="00DD6435" w:rsidRPr="00D472CB" w:rsidRDefault="00DD6435" w:rsidP="00D472CB">
      <w:pPr>
        <w:pStyle w:val="Voetnoottekst"/>
        <w:rPr>
          <w:lang w:val="en-US"/>
        </w:rPr>
      </w:pPr>
      <w:proofErr w:type="spellStart"/>
      <w:r w:rsidRPr="00D472CB">
        <w:rPr>
          <w:rFonts w:ascii="Verdana" w:hAnsi="Verdana"/>
          <w:sz w:val="14"/>
          <w:szCs w:val="14"/>
          <w:lang w:val="en-US"/>
        </w:rPr>
        <w:t>Wageningen</w:t>
      </w:r>
      <w:proofErr w:type="spellEnd"/>
      <w:r w:rsidRPr="00D472CB">
        <w:rPr>
          <w:rFonts w:ascii="Verdana" w:hAnsi="Verdana"/>
          <w:sz w:val="14"/>
          <w:szCs w:val="14"/>
          <w:lang w:val="en-US"/>
        </w:rPr>
        <w:t xml:space="preserve"> UR Livestock Research, </w:t>
      </w:r>
      <w:proofErr w:type="spellStart"/>
      <w:r w:rsidRPr="00D472CB">
        <w:rPr>
          <w:rFonts w:ascii="Verdana" w:hAnsi="Verdana"/>
          <w:sz w:val="14"/>
          <w:szCs w:val="14"/>
          <w:lang w:val="en-US"/>
        </w:rPr>
        <w:t>Wageningen</w:t>
      </w:r>
      <w:proofErr w:type="spellEnd"/>
      <w:r w:rsidRPr="00D472CB">
        <w:rPr>
          <w:rFonts w:ascii="Verdana" w:hAnsi="Verdana"/>
          <w:sz w:val="14"/>
          <w:szCs w:val="14"/>
          <w:lang w:val="en-US"/>
        </w:rPr>
        <w:t>, Livestock Research Rapport 1294.</w:t>
      </w:r>
    </w:p>
  </w:footnote>
  <w:footnote w:id="60">
    <w:p w14:paraId="1CCE59FE" w14:textId="28286C72" w:rsidR="00DD6435" w:rsidRPr="003B001E" w:rsidRDefault="00DD6435">
      <w:pPr>
        <w:pStyle w:val="Voetnoottekst"/>
      </w:pPr>
      <w:r>
        <w:rPr>
          <w:rStyle w:val="Voetnootmarkering"/>
        </w:rPr>
        <w:footnoteRef/>
      </w:r>
      <w:r>
        <w:t xml:space="preserve"> </w:t>
      </w:r>
      <w:r w:rsidRPr="003B001E" w:rsidDel="68FDC7D6">
        <w:rPr>
          <w:rFonts w:ascii="Verdana" w:eastAsia="Verdana" w:hAnsi="Verdana" w:cs="Verdana"/>
          <w:color w:val="000000" w:themeColor="text1"/>
          <w:sz w:val="14"/>
          <w:szCs w:val="14"/>
        </w:rPr>
        <w:t>Kamerstukken 35925 XIV nr. 11</w:t>
      </w:r>
      <w:r w:rsidRPr="003B001E">
        <w:rPr>
          <w:rFonts w:ascii="Verdana" w:eastAsia="Verdana" w:hAnsi="Verdana" w:cs="Verdana"/>
          <w:color w:val="000000" w:themeColor="text1"/>
          <w:sz w:val="14"/>
          <w:szCs w:val="14"/>
        </w:rPr>
        <w:t xml:space="preserve">, </w:t>
      </w:r>
      <w:r w:rsidRPr="003B001E" w:rsidDel="68FDC7D6">
        <w:rPr>
          <w:rFonts w:ascii="Verdana" w:eastAsia="Verdana" w:hAnsi="Verdana" w:cs="Verdana"/>
          <w:color w:val="000000" w:themeColor="text1"/>
          <w:sz w:val="14"/>
          <w:szCs w:val="14"/>
        </w:rPr>
        <w:t>5 november 2011</w:t>
      </w:r>
      <w:r>
        <w:rPr>
          <w:rFonts w:ascii="Verdana" w:eastAsia="Verdana" w:hAnsi="Verdana" w:cs="Verdana"/>
          <w:color w:val="000000" w:themeColor="text1"/>
          <w:sz w:val="18"/>
          <w:szCs w:val="18"/>
        </w:rPr>
        <w:t>.</w:t>
      </w:r>
    </w:p>
  </w:footnote>
  <w:footnote w:id="61">
    <w:p w14:paraId="1BCC7743" w14:textId="74214D9B" w:rsidR="00DD6435" w:rsidRPr="003B001E" w:rsidRDefault="00DD6435">
      <w:pPr>
        <w:pStyle w:val="Voetnoottekst"/>
      </w:pPr>
      <w:r>
        <w:rPr>
          <w:rStyle w:val="Voetnootmarkering"/>
        </w:rPr>
        <w:footnoteRef/>
      </w:r>
      <w:r>
        <w:t xml:space="preserve"> </w:t>
      </w:r>
      <w:r w:rsidRPr="003B001E" w:rsidDel="498F0800">
        <w:rPr>
          <w:rFonts w:ascii="Verdana" w:eastAsia="Verdana" w:hAnsi="Verdana" w:cs="Verdana"/>
          <w:color w:val="000000" w:themeColor="text1"/>
          <w:sz w:val="14"/>
          <w:szCs w:val="14"/>
        </w:rPr>
        <w:t xml:space="preserve">Kamerstukken </w:t>
      </w:r>
      <w:r w:rsidRPr="003B001E" w:rsidDel="6BBB0AF8">
        <w:rPr>
          <w:rFonts w:ascii="Verdana" w:eastAsia="Verdana" w:hAnsi="Verdana" w:cs="Verdana"/>
          <w:color w:val="000000" w:themeColor="text1"/>
          <w:sz w:val="14"/>
          <w:szCs w:val="14"/>
        </w:rPr>
        <w:t>28286 nr. 1330</w:t>
      </w:r>
      <w:r w:rsidRPr="003B001E">
        <w:rPr>
          <w:rFonts w:ascii="Verdana" w:eastAsia="Verdana" w:hAnsi="Verdana" w:cs="Verdana"/>
          <w:color w:val="000000" w:themeColor="text1"/>
          <w:sz w:val="14"/>
          <w:szCs w:val="14"/>
        </w:rPr>
        <w:t>.</w:t>
      </w:r>
    </w:p>
  </w:footnote>
  <w:footnote w:id="62">
    <w:p w14:paraId="3731E82D" w14:textId="3C94C345" w:rsidR="00DD6435" w:rsidRPr="0073752F" w:rsidRDefault="00DD6435">
      <w:pPr>
        <w:pStyle w:val="Voetnoottekst"/>
        <w:rPr>
          <w:sz w:val="16"/>
          <w:szCs w:val="16"/>
        </w:rPr>
      </w:pPr>
      <w:r>
        <w:rPr>
          <w:rStyle w:val="Voetnootmarkering"/>
        </w:rPr>
        <w:footnoteRef/>
      </w:r>
      <w:r>
        <w:t xml:space="preserve"> </w:t>
      </w:r>
      <w:r w:rsidRPr="0073752F" w:rsidDel="6D5ED708">
        <w:rPr>
          <w:rFonts w:ascii="Verdana" w:eastAsia="Verdana" w:hAnsi="Verdana" w:cs="Verdana"/>
          <w:color w:val="000000" w:themeColor="text1"/>
          <w:sz w:val="14"/>
          <w:szCs w:val="14"/>
        </w:rPr>
        <w:t>Kamerstuk 35746 G</w:t>
      </w:r>
      <w:r w:rsidRPr="0073752F">
        <w:rPr>
          <w:rFonts w:ascii="Verdana" w:eastAsia="Verdana" w:hAnsi="Verdana" w:cs="Verdana"/>
          <w:color w:val="000000" w:themeColor="text1"/>
          <w:sz w:val="14"/>
          <w:szCs w:val="14"/>
        </w:rPr>
        <w:t>,</w:t>
      </w:r>
      <w:r w:rsidRPr="0073752F" w:rsidDel="6D5ED708">
        <w:rPr>
          <w:rFonts w:ascii="Verdana" w:eastAsia="Verdana" w:hAnsi="Verdana" w:cs="Verdana"/>
          <w:color w:val="000000" w:themeColor="text1"/>
          <w:sz w:val="14"/>
          <w:szCs w:val="14"/>
        </w:rPr>
        <w:t xml:space="preserve"> </w:t>
      </w:r>
      <w:r w:rsidRPr="0073752F" w:rsidDel="5BCE15CB">
        <w:rPr>
          <w:rFonts w:ascii="Verdana" w:eastAsia="Verdana" w:hAnsi="Verdana" w:cs="Verdana"/>
          <w:color w:val="000000" w:themeColor="text1"/>
          <w:sz w:val="14"/>
          <w:szCs w:val="14"/>
        </w:rPr>
        <w:t xml:space="preserve">21 </w:t>
      </w:r>
      <w:r w:rsidRPr="0073752F" w:rsidDel="42183E74">
        <w:rPr>
          <w:rFonts w:ascii="Verdana" w:eastAsia="Verdana" w:hAnsi="Verdana" w:cs="Verdana"/>
          <w:color w:val="000000" w:themeColor="text1"/>
          <w:sz w:val="14"/>
          <w:szCs w:val="14"/>
        </w:rPr>
        <w:t>m</w:t>
      </w:r>
      <w:r w:rsidRPr="0073752F" w:rsidDel="5BCE15CB">
        <w:rPr>
          <w:rFonts w:ascii="Verdana" w:eastAsia="Verdana" w:hAnsi="Verdana" w:cs="Verdana"/>
          <w:color w:val="000000" w:themeColor="text1"/>
          <w:sz w:val="14"/>
          <w:szCs w:val="14"/>
        </w:rPr>
        <w:t>ei 2024</w:t>
      </w:r>
      <w:r w:rsidRPr="0073752F">
        <w:rPr>
          <w:rFonts w:ascii="Verdana" w:eastAsia="Verdana" w:hAnsi="Verdana" w:cs="Verdana"/>
          <w:color w:val="000000" w:themeColor="text1"/>
          <w:sz w:val="14"/>
          <w:szCs w:val="14"/>
        </w:rPr>
        <w:t>.</w:t>
      </w:r>
    </w:p>
  </w:footnote>
  <w:footnote w:id="63">
    <w:p w14:paraId="40C1940D" w14:textId="2A9867EB" w:rsidR="00DD6435" w:rsidRPr="00262C34" w:rsidRDefault="00DD6435">
      <w:pPr>
        <w:pStyle w:val="Voetnoottekst"/>
      </w:pPr>
      <w:r>
        <w:rPr>
          <w:rStyle w:val="Voetnootmarkering"/>
        </w:rPr>
        <w:footnoteRef/>
      </w:r>
      <w:r>
        <w:t xml:space="preserve"> </w:t>
      </w:r>
      <w:r w:rsidRPr="00262C34">
        <w:rPr>
          <w:rFonts w:ascii="Verdana" w:eastAsia="Verdana" w:hAnsi="Verdana" w:cs="Verdana"/>
          <w:color w:val="000000" w:themeColor="text1"/>
          <w:sz w:val="14"/>
          <w:szCs w:val="14"/>
        </w:rPr>
        <w:t>Kamerstukken II 28 973, nr. 218.</w:t>
      </w:r>
    </w:p>
  </w:footnote>
  <w:footnote w:id="64">
    <w:p w14:paraId="110DC3D7" w14:textId="47B13E40" w:rsidR="00DD6435" w:rsidRPr="00640730" w:rsidRDefault="00DD6435" w:rsidP="17DF6B8C">
      <w:pPr>
        <w:pStyle w:val="Voetnoottekst"/>
        <w:rPr>
          <w:rFonts w:ascii="Verdana" w:eastAsia="Verdana" w:hAnsi="Verdana" w:cs="Verdana"/>
          <w:color w:val="000000" w:themeColor="text1"/>
          <w:sz w:val="14"/>
          <w:szCs w:val="14"/>
        </w:rPr>
      </w:pPr>
      <w:r w:rsidRPr="00640730">
        <w:rPr>
          <w:rStyle w:val="Voetnootmarkering"/>
          <w:rFonts w:ascii="Verdana" w:eastAsia="Aptos" w:hAnsi="Verdana" w:cs="Aptos"/>
          <w:sz w:val="14"/>
          <w:szCs w:val="14"/>
        </w:rPr>
        <w:footnoteRef/>
      </w:r>
      <w:r w:rsidRPr="00640730">
        <w:rPr>
          <w:rFonts w:ascii="Verdana" w:eastAsia="Aptos" w:hAnsi="Verdana" w:cs="Aptos"/>
          <w:sz w:val="14"/>
          <w:szCs w:val="14"/>
        </w:rPr>
        <w:t xml:space="preserve"> </w:t>
      </w:r>
      <w:r>
        <w:rPr>
          <w:rFonts w:ascii="Verdana" w:eastAsia="Aptos" w:hAnsi="Verdana" w:cs="Aptos"/>
          <w:color w:val="000000" w:themeColor="text1"/>
          <w:sz w:val="14"/>
          <w:szCs w:val="14"/>
        </w:rPr>
        <w:t>M</w:t>
      </w:r>
      <w:r w:rsidRPr="00640730">
        <w:rPr>
          <w:rFonts w:ascii="Verdana" w:eastAsia="Aptos" w:hAnsi="Verdana" w:cs="Aptos"/>
          <w:color w:val="000000" w:themeColor="text1"/>
          <w:sz w:val="14"/>
          <w:szCs w:val="14"/>
        </w:rPr>
        <w:t>oties van de leden Thieme (Kamerstuk 34000 XIII, nr. 84) en Van Dekken (Kamerstuk 28286, nr. 666)</w:t>
      </w:r>
    </w:p>
  </w:footnote>
  <w:footnote w:id="65">
    <w:p w14:paraId="2A1AB21C" w14:textId="77777777" w:rsidR="00DD6435" w:rsidRPr="00E74FE0" w:rsidRDefault="00DD6435" w:rsidP="00E74FE0">
      <w:pPr>
        <w:pStyle w:val="Voetnoottekst"/>
        <w:rPr>
          <w:rFonts w:ascii="Verdana" w:hAnsi="Verdana"/>
          <w:sz w:val="14"/>
          <w:szCs w:val="14"/>
        </w:rPr>
      </w:pPr>
      <w:r w:rsidRPr="00640730">
        <w:rPr>
          <w:rStyle w:val="Voetnootmarkering"/>
          <w:rFonts w:ascii="Verdana" w:hAnsi="Verdana"/>
          <w:sz w:val="14"/>
          <w:szCs w:val="14"/>
        </w:rPr>
        <w:footnoteRef/>
      </w:r>
      <w:r>
        <w:t xml:space="preserve"> </w:t>
      </w:r>
      <w:r w:rsidRPr="00E74FE0">
        <w:rPr>
          <w:rFonts w:ascii="Verdana" w:hAnsi="Verdana"/>
          <w:sz w:val="14"/>
          <w:szCs w:val="14"/>
        </w:rPr>
        <w:t xml:space="preserve">Hoste, R., A. Hoofs, M. </w:t>
      </w:r>
      <w:proofErr w:type="spellStart"/>
      <w:r w:rsidRPr="00E74FE0">
        <w:rPr>
          <w:rFonts w:ascii="Verdana" w:hAnsi="Verdana"/>
          <w:sz w:val="14"/>
          <w:szCs w:val="14"/>
        </w:rPr>
        <w:t>Benus</w:t>
      </w:r>
      <w:proofErr w:type="spellEnd"/>
      <w:r w:rsidRPr="00E74FE0">
        <w:rPr>
          <w:rFonts w:ascii="Verdana" w:hAnsi="Verdana"/>
          <w:sz w:val="14"/>
          <w:szCs w:val="14"/>
        </w:rPr>
        <w:t xml:space="preserve">, I. Vermeij, M. van Asseldonk, K. Verheijen, 2023. Op weg naar </w:t>
      </w:r>
    </w:p>
    <w:p w14:paraId="44D1100A" w14:textId="600CB8E4" w:rsidR="00DD6435" w:rsidRDefault="00DD6435" w:rsidP="00E74FE0">
      <w:pPr>
        <w:pStyle w:val="Voetnoottekst"/>
      </w:pPr>
      <w:proofErr w:type="spellStart"/>
      <w:r w:rsidRPr="00E74FE0">
        <w:rPr>
          <w:rFonts w:ascii="Verdana" w:hAnsi="Verdana"/>
          <w:sz w:val="14"/>
          <w:szCs w:val="14"/>
        </w:rPr>
        <w:t>ongecoupeerde</w:t>
      </w:r>
      <w:proofErr w:type="spellEnd"/>
      <w:r w:rsidRPr="00E74FE0">
        <w:rPr>
          <w:rFonts w:ascii="Verdana" w:hAnsi="Verdana"/>
          <w:sz w:val="14"/>
          <w:szCs w:val="14"/>
        </w:rPr>
        <w:t xml:space="preserve"> varkensstaarten in Nederland; Verkenning van economische aspecten en mogelijkheden voor </w:t>
      </w:r>
      <w:proofErr w:type="gramStart"/>
      <w:r w:rsidRPr="00E74FE0">
        <w:rPr>
          <w:rFonts w:ascii="Verdana" w:hAnsi="Verdana"/>
          <w:sz w:val="14"/>
          <w:szCs w:val="14"/>
        </w:rPr>
        <w:t>implementatie</w:t>
      </w:r>
      <w:proofErr w:type="gramEnd"/>
      <w:r w:rsidRPr="00E74FE0">
        <w:rPr>
          <w:rFonts w:ascii="Verdana" w:hAnsi="Verdana"/>
          <w:sz w:val="14"/>
          <w:szCs w:val="14"/>
        </w:rPr>
        <w:t xml:space="preserve">. Wageningen, Wageningen </w:t>
      </w:r>
      <w:proofErr w:type="spellStart"/>
      <w:r w:rsidRPr="00E74FE0">
        <w:rPr>
          <w:rFonts w:ascii="Verdana" w:hAnsi="Verdana"/>
          <w:sz w:val="14"/>
          <w:szCs w:val="14"/>
        </w:rPr>
        <w:t>Economic</w:t>
      </w:r>
      <w:proofErr w:type="spellEnd"/>
      <w:r w:rsidRPr="00E74FE0">
        <w:rPr>
          <w:rFonts w:ascii="Verdana" w:hAnsi="Verdana"/>
          <w:sz w:val="14"/>
          <w:szCs w:val="14"/>
        </w:rPr>
        <w:t xml:space="preserve"> </w:t>
      </w:r>
      <w:proofErr w:type="gramStart"/>
      <w:r w:rsidRPr="00E74FE0">
        <w:rPr>
          <w:rFonts w:ascii="Verdana" w:hAnsi="Verdana"/>
          <w:sz w:val="14"/>
          <w:szCs w:val="14"/>
        </w:rPr>
        <w:t>Research</w:t>
      </w:r>
      <w:proofErr w:type="gramEnd"/>
      <w:r w:rsidRPr="00E74FE0">
        <w:rPr>
          <w:rFonts w:ascii="Verdana" w:hAnsi="Verdana"/>
          <w:sz w:val="14"/>
          <w:szCs w:val="14"/>
        </w:rPr>
        <w:t>, Rapport 2023-061. 36 blz.; 2 fig.; 2 tab</w:t>
      </w:r>
      <w:proofErr w:type="gramStart"/>
      <w:r w:rsidRPr="00E74FE0">
        <w:rPr>
          <w:rFonts w:ascii="Verdana" w:hAnsi="Verdana"/>
          <w:sz w:val="14"/>
          <w:szCs w:val="14"/>
        </w:rPr>
        <w:t>.</w:t>
      </w:r>
      <w:proofErr w:type="gramEnd"/>
      <w:r w:rsidRPr="00E74FE0">
        <w:rPr>
          <w:rFonts w:ascii="Verdana" w:hAnsi="Verdana"/>
          <w:sz w:val="14"/>
          <w:szCs w:val="14"/>
        </w:rPr>
        <w:t>; 29 ref.</w:t>
      </w:r>
      <w:r w:rsidRPr="00E74FE0">
        <w:rPr>
          <w:rFonts w:ascii="Verdana" w:hAnsi="Verdana"/>
          <w:sz w:val="14"/>
          <w:szCs w:val="14"/>
        </w:rPr>
        <w:c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980"/>
    <w:multiLevelType w:val="hybridMultilevel"/>
    <w:tmpl w:val="FFFFFFFF"/>
    <w:lvl w:ilvl="0" w:tplc="CE82070E">
      <w:start w:val="1"/>
      <w:numFmt w:val="bullet"/>
      <w:lvlText w:val=""/>
      <w:lvlJc w:val="left"/>
      <w:pPr>
        <w:ind w:left="720" w:hanging="360"/>
      </w:pPr>
      <w:rPr>
        <w:rFonts w:ascii="Symbol" w:hAnsi="Symbol" w:hint="default"/>
      </w:rPr>
    </w:lvl>
    <w:lvl w:ilvl="1" w:tplc="FDD4583C">
      <w:start w:val="1"/>
      <w:numFmt w:val="bullet"/>
      <w:lvlText w:val="o"/>
      <w:lvlJc w:val="left"/>
      <w:pPr>
        <w:ind w:left="1440" w:hanging="360"/>
      </w:pPr>
      <w:rPr>
        <w:rFonts w:ascii="Courier New" w:hAnsi="Courier New" w:hint="default"/>
      </w:rPr>
    </w:lvl>
    <w:lvl w:ilvl="2" w:tplc="5C9E8CC6">
      <w:start w:val="1"/>
      <w:numFmt w:val="bullet"/>
      <w:lvlText w:val=""/>
      <w:lvlJc w:val="left"/>
      <w:pPr>
        <w:ind w:left="2160" w:hanging="360"/>
      </w:pPr>
      <w:rPr>
        <w:rFonts w:ascii="Wingdings" w:hAnsi="Wingdings" w:hint="default"/>
      </w:rPr>
    </w:lvl>
    <w:lvl w:ilvl="3" w:tplc="1860755A">
      <w:start w:val="1"/>
      <w:numFmt w:val="bullet"/>
      <w:lvlText w:val=""/>
      <w:lvlJc w:val="left"/>
      <w:pPr>
        <w:ind w:left="2880" w:hanging="360"/>
      </w:pPr>
      <w:rPr>
        <w:rFonts w:ascii="Symbol" w:hAnsi="Symbol" w:hint="default"/>
      </w:rPr>
    </w:lvl>
    <w:lvl w:ilvl="4" w:tplc="9E04B162">
      <w:start w:val="1"/>
      <w:numFmt w:val="bullet"/>
      <w:lvlText w:val="o"/>
      <w:lvlJc w:val="left"/>
      <w:pPr>
        <w:ind w:left="3600" w:hanging="360"/>
      </w:pPr>
      <w:rPr>
        <w:rFonts w:ascii="Courier New" w:hAnsi="Courier New" w:hint="default"/>
      </w:rPr>
    </w:lvl>
    <w:lvl w:ilvl="5" w:tplc="7B307CAE">
      <w:start w:val="1"/>
      <w:numFmt w:val="bullet"/>
      <w:lvlText w:val=""/>
      <w:lvlJc w:val="left"/>
      <w:pPr>
        <w:ind w:left="4320" w:hanging="360"/>
      </w:pPr>
      <w:rPr>
        <w:rFonts w:ascii="Wingdings" w:hAnsi="Wingdings" w:hint="default"/>
      </w:rPr>
    </w:lvl>
    <w:lvl w:ilvl="6" w:tplc="A45E43BA">
      <w:start w:val="1"/>
      <w:numFmt w:val="bullet"/>
      <w:lvlText w:val=""/>
      <w:lvlJc w:val="left"/>
      <w:pPr>
        <w:ind w:left="5040" w:hanging="360"/>
      </w:pPr>
      <w:rPr>
        <w:rFonts w:ascii="Symbol" w:hAnsi="Symbol" w:hint="default"/>
      </w:rPr>
    </w:lvl>
    <w:lvl w:ilvl="7" w:tplc="8208E8BC">
      <w:start w:val="1"/>
      <w:numFmt w:val="bullet"/>
      <w:lvlText w:val="o"/>
      <w:lvlJc w:val="left"/>
      <w:pPr>
        <w:ind w:left="5760" w:hanging="360"/>
      </w:pPr>
      <w:rPr>
        <w:rFonts w:ascii="Courier New" w:hAnsi="Courier New" w:hint="default"/>
      </w:rPr>
    </w:lvl>
    <w:lvl w:ilvl="8" w:tplc="0464DC86">
      <w:start w:val="1"/>
      <w:numFmt w:val="bullet"/>
      <w:lvlText w:val=""/>
      <w:lvlJc w:val="left"/>
      <w:pPr>
        <w:ind w:left="6480" w:hanging="360"/>
      </w:pPr>
      <w:rPr>
        <w:rFonts w:ascii="Wingdings" w:hAnsi="Wingdings" w:hint="default"/>
      </w:rPr>
    </w:lvl>
  </w:abstractNum>
  <w:abstractNum w:abstractNumId="1">
    <w:nsid w:val="087A63A9"/>
    <w:multiLevelType w:val="hybridMultilevel"/>
    <w:tmpl w:val="2C981C7E"/>
    <w:lvl w:ilvl="0" w:tplc="56EE751E">
      <w:start w:val="1"/>
      <w:numFmt w:val="decimal"/>
      <w:lvlText w:val="%1)"/>
      <w:lvlJc w:val="left"/>
      <w:pPr>
        <w:ind w:left="780" w:hanging="360"/>
      </w:pPr>
      <w:rPr>
        <w:rFonts w:ascii="Verdana" w:eastAsia="Verdana" w:hAnsi="Verdana" w:cs="Verdana"/>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nsid w:val="15620502"/>
    <w:multiLevelType w:val="hybridMultilevel"/>
    <w:tmpl w:val="C4F463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84DC502"/>
    <w:multiLevelType w:val="hybridMultilevel"/>
    <w:tmpl w:val="88E6703A"/>
    <w:lvl w:ilvl="0" w:tplc="0380824A">
      <w:start w:val="1"/>
      <w:numFmt w:val="decimal"/>
      <w:lvlText w:val="%1."/>
      <w:lvlJc w:val="left"/>
      <w:pPr>
        <w:ind w:left="720" w:hanging="360"/>
      </w:pPr>
    </w:lvl>
    <w:lvl w:ilvl="1" w:tplc="EB941158">
      <w:start w:val="1"/>
      <w:numFmt w:val="lowerLetter"/>
      <w:lvlText w:val="%2."/>
      <w:lvlJc w:val="left"/>
      <w:pPr>
        <w:ind w:left="1440" w:hanging="360"/>
      </w:pPr>
    </w:lvl>
    <w:lvl w:ilvl="2" w:tplc="A7E8F3BC">
      <w:start w:val="1"/>
      <w:numFmt w:val="lowerRoman"/>
      <w:lvlText w:val="%3."/>
      <w:lvlJc w:val="right"/>
      <w:pPr>
        <w:ind w:left="2160" w:hanging="180"/>
      </w:pPr>
    </w:lvl>
    <w:lvl w:ilvl="3" w:tplc="25BCF4AC">
      <w:start w:val="1"/>
      <w:numFmt w:val="decimal"/>
      <w:lvlText w:val="%4."/>
      <w:lvlJc w:val="left"/>
      <w:pPr>
        <w:ind w:left="2880" w:hanging="360"/>
      </w:pPr>
    </w:lvl>
    <w:lvl w:ilvl="4" w:tplc="0BECB424">
      <w:start w:val="1"/>
      <w:numFmt w:val="lowerLetter"/>
      <w:lvlText w:val="%5."/>
      <w:lvlJc w:val="left"/>
      <w:pPr>
        <w:ind w:left="3600" w:hanging="360"/>
      </w:pPr>
    </w:lvl>
    <w:lvl w:ilvl="5" w:tplc="62105A00">
      <w:start w:val="1"/>
      <w:numFmt w:val="lowerRoman"/>
      <w:lvlText w:val="%6."/>
      <w:lvlJc w:val="right"/>
      <w:pPr>
        <w:ind w:left="4320" w:hanging="180"/>
      </w:pPr>
    </w:lvl>
    <w:lvl w:ilvl="6" w:tplc="0EB8E848">
      <w:start w:val="1"/>
      <w:numFmt w:val="decimal"/>
      <w:lvlText w:val="%7."/>
      <w:lvlJc w:val="left"/>
      <w:pPr>
        <w:ind w:left="5040" w:hanging="360"/>
      </w:pPr>
    </w:lvl>
    <w:lvl w:ilvl="7" w:tplc="A300E0B6">
      <w:start w:val="1"/>
      <w:numFmt w:val="lowerLetter"/>
      <w:lvlText w:val="%8."/>
      <w:lvlJc w:val="left"/>
      <w:pPr>
        <w:ind w:left="5760" w:hanging="360"/>
      </w:pPr>
    </w:lvl>
    <w:lvl w:ilvl="8" w:tplc="5ECC0CA6">
      <w:start w:val="1"/>
      <w:numFmt w:val="lowerRoman"/>
      <w:lvlText w:val="%9."/>
      <w:lvlJc w:val="right"/>
      <w:pPr>
        <w:ind w:left="6480" w:hanging="180"/>
      </w:pPr>
    </w:lvl>
  </w:abstractNum>
  <w:abstractNum w:abstractNumId="4">
    <w:nsid w:val="21E5E501"/>
    <w:multiLevelType w:val="hybridMultilevel"/>
    <w:tmpl w:val="D51E8718"/>
    <w:lvl w:ilvl="0" w:tplc="2EA861B8">
      <w:start w:val="15"/>
      <w:numFmt w:val="bullet"/>
      <w:lvlText w:val="-"/>
      <w:lvlJc w:val="left"/>
      <w:pPr>
        <w:ind w:left="720" w:hanging="360"/>
      </w:pPr>
      <w:rPr>
        <w:rFonts w:ascii="Verdana" w:hAnsi="Verdana" w:hint="default"/>
      </w:rPr>
    </w:lvl>
    <w:lvl w:ilvl="1" w:tplc="4128FC76">
      <w:start w:val="1"/>
      <w:numFmt w:val="bullet"/>
      <w:lvlText w:val="o"/>
      <w:lvlJc w:val="left"/>
      <w:pPr>
        <w:ind w:left="1440" w:hanging="360"/>
      </w:pPr>
      <w:rPr>
        <w:rFonts w:ascii="Courier New" w:hAnsi="Courier New" w:hint="default"/>
      </w:rPr>
    </w:lvl>
    <w:lvl w:ilvl="2" w:tplc="E0A6E530">
      <w:start w:val="1"/>
      <w:numFmt w:val="bullet"/>
      <w:lvlText w:val=""/>
      <w:lvlJc w:val="left"/>
      <w:pPr>
        <w:ind w:left="2160" w:hanging="360"/>
      </w:pPr>
      <w:rPr>
        <w:rFonts w:ascii="Wingdings" w:hAnsi="Wingdings" w:hint="default"/>
      </w:rPr>
    </w:lvl>
    <w:lvl w:ilvl="3" w:tplc="29BC7FA6">
      <w:start w:val="1"/>
      <w:numFmt w:val="bullet"/>
      <w:lvlText w:val=""/>
      <w:lvlJc w:val="left"/>
      <w:pPr>
        <w:ind w:left="2880" w:hanging="360"/>
      </w:pPr>
      <w:rPr>
        <w:rFonts w:ascii="Symbol" w:hAnsi="Symbol" w:hint="default"/>
      </w:rPr>
    </w:lvl>
    <w:lvl w:ilvl="4" w:tplc="975C40C8">
      <w:start w:val="1"/>
      <w:numFmt w:val="bullet"/>
      <w:lvlText w:val="o"/>
      <w:lvlJc w:val="left"/>
      <w:pPr>
        <w:ind w:left="3600" w:hanging="360"/>
      </w:pPr>
      <w:rPr>
        <w:rFonts w:ascii="Courier New" w:hAnsi="Courier New" w:hint="default"/>
      </w:rPr>
    </w:lvl>
    <w:lvl w:ilvl="5" w:tplc="C48228EC">
      <w:start w:val="1"/>
      <w:numFmt w:val="bullet"/>
      <w:lvlText w:val=""/>
      <w:lvlJc w:val="left"/>
      <w:pPr>
        <w:ind w:left="4320" w:hanging="360"/>
      </w:pPr>
      <w:rPr>
        <w:rFonts w:ascii="Wingdings" w:hAnsi="Wingdings" w:hint="default"/>
      </w:rPr>
    </w:lvl>
    <w:lvl w:ilvl="6" w:tplc="64269604">
      <w:start w:val="1"/>
      <w:numFmt w:val="bullet"/>
      <w:lvlText w:val=""/>
      <w:lvlJc w:val="left"/>
      <w:pPr>
        <w:ind w:left="5040" w:hanging="360"/>
      </w:pPr>
      <w:rPr>
        <w:rFonts w:ascii="Symbol" w:hAnsi="Symbol" w:hint="default"/>
      </w:rPr>
    </w:lvl>
    <w:lvl w:ilvl="7" w:tplc="9274D6A0">
      <w:start w:val="1"/>
      <w:numFmt w:val="bullet"/>
      <w:lvlText w:val="o"/>
      <w:lvlJc w:val="left"/>
      <w:pPr>
        <w:ind w:left="5760" w:hanging="360"/>
      </w:pPr>
      <w:rPr>
        <w:rFonts w:ascii="Courier New" w:hAnsi="Courier New" w:hint="default"/>
      </w:rPr>
    </w:lvl>
    <w:lvl w:ilvl="8" w:tplc="74FEA668">
      <w:start w:val="1"/>
      <w:numFmt w:val="bullet"/>
      <w:lvlText w:val=""/>
      <w:lvlJc w:val="left"/>
      <w:pPr>
        <w:ind w:left="6480" w:hanging="360"/>
      </w:pPr>
      <w:rPr>
        <w:rFonts w:ascii="Wingdings" w:hAnsi="Wingdings" w:hint="default"/>
      </w:rPr>
    </w:lvl>
  </w:abstractNum>
  <w:abstractNum w:abstractNumId="5">
    <w:nsid w:val="31C9E089"/>
    <w:multiLevelType w:val="hybridMultilevel"/>
    <w:tmpl w:val="B0A89C7A"/>
    <w:lvl w:ilvl="0" w:tplc="7CD8F614">
      <w:start w:val="1"/>
      <w:numFmt w:val="decimal"/>
      <w:lvlText w:val="%1."/>
      <w:lvlJc w:val="left"/>
      <w:pPr>
        <w:ind w:left="720" w:hanging="360"/>
      </w:pPr>
    </w:lvl>
    <w:lvl w:ilvl="1" w:tplc="E4F65B32">
      <w:start w:val="1"/>
      <w:numFmt w:val="lowerLetter"/>
      <w:lvlText w:val="%2."/>
      <w:lvlJc w:val="left"/>
      <w:pPr>
        <w:ind w:left="1440" w:hanging="360"/>
      </w:pPr>
    </w:lvl>
    <w:lvl w:ilvl="2" w:tplc="16D69782">
      <w:start w:val="1"/>
      <w:numFmt w:val="lowerRoman"/>
      <w:lvlText w:val="%3."/>
      <w:lvlJc w:val="right"/>
      <w:pPr>
        <w:ind w:left="2160" w:hanging="180"/>
      </w:pPr>
    </w:lvl>
    <w:lvl w:ilvl="3" w:tplc="C9FE99BE">
      <w:start w:val="1"/>
      <w:numFmt w:val="decimal"/>
      <w:lvlText w:val="%4."/>
      <w:lvlJc w:val="left"/>
      <w:pPr>
        <w:ind w:left="2880" w:hanging="360"/>
      </w:pPr>
    </w:lvl>
    <w:lvl w:ilvl="4" w:tplc="A94C5ED2">
      <w:start w:val="1"/>
      <w:numFmt w:val="lowerLetter"/>
      <w:lvlText w:val="%5."/>
      <w:lvlJc w:val="left"/>
      <w:pPr>
        <w:ind w:left="3600" w:hanging="360"/>
      </w:pPr>
    </w:lvl>
    <w:lvl w:ilvl="5" w:tplc="3900009A">
      <w:start w:val="1"/>
      <w:numFmt w:val="lowerRoman"/>
      <w:lvlText w:val="%6."/>
      <w:lvlJc w:val="right"/>
      <w:pPr>
        <w:ind w:left="4320" w:hanging="180"/>
      </w:pPr>
    </w:lvl>
    <w:lvl w:ilvl="6" w:tplc="4AEEEB20">
      <w:start w:val="1"/>
      <w:numFmt w:val="decimal"/>
      <w:lvlText w:val="%7."/>
      <w:lvlJc w:val="left"/>
      <w:pPr>
        <w:ind w:left="5040" w:hanging="360"/>
      </w:pPr>
    </w:lvl>
    <w:lvl w:ilvl="7" w:tplc="E04AFE0C">
      <w:start w:val="1"/>
      <w:numFmt w:val="lowerLetter"/>
      <w:lvlText w:val="%8."/>
      <w:lvlJc w:val="left"/>
      <w:pPr>
        <w:ind w:left="5760" w:hanging="360"/>
      </w:pPr>
    </w:lvl>
    <w:lvl w:ilvl="8" w:tplc="BA9C91B4">
      <w:start w:val="1"/>
      <w:numFmt w:val="lowerRoman"/>
      <w:lvlText w:val="%9."/>
      <w:lvlJc w:val="right"/>
      <w:pPr>
        <w:ind w:left="6480" w:hanging="180"/>
      </w:pPr>
    </w:lvl>
  </w:abstractNum>
  <w:abstractNum w:abstractNumId="6">
    <w:nsid w:val="38C63DFF"/>
    <w:multiLevelType w:val="hybridMultilevel"/>
    <w:tmpl w:val="4EE869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B6EA73D"/>
    <w:multiLevelType w:val="hybridMultilevel"/>
    <w:tmpl w:val="86307AE4"/>
    <w:lvl w:ilvl="0" w:tplc="F3E43CB2">
      <w:start w:val="1"/>
      <w:numFmt w:val="bullet"/>
      <w:lvlText w:val="-"/>
      <w:lvlJc w:val="left"/>
      <w:pPr>
        <w:ind w:left="1080" w:hanging="360"/>
      </w:pPr>
      <w:rPr>
        <w:rFonts w:ascii="Aptos" w:hAnsi="Aptos" w:hint="default"/>
      </w:rPr>
    </w:lvl>
    <w:lvl w:ilvl="1" w:tplc="F1225596">
      <w:start w:val="1"/>
      <w:numFmt w:val="bullet"/>
      <w:lvlText w:val="o"/>
      <w:lvlJc w:val="left"/>
      <w:pPr>
        <w:ind w:left="1800" w:hanging="360"/>
      </w:pPr>
      <w:rPr>
        <w:rFonts w:ascii="Courier New" w:hAnsi="Courier New" w:hint="default"/>
      </w:rPr>
    </w:lvl>
    <w:lvl w:ilvl="2" w:tplc="BAA6E814">
      <w:start w:val="1"/>
      <w:numFmt w:val="bullet"/>
      <w:lvlText w:val=""/>
      <w:lvlJc w:val="left"/>
      <w:pPr>
        <w:ind w:left="2520" w:hanging="360"/>
      </w:pPr>
      <w:rPr>
        <w:rFonts w:ascii="Wingdings" w:hAnsi="Wingdings" w:hint="default"/>
      </w:rPr>
    </w:lvl>
    <w:lvl w:ilvl="3" w:tplc="F6326B18">
      <w:start w:val="1"/>
      <w:numFmt w:val="bullet"/>
      <w:lvlText w:val=""/>
      <w:lvlJc w:val="left"/>
      <w:pPr>
        <w:ind w:left="3240" w:hanging="360"/>
      </w:pPr>
      <w:rPr>
        <w:rFonts w:ascii="Symbol" w:hAnsi="Symbol" w:hint="default"/>
      </w:rPr>
    </w:lvl>
    <w:lvl w:ilvl="4" w:tplc="DD7A4BB4">
      <w:start w:val="1"/>
      <w:numFmt w:val="bullet"/>
      <w:lvlText w:val="o"/>
      <w:lvlJc w:val="left"/>
      <w:pPr>
        <w:ind w:left="3960" w:hanging="360"/>
      </w:pPr>
      <w:rPr>
        <w:rFonts w:ascii="Courier New" w:hAnsi="Courier New" w:hint="default"/>
      </w:rPr>
    </w:lvl>
    <w:lvl w:ilvl="5" w:tplc="86B4482A">
      <w:start w:val="1"/>
      <w:numFmt w:val="bullet"/>
      <w:lvlText w:val=""/>
      <w:lvlJc w:val="left"/>
      <w:pPr>
        <w:ind w:left="4680" w:hanging="360"/>
      </w:pPr>
      <w:rPr>
        <w:rFonts w:ascii="Wingdings" w:hAnsi="Wingdings" w:hint="default"/>
      </w:rPr>
    </w:lvl>
    <w:lvl w:ilvl="6" w:tplc="C47E8FF2">
      <w:start w:val="1"/>
      <w:numFmt w:val="bullet"/>
      <w:lvlText w:val=""/>
      <w:lvlJc w:val="left"/>
      <w:pPr>
        <w:ind w:left="5400" w:hanging="360"/>
      </w:pPr>
      <w:rPr>
        <w:rFonts w:ascii="Symbol" w:hAnsi="Symbol" w:hint="default"/>
      </w:rPr>
    </w:lvl>
    <w:lvl w:ilvl="7" w:tplc="DC3C6412">
      <w:start w:val="1"/>
      <w:numFmt w:val="bullet"/>
      <w:lvlText w:val="o"/>
      <w:lvlJc w:val="left"/>
      <w:pPr>
        <w:ind w:left="6120" w:hanging="360"/>
      </w:pPr>
      <w:rPr>
        <w:rFonts w:ascii="Courier New" w:hAnsi="Courier New" w:hint="default"/>
      </w:rPr>
    </w:lvl>
    <w:lvl w:ilvl="8" w:tplc="A120ED68">
      <w:start w:val="1"/>
      <w:numFmt w:val="bullet"/>
      <w:lvlText w:val=""/>
      <w:lvlJc w:val="left"/>
      <w:pPr>
        <w:ind w:left="6840" w:hanging="360"/>
      </w:pPr>
      <w:rPr>
        <w:rFonts w:ascii="Wingdings" w:hAnsi="Wingdings" w:hint="default"/>
      </w:rPr>
    </w:lvl>
  </w:abstractNum>
  <w:abstractNum w:abstractNumId="8">
    <w:nsid w:val="3B9275F0"/>
    <w:multiLevelType w:val="hybridMultilevel"/>
    <w:tmpl w:val="FFFFFFFF"/>
    <w:lvl w:ilvl="0" w:tplc="96C6BAFE">
      <w:start w:val="1"/>
      <w:numFmt w:val="decimal"/>
      <w:lvlText w:val="%1."/>
      <w:lvlJc w:val="left"/>
      <w:pPr>
        <w:ind w:left="720" w:hanging="360"/>
      </w:pPr>
    </w:lvl>
    <w:lvl w:ilvl="1" w:tplc="3FB0C7B0">
      <w:start w:val="1"/>
      <w:numFmt w:val="lowerLetter"/>
      <w:lvlText w:val="%2."/>
      <w:lvlJc w:val="left"/>
      <w:pPr>
        <w:ind w:left="1440" w:hanging="360"/>
      </w:pPr>
    </w:lvl>
    <w:lvl w:ilvl="2" w:tplc="4CF009CA">
      <w:start w:val="1"/>
      <w:numFmt w:val="lowerRoman"/>
      <w:lvlText w:val="%3."/>
      <w:lvlJc w:val="right"/>
      <w:pPr>
        <w:ind w:left="2160" w:hanging="180"/>
      </w:pPr>
    </w:lvl>
    <w:lvl w:ilvl="3" w:tplc="D8B06E02">
      <w:start w:val="1"/>
      <w:numFmt w:val="decimal"/>
      <w:lvlText w:val="%4."/>
      <w:lvlJc w:val="left"/>
      <w:pPr>
        <w:ind w:left="2880" w:hanging="360"/>
      </w:pPr>
    </w:lvl>
    <w:lvl w:ilvl="4" w:tplc="C15A4AF0">
      <w:start w:val="1"/>
      <w:numFmt w:val="lowerLetter"/>
      <w:lvlText w:val="%5."/>
      <w:lvlJc w:val="left"/>
      <w:pPr>
        <w:ind w:left="3600" w:hanging="360"/>
      </w:pPr>
    </w:lvl>
    <w:lvl w:ilvl="5" w:tplc="4350E4A2">
      <w:start w:val="1"/>
      <w:numFmt w:val="lowerRoman"/>
      <w:lvlText w:val="%6."/>
      <w:lvlJc w:val="right"/>
      <w:pPr>
        <w:ind w:left="4320" w:hanging="180"/>
      </w:pPr>
    </w:lvl>
    <w:lvl w:ilvl="6" w:tplc="AB14AF3E">
      <w:start w:val="1"/>
      <w:numFmt w:val="decimal"/>
      <w:lvlText w:val="%7."/>
      <w:lvlJc w:val="left"/>
      <w:pPr>
        <w:ind w:left="5040" w:hanging="360"/>
      </w:pPr>
    </w:lvl>
    <w:lvl w:ilvl="7" w:tplc="72826446">
      <w:start w:val="1"/>
      <w:numFmt w:val="lowerLetter"/>
      <w:lvlText w:val="%8."/>
      <w:lvlJc w:val="left"/>
      <w:pPr>
        <w:ind w:left="5760" w:hanging="360"/>
      </w:pPr>
    </w:lvl>
    <w:lvl w:ilvl="8" w:tplc="38268504">
      <w:start w:val="1"/>
      <w:numFmt w:val="lowerRoman"/>
      <w:lvlText w:val="%9."/>
      <w:lvlJc w:val="right"/>
      <w:pPr>
        <w:ind w:left="6480" w:hanging="180"/>
      </w:pPr>
    </w:lvl>
  </w:abstractNum>
  <w:abstractNum w:abstractNumId="9">
    <w:nsid w:val="431FE7B6"/>
    <w:multiLevelType w:val="hybridMultilevel"/>
    <w:tmpl w:val="9FE0C540"/>
    <w:lvl w:ilvl="0" w:tplc="A79A58F2">
      <w:start w:val="1"/>
      <w:numFmt w:val="bullet"/>
      <w:lvlText w:val="-"/>
      <w:lvlJc w:val="left"/>
      <w:pPr>
        <w:ind w:left="720" w:hanging="360"/>
      </w:pPr>
      <w:rPr>
        <w:rFonts w:ascii="Aptos" w:hAnsi="Aptos" w:hint="default"/>
      </w:rPr>
    </w:lvl>
    <w:lvl w:ilvl="1" w:tplc="C3368366">
      <w:start w:val="1"/>
      <w:numFmt w:val="bullet"/>
      <w:lvlText w:val="o"/>
      <w:lvlJc w:val="left"/>
      <w:pPr>
        <w:ind w:left="1440" w:hanging="360"/>
      </w:pPr>
      <w:rPr>
        <w:rFonts w:ascii="Courier New" w:hAnsi="Courier New" w:hint="default"/>
      </w:rPr>
    </w:lvl>
    <w:lvl w:ilvl="2" w:tplc="4350C472">
      <w:start w:val="1"/>
      <w:numFmt w:val="bullet"/>
      <w:lvlText w:val=""/>
      <w:lvlJc w:val="left"/>
      <w:pPr>
        <w:ind w:left="2160" w:hanging="360"/>
      </w:pPr>
      <w:rPr>
        <w:rFonts w:ascii="Wingdings" w:hAnsi="Wingdings" w:hint="default"/>
      </w:rPr>
    </w:lvl>
    <w:lvl w:ilvl="3" w:tplc="D990E562">
      <w:start w:val="1"/>
      <w:numFmt w:val="bullet"/>
      <w:lvlText w:val=""/>
      <w:lvlJc w:val="left"/>
      <w:pPr>
        <w:ind w:left="2880" w:hanging="360"/>
      </w:pPr>
      <w:rPr>
        <w:rFonts w:ascii="Symbol" w:hAnsi="Symbol" w:hint="default"/>
      </w:rPr>
    </w:lvl>
    <w:lvl w:ilvl="4" w:tplc="6A769DCE">
      <w:start w:val="1"/>
      <w:numFmt w:val="bullet"/>
      <w:lvlText w:val="o"/>
      <w:lvlJc w:val="left"/>
      <w:pPr>
        <w:ind w:left="3600" w:hanging="360"/>
      </w:pPr>
      <w:rPr>
        <w:rFonts w:ascii="Courier New" w:hAnsi="Courier New" w:hint="default"/>
      </w:rPr>
    </w:lvl>
    <w:lvl w:ilvl="5" w:tplc="8FC29EA2">
      <w:start w:val="1"/>
      <w:numFmt w:val="bullet"/>
      <w:lvlText w:val=""/>
      <w:lvlJc w:val="left"/>
      <w:pPr>
        <w:ind w:left="4320" w:hanging="360"/>
      </w:pPr>
      <w:rPr>
        <w:rFonts w:ascii="Wingdings" w:hAnsi="Wingdings" w:hint="default"/>
      </w:rPr>
    </w:lvl>
    <w:lvl w:ilvl="6" w:tplc="2E6C5672">
      <w:start w:val="1"/>
      <w:numFmt w:val="bullet"/>
      <w:lvlText w:val=""/>
      <w:lvlJc w:val="left"/>
      <w:pPr>
        <w:ind w:left="5040" w:hanging="360"/>
      </w:pPr>
      <w:rPr>
        <w:rFonts w:ascii="Symbol" w:hAnsi="Symbol" w:hint="default"/>
      </w:rPr>
    </w:lvl>
    <w:lvl w:ilvl="7" w:tplc="B3321E96">
      <w:start w:val="1"/>
      <w:numFmt w:val="bullet"/>
      <w:lvlText w:val="o"/>
      <w:lvlJc w:val="left"/>
      <w:pPr>
        <w:ind w:left="5760" w:hanging="360"/>
      </w:pPr>
      <w:rPr>
        <w:rFonts w:ascii="Courier New" w:hAnsi="Courier New" w:hint="default"/>
      </w:rPr>
    </w:lvl>
    <w:lvl w:ilvl="8" w:tplc="AF08345E">
      <w:start w:val="1"/>
      <w:numFmt w:val="bullet"/>
      <w:lvlText w:val=""/>
      <w:lvlJc w:val="left"/>
      <w:pPr>
        <w:ind w:left="6480" w:hanging="360"/>
      </w:pPr>
      <w:rPr>
        <w:rFonts w:ascii="Wingdings" w:hAnsi="Wingdings" w:hint="default"/>
      </w:rPr>
    </w:lvl>
  </w:abstractNum>
  <w:abstractNum w:abstractNumId="10">
    <w:nsid w:val="45F25968"/>
    <w:multiLevelType w:val="hybridMultilevel"/>
    <w:tmpl w:val="5414019E"/>
    <w:lvl w:ilvl="0" w:tplc="5600AD98">
      <w:start w:val="1"/>
      <w:numFmt w:val="decimal"/>
      <w:lvlText w:val="%1."/>
      <w:lvlJc w:val="left"/>
      <w:pPr>
        <w:ind w:left="720" w:hanging="360"/>
      </w:pPr>
    </w:lvl>
    <w:lvl w:ilvl="1" w:tplc="2D0A33BE">
      <w:start w:val="1"/>
      <w:numFmt w:val="lowerLetter"/>
      <w:lvlText w:val="%2."/>
      <w:lvlJc w:val="left"/>
      <w:pPr>
        <w:ind w:left="1440" w:hanging="360"/>
      </w:pPr>
    </w:lvl>
    <w:lvl w:ilvl="2" w:tplc="86481944">
      <w:start w:val="1"/>
      <w:numFmt w:val="lowerRoman"/>
      <w:lvlText w:val="%3."/>
      <w:lvlJc w:val="right"/>
      <w:pPr>
        <w:ind w:left="2160" w:hanging="180"/>
      </w:pPr>
    </w:lvl>
    <w:lvl w:ilvl="3" w:tplc="8E80295A">
      <w:start w:val="1"/>
      <w:numFmt w:val="decimal"/>
      <w:lvlText w:val="%4."/>
      <w:lvlJc w:val="left"/>
      <w:pPr>
        <w:ind w:left="2880" w:hanging="360"/>
      </w:pPr>
    </w:lvl>
    <w:lvl w:ilvl="4" w:tplc="D1AAEFB6">
      <w:start w:val="1"/>
      <w:numFmt w:val="lowerLetter"/>
      <w:lvlText w:val="%5."/>
      <w:lvlJc w:val="left"/>
      <w:pPr>
        <w:ind w:left="3600" w:hanging="360"/>
      </w:pPr>
    </w:lvl>
    <w:lvl w:ilvl="5" w:tplc="C6403862">
      <w:start w:val="1"/>
      <w:numFmt w:val="lowerRoman"/>
      <w:lvlText w:val="%6."/>
      <w:lvlJc w:val="right"/>
      <w:pPr>
        <w:ind w:left="4320" w:hanging="180"/>
      </w:pPr>
    </w:lvl>
    <w:lvl w:ilvl="6" w:tplc="66CE8B34">
      <w:start w:val="1"/>
      <w:numFmt w:val="decimal"/>
      <w:lvlText w:val="%7."/>
      <w:lvlJc w:val="left"/>
      <w:pPr>
        <w:ind w:left="5040" w:hanging="360"/>
      </w:pPr>
    </w:lvl>
    <w:lvl w:ilvl="7" w:tplc="C7686D04">
      <w:start w:val="1"/>
      <w:numFmt w:val="lowerLetter"/>
      <w:lvlText w:val="%8."/>
      <w:lvlJc w:val="left"/>
      <w:pPr>
        <w:ind w:left="5760" w:hanging="360"/>
      </w:pPr>
    </w:lvl>
    <w:lvl w:ilvl="8" w:tplc="C6AEA27C">
      <w:start w:val="1"/>
      <w:numFmt w:val="lowerRoman"/>
      <w:lvlText w:val="%9."/>
      <w:lvlJc w:val="right"/>
      <w:pPr>
        <w:ind w:left="6480" w:hanging="180"/>
      </w:pPr>
    </w:lvl>
  </w:abstractNum>
  <w:abstractNum w:abstractNumId="11">
    <w:nsid w:val="543752DE"/>
    <w:multiLevelType w:val="hybridMultilevel"/>
    <w:tmpl w:val="D332E40C"/>
    <w:lvl w:ilvl="0" w:tplc="24F6571A">
      <w:start w:val="1"/>
      <w:numFmt w:val="lowerLetter"/>
      <w:lvlText w:val="%1."/>
      <w:lvlJc w:val="left"/>
      <w:pPr>
        <w:ind w:left="720" w:hanging="360"/>
      </w:pPr>
    </w:lvl>
    <w:lvl w:ilvl="1" w:tplc="F8F8FC88">
      <w:start w:val="1"/>
      <w:numFmt w:val="lowerLetter"/>
      <w:lvlText w:val="%2."/>
      <w:lvlJc w:val="left"/>
      <w:pPr>
        <w:ind w:left="1440" w:hanging="360"/>
      </w:pPr>
    </w:lvl>
    <w:lvl w:ilvl="2" w:tplc="B15242E6">
      <w:start w:val="1"/>
      <w:numFmt w:val="lowerRoman"/>
      <w:lvlText w:val="%3."/>
      <w:lvlJc w:val="right"/>
      <w:pPr>
        <w:ind w:left="2160" w:hanging="180"/>
      </w:pPr>
    </w:lvl>
    <w:lvl w:ilvl="3" w:tplc="EFE0139C">
      <w:start w:val="1"/>
      <w:numFmt w:val="decimal"/>
      <w:lvlText w:val="%4."/>
      <w:lvlJc w:val="left"/>
      <w:pPr>
        <w:ind w:left="2880" w:hanging="360"/>
      </w:pPr>
    </w:lvl>
    <w:lvl w:ilvl="4" w:tplc="8A36D198">
      <w:start w:val="1"/>
      <w:numFmt w:val="lowerLetter"/>
      <w:lvlText w:val="%5."/>
      <w:lvlJc w:val="left"/>
      <w:pPr>
        <w:ind w:left="3600" w:hanging="360"/>
      </w:pPr>
    </w:lvl>
    <w:lvl w:ilvl="5" w:tplc="671892EE">
      <w:start w:val="1"/>
      <w:numFmt w:val="lowerRoman"/>
      <w:lvlText w:val="%6."/>
      <w:lvlJc w:val="right"/>
      <w:pPr>
        <w:ind w:left="4320" w:hanging="180"/>
      </w:pPr>
    </w:lvl>
    <w:lvl w:ilvl="6" w:tplc="5CA46CD6">
      <w:start w:val="1"/>
      <w:numFmt w:val="decimal"/>
      <w:lvlText w:val="%7."/>
      <w:lvlJc w:val="left"/>
      <w:pPr>
        <w:ind w:left="5040" w:hanging="360"/>
      </w:pPr>
    </w:lvl>
    <w:lvl w:ilvl="7" w:tplc="C7FE1218">
      <w:start w:val="1"/>
      <w:numFmt w:val="lowerLetter"/>
      <w:lvlText w:val="%8."/>
      <w:lvlJc w:val="left"/>
      <w:pPr>
        <w:ind w:left="5760" w:hanging="360"/>
      </w:pPr>
    </w:lvl>
    <w:lvl w:ilvl="8" w:tplc="6144E118">
      <w:start w:val="1"/>
      <w:numFmt w:val="lowerRoman"/>
      <w:lvlText w:val="%9."/>
      <w:lvlJc w:val="right"/>
      <w:pPr>
        <w:ind w:left="6480" w:hanging="180"/>
      </w:pPr>
    </w:lvl>
  </w:abstractNum>
  <w:abstractNum w:abstractNumId="12">
    <w:nsid w:val="576F7F14"/>
    <w:multiLevelType w:val="hybridMultilevel"/>
    <w:tmpl w:val="C010DA84"/>
    <w:lvl w:ilvl="0" w:tplc="A0824A76">
      <w:start w:val="1"/>
      <w:numFmt w:val="decimal"/>
      <w:lvlText w:val="%1."/>
      <w:lvlJc w:val="left"/>
      <w:pPr>
        <w:ind w:left="720" w:hanging="360"/>
      </w:pPr>
    </w:lvl>
    <w:lvl w:ilvl="1" w:tplc="034A9992">
      <w:start w:val="1"/>
      <w:numFmt w:val="lowerLetter"/>
      <w:lvlText w:val="%2."/>
      <w:lvlJc w:val="left"/>
      <w:pPr>
        <w:ind w:left="1440" w:hanging="360"/>
      </w:pPr>
    </w:lvl>
    <w:lvl w:ilvl="2" w:tplc="DBE47154">
      <w:start w:val="1"/>
      <w:numFmt w:val="lowerRoman"/>
      <w:lvlText w:val="%3."/>
      <w:lvlJc w:val="right"/>
      <w:pPr>
        <w:ind w:left="2160" w:hanging="180"/>
      </w:pPr>
    </w:lvl>
    <w:lvl w:ilvl="3" w:tplc="19EE391E">
      <w:start w:val="1"/>
      <w:numFmt w:val="decimal"/>
      <w:lvlText w:val="%4."/>
      <w:lvlJc w:val="left"/>
      <w:pPr>
        <w:ind w:left="2880" w:hanging="360"/>
      </w:pPr>
    </w:lvl>
    <w:lvl w:ilvl="4" w:tplc="C608A2A6">
      <w:start w:val="1"/>
      <w:numFmt w:val="lowerLetter"/>
      <w:lvlText w:val="%5."/>
      <w:lvlJc w:val="left"/>
      <w:pPr>
        <w:ind w:left="3600" w:hanging="360"/>
      </w:pPr>
    </w:lvl>
    <w:lvl w:ilvl="5" w:tplc="383E14DC">
      <w:start w:val="1"/>
      <w:numFmt w:val="lowerRoman"/>
      <w:lvlText w:val="%6."/>
      <w:lvlJc w:val="right"/>
      <w:pPr>
        <w:ind w:left="4320" w:hanging="180"/>
      </w:pPr>
    </w:lvl>
    <w:lvl w:ilvl="6" w:tplc="AA16BB36">
      <w:start w:val="1"/>
      <w:numFmt w:val="decimal"/>
      <w:lvlText w:val="%7."/>
      <w:lvlJc w:val="left"/>
      <w:pPr>
        <w:ind w:left="5040" w:hanging="360"/>
      </w:pPr>
    </w:lvl>
    <w:lvl w:ilvl="7" w:tplc="84E4AA5C">
      <w:start w:val="1"/>
      <w:numFmt w:val="lowerLetter"/>
      <w:lvlText w:val="%8."/>
      <w:lvlJc w:val="left"/>
      <w:pPr>
        <w:ind w:left="5760" w:hanging="360"/>
      </w:pPr>
    </w:lvl>
    <w:lvl w:ilvl="8" w:tplc="307A137C">
      <w:start w:val="1"/>
      <w:numFmt w:val="lowerRoman"/>
      <w:lvlText w:val="%9."/>
      <w:lvlJc w:val="right"/>
      <w:pPr>
        <w:ind w:left="6480" w:hanging="180"/>
      </w:pPr>
    </w:lvl>
  </w:abstractNum>
  <w:abstractNum w:abstractNumId="13">
    <w:nsid w:val="6A366249"/>
    <w:multiLevelType w:val="hybridMultilevel"/>
    <w:tmpl w:val="75BC42A2"/>
    <w:lvl w:ilvl="0" w:tplc="ECA29152">
      <w:start w:val="15"/>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F13794A"/>
    <w:multiLevelType w:val="hybridMultilevel"/>
    <w:tmpl w:val="B7AE0E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5AC1AFA"/>
    <w:multiLevelType w:val="hybridMultilevel"/>
    <w:tmpl w:val="2E98E006"/>
    <w:lvl w:ilvl="0" w:tplc="EE0034FE">
      <w:start w:val="1"/>
      <w:numFmt w:val="bullet"/>
      <w:lvlText w:val=""/>
      <w:lvlJc w:val="left"/>
      <w:pPr>
        <w:ind w:left="720" w:hanging="360"/>
      </w:pPr>
      <w:rPr>
        <w:rFonts w:ascii="Symbol" w:hAnsi="Symbol"/>
      </w:rPr>
    </w:lvl>
    <w:lvl w:ilvl="1" w:tplc="72F0C49C">
      <w:start w:val="1"/>
      <w:numFmt w:val="bullet"/>
      <w:lvlText w:val=""/>
      <w:lvlJc w:val="left"/>
      <w:pPr>
        <w:ind w:left="720" w:hanging="360"/>
      </w:pPr>
      <w:rPr>
        <w:rFonts w:ascii="Symbol" w:hAnsi="Symbol"/>
      </w:rPr>
    </w:lvl>
    <w:lvl w:ilvl="2" w:tplc="41969F62">
      <w:start w:val="1"/>
      <w:numFmt w:val="bullet"/>
      <w:lvlText w:val=""/>
      <w:lvlJc w:val="left"/>
      <w:pPr>
        <w:ind w:left="720" w:hanging="360"/>
      </w:pPr>
      <w:rPr>
        <w:rFonts w:ascii="Symbol" w:hAnsi="Symbol"/>
      </w:rPr>
    </w:lvl>
    <w:lvl w:ilvl="3" w:tplc="22627D80">
      <w:start w:val="1"/>
      <w:numFmt w:val="bullet"/>
      <w:lvlText w:val=""/>
      <w:lvlJc w:val="left"/>
      <w:pPr>
        <w:ind w:left="720" w:hanging="360"/>
      </w:pPr>
      <w:rPr>
        <w:rFonts w:ascii="Symbol" w:hAnsi="Symbol"/>
      </w:rPr>
    </w:lvl>
    <w:lvl w:ilvl="4" w:tplc="34D41BEE">
      <w:start w:val="1"/>
      <w:numFmt w:val="bullet"/>
      <w:lvlText w:val=""/>
      <w:lvlJc w:val="left"/>
      <w:pPr>
        <w:ind w:left="720" w:hanging="360"/>
      </w:pPr>
      <w:rPr>
        <w:rFonts w:ascii="Symbol" w:hAnsi="Symbol"/>
      </w:rPr>
    </w:lvl>
    <w:lvl w:ilvl="5" w:tplc="F6084DA4">
      <w:start w:val="1"/>
      <w:numFmt w:val="bullet"/>
      <w:lvlText w:val=""/>
      <w:lvlJc w:val="left"/>
      <w:pPr>
        <w:ind w:left="720" w:hanging="360"/>
      </w:pPr>
      <w:rPr>
        <w:rFonts w:ascii="Symbol" w:hAnsi="Symbol"/>
      </w:rPr>
    </w:lvl>
    <w:lvl w:ilvl="6" w:tplc="179038B8">
      <w:start w:val="1"/>
      <w:numFmt w:val="bullet"/>
      <w:lvlText w:val=""/>
      <w:lvlJc w:val="left"/>
      <w:pPr>
        <w:ind w:left="720" w:hanging="360"/>
      </w:pPr>
      <w:rPr>
        <w:rFonts w:ascii="Symbol" w:hAnsi="Symbol"/>
      </w:rPr>
    </w:lvl>
    <w:lvl w:ilvl="7" w:tplc="59AC7A0A">
      <w:start w:val="1"/>
      <w:numFmt w:val="bullet"/>
      <w:lvlText w:val=""/>
      <w:lvlJc w:val="left"/>
      <w:pPr>
        <w:ind w:left="720" w:hanging="360"/>
      </w:pPr>
      <w:rPr>
        <w:rFonts w:ascii="Symbol" w:hAnsi="Symbol"/>
      </w:rPr>
    </w:lvl>
    <w:lvl w:ilvl="8" w:tplc="2E280AD6">
      <w:start w:val="1"/>
      <w:numFmt w:val="bullet"/>
      <w:lvlText w:val=""/>
      <w:lvlJc w:val="left"/>
      <w:pPr>
        <w:ind w:left="720" w:hanging="360"/>
      </w:pPr>
      <w:rPr>
        <w:rFonts w:ascii="Symbol" w:hAnsi="Symbol"/>
      </w:rPr>
    </w:lvl>
  </w:abstractNum>
  <w:abstractNum w:abstractNumId="16">
    <w:nsid w:val="75E719D9"/>
    <w:multiLevelType w:val="hybridMultilevel"/>
    <w:tmpl w:val="C194CC86"/>
    <w:lvl w:ilvl="0" w:tplc="C67619B0">
      <w:start w:val="1"/>
      <w:numFmt w:val="decimal"/>
      <w:lvlText w:val="%1."/>
      <w:lvlJc w:val="left"/>
      <w:pPr>
        <w:ind w:left="720" w:hanging="360"/>
      </w:pPr>
    </w:lvl>
    <w:lvl w:ilvl="1" w:tplc="C85E4076">
      <w:start w:val="1"/>
      <w:numFmt w:val="lowerLetter"/>
      <w:lvlText w:val="%2."/>
      <w:lvlJc w:val="left"/>
      <w:pPr>
        <w:ind w:left="1440" w:hanging="360"/>
      </w:pPr>
    </w:lvl>
    <w:lvl w:ilvl="2" w:tplc="69041ABE">
      <w:start w:val="1"/>
      <w:numFmt w:val="lowerRoman"/>
      <w:lvlText w:val="%3."/>
      <w:lvlJc w:val="right"/>
      <w:pPr>
        <w:ind w:left="2160" w:hanging="180"/>
      </w:pPr>
    </w:lvl>
    <w:lvl w:ilvl="3" w:tplc="4462B8BC">
      <w:start w:val="1"/>
      <w:numFmt w:val="decimal"/>
      <w:lvlText w:val="%4."/>
      <w:lvlJc w:val="left"/>
      <w:pPr>
        <w:ind w:left="2880" w:hanging="360"/>
      </w:pPr>
    </w:lvl>
    <w:lvl w:ilvl="4" w:tplc="A3B62D38">
      <w:start w:val="1"/>
      <w:numFmt w:val="lowerLetter"/>
      <w:lvlText w:val="%5."/>
      <w:lvlJc w:val="left"/>
      <w:pPr>
        <w:ind w:left="3600" w:hanging="360"/>
      </w:pPr>
    </w:lvl>
    <w:lvl w:ilvl="5" w:tplc="4608F2C8">
      <w:start w:val="1"/>
      <w:numFmt w:val="lowerRoman"/>
      <w:lvlText w:val="%6."/>
      <w:lvlJc w:val="right"/>
      <w:pPr>
        <w:ind w:left="4320" w:hanging="180"/>
      </w:pPr>
    </w:lvl>
    <w:lvl w:ilvl="6" w:tplc="A7F27012">
      <w:start w:val="1"/>
      <w:numFmt w:val="decimal"/>
      <w:lvlText w:val="%7."/>
      <w:lvlJc w:val="left"/>
      <w:pPr>
        <w:ind w:left="5040" w:hanging="360"/>
      </w:pPr>
    </w:lvl>
    <w:lvl w:ilvl="7" w:tplc="E5F4569C">
      <w:start w:val="1"/>
      <w:numFmt w:val="lowerLetter"/>
      <w:lvlText w:val="%8."/>
      <w:lvlJc w:val="left"/>
      <w:pPr>
        <w:ind w:left="5760" w:hanging="360"/>
      </w:pPr>
    </w:lvl>
    <w:lvl w:ilvl="8" w:tplc="06F4190A">
      <w:start w:val="1"/>
      <w:numFmt w:val="lowerRoman"/>
      <w:lvlText w:val="%9."/>
      <w:lvlJc w:val="right"/>
      <w:pPr>
        <w:ind w:left="6480" w:hanging="180"/>
      </w:pPr>
    </w:lvl>
  </w:abstractNum>
  <w:abstractNum w:abstractNumId="17">
    <w:nsid w:val="7F7BCB2C"/>
    <w:multiLevelType w:val="hybridMultilevel"/>
    <w:tmpl w:val="BB02AF3A"/>
    <w:lvl w:ilvl="0" w:tplc="C186A40A">
      <w:start w:val="1"/>
      <w:numFmt w:val="decimal"/>
      <w:lvlText w:val="%1."/>
      <w:lvlJc w:val="left"/>
      <w:pPr>
        <w:ind w:left="720" w:hanging="360"/>
      </w:pPr>
    </w:lvl>
    <w:lvl w:ilvl="1" w:tplc="A90480B2">
      <w:start w:val="1"/>
      <w:numFmt w:val="lowerLetter"/>
      <w:lvlText w:val="%2."/>
      <w:lvlJc w:val="left"/>
      <w:pPr>
        <w:ind w:left="1440" w:hanging="360"/>
      </w:pPr>
    </w:lvl>
    <w:lvl w:ilvl="2" w:tplc="A8A8D3DC">
      <w:start w:val="1"/>
      <w:numFmt w:val="lowerRoman"/>
      <w:lvlText w:val="%3."/>
      <w:lvlJc w:val="right"/>
      <w:pPr>
        <w:ind w:left="2160" w:hanging="180"/>
      </w:pPr>
    </w:lvl>
    <w:lvl w:ilvl="3" w:tplc="48508F1C">
      <w:start w:val="1"/>
      <w:numFmt w:val="decimal"/>
      <w:lvlText w:val="%4."/>
      <w:lvlJc w:val="left"/>
      <w:pPr>
        <w:ind w:left="2880" w:hanging="360"/>
      </w:pPr>
    </w:lvl>
    <w:lvl w:ilvl="4" w:tplc="8F8C5748">
      <w:start w:val="1"/>
      <w:numFmt w:val="lowerLetter"/>
      <w:lvlText w:val="%5."/>
      <w:lvlJc w:val="left"/>
      <w:pPr>
        <w:ind w:left="3600" w:hanging="360"/>
      </w:pPr>
    </w:lvl>
    <w:lvl w:ilvl="5" w:tplc="00CE32E0">
      <w:start w:val="1"/>
      <w:numFmt w:val="lowerRoman"/>
      <w:lvlText w:val="%6."/>
      <w:lvlJc w:val="right"/>
      <w:pPr>
        <w:ind w:left="4320" w:hanging="180"/>
      </w:pPr>
    </w:lvl>
    <w:lvl w:ilvl="6" w:tplc="275AF1E0">
      <w:start w:val="1"/>
      <w:numFmt w:val="decimal"/>
      <w:lvlText w:val="%7."/>
      <w:lvlJc w:val="left"/>
      <w:pPr>
        <w:ind w:left="5040" w:hanging="360"/>
      </w:pPr>
    </w:lvl>
    <w:lvl w:ilvl="7" w:tplc="DAFEF9A4">
      <w:start w:val="1"/>
      <w:numFmt w:val="lowerLetter"/>
      <w:lvlText w:val="%8."/>
      <w:lvlJc w:val="left"/>
      <w:pPr>
        <w:ind w:left="5760" w:hanging="360"/>
      </w:pPr>
    </w:lvl>
    <w:lvl w:ilvl="8" w:tplc="ABEE6620">
      <w:start w:val="1"/>
      <w:numFmt w:val="lowerRoman"/>
      <w:lvlText w:val="%9."/>
      <w:lvlJc w:val="right"/>
      <w:pPr>
        <w:ind w:left="6480" w:hanging="180"/>
      </w:pPr>
    </w:lvl>
  </w:abstractNum>
  <w:num w:numId="1">
    <w:abstractNumId w:val="12"/>
  </w:num>
  <w:num w:numId="2">
    <w:abstractNumId w:val="17"/>
  </w:num>
  <w:num w:numId="3">
    <w:abstractNumId w:val="16"/>
  </w:num>
  <w:num w:numId="4">
    <w:abstractNumId w:val="3"/>
  </w:num>
  <w:num w:numId="5">
    <w:abstractNumId w:val="5"/>
  </w:num>
  <w:num w:numId="6">
    <w:abstractNumId w:val="10"/>
  </w:num>
  <w:num w:numId="7">
    <w:abstractNumId w:val="7"/>
  </w:num>
  <w:num w:numId="8">
    <w:abstractNumId w:val="9"/>
  </w:num>
  <w:num w:numId="9">
    <w:abstractNumId w:val="11"/>
  </w:num>
  <w:num w:numId="10">
    <w:abstractNumId w:val="0"/>
  </w:num>
  <w:num w:numId="11">
    <w:abstractNumId w:val="8"/>
  </w:num>
  <w:num w:numId="12">
    <w:abstractNumId w:val="2"/>
  </w:num>
  <w:num w:numId="13">
    <w:abstractNumId w:val="6"/>
  </w:num>
  <w:num w:numId="14">
    <w:abstractNumId w:val="14"/>
  </w:num>
  <w:num w:numId="15">
    <w:abstractNumId w:val="1"/>
  </w:num>
  <w:num w:numId="16">
    <w:abstractNumId w:val="15"/>
  </w:num>
  <w:num w:numId="17">
    <w:abstractNumId w:val="13"/>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98B"/>
    <w:rsid w:val="0000015D"/>
    <w:rsid w:val="000004A2"/>
    <w:rsid w:val="000004AE"/>
    <w:rsid w:val="000005A5"/>
    <w:rsid w:val="00000687"/>
    <w:rsid w:val="00000711"/>
    <w:rsid w:val="00000717"/>
    <w:rsid w:val="000009E3"/>
    <w:rsid w:val="00000BB9"/>
    <w:rsid w:val="00000CEC"/>
    <w:rsid w:val="00000FD5"/>
    <w:rsid w:val="00001283"/>
    <w:rsid w:val="0000143F"/>
    <w:rsid w:val="00001465"/>
    <w:rsid w:val="00001625"/>
    <w:rsid w:val="000017CD"/>
    <w:rsid w:val="00001C71"/>
    <w:rsid w:val="00001CDF"/>
    <w:rsid w:val="00001ECB"/>
    <w:rsid w:val="0000217C"/>
    <w:rsid w:val="0000263A"/>
    <w:rsid w:val="000027D0"/>
    <w:rsid w:val="0000288A"/>
    <w:rsid w:val="00002A94"/>
    <w:rsid w:val="000031AD"/>
    <w:rsid w:val="00003320"/>
    <w:rsid w:val="0000336B"/>
    <w:rsid w:val="000035F1"/>
    <w:rsid w:val="0000378E"/>
    <w:rsid w:val="0000385C"/>
    <w:rsid w:val="00003A42"/>
    <w:rsid w:val="00003EEB"/>
    <w:rsid w:val="00003F9D"/>
    <w:rsid w:val="0000409A"/>
    <w:rsid w:val="0000433F"/>
    <w:rsid w:val="000046A6"/>
    <w:rsid w:val="00004848"/>
    <w:rsid w:val="00004AE0"/>
    <w:rsid w:val="00004B76"/>
    <w:rsid w:val="00004C6E"/>
    <w:rsid w:val="00004CB5"/>
    <w:rsid w:val="0000514B"/>
    <w:rsid w:val="0000547B"/>
    <w:rsid w:val="000056B4"/>
    <w:rsid w:val="00005797"/>
    <w:rsid w:val="000058EF"/>
    <w:rsid w:val="00005A5E"/>
    <w:rsid w:val="00005A87"/>
    <w:rsid w:val="00005C34"/>
    <w:rsid w:val="00005CDC"/>
    <w:rsid w:val="00005DB8"/>
    <w:rsid w:val="00006460"/>
    <w:rsid w:val="000064B5"/>
    <w:rsid w:val="00006541"/>
    <w:rsid w:val="00006B35"/>
    <w:rsid w:val="00007455"/>
    <w:rsid w:val="000074B9"/>
    <w:rsid w:val="00007B59"/>
    <w:rsid w:val="00007E51"/>
    <w:rsid w:val="000100FC"/>
    <w:rsid w:val="000101C8"/>
    <w:rsid w:val="00010259"/>
    <w:rsid w:val="0001040A"/>
    <w:rsid w:val="00010460"/>
    <w:rsid w:val="000105C1"/>
    <w:rsid w:val="0001067C"/>
    <w:rsid w:val="00010697"/>
    <w:rsid w:val="000107BF"/>
    <w:rsid w:val="000108FF"/>
    <w:rsid w:val="00010BE1"/>
    <w:rsid w:val="00010D2D"/>
    <w:rsid w:val="00010DA1"/>
    <w:rsid w:val="00010FEF"/>
    <w:rsid w:val="00011059"/>
    <w:rsid w:val="000110E9"/>
    <w:rsid w:val="00011172"/>
    <w:rsid w:val="0001125A"/>
    <w:rsid w:val="000114F9"/>
    <w:rsid w:val="0001161D"/>
    <w:rsid w:val="0001242A"/>
    <w:rsid w:val="0001248E"/>
    <w:rsid w:val="00012569"/>
    <w:rsid w:val="00012638"/>
    <w:rsid w:val="00012702"/>
    <w:rsid w:val="000129D0"/>
    <w:rsid w:val="000130E8"/>
    <w:rsid w:val="0001330E"/>
    <w:rsid w:val="00013414"/>
    <w:rsid w:val="0001349B"/>
    <w:rsid w:val="00013ABB"/>
    <w:rsid w:val="00013E2B"/>
    <w:rsid w:val="00013F25"/>
    <w:rsid w:val="00013F63"/>
    <w:rsid w:val="00013F89"/>
    <w:rsid w:val="00014086"/>
    <w:rsid w:val="0001408E"/>
    <w:rsid w:val="00014117"/>
    <w:rsid w:val="000141BF"/>
    <w:rsid w:val="00014338"/>
    <w:rsid w:val="00014373"/>
    <w:rsid w:val="000143A5"/>
    <w:rsid w:val="00014412"/>
    <w:rsid w:val="00014BB2"/>
    <w:rsid w:val="00014BF7"/>
    <w:rsid w:val="0001501F"/>
    <w:rsid w:val="00015B0B"/>
    <w:rsid w:val="00015C88"/>
    <w:rsid w:val="00015F38"/>
    <w:rsid w:val="0001639E"/>
    <w:rsid w:val="000165CB"/>
    <w:rsid w:val="00016CC1"/>
    <w:rsid w:val="000172A6"/>
    <w:rsid w:val="000172AD"/>
    <w:rsid w:val="00017428"/>
    <w:rsid w:val="000179E4"/>
    <w:rsid w:val="000179EB"/>
    <w:rsid w:val="00017A1E"/>
    <w:rsid w:val="00017CD0"/>
    <w:rsid w:val="00017FDC"/>
    <w:rsid w:val="0002003C"/>
    <w:rsid w:val="0002007B"/>
    <w:rsid w:val="0002008C"/>
    <w:rsid w:val="00020218"/>
    <w:rsid w:val="000205BD"/>
    <w:rsid w:val="00020785"/>
    <w:rsid w:val="000207E1"/>
    <w:rsid w:val="00020887"/>
    <w:rsid w:val="00020B0B"/>
    <w:rsid w:val="00020C2F"/>
    <w:rsid w:val="00020E79"/>
    <w:rsid w:val="00021056"/>
    <w:rsid w:val="000212D2"/>
    <w:rsid w:val="000214BB"/>
    <w:rsid w:val="000214FB"/>
    <w:rsid w:val="00021529"/>
    <w:rsid w:val="000215C1"/>
    <w:rsid w:val="000217B9"/>
    <w:rsid w:val="00021983"/>
    <w:rsid w:val="00021E05"/>
    <w:rsid w:val="00021F0C"/>
    <w:rsid w:val="00021FBA"/>
    <w:rsid w:val="000220E5"/>
    <w:rsid w:val="0002212A"/>
    <w:rsid w:val="000222AD"/>
    <w:rsid w:val="00022A07"/>
    <w:rsid w:val="00022C47"/>
    <w:rsid w:val="00022C9A"/>
    <w:rsid w:val="0002386E"/>
    <w:rsid w:val="000239B2"/>
    <w:rsid w:val="00023CBD"/>
    <w:rsid w:val="00023DF7"/>
    <w:rsid w:val="00024311"/>
    <w:rsid w:val="0002465A"/>
    <w:rsid w:val="00024693"/>
    <w:rsid w:val="000249E1"/>
    <w:rsid w:val="00024BA5"/>
    <w:rsid w:val="00024C7E"/>
    <w:rsid w:val="00024DBC"/>
    <w:rsid w:val="00024E84"/>
    <w:rsid w:val="000251E8"/>
    <w:rsid w:val="00025362"/>
    <w:rsid w:val="0002538E"/>
    <w:rsid w:val="00025911"/>
    <w:rsid w:val="00025CF7"/>
    <w:rsid w:val="00025DC7"/>
    <w:rsid w:val="00025E01"/>
    <w:rsid w:val="00025E13"/>
    <w:rsid w:val="00025F47"/>
    <w:rsid w:val="0002602A"/>
    <w:rsid w:val="000261C4"/>
    <w:rsid w:val="000263B1"/>
    <w:rsid w:val="000263F6"/>
    <w:rsid w:val="0002675A"/>
    <w:rsid w:val="000268E2"/>
    <w:rsid w:val="00026CE5"/>
    <w:rsid w:val="00026FD5"/>
    <w:rsid w:val="0002740D"/>
    <w:rsid w:val="0002778C"/>
    <w:rsid w:val="000278DF"/>
    <w:rsid w:val="0002794D"/>
    <w:rsid w:val="00027E4D"/>
    <w:rsid w:val="00027E7C"/>
    <w:rsid w:val="00027FC5"/>
    <w:rsid w:val="0002A76B"/>
    <w:rsid w:val="00030019"/>
    <w:rsid w:val="00030074"/>
    <w:rsid w:val="00030274"/>
    <w:rsid w:val="0003040A"/>
    <w:rsid w:val="00030786"/>
    <w:rsid w:val="00030912"/>
    <w:rsid w:val="00030E0A"/>
    <w:rsid w:val="00030E4A"/>
    <w:rsid w:val="00030F0D"/>
    <w:rsid w:val="000312B6"/>
    <w:rsid w:val="0003130A"/>
    <w:rsid w:val="000313E5"/>
    <w:rsid w:val="000314FC"/>
    <w:rsid w:val="000318B1"/>
    <w:rsid w:val="000318E0"/>
    <w:rsid w:val="00031B99"/>
    <w:rsid w:val="00031F1F"/>
    <w:rsid w:val="000320BE"/>
    <w:rsid w:val="00032405"/>
    <w:rsid w:val="000328DF"/>
    <w:rsid w:val="00032AE0"/>
    <w:rsid w:val="00032AF3"/>
    <w:rsid w:val="00032B52"/>
    <w:rsid w:val="00032C22"/>
    <w:rsid w:val="00032D5F"/>
    <w:rsid w:val="00032EBD"/>
    <w:rsid w:val="00032FFB"/>
    <w:rsid w:val="0003307C"/>
    <w:rsid w:val="000334D4"/>
    <w:rsid w:val="0003353B"/>
    <w:rsid w:val="0003386C"/>
    <w:rsid w:val="000338C2"/>
    <w:rsid w:val="00033AE9"/>
    <w:rsid w:val="00033ED0"/>
    <w:rsid w:val="00033EE8"/>
    <w:rsid w:val="0003412C"/>
    <w:rsid w:val="00034433"/>
    <w:rsid w:val="000345AE"/>
    <w:rsid w:val="000345DF"/>
    <w:rsid w:val="000346ED"/>
    <w:rsid w:val="0003470A"/>
    <w:rsid w:val="0003476F"/>
    <w:rsid w:val="000347BC"/>
    <w:rsid w:val="0003491C"/>
    <w:rsid w:val="00034A1E"/>
    <w:rsid w:val="00034DF8"/>
    <w:rsid w:val="00034E2A"/>
    <w:rsid w:val="00034EB8"/>
    <w:rsid w:val="000357AE"/>
    <w:rsid w:val="000359D9"/>
    <w:rsid w:val="00035E7E"/>
    <w:rsid w:val="0003604E"/>
    <w:rsid w:val="000360D0"/>
    <w:rsid w:val="000361B3"/>
    <w:rsid w:val="0003654D"/>
    <w:rsid w:val="000367EC"/>
    <w:rsid w:val="00036801"/>
    <w:rsid w:val="00036A97"/>
    <w:rsid w:val="00036CD9"/>
    <w:rsid w:val="00036E40"/>
    <w:rsid w:val="00036ED1"/>
    <w:rsid w:val="00036F46"/>
    <w:rsid w:val="0003717F"/>
    <w:rsid w:val="00037930"/>
    <w:rsid w:val="00037B6D"/>
    <w:rsid w:val="00037EC9"/>
    <w:rsid w:val="00037F9D"/>
    <w:rsid w:val="000400A2"/>
    <w:rsid w:val="0004058C"/>
    <w:rsid w:val="000407E6"/>
    <w:rsid w:val="00040BDE"/>
    <w:rsid w:val="00040DA8"/>
    <w:rsid w:val="00040F7B"/>
    <w:rsid w:val="00041020"/>
    <w:rsid w:val="00041213"/>
    <w:rsid w:val="00041512"/>
    <w:rsid w:val="00041652"/>
    <w:rsid w:val="00041688"/>
    <w:rsid w:val="00041732"/>
    <w:rsid w:val="000417FD"/>
    <w:rsid w:val="00041936"/>
    <w:rsid w:val="00041B2B"/>
    <w:rsid w:val="00041BC0"/>
    <w:rsid w:val="00042098"/>
    <w:rsid w:val="000423CA"/>
    <w:rsid w:val="0004247D"/>
    <w:rsid w:val="000425AB"/>
    <w:rsid w:val="000425E2"/>
    <w:rsid w:val="00042605"/>
    <w:rsid w:val="00042961"/>
    <w:rsid w:val="00042ABB"/>
    <w:rsid w:val="00042CC7"/>
    <w:rsid w:val="00042D48"/>
    <w:rsid w:val="00042E01"/>
    <w:rsid w:val="00042EA4"/>
    <w:rsid w:val="00043078"/>
    <w:rsid w:val="000433C2"/>
    <w:rsid w:val="00043531"/>
    <w:rsid w:val="00043712"/>
    <w:rsid w:val="000438C9"/>
    <w:rsid w:val="00043B2F"/>
    <w:rsid w:val="00043E21"/>
    <w:rsid w:val="000442D0"/>
    <w:rsid w:val="000442E0"/>
    <w:rsid w:val="000446C4"/>
    <w:rsid w:val="000448C4"/>
    <w:rsid w:val="00044A59"/>
    <w:rsid w:val="00044C1B"/>
    <w:rsid w:val="00044CA4"/>
    <w:rsid w:val="00044D5A"/>
    <w:rsid w:val="00044F0A"/>
    <w:rsid w:val="00044F54"/>
    <w:rsid w:val="00045129"/>
    <w:rsid w:val="000456BC"/>
    <w:rsid w:val="0004572C"/>
    <w:rsid w:val="00045DCE"/>
    <w:rsid w:val="00045E65"/>
    <w:rsid w:val="00046291"/>
    <w:rsid w:val="000465A3"/>
    <w:rsid w:val="00046687"/>
    <w:rsid w:val="000467D4"/>
    <w:rsid w:val="000468FA"/>
    <w:rsid w:val="00046965"/>
    <w:rsid w:val="00046F2F"/>
    <w:rsid w:val="000477E5"/>
    <w:rsid w:val="00047932"/>
    <w:rsid w:val="00047995"/>
    <w:rsid w:val="00047A1B"/>
    <w:rsid w:val="00047B8C"/>
    <w:rsid w:val="00047D4A"/>
    <w:rsid w:val="00047F6F"/>
    <w:rsid w:val="000502CC"/>
    <w:rsid w:val="000505D6"/>
    <w:rsid w:val="000506BE"/>
    <w:rsid w:val="000507CD"/>
    <w:rsid w:val="0005080C"/>
    <w:rsid w:val="000514A5"/>
    <w:rsid w:val="00051660"/>
    <w:rsid w:val="00051923"/>
    <w:rsid w:val="00051D94"/>
    <w:rsid w:val="00051EE4"/>
    <w:rsid w:val="000520E1"/>
    <w:rsid w:val="000523BF"/>
    <w:rsid w:val="00052462"/>
    <w:rsid w:val="00052598"/>
    <w:rsid w:val="00052685"/>
    <w:rsid w:val="00052CE5"/>
    <w:rsid w:val="00052D72"/>
    <w:rsid w:val="000534CA"/>
    <w:rsid w:val="000535EB"/>
    <w:rsid w:val="00053A8A"/>
    <w:rsid w:val="00053D8A"/>
    <w:rsid w:val="000541D6"/>
    <w:rsid w:val="00054397"/>
    <w:rsid w:val="00054522"/>
    <w:rsid w:val="000545DE"/>
    <w:rsid w:val="000545E3"/>
    <w:rsid w:val="00054DE3"/>
    <w:rsid w:val="0005506F"/>
    <w:rsid w:val="00055531"/>
    <w:rsid w:val="000558F7"/>
    <w:rsid w:val="000559B6"/>
    <w:rsid w:val="00055B69"/>
    <w:rsid w:val="00055D83"/>
    <w:rsid w:val="00055F27"/>
    <w:rsid w:val="000560A4"/>
    <w:rsid w:val="00056143"/>
    <w:rsid w:val="000561AA"/>
    <w:rsid w:val="000565CC"/>
    <w:rsid w:val="000568D8"/>
    <w:rsid w:val="00056C87"/>
    <w:rsid w:val="00056F76"/>
    <w:rsid w:val="0005714C"/>
    <w:rsid w:val="00057683"/>
    <w:rsid w:val="00057A1B"/>
    <w:rsid w:val="00057BC2"/>
    <w:rsid w:val="00057FF0"/>
    <w:rsid w:val="0005CA34"/>
    <w:rsid w:val="00060154"/>
    <w:rsid w:val="000601DD"/>
    <w:rsid w:val="000601F0"/>
    <w:rsid w:val="00060238"/>
    <w:rsid w:val="000603C1"/>
    <w:rsid w:val="00060F4C"/>
    <w:rsid w:val="00061066"/>
    <w:rsid w:val="000610BA"/>
    <w:rsid w:val="0006115A"/>
    <w:rsid w:val="00061172"/>
    <w:rsid w:val="00061494"/>
    <w:rsid w:val="000614AC"/>
    <w:rsid w:val="000614EB"/>
    <w:rsid w:val="000617BC"/>
    <w:rsid w:val="0006185C"/>
    <w:rsid w:val="00061881"/>
    <w:rsid w:val="000618E3"/>
    <w:rsid w:val="00062060"/>
    <w:rsid w:val="0006242C"/>
    <w:rsid w:val="0006269F"/>
    <w:rsid w:val="000626AB"/>
    <w:rsid w:val="00062A29"/>
    <w:rsid w:val="000632C3"/>
    <w:rsid w:val="00063406"/>
    <w:rsid w:val="0006368D"/>
    <w:rsid w:val="00063766"/>
    <w:rsid w:val="000637CD"/>
    <w:rsid w:val="00063932"/>
    <w:rsid w:val="00063BC5"/>
    <w:rsid w:val="00063C8A"/>
    <w:rsid w:val="00063EF0"/>
    <w:rsid w:val="00064138"/>
    <w:rsid w:val="000641E6"/>
    <w:rsid w:val="00064502"/>
    <w:rsid w:val="0006462B"/>
    <w:rsid w:val="00064635"/>
    <w:rsid w:val="00064AB0"/>
    <w:rsid w:val="00064B20"/>
    <w:rsid w:val="00064F7B"/>
    <w:rsid w:val="00065048"/>
    <w:rsid w:val="0006515F"/>
    <w:rsid w:val="00065250"/>
    <w:rsid w:val="000657A6"/>
    <w:rsid w:val="000657BE"/>
    <w:rsid w:val="00065B3E"/>
    <w:rsid w:val="00065D5F"/>
    <w:rsid w:val="00065E01"/>
    <w:rsid w:val="00065F1D"/>
    <w:rsid w:val="0006620F"/>
    <w:rsid w:val="000663AE"/>
    <w:rsid w:val="00066807"/>
    <w:rsid w:val="00066822"/>
    <w:rsid w:val="00066A53"/>
    <w:rsid w:val="00066AC4"/>
    <w:rsid w:val="00066AEC"/>
    <w:rsid w:val="00066AFA"/>
    <w:rsid w:val="00066CEE"/>
    <w:rsid w:val="00066D41"/>
    <w:rsid w:val="00066DA5"/>
    <w:rsid w:val="00066DA9"/>
    <w:rsid w:val="00066DF7"/>
    <w:rsid w:val="00066E8F"/>
    <w:rsid w:val="000670E7"/>
    <w:rsid w:val="00067754"/>
    <w:rsid w:val="00067782"/>
    <w:rsid w:val="00067913"/>
    <w:rsid w:val="00067F31"/>
    <w:rsid w:val="0007065F"/>
    <w:rsid w:val="00070824"/>
    <w:rsid w:val="00070A40"/>
    <w:rsid w:val="0007106C"/>
    <w:rsid w:val="000710B9"/>
    <w:rsid w:val="00071191"/>
    <w:rsid w:val="00071504"/>
    <w:rsid w:val="0007159C"/>
    <w:rsid w:val="000718F8"/>
    <w:rsid w:val="0007195A"/>
    <w:rsid w:val="00072191"/>
    <w:rsid w:val="0007234E"/>
    <w:rsid w:val="000724AA"/>
    <w:rsid w:val="0007268B"/>
    <w:rsid w:val="00072810"/>
    <w:rsid w:val="00072B90"/>
    <w:rsid w:val="00072BF3"/>
    <w:rsid w:val="00072C75"/>
    <w:rsid w:val="00072DC8"/>
    <w:rsid w:val="0007323B"/>
    <w:rsid w:val="000732BB"/>
    <w:rsid w:val="000732C6"/>
    <w:rsid w:val="000733C3"/>
    <w:rsid w:val="0007346C"/>
    <w:rsid w:val="000735B8"/>
    <w:rsid w:val="00073980"/>
    <w:rsid w:val="00073A8D"/>
    <w:rsid w:val="00073CEC"/>
    <w:rsid w:val="00073D99"/>
    <w:rsid w:val="00073F35"/>
    <w:rsid w:val="00074143"/>
    <w:rsid w:val="000741C5"/>
    <w:rsid w:val="000741E2"/>
    <w:rsid w:val="000745B6"/>
    <w:rsid w:val="000746E1"/>
    <w:rsid w:val="00074827"/>
    <w:rsid w:val="00075061"/>
    <w:rsid w:val="000751C8"/>
    <w:rsid w:val="000751ED"/>
    <w:rsid w:val="00075432"/>
    <w:rsid w:val="00075684"/>
    <w:rsid w:val="0007569D"/>
    <w:rsid w:val="00075ACD"/>
    <w:rsid w:val="00075B45"/>
    <w:rsid w:val="000760F4"/>
    <w:rsid w:val="00076300"/>
    <w:rsid w:val="00076352"/>
    <w:rsid w:val="00076688"/>
    <w:rsid w:val="00076A63"/>
    <w:rsid w:val="00076B3D"/>
    <w:rsid w:val="00076B54"/>
    <w:rsid w:val="00076E4A"/>
    <w:rsid w:val="00076F74"/>
    <w:rsid w:val="00077104"/>
    <w:rsid w:val="00077155"/>
    <w:rsid w:val="0007733B"/>
    <w:rsid w:val="0007736C"/>
    <w:rsid w:val="000773C3"/>
    <w:rsid w:val="000774CC"/>
    <w:rsid w:val="00077679"/>
    <w:rsid w:val="00077B1F"/>
    <w:rsid w:val="00077BB0"/>
    <w:rsid w:val="00077D86"/>
    <w:rsid w:val="0007BFCA"/>
    <w:rsid w:val="000800D1"/>
    <w:rsid w:val="00080256"/>
    <w:rsid w:val="00080368"/>
    <w:rsid w:val="00080403"/>
    <w:rsid w:val="0008063B"/>
    <w:rsid w:val="0008097A"/>
    <w:rsid w:val="00080D18"/>
    <w:rsid w:val="00080E00"/>
    <w:rsid w:val="00080F1C"/>
    <w:rsid w:val="00081468"/>
    <w:rsid w:val="00081571"/>
    <w:rsid w:val="000815D6"/>
    <w:rsid w:val="000818B3"/>
    <w:rsid w:val="00081954"/>
    <w:rsid w:val="000819A1"/>
    <w:rsid w:val="00081CF7"/>
    <w:rsid w:val="00081DD5"/>
    <w:rsid w:val="00081EB1"/>
    <w:rsid w:val="00081EE0"/>
    <w:rsid w:val="00081F22"/>
    <w:rsid w:val="00081F6C"/>
    <w:rsid w:val="0008211D"/>
    <w:rsid w:val="000821E4"/>
    <w:rsid w:val="0008224F"/>
    <w:rsid w:val="0008233B"/>
    <w:rsid w:val="00082417"/>
    <w:rsid w:val="0008254F"/>
    <w:rsid w:val="000827FD"/>
    <w:rsid w:val="0008328F"/>
    <w:rsid w:val="00083306"/>
    <w:rsid w:val="00083317"/>
    <w:rsid w:val="000833B6"/>
    <w:rsid w:val="00083529"/>
    <w:rsid w:val="000837F1"/>
    <w:rsid w:val="0008382C"/>
    <w:rsid w:val="00083BF1"/>
    <w:rsid w:val="00083CB2"/>
    <w:rsid w:val="0008433F"/>
    <w:rsid w:val="0008452C"/>
    <w:rsid w:val="0008476F"/>
    <w:rsid w:val="00084AB3"/>
    <w:rsid w:val="00084BB4"/>
    <w:rsid w:val="00084F14"/>
    <w:rsid w:val="00085305"/>
    <w:rsid w:val="000857E1"/>
    <w:rsid w:val="00085EA8"/>
    <w:rsid w:val="0008601D"/>
    <w:rsid w:val="00086102"/>
    <w:rsid w:val="0008619F"/>
    <w:rsid w:val="0008629F"/>
    <w:rsid w:val="00086570"/>
    <w:rsid w:val="0008660C"/>
    <w:rsid w:val="0008688C"/>
    <w:rsid w:val="00086D1D"/>
    <w:rsid w:val="00086DC2"/>
    <w:rsid w:val="00086F12"/>
    <w:rsid w:val="00086F1D"/>
    <w:rsid w:val="00086F71"/>
    <w:rsid w:val="0008708A"/>
    <w:rsid w:val="00087516"/>
    <w:rsid w:val="00087804"/>
    <w:rsid w:val="000878F9"/>
    <w:rsid w:val="000879C1"/>
    <w:rsid w:val="00087C6F"/>
    <w:rsid w:val="00087D19"/>
    <w:rsid w:val="0009000A"/>
    <w:rsid w:val="00090194"/>
    <w:rsid w:val="00090559"/>
    <w:rsid w:val="000905BB"/>
    <w:rsid w:val="000905C0"/>
    <w:rsid w:val="00090794"/>
    <w:rsid w:val="00090B23"/>
    <w:rsid w:val="000910A3"/>
    <w:rsid w:val="000910D2"/>
    <w:rsid w:val="000914B6"/>
    <w:rsid w:val="000918ED"/>
    <w:rsid w:val="00091BD2"/>
    <w:rsid w:val="00091C10"/>
    <w:rsid w:val="00091E4C"/>
    <w:rsid w:val="00091FD2"/>
    <w:rsid w:val="00092055"/>
    <w:rsid w:val="00092320"/>
    <w:rsid w:val="000923B9"/>
    <w:rsid w:val="00092662"/>
    <w:rsid w:val="000927DA"/>
    <w:rsid w:val="000928CA"/>
    <w:rsid w:val="00092A6D"/>
    <w:rsid w:val="00092B40"/>
    <w:rsid w:val="00092C7E"/>
    <w:rsid w:val="00092D10"/>
    <w:rsid w:val="00092D3D"/>
    <w:rsid w:val="00092F94"/>
    <w:rsid w:val="0009307C"/>
    <w:rsid w:val="00093550"/>
    <w:rsid w:val="00093592"/>
    <w:rsid w:val="000935D2"/>
    <w:rsid w:val="000937F9"/>
    <w:rsid w:val="00093972"/>
    <w:rsid w:val="00093CE3"/>
    <w:rsid w:val="00093E58"/>
    <w:rsid w:val="00093F7B"/>
    <w:rsid w:val="00093FDA"/>
    <w:rsid w:val="00094298"/>
    <w:rsid w:val="00094D2B"/>
    <w:rsid w:val="00095169"/>
    <w:rsid w:val="0009538A"/>
    <w:rsid w:val="00095394"/>
    <w:rsid w:val="00095470"/>
    <w:rsid w:val="00095503"/>
    <w:rsid w:val="00095771"/>
    <w:rsid w:val="00095BBF"/>
    <w:rsid w:val="00096057"/>
    <w:rsid w:val="0009605D"/>
    <w:rsid w:val="00096220"/>
    <w:rsid w:val="0009629A"/>
    <w:rsid w:val="000962AE"/>
    <w:rsid w:val="000963DA"/>
    <w:rsid w:val="0009647D"/>
    <w:rsid w:val="00096508"/>
    <w:rsid w:val="00096643"/>
    <w:rsid w:val="000968C7"/>
    <w:rsid w:val="00096B8C"/>
    <w:rsid w:val="00097805"/>
    <w:rsid w:val="000978AB"/>
    <w:rsid w:val="000979AA"/>
    <w:rsid w:val="00097BBA"/>
    <w:rsid w:val="00097E43"/>
    <w:rsid w:val="000A03C0"/>
    <w:rsid w:val="000A0672"/>
    <w:rsid w:val="000A097E"/>
    <w:rsid w:val="000A0AAF"/>
    <w:rsid w:val="000A14BF"/>
    <w:rsid w:val="000A180C"/>
    <w:rsid w:val="000A1D2D"/>
    <w:rsid w:val="000A1DE3"/>
    <w:rsid w:val="000A22E7"/>
    <w:rsid w:val="000A2360"/>
    <w:rsid w:val="000A251A"/>
    <w:rsid w:val="000A2795"/>
    <w:rsid w:val="000A2DB1"/>
    <w:rsid w:val="000A2E0D"/>
    <w:rsid w:val="000A2F1D"/>
    <w:rsid w:val="000A2FB0"/>
    <w:rsid w:val="000A32E2"/>
    <w:rsid w:val="000A363F"/>
    <w:rsid w:val="000A3E75"/>
    <w:rsid w:val="000A42FA"/>
    <w:rsid w:val="000A4A38"/>
    <w:rsid w:val="000A4CC4"/>
    <w:rsid w:val="000A50A8"/>
    <w:rsid w:val="000A5367"/>
    <w:rsid w:val="000A58C7"/>
    <w:rsid w:val="000A5D8E"/>
    <w:rsid w:val="000A5E3E"/>
    <w:rsid w:val="000A5F2B"/>
    <w:rsid w:val="000A6015"/>
    <w:rsid w:val="000A6AD9"/>
    <w:rsid w:val="000A6E69"/>
    <w:rsid w:val="000A757A"/>
    <w:rsid w:val="000A768A"/>
    <w:rsid w:val="000A7FB6"/>
    <w:rsid w:val="000A7FBA"/>
    <w:rsid w:val="000B0039"/>
    <w:rsid w:val="000B012F"/>
    <w:rsid w:val="000B0209"/>
    <w:rsid w:val="000B045D"/>
    <w:rsid w:val="000B0813"/>
    <w:rsid w:val="000B0928"/>
    <w:rsid w:val="000B098A"/>
    <w:rsid w:val="000B09D5"/>
    <w:rsid w:val="000B0A09"/>
    <w:rsid w:val="000B0AE5"/>
    <w:rsid w:val="000B0B3E"/>
    <w:rsid w:val="000B0BEA"/>
    <w:rsid w:val="000B0C17"/>
    <w:rsid w:val="000B0DDE"/>
    <w:rsid w:val="000B0E7D"/>
    <w:rsid w:val="000B101C"/>
    <w:rsid w:val="000B162A"/>
    <w:rsid w:val="000B1852"/>
    <w:rsid w:val="000B19CC"/>
    <w:rsid w:val="000B1C8C"/>
    <w:rsid w:val="000B1E74"/>
    <w:rsid w:val="000B1F2B"/>
    <w:rsid w:val="000B1FEC"/>
    <w:rsid w:val="000B2141"/>
    <w:rsid w:val="000B222C"/>
    <w:rsid w:val="000B2234"/>
    <w:rsid w:val="000B2611"/>
    <w:rsid w:val="000B264E"/>
    <w:rsid w:val="000B2695"/>
    <w:rsid w:val="000B2B53"/>
    <w:rsid w:val="000B2E3C"/>
    <w:rsid w:val="000B320E"/>
    <w:rsid w:val="000B35AD"/>
    <w:rsid w:val="000B36FF"/>
    <w:rsid w:val="000B3861"/>
    <w:rsid w:val="000B38AD"/>
    <w:rsid w:val="000B3AA8"/>
    <w:rsid w:val="000B3EF1"/>
    <w:rsid w:val="000B4012"/>
    <w:rsid w:val="000B4119"/>
    <w:rsid w:val="000B42E5"/>
    <w:rsid w:val="000B45BA"/>
    <w:rsid w:val="000B466B"/>
    <w:rsid w:val="000B4A9F"/>
    <w:rsid w:val="000B4D94"/>
    <w:rsid w:val="000B4EB3"/>
    <w:rsid w:val="000B4F9B"/>
    <w:rsid w:val="000B4FA1"/>
    <w:rsid w:val="000B544B"/>
    <w:rsid w:val="000B5491"/>
    <w:rsid w:val="000B5514"/>
    <w:rsid w:val="000B5678"/>
    <w:rsid w:val="000B5933"/>
    <w:rsid w:val="000B5D0E"/>
    <w:rsid w:val="000B5E47"/>
    <w:rsid w:val="000B5EC2"/>
    <w:rsid w:val="000B62BE"/>
    <w:rsid w:val="000B648B"/>
    <w:rsid w:val="000B69E6"/>
    <w:rsid w:val="000B6F26"/>
    <w:rsid w:val="000B71F7"/>
    <w:rsid w:val="000B725E"/>
    <w:rsid w:val="000B75B6"/>
    <w:rsid w:val="000B7A46"/>
    <w:rsid w:val="000BD8CC"/>
    <w:rsid w:val="000C014A"/>
    <w:rsid w:val="000C0D11"/>
    <w:rsid w:val="000C1085"/>
    <w:rsid w:val="000C11D6"/>
    <w:rsid w:val="000C1366"/>
    <w:rsid w:val="000C16E3"/>
    <w:rsid w:val="000C1746"/>
    <w:rsid w:val="000C193B"/>
    <w:rsid w:val="000C1B02"/>
    <w:rsid w:val="000C1C0E"/>
    <w:rsid w:val="000C1DB9"/>
    <w:rsid w:val="000C2336"/>
    <w:rsid w:val="000C24BE"/>
    <w:rsid w:val="000C2592"/>
    <w:rsid w:val="000C2C1F"/>
    <w:rsid w:val="000C2C30"/>
    <w:rsid w:val="000C2EC7"/>
    <w:rsid w:val="000C2F7A"/>
    <w:rsid w:val="000C31D7"/>
    <w:rsid w:val="000C33A9"/>
    <w:rsid w:val="000C342D"/>
    <w:rsid w:val="000C3480"/>
    <w:rsid w:val="000C34B6"/>
    <w:rsid w:val="000C3679"/>
    <w:rsid w:val="000C36B3"/>
    <w:rsid w:val="000C3746"/>
    <w:rsid w:val="000C3763"/>
    <w:rsid w:val="000C380F"/>
    <w:rsid w:val="000C3A4E"/>
    <w:rsid w:val="000C3B15"/>
    <w:rsid w:val="000C3CC3"/>
    <w:rsid w:val="000C3CEB"/>
    <w:rsid w:val="000C3CF0"/>
    <w:rsid w:val="000C3F48"/>
    <w:rsid w:val="000C4292"/>
    <w:rsid w:val="000C451C"/>
    <w:rsid w:val="000C45EF"/>
    <w:rsid w:val="000C4618"/>
    <w:rsid w:val="000C49AA"/>
    <w:rsid w:val="000C49C7"/>
    <w:rsid w:val="000C4D4C"/>
    <w:rsid w:val="000C50FD"/>
    <w:rsid w:val="000C51A7"/>
    <w:rsid w:val="000C523D"/>
    <w:rsid w:val="000C549A"/>
    <w:rsid w:val="000C572F"/>
    <w:rsid w:val="000C599A"/>
    <w:rsid w:val="000C5C24"/>
    <w:rsid w:val="000C5F15"/>
    <w:rsid w:val="000C5F42"/>
    <w:rsid w:val="000C6153"/>
    <w:rsid w:val="000C61D2"/>
    <w:rsid w:val="000C62FE"/>
    <w:rsid w:val="000C6652"/>
    <w:rsid w:val="000C6848"/>
    <w:rsid w:val="000C695C"/>
    <w:rsid w:val="000C6A15"/>
    <w:rsid w:val="000C6B28"/>
    <w:rsid w:val="000C6DEB"/>
    <w:rsid w:val="000C6F34"/>
    <w:rsid w:val="000C7727"/>
    <w:rsid w:val="000C775A"/>
    <w:rsid w:val="000C77EE"/>
    <w:rsid w:val="000C7891"/>
    <w:rsid w:val="000C79C4"/>
    <w:rsid w:val="000C7C26"/>
    <w:rsid w:val="000C7C80"/>
    <w:rsid w:val="000C7E4D"/>
    <w:rsid w:val="000C7E59"/>
    <w:rsid w:val="000C7F19"/>
    <w:rsid w:val="000D0140"/>
    <w:rsid w:val="000D0160"/>
    <w:rsid w:val="000D04E9"/>
    <w:rsid w:val="000D073D"/>
    <w:rsid w:val="000D08BC"/>
    <w:rsid w:val="000D0C08"/>
    <w:rsid w:val="000D0E50"/>
    <w:rsid w:val="000D0F76"/>
    <w:rsid w:val="000D0FDF"/>
    <w:rsid w:val="000D1086"/>
    <w:rsid w:val="000D1149"/>
    <w:rsid w:val="000D123A"/>
    <w:rsid w:val="000D1262"/>
    <w:rsid w:val="000D1490"/>
    <w:rsid w:val="000D14E0"/>
    <w:rsid w:val="000D159A"/>
    <w:rsid w:val="000D16C0"/>
    <w:rsid w:val="000D172C"/>
    <w:rsid w:val="000D1771"/>
    <w:rsid w:val="000D17B6"/>
    <w:rsid w:val="000D1950"/>
    <w:rsid w:val="000D1C26"/>
    <w:rsid w:val="000D1F9F"/>
    <w:rsid w:val="000D2399"/>
    <w:rsid w:val="000D24B6"/>
    <w:rsid w:val="000D2CA2"/>
    <w:rsid w:val="000D2D3C"/>
    <w:rsid w:val="000D2E2D"/>
    <w:rsid w:val="000D2F29"/>
    <w:rsid w:val="000D3129"/>
    <w:rsid w:val="000D3250"/>
    <w:rsid w:val="000D32AC"/>
    <w:rsid w:val="000D334A"/>
    <w:rsid w:val="000D3585"/>
    <w:rsid w:val="000D35BA"/>
    <w:rsid w:val="000D360F"/>
    <w:rsid w:val="000D36DF"/>
    <w:rsid w:val="000D398D"/>
    <w:rsid w:val="000D39C5"/>
    <w:rsid w:val="000D3A90"/>
    <w:rsid w:val="000D3AD0"/>
    <w:rsid w:val="000D3DB7"/>
    <w:rsid w:val="000D3F6C"/>
    <w:rsid w:val="000D40F4"/>
    <w:rsid w:val="000D4445"/>
    <w:rsid w:val="000D44A3"/>
    <w:rsid w:val="000D4629"/>
    <w:rsid w:val="000D464B"/>
    <w:rsid w:val="000D48A8"/>
    <w:rsid w:val="000D4C52"/>
    <w:rsid w:val="000D4C86"/>
    <w:rsid w:val="000D4F36"/>
    <w:rsid w:val="000D5300"/>
    <w:rsid w:val="000D5362"/>
    <w:rsid w:val="000D55E7"/>
    <w:rsid w:val="000D574B"/>
    <w:rsid w:val="000D57F7"/>
    <w:rsid w:val="000D5C65"/>
    <w:rsid w:val="000D5E01"/>
    <w:rsid w:val="000D5E70"/>
    <w:rsid w:val="000D5FC6"/>
    <w:rsid w:val="000D6430"/>
    <w:rsid w:val="000D6654"/>
    <w:rsid w:val="000D66C7"/>
    <w:rsid w:val="000D68CD"/>
    <w:rsid w:val="000D6E75"/>
    <w:rsid w:val="000D6F75"/>
    <w:rsid w:val="000D6FD5"/>
    <w:rsid w:val="000D72BB"/>
    <w:rsid w:val="000D7865"/>
    <w:rsid w:val="000D78AE"/>
    <w:rsid w:val="000D7A3F"/>
    <w:rsid w:val="000D7CBC"/>
    <w:rsid w:val="000DAF70"/>
    <w:rsid w:val="000DCD6A"/>
    <w:rsid w:val="000E01D1"/>
    <w:rsid w:val="000E0446"/>
    <w:rsid w:val="000E0589"/>
    <w:rsid w:val="000E07E4"/>
    <w:rsid w:val="000E0970"/>
    <w:rsid w:val="000E097E"/>
    <w:rsid w:val="000E0A27"/>
    <w:rsid w:val="000E0D57"/>
    <w:rsid w:val="000E1161"/>
    <w:rsid w:val="000E1261"/>
    <w:rsid w:val="000E139E"/>
    <w:rsid w:val="000E14BC"/>
    <w:rsid w:val="000E1509"/>
    <w:rsid w:val="000E1570"/>
    <w:rsid w:val="000E18FB"/>
    <w:rsid w:val="000E2172"/>
    <w:rsid w:val="000E21F1"/>
    <w:rsid w:val="000E2218"/>
    <w:rsid w:val="000E27B5"/>
    <w:rsid w:val="000E28FC"/>
    <w:rsid w:val="000E2972"/>
    <w:rsid w:val="000E29EB"/>
    <w:rsid w:val="000E2C3D"/>
    <w:rsid w:val="000E2C43"/>
    <w:rsid w:val="000E2CB6"/>
    <w:rsid w:val="000E303A"/>
    <w:rsid w:val="000E307A"/>
    <w:rsid w:val="000E30A7"/>
    <w:rsid w:val="000E31BE"/>
    <w:rsid w:val="000E345B"/>
    <w:rsid w:val="000E34AA"/>
    <w:rsid w:val="000E35B3"/>
    <w:rsid w:val="000E3933"/>
    <w:rsid w:val="000E4146"/>
    <w:rsid w:val="000E441E"/>
    <w:rsid w:val="000E4534"/>
    <w:rsid w:val="000E459A"/>
    <w:rsid w:val="000E45B8"/>
    <w:rsid w:val="000E4603"/>
    <w:rsid w:val="000E4F1E"/>
    <w:rsid w:val="000E508C"/>
    <w:rsid w:val="000E534F"/>
    <w:rsid w:val="000E5360"/>
    <w:rsid w:val="000E5547"/>
    <w:rsid w:val="000E58A7"/>
    <w:rsid w:val="000E58C2"/>
    <w:rsid w:val="000E5D6D"/>
    <w:rsid w:val="000E5F53"/>
    <w:rsid w:val="000E5FED"/>
    <w:rsid w:val="000E60CA"/>
    <w:rsid w:val="000E6A3A"/>
    <w:rsid w:val="000E6ACA"/>
    <w:rsid w:val="000E6C3E"/>
    <w:rsid w:val="000E6D61"/>
    <w:rsid w:val="000E6D8D"/>
    <w:rsid w:val="000E6EC2"/>
    <w:rsid w:val="000E71C7"/>
    <w:rsid w:val="000E71FD"/>
    <w:rsid w:val="000E7231"/>
    <w:rsid w:val="000E72F0"/>
    <w:rsid w:val="000E73F6"/>
    <w:rsid w:val="000E74A7"/>
    <w:rsid w:val="000E7779"/>
    <w:rsid w:val="000F023F"/>
    <w:rsid w:val="000F04FA"/>
    <w:rsid w:val="000F0648"/>
    <w:rsid w:val="000F07CD"/>
    <w:rsid w:val="000F0841"/>
    <w:rsid w:val="000F0A7E"/>
    <w:rsid w:val="000F0C4E"/>
    <w:rsid w:val="000F109B"/>
    <w:rsid w:val="000F1373"/>
    <w:rsid w:val="000F139F"/>
    <w:rsid w:val="000F1467"/>
    <w:rsid w:val="000F14FC"/>
    <w:rsid w:val="000F1802"/>
    <w:rsid w:val="000F199F"/>
    <w:rsid w:val="000F1EBF"/>
    <w:rsid w:val="000F1F18"/>
    <w:rsid w:val="000F228D"/>
    <w:rsid w:val="000F22E9"/>
    <w:rsid w:val="000F2581"/>
    <w:rsid w:val="000F2605"/>
    <w:rsid w:val="000F2834"/>
    <w:rsid w:val="000F2DE7"/>
    <w:rsid w:val="000F2F35"/>
    <w:rsid w:val="000F393D"/>
    <w:rsid w:val="000F3B54"/>
    <w:rsid w:val="000F3C34"/>
    <w:rsid w:val="000F3EFE"/>
    <w:rsid w:val="000F4350"/>
    <w:rsid w:val="000F439D"/>
    <w:rsid w:val="000F44CF"/>
    <w:rsid w:val="000F44DC"/>
    <w:rsid w:val="000F45EA"/>
    <w:rsid w:val="000F4BDB"/>
    <w:rsid w:val="000F4CE6"/>
    <w:rsid w:val="000F4CF3"/>
    <w:rsid w:val="000F5251"/>
    <w:rsid w:val="000F52BE"/>
    <w:rsid w:val="000F52C0"/>
    <w:rsid w:val="000F53C9"/>
    <w:rsid w:val="000F54C1"/>
    <w:rsid w:val="000F56A8"/>
    <w:rsid w:val="000F56D8"/>
    <w:rsid w:val="000F5739"/>
    <w:rsid w:val="000F5BD1"/>
    <w:rsid w:val="000F622E"/>
    <w:rsid w:val="000F62D5"/>
    <w:rsid w:val="000F637C"/>
    <w:rsid w:val="000F648A"/>
    <w:rsid w:val="000F65C7"/>
    <w:rsid w:val="000F66B8"/>
    <w:rsid w:val="000F6C7A"/>
    <w:rsid w:val="000F75BD"/>
    <w:rsid w:val="000F763F"/>
    <w:rsid w:val="000F7E24"/>
    <w:rsid w:val="000F7EF9"/>
    <w:rsid w:val="00100300"/>
    <w:rsid w:val="0010058A"/>
    <w:rsid w:val="0010060E"/>
    <w:rsid w:val="00100682"/>
    <w:rsid w:val="00100919"/>
    <w:rsid w:val="0010096C"/>
    <w:rsid w:val="00100A78"/>
    <w:rsid w:val="00100C20"/>
    <w:rsid w:val="00100C62"/>
    <w:rsid w:val="00100F4A"/>
    <w:rsid w:val="00101031"/>
    <w:rsid w:val="00101146"/>
    <w:rsid w:val="001011F7"/>
    <w:rsid w:val="001017B4"/>
    <w:rsid w:val="00101A15"/>
    <w:rsid w:val="00101C10"/>
    <w:rsid w:val="00101EA2"/>
    <w:rsid w:val="00101EEE"/>
    <w:rsid w:val="00101FBA"/>
    <w:rsid w:val="001021D8"/>
    <w:rsid w:val="001024E4"/>
    <w:rsid w:val="0010252C"/>
    <w:rsid w:val="00102693"/>
    <w:rsid w:val="00102877"/>
    <w:rsid w:val="00102A40"/>
    <w:rsid w:val="00102FB8"/>
    <w:rsid w:val="001031F6"/>
    <w:rsid w:val="00103284"/>
    <w:rsid w:val="00103291"/>
    <w:rsid w:val="00103308"/>
    <w:rsid w:val="0010366B"/>
    <w:rsid w:val="00103759"/>
    <w:rsid w:val="00103A0E"/>
    <w:rsid w:val="00103C62"/>
    <w:rsid w:val="00103D87"/>
    <w:rsid w:val="00103E33"/>
    <w:rsid w:val="00103F5D"/>
    <w:rsid w:val="00103F6D"/>
    <w:rsid w:val="00104025"/>
    <w:rsid w:val="0010404A"/>
    <w:rsid w:val="001041F9"/>
    <w:rsid w:val="00104361"/>
    <w:rsid w:val="001047C7"/>
    <w:rsid w:val="0010485B"/>
    <w:rsid w:val="001048BD"/>
    <w:rsid w:val="00104A9B"/>
    <w:rsid w:val="00104ABC"/>
    <w:rsid w:val="00104E74"/>
    <w:rsid w:val="00105033"/>
    <w:rsid w:val="001053F7"/>
    <w:rsid w:val="0010542B"/>
    <w:rsid w:val="00105680"/>
    <w:rsid w:val="0010577D"/>
    <w:rsid w:val="001059AA"/>
    <w:rsid w:val="00105B32"/>
    <w:rsid w:val="00105D5C"/>
    <w:rsid w:val="001062AD"/>
    <w:rsid w:val="001064A9"/>
    <w:rsid w:val="001067BB"/>
    <w:rsid w:val="00106DDF"/>
    <w:rsid w:val="00106F64"/>
    <w:rsid w:val="001071A1"/>
    <w:rsid w:val="001072B0"/>
    <w:rsid w:val="00107373"/>
    <w:rsid w:val="00107C11"/>
    <w:rsid w:val="00110636"/>
    <w:rsid w:val="0011065B"/>
    <w:rsid w:val="001106AD"/>
    <w:rsid w:val="00110766"/>
    <w:rsid w:val="001107E3"/>
    <w:rsid w:val="00110A51"/>
    <w:rsid w:val="00110CB1"/>
    <w:rsid w:val="00110DC4"/>
    <w:rsid w:val="00110E2D"/>
    <w:rsid w:val="00110E3F"/>
    <w:rsid w:val="00110F6E"/>
    <w:rsid w:val="0011130E"/>
    <w:rsid w:val="0011144E"/>
    <w:rsid w:val="00111622"/>
    <w:rsid w:val="0011173A"/>
    <w:rsid w:val="00111796"/>
    <w:rsid w:val="00111EDA"/>
    <w:rsid w:val="00111FFA"/>
    <w:rsid w:val="001121FC"/>
    <w:rsid w:val="00112498"/>
    <w:rsid w:val="0011265C"/>
    <w:rsid w:val="00112824"/>
    <w:rsid w:val="00112C8C"/>
    <w:rsid w:val="00112E0D"/>
    <w:rsid w:val="00113038"/>
    <w:rsid w:val="00113261"/>
    <w:rsid w:val="0011330A"/>
    <w:rsid w:val="00113510"/>
    <w:rsid w:val="00113539"/>
    <w:rsid w:val="001136E4"/>
    <w:rsid w:val="0011373C"/>
    <w:rsid w:val="00113811"/>
    <w:rsid w:val="00113A00"/>
    <w:rsid w:val="00113A0A"/>
    <w:rsid w:val="00113A31"/>
    <w:rsid w:val="00113A6B"/>
    <w:rsid w:val="00114052"/>
    <w:rsid w:val="00114066"/>
    <w:rsid w:val="00114194"/>
    <w:rsid w:val="00114255"/>
    <w:rsid w:val="001149FB"/>
    <w:rsid w:val="00114EBB"/>
    <w:rsid w:val="00115152"/>
    <w:rsid w:val="001151BF"/>
    <w:rsid w:val="001151C0"/>
    <w:rsid w:val="0011523A"/>
    <w:rsid w:val="00115314"/>
    <w:rsid w:val="0011556C"/>
    <w:rsid w:val="00115641"/>
    <w:rsid w:val="001157B7"/>
    <w:rsid w:val="00115C50"/>
    <w:rsid w:val="00115E0A"/>
    <w:rsid w:val="0011607F"/>
    <w:rsid w:val="00116166"/>
    <w:rsid w:val="001165DE"/>
    <w:rsid w:val="00116BD6"/>
    <w:rsid w:val="00116C89"/>
    <w:rsid w:val="00116EDD"/>
    <w:rsid w:val="00116EE5"/>
    <w:rsid w:val="0011750C"/>
    <w:rsid w:val="001176D9"/>
    <w:rsid w:val="00117B9E"/>
    <w:rsid w:val="00117CA6"/>
    <w:rsid w:val="00117FBF"/>
    <w:rsid w:val="001201AC"/>
    <w:rsid w:val="0012024B"/>
    <w:rsid w:val="00120811"/>
    <w:rsid w:val="00120DAF"/>
    <w:rsid w:val="00120E0D"/>
    <w:rsid w:val="00120E9B"/>
    <w:rsid w:val="00120EC8"/>
    <w:rsid w:val="0012109B"/>
    <w:rsid w:val="001210A9"/>
    <w:rsid w:val="001211DA"/>
    <w:rsid w:val="001214B8"/>
    <w:rsid w:val="001216AE"/>
    <w:rsid w:val="00121933"/>
    <w:rsid w:val="00121A55"/>
    <w:rsid w:val="00121BCB"/>
    <w:rsid w:val="00121E61"/>
    <w:rsid w:val="00121E89"/>
    <w:rsid w:val="00121FBD"/>
    <w:rsid w:val="00122501"/>
    <w:rsid w:val="0012253B"/>
    <w:rsid w:val="00122678"/>
    <w:rsid w:val="00122A1C"/>
    <w:rsid w:val="00122B98"/>
    <w:rsid w:val="00122CA1"/>
    <w:rsid w:val="00122D7A"/>
    <w:rsid w:val="001230C4"/>
    <w:rsid w:val="00123348"/>
    <w:rsid w:val="001233C8"/>
    <w:rsid w:val="00123681"/>
    <w:rsid w:val="00123732"/>
    <w:rsid w:val="001238F9"/>
    <w:rsid w:val="00123924"/>
    <w:rsid w:val="0012396D"/>
    <w:rsid w:val="00123B31"/>
    <w:rsid w:val="00123C50"/>
    <w:rsid w:val="00123CF5"/>
    <w:rsid w:val="00123F06"/>
    <w:rsid w:val="00123F98"/>
    <w:rsid w:val="0012422E"/>
    <w:rsid w:val="0012424F"/>
    <w:rsid w:val="001243DE"/>
    <w:rsid w:val="00124668"/>
    <w:rsid w:val="001247B3"/>
    <w:rsid w:val="00124A43"/>
    <w:rsid w:val="00124B5B"/>
    <w:rsid w:val="001252DF"/>
    <w:rsid w:val="00125347"/>
    <w:rsid w:val="0012539F"/>
    <w:rsid w:val="0012585C"/>
    <w:rsid w:val="00125A13"/>
    <w:rsid w:val="00125B35"/>
    <w:rsid w:val="00125B76"/>
    <w:rsid w:val="00125F7A"/>
    <w:rsid w:val="001262F0"/>
    <w:rsid w:val="001267BF"/>
    <w:rsid w:val="00126923"/>
    <w:rsid w:val="0012693C"/>
    <w:rsid w:val="001269BA"/>
    <w:rsid w:val="00126A1C"/>
    <w:rsid w:val="00126A5C"/>
    <w:rsid w:val="00126AAF"/>
    <w:rsid w:val="00126D6A"/>
    <w:rsid w:val="00126D8C"/>
    <w:rsid w:val="00126FB0"/>
    <w:rsid w:val="001270A0"/>
    <w:rsid w:val="001272B4"/>
    <w:rsid w:val="001273B5"/>
    <w:rsid w:val="00127747"/>
    <w:rsid w:val="0012782A"/>
    <w:rsid w:val="001279B2"/>
    <w:rsid w:val="00127A30"/>
    <w:rsid w:val="00127A6F"/>
    <w:rsid w:val="00127C7A"/>
    <w:rsid w:val="00127F4E"/>
    <w:rsid w:val="001300F7"/>
    <w:rsid w:val="00130693"/>
    <w:rsid w:val="00130840"/>
    <w:rsid w:val="0013089B"/>
    <w:rsid w:val="00130A81"/>
    <w:rsid w:val="00130B0E"/>
    <w:rsid w:val="00130D90"/>
    <w:rsid w:val="001314A1"/>
    <w:rsid w:val="00131883"/>
    <w:rsid w:val="00131CD8"/>
    <w:rsid w:val="00131E18"/>
    <w:rsid w:val="00131E91"/>
    <w:rsid w:val="00131ECE"/>
    <w:rsid w:val="00132036"/>
    <w:rsid w:val="001323CF"/>
    <w:rsid w:val="00132418"/>
    <w:rsid w:val="00132A0D"/>
    <w:rsid w:val="00132DDB"/>
    <w:rsid w:val="00132EE0"/>
    <w:rsid w:val="00132FE3"/>
    <w:rsid w:val="001334C1"/>
    <w:rsid w:val="0013355D"/>
    <w:rsid w:val="001338BC"/>
    <w:rsid w:val="00133CDD"/>
    <w:rsid w:val="00133EE3"/>
    <w:rsid w:val="00133F3D"/>
    <w:rsid w:val="00133F7C"/>
    <w:rsid w:val="0013423A"/>
    <w:rsid w:val="001343E1"/>
    <w:rsid w:val="0013468C"/>
    <w:rsid w:val="0013468E"/>
    <w:rsid w:val="00134711"/>
    <w:rsid w:val="001348EE"/>
    <w:rsid w:val="00134979"/>
    <w:rsid w:val="00134AC4"/>
    <w:rsid w:val="00134ECE"/>
    <w:rsid w:val="001352B8"/>
    <w:rsid w:val="001353F9"/>
    <w:rsid w:val="001355E3"/>
    <w:rsid w:val="00135739"/>
    <w:rsid w:val="001358F6"/>
    <w:rsid w:val="00135A94"/>
    <w:rsid w:val="00135BDC"/>
    <w:rsid w:val="00135DDF"/>
    <w:rsid w:val="00135E0B"/>
    <w:rsid w:val="00135F2E"/>
    <w:rsid w:val="001360A5"/>
    <w:rsid w:val="0013619E"/>
    <w:rsid w:val="00136491"/>
    <w:rsid w:val="00136629"/>
    <w:rsid w:val="00136779"/>
    <w:rsid w:val="00136AA6"/>
    <w:rsid w:val="00136AC2"/>
    <w:rsid w:val="00136CB0"/>
    <w:rsid w:val="00136F16"/>
    <w:rsid w:val="0013716A"/>
    <w:rsid w:val="00137371"/>
    <w:rsid w:val="001373ED"/>
    <w:rsid w:val="0013755A"/>
    <w:rsid w:val="001375E7"/>
    <w:rsid w:val="001379E1"/>
    <w:rsid w:val="00137D89"/>
    <w:rsid w:val="00137DEA"/>
    <w:rsid w:val="00137F8D"/>
    <w:rsid w:val="001402EB"/>
    <w:rsid w:val="0014030B"/>
    <w:rsid w:val="0014049C"/>
    <w:rsid w:val="001405C0"/>
    <w:rsid w:val="001406DA"/>
    <w:rsid w:val="00140789"/>
    <w:rsid w:val="0014097E"/>
    <w:rsid w:val="00140D60"/>
    <w:rsid w:val="00140F69"/>
    <w:rsid w:val="00141464"/>
    <w:rsid w:val="001414E1"/>
    <w:rsid w:val="001416EC"/>
    <w:rsid w:val="001419A5"/>
    <w:rsid w:val="00141B5B"/>
    <w:rsid w:val="00141B66"/>
    <w:rsid w:val="00141B7F"/>
    <w:rsid w:val="00141BAD"/>
    <w:rsid w:val="00141BB5"/>
    <w:rsid w:val="00141BEC"/>
    <w:rsid w:val="00141E6C"/>
    <w:rsid w:val="00141EE5"/>
    <w:rsid w:val="00142201"/>
    <w:rsid w:val="00142975"/>
    <w:rsid w:val="00142B24"/>
    <w:rsid w:val="00142B40"/>
    <w:rsid w:val="00142B6B"/>
    <w:rsid w:val="00142BE1"/>
    <w:rsid w:val="00142C9D"/>
    <w:rsid w:val="00142FC1"/>
    <w:rsid w:val="0014305F"/>
    <w:rsid w:val="0014319B"/>
    <w:rsid w:val="0014333D"/>
    <w:rsid w:val="0014367E"/>
    <w:rsid w:val="00143787"/>
    <w:rsid w:val="00143809"/>
    <w:rsid w:val="00143904"/>
    <w:rsid w:val="00143C5C"/>
    <w:rsid w:val="00143F97"/>
    <w:rsid w:val="001440C5"/>
    <w:rsid w:val="00144825"/>
    <w:rsid w:val="0014491D"/>
    <w:rsid w:val="00144CE3"/>
    <w:rsid w:val="00144CF1"/>
    <w:rsid w:val="00144F03"/>
    <w:rsid w:val="001450DE"/>
    <w:rsid w:val="0014513A"/>
    <w:rsid w:val="00145253"/>
    <w:rsid w:val="001455D8"/>
    <w:rsid w:val="00145621"/>
    <w:rsid w:val="00145706"/>
    <w:rsid w:val="00145796"/>
    <w:rsid w:val="00145CE1"/>
    <w:rsid w:val="0014609B"/>
    <w:rsid w:val="00146262"/>
    <w:rsid w:val="00146317"/>
    <w:rsid w:val="001463C6"/>
    <w:rsid w:val="001463FE"/>
    <w:rsid w:val="00146582"/>
    <w:rsid w:val="0014674E"/>
    <w:rsid w:val="001467ED"/>
    <w:rsid w:val="00146950"/>
    <w:rsid w:val="00146996"/>
    <w:rsid w:val="00146D7D"/>
    <w:rsid w:val="00146DBE"/>
    <w:rsid w:val="00146EBC"/>
    <w:rsid w:val="0014705D"/>
    <w:rsid w:val="001470EF"/>
    <w:rsid w:val="001472EA"/>
    <w:rsid w:val="00147463"/>
    <w:rsid w:val="00147759"/>
    <w:rsid w:val="001477EE"/>
    <w:rsid w:val="0014783C"/>
    <w:rsid w:val="00147857"/>
    <w:rsid w:val="00147C3D"/>
    <w:rsid w:val="00147C43"/>
    <w:rsid w:val="00147CBC"/>
    <w:rsid w:val="001489E5"/>
    <w:rsid w:val="0014C044"/>
    <w:rsid w:val="0014D6C3"/>
    <w:rsid w:val="00150124"/>
    <w:rsid w:val="00150136"/>
    <w:rsid w:val="001503C2"/>
    <w:rsid w:val="00150619"/>
    <w:rsid w:val="00150BB1"/>
    <w:rsid w:val="00150DD0"/>
    <w:rsid w:val="00151039"/>
    <w:rsid w:val="001511C0"/>
    <w:rsid w:val="001511CC"/>
    <w:rsid w:val="001513A6"/>
    <w:rsid w:val="00151460"/>
    <w:rsid w:val="00151859"/>
    <w:rsid w:val="00151993"/>
    <w:rsid w:val="00152157"/>
    <w:rsid w:val="0015228F"/>
    <w:rsid w:val="001523C8"/>
    <w:rsid w:val="001524C0"/>
    <w:rsid w:val="0015256A"/>
    <w:rsid w:val="00152637"/>
    <w:rsid w:val="001529A2"/>
    <w:rsid w:val="00152C00"/>
    <w:rsid w:val="00152CBF"/>
    <w:rsid w:val="00152DE4"/>
    <w:rsid w:val="00152EEF"/>
    <w:rsid w:val="0015308F"/>
    <w:rsid w:val="00153225"/>
    <w:rsid w:val="0015370D"/>
    <w:rsid w:val="001539D9"/>
    <w:rsid w:val="00153D0C"/>
    <w:rsid w:val="00153EF0"/>
    <w:rsid w:val="00153FCE"/>
    <w:rsid w:val="0015437F"/>
    <w:rsid w:val="001543B8"/>
    <w:rsid w:val="00154A11"/>
    <w:rsid w:val="00154D8D"/>
    <w:rsid w:val="00154E78"/>
    <w:rsid w:val="00154F2B"/>
    <w:rsid w:val="00155064"/>
    <w:rsid w:val="00155090"/>
    <w:rsid w:val="001550E4"/>
    <w:rsid w:val="00155736"/>
    <w:rsid w:val="00155963"/>
    <w:rsid w:val="0015598E"/>
    <w:rsid w:val="00155C66"/>
    <w:rsid w:val="00155FFA"/>
    <w:rsid w:val="001560A7"/>
    <w:rsid w:val="001560EF"/>
    <w:rsid w:val="001566A1"/>
    <w:rsid w:val="00156703"/>
    <w:rsid w:val="00156B7D"/>
    <w:rsid w:val="00156D09"/>
    <w:rsid w:val="00156E36"/>
    <w:rsid w:val="00156EC8"/>
    <w:rsid w:val="0015707F"/>
    <w:rsid w:val="001573FD"/>
    <w:rsid w:val="00157619"/>
    <w:rsid w:val="00157C6C"/>
    <w:rsid w:val="00157D84"/>
    <w:rsid w:val="00157EB4"/>
    <w:rsid w:val="00157EBF"/>
    <w:rsid w:val="001603FE"/>
    <w:rsid w:val="00160900"/>
    <w:rsid w:val="00160927"/>
    <w:rsid w:val="00160F32"/>
    <w:rsid w:val="00160F35"/>
    <w:rsid w:val="001612CD"/>
    <w:rsid w:val="0016130E"/>
    <w:rsid w:val="001613F4"/>
    <w:rsid w:val="00161744"/>
    <w:rsid w:val="00161996"/>
    <w:rsid w:val="001619A6"/>
    <w:rsid w:val="00161B06"/>
    <w:rsid w:val="00161BBB"/>
    <w:rsid w:val="00161BC2"/>
    <w:rsid w:val="00161E16"/>
    <w:rsid w:val="00161E1F"/>
    <w:rsid w:val="00161F8C"/>
    <w:rsid w:val="00162025"/>
    <w:rsid w:val="0016254A"/>
    <w:rsid w:val="00162678"/>
    <w:rsid w:val="00162929"/>
    <w:rsid w:val="00162A7E"/>
    <w:rsid w:val="00162CA3"/>
    <w:rsid w:val="00162DF8"/>
    <w:rsid w:val="00162E11"/>
    <w:rsid w:val="00162EC4"/>
    <w:rsid w:val="001631C3"/>
    <w:rsid w:val="001632C8"/>
    <w:rsid w:val="0016337F"/>
    <w:rsid w:val="00163757"/>
    <w:rsid w:val="001639E7"/>
    <w:rsid w:val="00163A62"/>
    <w:rsid w:val="00163E7B"/>
    <w:rsid w:val="0016421C"/>
    <w:rsid w:val="0016426A"/>
    <w:rsid w:val="0016428A"/>
    <w:rsid w:val="001642BA"/>
    <w:rsid w:val="00164584"/>
    <w:rsid w:val="00164CE0"/>
    <w:rsid w:val="00164E09"/>
    <w:rsid w:val="00164E6E"/>
    <w:rsid w:val="00164FAA"/>
    <w:rsid w:val="00165793"/>
    <w:rsid w:val="0016584B"/>
    <w:rsid w:val="001659AD"/>
    <w:rsid w:val="00165A11"/>
    <w:rsid w:val="00165EC5"/>
    <w:rsid w:val="00166028"/>
    <w:rsid w:val="001660E2"/>
    <w:rsid w:val="00166109"/>
    <w:rsid w:val="001661CF"/>
    <w:rsid w:val="00166206"/>
    <w:rsid w:val="001664D4"/>
    <w:rsid w:val="00166664"/>
    <w:rsid w:val="001666F8"/>
    <w:rsid w:val="00166931"/>
    <w:rsid w:val="00166B05"/>
    <w:rsid w:val="00166F80"/>
    <w:rsid w:val="00166FD7"/>
    <w:rsid w:val="0016724B"/>
    <w:rsid w:val="00167426"/>
    <w:rsid w:val="00167554"/>
    <w:rsid w:val="00167585"/>
    <w:rsid w:val="001677E9"/>
    <w:rsid w:val="00167AA2"/>
    <w:rsid w:val="00167B9F"/>
    <w:rsid w:val="00167FE4"/>
    <w:rsid w:val="0016909B"/>
    <w:rsid w:val="00170102"/>
    <w:rsid w:val="00170435"/>
    <w:rsid w:val="00170724"/>
    <w:rsid w:val="00170BF6"/>
    <w:rsid w:val="00170EB6"/>
    <w:rsid w:val="00171180"/>
    <w:rsid w:val="0017119F"/>
    <w:rsid w:val="001711BC"/>
    <w:rsid w:val="001712C8"/>
    <w:rsid w:val="001713FB"/>
    <w:rsid w:val="001716F0"/>
    <w:rsid w:val="001717AE"/>
    <w:rsid w:val="00171A5A"/>
    <w:rsid w:val="00171B47"/>
    <w:rsid w:val="00171D83"/>
    <w:rsid w:val="00171E61"/>
    <w:rsid w:val="001722CC"/>
    <w:rsid w:val="001722DD"/>
    <w:rsid w:val="00172877"/>
    <w:rsid w:val="00172B5B"/>
    <w:rsid w:val="00172BD9"/>
    <w:rsid w:val="00172C36"/>
    <w:rsid w:val="00172C9C"/>
    <w:rsid w:val="00172F57"/>
    <w:rsid w:val="001733ED"/>
    <w:rsid w:val="001737E4"/>
    <w:rsid w:val="001738D0"/>
    <w:rsid w:val="00173988"/>
    <w:rsid w:val="00173C86"/>
    <w:rsid w:val="00174152"/>
    <w:rsid w:val="001743A7"/>
    <w:rsid w:val="00174419"/>
    <w:rsid w:val="00174444"/>
    <w:rsid w:val="001744F3"/>
    <w:rsid w:val="00174A83"/>
    <w:rsid w:val="00174B6D"/>
    <w:rsid w:val="00174BEF"/>
    <w:rsid w:val="00174F6E"/>
    <w:rsid w:val="00175270"/>
    <w:rsid w:val="001753FA"/>
    <w:rsid w:val="001756B7"/>
    <w:rsid w:val="00175839"/>
    <w:rsid w:val="001758E6"/>
    <w:rsid w:val="0017596B"/>
    <w:rsid w:val="00175CA0"/>
    <w:rsid w:val="00175D3D"/>
    <w:rsid w:val="00175E2F"/>
    <w:rsid w:val="00175FC0"/>
    <w:rsid w:val="001760C3"/>
    <w:rsid w:val="001762B7"/>
    <w:rsid w:val="001765D2"/>
    <w:rsid w:val="00176C82"/>
    <w:rsid w:val="00176D5E"/>
    <w:rsid w:val="00177222"/>
    <w:rsid w:val="00177341"/>
    <w:rsid w:val="001777C2"/>
    <w:rsid w:val="00177A64"/>
    <w:rsid w:val="00177CB8"/>
    <w:rsid w:val="00180032"/>
    <w:rsid w:val="00180101"/>
    <w:rsid w:val="00180453"/>
    <w:rsid w:val="001805D7"/>
    <w:rsid w:val="00180659"/>
    <w:rsid w:val="00180A1D"/>
    <w:rsid w:val="00180A8F"/>
    <w:rsid w:val="00180C17"/>
    <w:rsid w:val="00180C1D"/>
    <w:rsid w:val="00180D0E"/>
    <w:rsid w:val="00181022"/>
    <w:rsid w:val="0018103C"/>
    <w:rsid w:val="00181048"/>
    <w:rsid w:val="00181180"/>
    <w:rsid w:val="001811DC"/>
    <w:rsid w:val="001812F6"/>
    <w:rsid w:val="00181356"/>
    <w:rsid w:val="00181396"/>
    <w:rsid w:val="001814C6"/>
    <w:rsid w:val="00181787"/>
    <w:rsid w:val="00181989"/>
    <w:rsid w:val="00181A6A"/>
    <w:rsid w:val="00181B1A"/>
    <w:rsid w:val="00181B61"/>
    <w:rsid w:val="00181BA4"/>
    <w:rsid w:val="00181E48"/>
    <w:rsid w:val="00182142"/>
    <w:rsid w:val="0018230F"/>
    <w:rsid w:val="001826B3"/>
    <w:rsid w:val="00182A22"/>
    <w:rsid w:val="00182C6D"/>
    <w:rsid w:val="00182DEA"/>
    <w:rsid w:val="00182DF1"/>
    <w:rsid w:val="00183164"/>
    <w:rsid w:val="001831EB"/>
    <w:rsid w:val="001831EF"/>
    <w:rsid w:val="0018373F"/>
    <w:rsid w:val="00183958"/>
    <w:rsid w:val="001839A1"/>
    <w:rsid w:val="00183DA2"/>
    <w:rsid w:val="00183E04"/>
    <w:rsid w:val="0018420B"/>
    <w:rsid w:val="001843AB"/>
    <w:rsid w:val="001843E2"/>
    <w:rsid w:val="001843EB"/>
    <w:rsid w:val="0018485A"/>
    <w:rsid w:val="001848C6"/>
    <w:rsid w:val="00184912"/>
    <w:rsid w:val="00184BFD"/>
    <w:rsid w:val="00184E24"/>
    <w:rsid w:val="00184F3B"/>
    <w:rsid w:val="00185197"/>
    <w:rsid w:val="0018523A"/>
    <w:rsid w:val="001855BE"/>
    <w:rsid w:val="00185720"/>
    <w:rsid w:val="001859FC"/>
    <w:rsid w:val="00185D5B"/>
    <w:rsid w:val="00185DB9"/>
    <w:rsid w:val="00185EA5"/>
    <w:rsid w:val="001862EC"/>
    <w:rsid w:val="00186328"/>
    <w:rsid w:val="001865A6"/>
    <w:rsid w:val="00186D09"/>
    <w:rsid w:val="0018716A"/>
    <w:rsid w:val="00187326"/>
    <w:rsid w:val="001874F0"/>
    <w:rsid w:val="0018797D"/>
    <w:rsid w:val="001879BE"/>
    <w:rsid w:val="00187D9C"/>
    <w:rsid w:val="00187F09"/>
    <w:rsid w:val="00187FEC"/>
    <w:rsid w:val="0018BA19"/>
    <w:rsid w:val="0018E046"/>
    <w:rsid w:val="00190100"/>
    <w:rsid w:val="00190213"/>
    <w:rsid w:val="001908A8"/>
    <w:rsid w:val="00190C45"/>
    <w:rsid w:val="00191318"/>
    <w:rsid w:val="00191616"/>
    <w:rsid w:val="0019197D"/>
    <w:rsid w:val="00191AB6"/>
    <w:rsid w:val="00191D7B"/>
    <w:rsid w:val="001921BE"/>
    <w:rsid w:val="0019225E"/>
    <w:rsid w:val="00192360"/>
    <w:rsid w:val="00192448"/>
    <w:rsid w:val="00192478"/>
    <w:rsid w:val="0019270F"/>
    <w:rsid w:val="0019291D"/>
    <w:rsid w:val="00192975"/>
    <w:rsid w:val="001929A0"/>
    <w:rsid w:val="00192B58"/>
    <w:rsid w:val="00192C1B"/>
    <w:rsid w:val="00192CC6"/>
    <w:rsid w:val="00192D3C"/>
    <w:rsid w:val="00192D55"/>
    <w:rsid w:val="00192DC0"/>
    <w:rsid w:val="0019316A"/>
    <w:rsid w:val="00193301"/>
    <w:rsid w:val="0019339C"/>
    <w:rsid w:val="001933C1"/>
    <w:rsid w:val="00193466"/>
    <w:rsid w:val="001938CD"/>
    <w:rsid w:val="00193977"/>
    <w:rsid w:val="00193AF9"/>
    <w:rsid w:val="00193EE6"/>
    <w:rsid w:val="00194218"/>
    <w:rsid w:val="00194269"/>
    <w:rsid w:val="0019432F"/>
    <w:rsid w:val="00194629"/>
    <w:rsid w:val="0019475A"/>
    <w:rsid w:val="00194798"/>
    <w:rsid w:val="001947DA"/>
    <w:rsid w:val="001948ED"/>
    <w:rsid w:val="00194ADE"/>
    <w:rsid w:val="00194B8E"/>
    <w:rsid w:val="00194D3F"/>
    <w:rsid w:val="00194E13"/>
    <w:rsid w:val="00194E77"/>
    <w:rsid w:val="00194F4F"/>
    <w:rsid w:val="001954B3"/>
    <w:rsid w:val="001957C8"/>
    <w:rsid w:val="001958A9"/>
    <w:rsid w:val="00195989"/>
    <w:rsid w:val="0019598E"/>
    <w:rsid w:val="00195F8D"/>
    <w:rsid w:val="00195FF3"/>
    <w:rsid w:val="001961F5"/>
    <w:rsid w:val="0019628F"/>
    <w:rsid w:val="001962CF"/>
    <w:rsid w:val="0019663B"/>
    <w:rsid w:val="0019699A"/>
    <w:rsid w:val="00196DD8"/>
    <w:rsid w:val="00196DEC"/>
    <w:rsid w:val="0019722B"/>
    <w:rsid w:val="00197C06"/>
    <w:rsid w:val="00197FD4"/>
    <w:rsid w:val="001A01AE"/>
    <w:rsid w:val="001A03AF"/>
    <w:rsid w:val="001A07B0"/>
    <w:rsid w:val="001A0A92"/>
    <w:rsid w:val="001A0AA5"/>
    <w:rsid w:val="001A0B1B"/>
    <w:rsid w:val="001A0B8B"/>
    <w:rsid w:val="001A0F8C"/>
    <w:rsid w:val="001A13F5"/>
    <w:rsid w:val="001A174A"/>
    <w:rsid w:val="001A1BE0"/>
    <w:rsid w:val="001A1F32"/>
    <w:rsid w:val="001A1FE4"/>
    <w:rsid w:val="001A204B"/>
    <w:rsid w:val="001A23F3"/>
    <w:rsid w:val="001A2522"/>
    <w:rsid w:val="001A2649"/>
    <w:rsid w:val="001A2675"/>
    <w:rsid w:val="001A2815"/>
    <w:rsid w:val="001A29F2"/>
    <w:rsid w:val="001A2D31"/>
    <w:rsid w:val="001A2F19"/>
    <w:rsid w:val="001A2F53"/>
    <w:rsid w:val="001A32CA"/>
    <w:rsid w:val="001A3525"/>
    <w:rsid w:val="001A3532"/>
    <w:rsid w:val="001A35B7"/>
    <w:rsid w:val="001A35E1"/>
    <w:rsid w:val="001A3878"/>
    <w:rsid w:val="001A3907"/>
    <w:rsid w:val="001A397A"/>
    <w:rsid w:val="001A4021"/>
    <w:rsid w:val="001A42A1"/>
    <w:rsid w:val="001A44BF"/>
    <w:rsid w:val="001A475E"/>
    <w:rsid w:val="001A4914"/>
    <w:rsid w:val="001A49E0"/>
    <w:rsid w:val="001A4A1D"/>
    <w:rsid w:val="001A4A6B"/>
    <w:rsid w:val="001A4A70"/>
    <w:rsid w:val="001A4A85"/>
    <w:rsid w:val="001A4CB7"/>
    <w:rsid w:val="001A509F"/>
    <w:rsid w:val="001A53CB"/>
    <w:rsid w:val="001A544B"/>
    <w:rsid w:val="001A57F6"/>
    <w:rsid w:val="001A5BAD"/>
    <w:rsid w:val="001A5C41"/>
    <w:rsid w:val="001A5C52"/>
    <w:rsid w:val="001A5C8C"/>
    <w:rsid w:val="001A5EAC"/>
    <w:rsid w:val="001A64AF"/>
    <w:rsid w:val="001A6E8D"/>
    <w:rsid w:val="001A6FEE"/>
    <w:rsid w:val="001A7306"/>
    <w:rsid w:val="001A7749"/>
    <w:rsid w:val="001A7903"/>
    <w:rsid w:val="001A7A7F"/>
    <w:rsid w:val="001A7C9F"/>
    <w:rsid w:val="001A7DE3"/>
    <w:rsid w:val="001B0145"/>
    <w:rsid w:val="001B0240"/>
    <w:rsid w:val="001B02A7"/>
    <w:rsid w:val="001B04E2"/>
    <w:rsid w:val="001B0604"/>
    <w:rsid w:val="001B0729"/>
    <w:rsid w:val="001B097A"/>
    <w:rsid w:val="001B0A4C"/>
    <w:rsid w:val="001B0DFF"/>
    <w:rsid w:val="001B1166"/>
    <w:rsid w:val="001B19BD"/>
    <w:rsid w:val="001B1B49"/>
    <w:rsid w:val="001B215A"/>
    <w:rsid w:val="001B2A86"/>
    <w:rsid w:val="001B2BB3"/>
    <w:rsid w:val="001B3080"/>
    <w:rsid w:val="001B3100"/>
    <w:rsid w:val="001B33AE"/>
    <w:rsid w:val="001B356A"/>
    <w:rsid w:val="001B3996"/>
    <w:rsid w:val="001B3E8E"/>
    <w:rsid w:val="001B42C9"/>
    <w:rsid w:val="001B442F"/>
    <w:rsid w:val="001B45C9"/>
    <w:rsid w:val="001B4631"/>
    <w:rsid w:val="001B46AE"/>
    <w:rsid w:val="001B46B5"/>
    <w:rsid w:val="001B47B2"/>
    <w:rsid w:val="001B4D6B"/>
    <w:rsid w:val="001B52BB"/>
    <w:rsid w:val="001B52BD"/>
    <w:rsid w:val="001B5422"/>
    <w:rsid w:val="001B567E"/>
    <w:rsid w:val="001B58AC"/>
    <w:rsid w:val="001B59BA"/>
    <w:rsid w:val="001B5A5C"/>
    <w:rsid w:val="001B5A88"/>
    <w:rsid w:val="001B5DE1"/>
    <w:rsid w:val="001B5E5C"/>
    <w:rsid w:val="001B607A"/>
    <w:rsid w:val="001B6111"/>
    <w:rsid w:val="001B6378"/>
    <w:rsid w:val="001B63B2"/>
    <w:rsid w:val="001B664A"/>
    <w:rsid w:val="001B6777"/>
    <w:rsid w:val="001B6C5D"/>
    <w:rsid w:val="001B6D67"/>
    <w:rsid w:val="001B6F27"/>
    <w:rsid w:val="001B70D0"/>
    <w:rsid w:val="001B7516"/>
    <w:rsid w:val="001B758E"/>
    <w:rsid w:val="001B7761"/>
    <w:rsid w:val="001B7B3B"/>
    <w:rsid w:val="001B7BFD"/>
    <w:rsid w:val="001B7D4B"/>
    <w:rsid w:val="001C025C"/>
    <w:rsid w:val="001C029D"/>
    <w:rsid w:val="001C06AC"/>
    <w:rsid w:val="001C0AEF"/>
    <w:rsid w:val="001C0E8A"/>
    <w:rsid w:val="001C0F21"/>
    <w:rsid w:val="001C1415"/>
    <w:rsid w:val="001C162B"/>
    <w:rsid w:val="001C17C7"/>
    <w:rsid w:val="001C19A3"/>
    <w:rsid w:val="001C1BC6"/>
    <w:rsid w:val="001C1C09"/>
    <w:rsid w:val="001C1F2A"/>
    <w:rsid w:val="001C1F57"/>
    <w:rsid w:val="001C1FBA"/>
    <w:rsid w:val="001C1FCA"/>
    <w:rsid w:val="001C21BF"/>
    <w:rsid w:val="001C22AC"/>
    <w:rsid w:val="001C22BE"/>
    <w:rsid w:val="001C234B"/>
    <w:rsid w:val="001C24B8"/>
    <w:rsid w:val="001C2526"/>
    <w:rsid w:val="001C253A"/>
    <w:rsid w:val="001C2674"/>
    <w:rsid w:val="001C288D"/>
    <w:rsid w:val="001C2C5A"/>
    <w:rsid w:val="001C2E45"/>
    <w:rsid w:val="001C327A"/>
    <w:rsid w:val="001C3333"/>
    <w:rsid w:val="001C3334"/>
    <w:rsid w:val="001C3395"/>
    <w:rsid w:val="001C360A"/>
    <w:rsid w:val="001C391F"/>
    <w:rsid w:val="001C3949"/>
    <w:rsid w:val="001C3B2B"/>
    <w:rsid w:val="001C3C14"/>
    <w:rsid w:val="001C4261"/>
    <w:rsid w:val="001C42BA"/>
    <w:rsid w:val="001C43C5"/>
    <w:rsid w:val="001C48A0"/>
    <w:rsid w:val="001C496C"/>
    <w:rsid w:val="001C4C48"/>
    <w:rsid w:val="001C4C60"/>
    <w:rsid w:val="001C4FB0"/>
    <w:rsid w:val="001C50E1"/>
    <w:rsid w:val="001C5372"/>
    <w:rsid w:val="001C55E8"/>
    <w:rsid w:val="001C5A0A"/>
    <w:rsid w:val="001C5AB3"/>
    <w:rsid w:val="001C5ADF"/>
    <w:rsid w:val="001C5C2E"/>
    <w:rsid w:val="001C61B0"/>
    <w:rsid w:val="001C6354"/>
    <w:rsid w:val="001C6741"/>
    <w:rsid w:val="001C69E3"/>
    <w:rsid w:val="001C6F22"/>
    <w:rsid w:val="001C740E"/>
    <w:rsid w:val="001C7932"/>
    <w:rsid w:val="001C797D"/>
    <w:rsid w:val="001C7ABD"/>
    <w:rsid w:val="001C7C5C"/>
    <w:rsid w:val="001CA841"/>
    <w:rsid w:val="001D0117"/>
    <w:rsid w:val="001D02FB"/>
    <w:rsid w:val="001D0309"/>
    <w:rsid w:val="001D0324"/>
    <w:rsid w:val="001D0742"/>
    <w:rsid w:val="001D09E0"/>
    <w:rsid w:val="001D0A1B"/>
    <w:rsid w:val="001D0D85"/>
    <w:rsid w:val="001D1128"/>
    <w:rsid w:val="001D1877"/>
    <w:rsid w:val="001D1B87"/>
    <w:rsid w:val="001D1E19"/>
    <w:rsid w:val="001D1E9B"/>
    <w:rsid w:val="001D1EB4"/>
    <w:rsid w:val="001D2156"/>
    <w:rsid w:val="001D2482"/>
    <w:rsid w:val="001D24C1"/>
    <w:rsid w:val="001D24D6"/>
    <w:rsid w:val="001D2524"/>
    <w:rsid w:val="001D26AC"/>
    <w:rsid w:val="001D2716"/>
    <w:rsid w:val="001D2867"/>
    <w:rsid w:val="001D295B"/>
    <w:rsid w:val="001D2A5C"/>
    <w:rsid w:val="001D3109"/>
    <w:rsid w:val="001D3469"/>
    <w:rsid w:val="001D3760"/>
    <w:rsid w:val="001D3A0C"/>
    <w:rsid w:val="001D3A58"/>
    <w:rsid w:val="001D3B88"/>
    <w:rsid w:val="001D3D3C"/>
    <w:rsid w:val="001D40D2"/>
    <w:rsid w:val="001D421F"/>
    <w:rsid w:val="001D4410"/>
    <w:rsid w:val="001D44C3"/>
    <w:rsid w:val="001D4593"/>
    <w:rsid w:val="001D4613"/>
    <w:rsid w:val="001D4A77"/>
    <w:rsid w:val="001D4A84"/>
    <w:rsid w:val="001D4A8B"/>
    <w:rsid w:val="001D4D16"/>
    <w:rsid w:val="001D4EAF"/>
    <w:rsid w:val="001D529E"/>
    <w:rsid w:val="001D541F"/>
    <w:rsid w:val="001D56DE"/>
    <w:rsid w:val="001D5ABC"/>
    <w:rsid w:val="001D5D0C"/>
    <w:rsid w:val="001D5DC5"/>
    <w:rsid w:val="001D5ED1"/>
    <w:rsid w:val="001D6056"/>
    <w:rsid w:val="001D61C9"/>
    <w:rsid w:val="001D6670"/>
    <w:rsid w:val="001D6C43"/>
    <w:rsid w:val="001D6CA0"/>
    <w:rsid w:val="001D6F01"/>
    <w:rsid w:val="001D70C8"/>
    <w:rsid w:val="001D7538"/>
    <w:rsid w:val="001D76AD"/>
    <w:rsid w:val="001D784C"/>
    <w:rsid w:val="001D7CC6"/>
    <w:rsid w:val="001D7E3A"/>
    <w:rsid w:val="001D7E71"/>
    <w:rsid w:val="001D8DE3"/>
    <w:rsid w:val="001E0097"/>
    <w:rsid w:val="001E0246"/>
    <w:rsid w:val="001E07BC"/>
    <w:rsid w:val="001E0A33"/>
    <w:rsid w:val="001E0BC8"/>
    <w:rsid w:val="001E0C03"/>
    <w:rsid w:val="001E0DCD"/>
    <w:rsid w:val="001E0E64"/>
    <w:rsid w:val="001E129B"/>
    <w:rsid w:val="001E15D2"/>
    <w:rsid w:val="001E175F"/>
    <w:rsid w:val="001E18E9"/>
    <w:rsid w:val="001E1ADA"/>
    <w:rsid w:val="001E1CDC"/>
    <w:rsid w:val="001E1D69"/>
    <w:rsid w:val="001E1FC9"/>
    <w:rsid w:val="001E2084"/>
    <w:rsid w:val="001E22D6"/>
    <w:rsid w:val="001E233D"/>
    <w:rsid w:val="001E2587"/>
    <w:rsid w:val="001E28DA"/>
    <w:rsid w:val="001E28EE"/>
    <w:rsid w:val="001E28F0"/>
    <w:rsid w:val="001E3032"/>
    <w:rsid w:val="001E3112"/>
    <w:rsid w:val="001E34D2"/>
    <w:rsid w:val="001E378E"/>
    <w:rsid w:val="001E3D63"/>
    <w:rsid w:val="001E3EDE"/>
    <w:rsid w:val="001E4731"/>
    <w:rsid w:val="001E4740"/>
    <w:rsid w:val="001E477C"/>
    <w:rsid w:val="001E48A8"/>
    <w:rsid w:val="001E4E25"/>
    <w:rsid w:val="001E526C"/>
    <w:rsid w:val="001E5755"/>
    <w:rsid w:val="001E5827"/>
    <w:rsid w:val="001E5870"/>
    <w:rsid w:val="001E5AA7"/>
    <w:rsid w:val="001E5C6E"/>
    <w:rsid w:val="001E6053"/>
    <w:rsid w:val="001E6151"/>
    <w:rsid w:val="001E627E"/>
    <w:rsid w:val="001E62D3"/>
    <w:rsid w:val="001E6307"/>
    <w:rsid w:val="001E6317"/>
    <w:rsid w:val="001E633C"/>
    <w:rsid w:val="001E652B"/>
    <w:rsid w:val="001E662F"/>
    <w:rsid w:val="001E6B14"/>
    <w:rsid w:val="001E6C32"/>
    <w:rsid w:val="001E6DE4"/>
    <w:rsid w:val="001E6E38"/>
    <w:rsid w:val="001E6EBA"/>
    <w:rsid w:val="001E7525"/>
    <w:rsid w:val="001E79B0"/>
    <w:rsid w:val="001E7B6B"/>
    <w:rsid w:val="001E7C13"/>
    <w:rsid w:val="001E7DFD"/>
    <w:rsid w:val="001E7F13"/>
    <w:rsid w:val="001F009F"/>
    <w:rsid w:val="001F02D8"/>
    <w:rsid w:val="001F0374"/>
    <w:rsid w:val="001F0700"/>
    <w:rsid w:val="001F08A7"/>
    <w:rsid w:val="001F0D01"/>
    <w:rsid w:val="001F0DEC"/>
    <w:rsid w:val="001F11C6"/>
    <w:rsid w:val="001F11E2"/>
    <w:rsid w:val="001F1254"/>
    <w:rsid w:val="001F14D5"/>
    <w:rsid w:val="001F1655"/>
    <w:rsid w:val="001F17C7"/>
    <w:rsid w:val="001F18B9"/>
    <w:rsid w:val="001F1916"/>
    <w:rsid w:val="001F206A"/>
    <w:rsid w:val="001F20AF"/>
    <w:rsid w:val="001F240A"/>
    <w:rsid w:val="001F25A6"/>
    <w:rsid w:val="001F2624"/>
    <w:rsid w:val="001F2706"/>
    <w:rsid w:val="001F275A"/>
    <w:rsid w:val="001F29A2"/>
    <w:rsid w:val="001F2A18"/>
    <w:rsid w:val="001F2E83"/>
    <w:rsid w:val="001F2F0E"/>
    <w:rsid w:val="001F2F4E"/>
    <w:rsid w:val="001F30BF"/>
    <w:rsid w:val="001F3386"/>
    <w:rsid w:val="001F34C8"/>
    <w:rsid w:val="001F34D9"/>
    <w:rsid w:val="001F34DC"/>
    <w:rsid w:val="001F3715"/>
    <w:rsid w:val="001F3DCA"/>
    <w:rsid w:val="001F40A2"/>
    <w:rsid w:val="001F4392"/>
    <w:rsid w:val="001F44E8"/>
    <w:rsid w:val="001F45A2"/>
    <w:rsid w:val="001F4AB7"/>
    <w:rsid w:val="001F4AF2"/>
    <w:rsid w:val="001F4B07"/>
    <w:rsid w:val="001F4B70"/>
    <w:rsid w:val="001F4DA6"/>
    <w:rsid w:val="001F53EE"/>
    <w:rsid w:val="001F566D"/>
    <w:rsid w:val="001F58A2"/>
    <w:rsid w:val="001F5A1D"/>
    <w:rsid w:val="001F5AC8"/>
    <w:rsid w:val="001F5D8E"/>
    <w:rsid w:val="001F6040"/>
    <w:rsid w:val="001F617C"/>
    <w:rsid w:val="001F64B2"/>
    <w:rsid w:val="001F67B7"/>
    <w:rsid w:val="001F6818"/>
    <w:rsid w:val="001F6983"/>
    <w:rsid w:val="001F6BC3"/>
    <w:rsid w:val="001F6C5D"/>
    <w:rsid w:val="001F6E49"/>
    <w:rsid w:val="001F7038"/>
    <w:rsid w:val="001F71DF"/>
    <w:rsid w:val="001F7F24"/>
    <w:rsid w:val="001F949E"/>
    <w:rsid w:val="002002AC"/>
    <w:rsid w:val="002002C0"/>
    <w:rsid w:val="00200346"/>
    <w:rsid w:val="0020049B"/>
    <w:rsid w:val="002004D7"/>
    <w:rsid w:val="002007CE"/>
    <w:rsid w:val="00200919"/>
    <w:rsid w:val="0020100C"/>
    <w:rsid w:val="002010D5"/>
    <w:rsid w:val="00201110"/>
    <w:rsid w:val="00201146"/>
    <w:rsid w:val="00201211"/>
    <w:rsid w:val="00201BF2"/>
    <w:rsid w:val="00201DE9"/>
    <w:rsid w:val="00201ECF"/>
    <w:rsid w:val="00202306"/>
    <w:rsid w:val="00202826"/>
    <w:rsid w:val="0020320D"/>
    <w:rsid w:val="00203360"/>
    <w:rsid w:val="002033A8"/>
    <w:rsid w:val="00203551"/>
    <w:rsid w:val="0020381E"/>
    <w:rsid w:val="00203869"/>
    <w:rsid w:val="002038D6"/>
    <w:rsid w:val="002038DC"/>
    <w:rsid w:val="00203A54"/>
    <w:rsid w:val="00203B13"/>
    <w:rsid w:val="00203CFD"/>
    <w:rsid w:val="0020409C"/>
    <w:rsid w:val="0020428A"/>
    <w:rsid w:val="002042A9"/>
    <w:rsid w:val="002044A6"/>
    <w:rsid w:val="002044F3"/>
    <w:rsid w:val="00204534"/>
    <w:rsid w:val="0020473D"/>
    <w:rsid w:val="00204C3D"/>
    <w:rsid w:val="00204E89"/>
    <w:rsid w:val="00205068"/>
    <w:rsid w:val="0020516F"/>
    <w:rsid w:val="002051CA"/>
    <w:rsid w:val="00205223"/>
    <w:rsid w:val="0020547C"/>
    <w:rsid w:val="0020548C"/>
    <w:rsid w:val="00205545"/>
    <w:rsid w:val="00205701"/>
    <w:rsid w:val="002057EB"/>
    <w:rsid w:val="002057F6"/>
    <w:rsid w:val="002059D0"/>
    <w:rsid w:val="00205AF0"/>
    <w:rsid w:val="00205DCE"/>
    <w:rsid w:val="00205ED8"/>
    <w:rsid w:val="00205F05"/>
    <w:rsid w:val="002061E9"/>
    <w:rsid w:val="00206271"/>
    <w:rsid w:val="002063F5"/>
    <w:rsid w:val="0020650C"/>
    <w:rsid w:val="0020685E"/>
    <w:rsid w:val="00206A12"/>
    <w:rsid w:val="00206A13"/>
    <w:rsid w:val="00206D84"/>
    <w:rsid w:val="00206EBA"/>
    <w:rsid w:val="00206F7F"/>
    <w:rsid w:val="002070F1"/>
    <w:rsid w:val="00207230"/>
    <w:rsid w:val="00207261"/>
    <w:rsid w:val="002073A5"/>
    <w:rsid w:val="0020760B"/>
    <w:rsid w:val="00207A2B"/>
    <w:rsid w:val="00210510"/>
    <w:rsid w:val="002106EA"/>
    <w:rsid w:val="00210BEF"/>
    <w:rsid w:val="00211205"/>
    <w:rsid w:val="00211294"/>
    <w:rsid w:val="002113A1"/>
    <w:rsid w:val="00211561"/>
    <w:rsid w:val="00211602"/>
    <w:rsid w:val="0021188B"/>
    <w:rsid w:val="002119D7"/>
    <w:rsid w:val="00211A28"/>
    <w:rsid w:val="00211A64"/>
    <w:rsid w:val="00211A80"/>
    <w:rsid w:val="002127EB"/>
    <w:rsid w:val="00212939"/>
    <w:rsid w:val="00212A2A"/>
    <w:rsid w:val="00212AAA"/>
    <w:rsid w:val="00212B74"/>
    <w:rsid w:val="00212B9F"/>
    <w:rsid w:val="0021316B"/>
    <w:rsid w:val="00213252"/>
    <w:rsid w:val="00213343"/>
    <w:rsid w:val="00213478"/>
    <w:rsid w:val="00213526"/>
    <w:rsid w:val="002138E8"/>
    <w:rsid w:val="00213942"/>
    <w:rsid w:val="00213A9B"/>
    <w:rsid w:val="00213C43"/>
    <w:rsid w:val="00213C46"/>
    <w:rsid w:val="00213DC8"/>
    <w:rsid w:val="00213EBC"/>
    <w:rsid w:val="00213F38"/>
    <w:rsid w:val="0021450F"/>
    <w:rsid w:val="0021499F"/>
    <w:rsid w:val="002149E8"/>
    <w:rsid w:val="00214C13"/>
    <w:rsid w:val="00214E49"/>
    <w:rsid w:val="002151E2"/>
    <w:rsid w:val="0021521D"/>
    <w:rsid w:val="00215604"/>
    <w:rsid w:val="0021583A"/>
    <w:rsid w:val="00215881"/>
    <w:rsid w:val="00215DD1"/>
    <w:rsid w:val="002162C0"/>
    <w:rsid w:val="00216615"/>
    <w:rsid w:val="00216846"/>
    <w:rsid w:val="00216A10"/>
    <w:rsid w:val="00216BF2"/>
    <w:rsid w:val="00216C6F"/>
    <w:rsid w:val="00216D96"/>
    <w:rsid w:val="00217061"/>
    <w:rsid w:val="002172C6"/>
    <w:rsid w:val="002176C9"/>
    <w:rsid w:val="002179D7"/>
    <w:rsid w:val="00217B0D"/>
    <w:rsid w:val="00217CB1"/>
    <w:rsid w:val="00217D40"/>
    <w:rsid w:val="00217DEA"/>
    <w:rsid w:val="0021AADE"/>
    <w:rsid w:val="0021CF99"/>
    <w:rsid w:val="00220682"/>
    <w:rsid w:val="002206AC"/>
    <w:rsid w:val="002208E9"/>
    <w:rsid w:val="00220C43"/>
    <w:rsid w:val="00220CC5"/>
    <w:rsid w:val="00220D5E"/>
    <w:rsid w:val="00220DCA"/>
    <w:rsid w:val="00220EBF"/>
    <w:rsid w:val="00220F17"/>
    <w:rsid w:val="00221298"/>
    <w:rsid w:val="002212D1"/>
    <w:rsid w:val="00221427"/>
    <w:rsid w:val="00221580"/>
    <w:rsid w:val="002216AF"/>
    <w:rsid w:val="00221A7D"/>
    <w:rsid w:val="00221B72"/>
    <w:rsid w:val="00221BAB"/>
    <w:rsid w:val="00221E26"/>
    <w:rsid w:val="00221E9F"/>
    <w:rsid w:val="00221EC1"/>
    <w:rsid w:val="002220B1"/>
    <w:rsid w:val="00222553"/>
    <w:rsid w:val="00222926"/>
    <w:rsid w:val="00222933"/>
    <w:rsid w:val="00222B23"/>
    <w:rsid w:val="00222C2F"/>
    <w:rsid w:val="00222F8B"/>
    <w:rsid w:val="002230ED"/>
    <w:rsid w:val="00223208"/>
    <w:rsid w:val="002232C9"/>
    <w:rsid w:val="002232EB"/>
    <w:rsid w:val="00223387"/>
    <w:rsid w:val="002234C3"/>
    <w:rsid w:val="002235EB"/>
    <w:rsid w:val="00223659"/>
    <w:rsid w:val="002236B5"/>
    <w:rsid w:val="00223829"/>
    <w:rsid w:val="00223A3F"/>
    <w:rsid w:val="00223BD3"/>
    <w:rsid w:val="00223E3C"/>
    <w:rsid w:val="0022463A"/>
    <w:rsid w:val="002246E4"/>
    <w:rsid w:val="00224873"/>
    <w:rsid w:val="002248E1"/>
    <w:rsid w:val="0022493F"/>
    <w:rsid w:val="00224A89"/>
    <w:rsid w:val="00224B50"/>
    <w:rsid w:val="00224D45"/>
    <w:rsid w:val="00224F02"/>
    <w:rsid w:val="00225008"/>
    <w:rsid w:val="0022548D"/>
    <w:rsid w:val="00225914"/>
    <w:rsid w:val="00225B91"/>
    <w:rsid w:val="00225D80"/>
    <w:rsid w:val="00226251"/>
    <w:rsid w:val="00226346"/>
    <w:rsid w:val="0022678D"/>
    <w:rsid w:val="00226880"/>
    <w:rsid w:val="002268E3"/>
    <w:rsid w:val="00226CCF"/>
    <w:rsid w:val="00226DD6"/>
    <w:rsid w:val="00226F9A"/>
    <w:rsid w:val="00226FA1"/>
    <w:rsid w:val="00226FD3"/>
    <w:rsid w:val="002270FB"/>
    <w:rsid w:val="002274D8"/>
    <w:rsid w:val="00227554"/>
    <w:rsid w:val="002275B7"/>
    <w:rsid w:val="00227940"/>
    <w:rsid w:val="00227C17"/>
    <w:rsid w:val="00227D1C"/>
    <w:rsid w:val="00227ECA"/>
    <w:rsid w:val="00227F0D"/>
    <w:rsid w:val="00227FFE"/>
    <w:rsid w:val="0023017C"/>
    <w:rsid w:val="00230351"/>
    <w:rsid w:val="002304A4"/>
    <w:rsid w:val="002304D1"/>
    <w:rsid w:val="0023052C"/>
    <w:rsid w:val="002305A6"/>
    <w:rsid w:val="00230712"/>
    <w:rsid w:val="002308C3"/>
    <w:rsid w:val="0023093E"/>
    <w:rsid w:val="00230942"/>
    <w:rsid w:val="00230BC4"/>
    <w:rsid w:val="00230D74"/>
    <w:rsid w:val="00230E1F"/>
    <w:rsid w:val="00230E5C"/>
    <w:rsid w:val="00231ED9"/>
    <w:rsid w:val="00231FBF"/>
    <w:rsid w:val="00232106"/>
    <w:rsid w:val="00232485"/>
    <w:rsid w:val="00232698"/>
    <w:rsid w:val="00232773"/>
    <w:rsid w:val="0023287F"/>
    <w:rsid w:val="00232AB4"/>
    <w:rsid w:val="00232B32"/>
    <w:rsid w:val="00232B54"/>
    <w:rsid w:val="00232D9E"/>
    <w:rsid w:val="0023303A"/>
    <w:rsid w:val="00233128"/>
    <w:rsid w:val="0023322F"/>
    <w:rsid w:val="002335B5"/>
    <w:rsid w:val="0023378E"/>
    <w:rsid w:val="00233F9E"/>
    <w:rsid w:val="002342CA"/>
    <w:rsid w:val="00234398"/>
    <w:rsid w:val="00234428"/>
    <w:rsid w:val="0023494E"/>
    <w:rsid w:val="00234987"/>
    <w:rsid w:val="00234AB7"/>
    <w:rsid w:val="00234EF8"/>
    <w:rsid w:val="00235044"/>
    <w:rsid w:val="00235173"/>
    <w:rsid w:val="002354A1"/>
    <w:rsid w:val="002359F3"/>
    <w:rsid w:val="002359FE"/>
    <w:rsid w:val="00235AE2"/>
    <w:rsid w:val="00235C83"/>
    <w:rsid w:val="00235CD5"/>
    <w:rsid w:val="00235F89"/>
    <w:rsid w:val="002360E5"/>
    <w:rsid w:val="00236166"/>
    <w:rsid w:val="002361FC"/>
    <w:rsid w:val="00236640"/>
    <w:rsid w:val="002367BD"/>
    <w:rsid w:val="0023680D"/>
    <w:rsid w:val="002368F7"/>
    <w:rsid w:val="00236AA9"/>
    <w:rsid w:val="00236CD9"/>
    <w:rsid w:val="00236D64"/>
    <w:rsid w:val="00236DF0"/>
    <w:rsid w:val="00236FAB"/>
    <w:rsid w:val="002373F6"/>
    <w:rsid w:val="002374C6"/>
    <w:rsid w:val="00237600"/>
    <w:rsid w:val="00237855"/>
    <w:rsid w:val="00237934"/>
    <w:rsid w:val="00237AE6"/>
    <w:rsid w:val="00237BAD"/>
    <w:rsid w:val="0023B35D"/>
    <w:rsid w:val="002400F4"/>
    <w:rsid w:val="00240331"/>
    <w:rsid w:val="00240464"/>
    <w:rsid w:val="00240465"/>
    <w:rsid w:val="00240AE0"/>
    <w:rsid w:val="00240B6D"/>
    <w:rsid w:val="00240BF6"/>
    <w:rsid w:val="00240CD7"/>
    <w:rsid w:val="00240E08"/>
    <w:rsid w:val="00240FB4"/>
    <w:rsid w:val="002410B1"/>
    <w:rsid w:val="00241551"/>
    <w:rsid w:val="002416DC"/>
    <w:rsid w:val="00241958"/>
    <w:rsid w:val="00241AC5"/>
    <w:rsid w:val="00241B5F"/>
    <w:rsid w:val="00241CFD"/>
    <w:rsid w:val="00241E09"/>
    <w:rsid w:val="00241FDD"/>
    <w:rsid w:val="00242051"/>
    <w:rsid w:val="00242359"/>
    <w:rsid w:val="0024238D"/>
    <w:rsid w:val="002424B8"/>
    <w:rsid w:val="0024314D"/>
    <w:rsid w:val="002431F2"/>
    <w:rsid w:val="002432C3"/>
    <w:rsid w:val="002433B5"/>
    <w:rsid w:val="002433CE"/>
    <w:rsid w:val="002436C8"/>
    <w:rsid w:val="002438AD"/>
    <w:rsid w:val="00243B2C"/>
    <w:rsid w:val="00243B63"/>
    <w:rsid w:val="00243B67"/>
    <w:rsid w:val="00243FC4"/>
    <w:rsid w:val="00244172"/>
    <w:rsid w:val="00244192"/>
    <w:rsid w:val="002444F2"/>
    <w:rsid w:val="00244527"/>
    <w:rsid w:val="002447E3"/>
    <w:rsid w:val="00244823"/>
    <w:rsid w:val="00244B2B"/>
    <w:rsid w:val="00244E47"/>
    <w:rsid w:val="0024508F"/>
    <w:rsid w:val="002451D7"/>
    <w:rsid w:val="0024568F"/>
    <w:rsid w:val="0024587B"/>
    <w:rsid w:val="002459A4"/>
    <w:rsid w:val="00245CB8"/>
    <w:rsid w:val="00245E6C"/>
    <w:rsid w:val="0024602B"/>
    <w:rsid w:val="0024617A"/>
    <w:rsid w:val="002461A2"/>
    <w:rsid w:val="002469BE"/>
    <w:rsid w:val="00246A78"/>
    <w:rsid w:val="00246E39"/>
    <w:rsid w:val="00246E97"/>
    <w:rsid w:val="00247405"/>
    <w:rsid w:val="0024747D"/>
    <w:rsid w:val="00247617"/>
    <w:rsid w:val="00247BEB"/>
    <w:rsid w:val="00247C68"/>
    <w:rsid w:val="00247D42"/>
    <w:rsid w:val="0025012D"/>
    <w:rsid w:val="0025058D"/>
    <w:rsid w:val="002508A4"/>
    <w:rsid w:val="00250975"/>
    <w:rsid w:val="00250D82"/>
    <w:rsid w:val="00250DF0"/>
    <w:rsid w:val="00250EBC"/>
    <w:rsid w:val="00250F3E"/>
    <w:rsid w:val="00250F75"/>
    <w:rsid w:val="00250FE6"/>
    <w:rsid w:val="002510CC"/>
    <w:rsid w:val="002510F6"/>
    <w:rsid w:val="002512C7"/>
    <w:rsid w:val="0025135C"/>
    <w:rsid w:val="00251545"/>
    <w:rsid w:val="002515FB"/>
    <w:rsid w:val="0025182B"/>
    <w:rsid w:val="00251A32"/>
    <w:rsid w:val="00251DAF"/>
    <w:rsid w:val="00252102"/>
    <w:rsid w:val="0025218A"/>
    <w:rsid w:val="002521B8"/>
    <w:rsid w:val="0025259E"/>
    <w:rsid w:val="002525ED"/>
    <w:rsid w:val="002529BF"/>
    <w:rsid w:val="00252A78"/>
    <w:rsid w:val="00252A8A"/>
    <w:rsid w:val="00252AFC"/>
    <w:rsid w:val="00252E69"/>
    <w:rsid w:val="002530C7"/>
    <w:rsid w:val="0025315D"/>
    <w:rsid w:val="0025328C"/>
    <w:rsid w:val="002533EB"/>
    <w:rsid w:val="002534AA"/>
    <w:rsid w:val="00253AC2"/>
    <w:rsid w:val="00253C1E"/>
    <w:rsid w:val="0025421A"/>
    <w:rsid w:val="002543AA"/>
    <w:rsid w:val="00254801"/>
    <w:rsid w:val="002548FF"/>
    <w:rsid w:val="00254971"/>
    <w:rsid w:val="00254977"/>
    <w:rsid w:val="00254C26"/>
    <w:rsid w:val="00254C4E"/>
    <w:rsid w:val="0025513A"/>
    <w:rsid w:val="0025517D"/>
    <w:rsid w:val="00255255"/>
    <w:rsid w:val="00255362"/>
    <w:rsid w:val="002555EF"/>
    <w:rsid w:val="002557CA"/>
    <w:rsid w:val="00255E9E"/>
    <w:rsid w:val="002561FD"/>
    <w:rsid w:val="002563C6"/>
    <w:rsid w:val="00256649"/>
    <w:rsid w:val="00256A86"/>
    <w:rsid w:val="00256A8D"/>
    <w:rsid w:val="00256D70"/>
    <w:rsid w:val="002572B0"/>
    <w:rsid w:val="00257552"/>
    <w:rsid w:val="00257582"/>
    <w:rsid w:val="002575D6"/>
    <w:rsid w:val="00257A41"/>
    <w:rsid w:val="00257B42"/>
    <w:rsid w:val="00257F32"/>
    <w:rsid w:val="00257FF5"/>
    <w:rsid w:val="0025E020"/>
    <w:rsid w:val="002601FB"/>
    <w:rsid w:val="00260369"/>
    <w:rsid w:val="0026051A"/>
    <w:rsid w:val="0026053B"/>
    <w:rsid w:val="0026058D"/>
    <w:rsid w:val="0026098A"/>
    <w:rsid w:val="00260E6D"/>
    <w:rsid w:val="00260F29"/>
    <w:rsid w:val="002610D8"/>
    <w:rsid w:val="00261100"/>
    <w:rsid w:val="00261168"/>
    <w:rsid w:val="0026140F"/>
    <w:rsid w:val="002619E9"/>
    <w:rsid w:val="00261A45"/>
    <w:rsid w:val="00261C94"/>
    <w:rsid w:val="00261E13"/>
    <w:rsid w:val="00261E1D"/>
    <w:rsid w:val="00262127"/>
    <w:rsid w:val="002621C2"/>
    <w:rsid w:val="0026227F"/>
    <w:rsid w:val="002622F6"/>
    <w:rsid w:val="0026230A"/>
    <w:rsid w:val="00262365"/>
    <w:rsid w:val="00262433"/>
    <w:rsid w:val="0026243C"/>
    <w:rsid w:val="00262536"/>
    <w:rsid w:val="0026295D"/>
    <w:rsid w:val="00262BA1"/>
    <w:rsid w:val="00262C34"/>
    <w:rsid w:val="00262EE0"/>
    <w:rsid w:val="00262FAB"/>
    <w:rsid w:val="0026308C"/>
    <w:rsid w:val="00263273"/>
    <w:rsid w:val="00263745"/>
    <w:rsid w:val="0026389F"/>
    <w:rsid w:val="00263B2F"/>
    <w:rsid w:val="00263E03"/>
    <w:rsid w:val="0026419C"/>
    <w:rsid w:val="002643A7"/>
    <w:rsid w:val="002644F2"/>
    <w:rsid w:val="00264746"/>
    <w:rsid w:val="00264C2E"/>
    <w:rsid w:val="00264D80"/>
    <w:rsid w:val="00264DC8"/>
    <w:rsid w:val="00264E79"/>
    <w:rsid w:val="00264F45"/>
    <w:rsid w:val="0026506B"/>
    <w:rsid w:val="002651DA"/>
    <w:rsid w:val="0026532D"/>
    <w:rsid w:val="0026546C"/>
    <w:rsid w:val="0026551E"/>
    <w:rsid w:val="00265AB4"/>
    <w:rsid w:val="00265AFE"/>
    <w:rsid w:val="00265B00"/>
    <w:rsid w:val="00265CA7"/>
    <w:rsid w:val="00265D16"/>
    <w:rsid w:val="00267226"/>
    <w:rsid w:val="0026740F"/>
    <w:rsid w:val="002674BA"/>
    <w:rsid w:val="0026776F"/>
    <w:rsid w:val="00267C01"/>
    <w:rsid w:val="00270177"/>
    <w:rsid w:val="0027017C"/>
    <w:rsid w:val="002703A7"/>
    <w:rsid w:val="002703F5"/>
    <w:rsid w:val="00270986"/>
    <w:rsid w:val="0027099E"/>
    <w:rsid w:val="00270A67"/>
    <w:rsid w:val="00270C45"/>
    <w:rsid w:val="002718D3"/>
    <w:rsid w:val="00271C3C"/>
    <w:rsid w:val="00271CD6"/>
    <w:rsid w:val="00272259"/>
    <w:rsid w:val="002722A7"/>
    <w:rsid w:val="0027230C"/>
    <w:rsid w:val="00272516"/>
    <w:rsid w:val="00272797"/>
    <w:rsid w:val="0027282D"/>
    <w:rsid w:val="00272A98"/>
    <w:rsid w:val="00272FD3"/>
    <w:rsid w:val="0027305A"/>
    <w:rsid w:val="002730A8"/>
    <w:rsid w:val="00273146"/>
    <w:rsid w:val="0027317E"/>
    <w:rsid w:val="002732C5"/>
    <w:rsid w:val="00273347"/>
    <w:rsid w:val="002735AB"/>
    <w:rsid w:val="00273BA4"/>
    <w:rsid w:val="0027400C"/>
    <w:rsid w:val="002741A1"/>
    <w:rsid w:val="002745B2"/>
    <w:rsid w:val="00274644"/>
    <w:rsid w:val="00274665"/>
    <w:rsid w:val="0027484B"/>
    <w:rsid w:val="00274963"/>
    <w:rsid w:val="00274A75"/>
    <w:rsid w:val="00274AFE"/>
    <w:rsid w:val="00274C70"/>
    <w:rsid w:val="00274D0B"/>
    <w:rsid w:val="00274F3D"/>
    <w:rsid w:val="00274FE1"/>
    <w:rsid w:val="00275048"/>
    <w:rsid w:val="00275435"/>
    <w:rsid w:val="00275442"/>
    <w:rsid w:val="00275755"/>
    <w:rsid w:val="00275A70"/>
    <w:rsid w:val="00275AFD"/>
    <w:rsid w:val="00275F6C"/>
    <w:rsid w:val="0027600A"/>
    <w:rsid w:val="002760EC"/>
    <w:rsid w:val="002766AA"/>
    <w:rsid w:val="00276717"/>
    <w:rsid w:val="0027693E"/>
    <w:rsid w:val="00276C72"/>
    <w:rsid w:val="00276D4D"/>
    <w:rsid w:val="002770C6"/>
    <w:rsid w:val="00277113"/>
    <w:rsid w:val="002775ED"/>
    <w:rsid w:val="0027765E"/>
    <w:rsid w:val="002777C7"/>
    <w:rsid w:val="002779FD"/>
    <w:rsid w:val="00277E5E"/>
    <w:rsid w:val="0027A9B3"/>
    <w:rsid w:val="00280791"/>
    <w:rsid w:val="00280897"/>
    <w:rsid w:val="002809D9"/>
    <w:rsid w:val="00280A39"/>
    <w:rsid w:val="00280DDB"/>
    <w:rsid w:val="00280E58"/>
    <w:rsid w:val="00280E75"/>
    <w:rsid w:val="00280ED9"/>
    <w:rsid w:val="00280F80"/>
    <w:rsid w:val="002811E6"/>
    <w:rsid w:val="002812A0"/>
    <w:rsid w:val="0028153D"/>
    <w:rsid w:val="0028163D"/>
    <w:rsid w:val="00281801"/>
    <w:rsid w:val="00281826"/>
    <w:rsid w:val="002819CE"/>
    <w:rsid w:val="00281AE9"/>
    <w:rsid w:val="00281B83"/>
    <w:rsid w:val="00281F34"/>
    <w:rsid w:val="00282009"/>
    <w:rsid w:val="00282049"/>
    <w:rsid w:val="002822D6"/>
    <w:rsid w:val="002825DD"/>
    <w:rsid w:val="00282743"/>
    <w:rsid w:val="0028292D"/>
    <w:rsid w:val="00282B0D"/>
    <w:rsid w:val="00282D51"/>
    <w:rsid w:val="0028322C"/>
    <w:rsid w:val="002837C8"/>
    <w:rsid w:val="00283E2B"/>
    <w:rsid w:val="00284219"/>
    <w:rsid w:val="00284266"/>
    <w:rsid w:val="0028426E"/>
    <w:rsid w:val="00284540"/>
    <w:rsid w:val="00284666"/>
    <w:rsid w:val="002849E9"/>
    <w:rsid w:val="00284BC0"/>
    <w:rsid w:val="00284CCA"/>
    <w:rsid w:val="00284D49"/>
    <w:rsid w:val="00285F17"/>
    <w:rsid w:val="002860C4"/>
    <w:rsid w:val="00286424"/>
    <w:rsid w:val="00286453"/>
    <w:rsid w:val="00286E2D"/>
    <w:rsid w:val="00286F2A"/>
    <w:rsid w:val="00286FDC"/>
    <w:rsid w:val="00287034"/>
    <w:rsid w:val="00287126"/>
    <w:rsid w:val="0028733B"/>
    <w:rsid w:val="00287410"/>
    <w:rsid w:val="002877F3"/>
    <w:rsid w:val="00287B97"/>
    <w:rsid w:val="00287C15"/>
    <w:rsid w:val="00287F2C"/>
    <w:rsid w:val="00290072"/>
    <w:rsid w:val="00290263"/>
    <w:rsid w:val="002904BF"/>
    <w:rsid w:val="002904EA"/>
    <w:rsid w:val="00290666"/>
    <w:rsid w:val="00290690"/>
    <w:rsid w:val="00290CBD"/>
    <w:rsid w:val="00291081"/>
    <w:rsid w:val="002912CD"/>
    <w:rsid w:val="0029158A"/>
    <w:rsid w:val="00291999"/>
    <w:rsid w:val="00291DD2"/>
    <w:rsid w:val="002920B3"/>
    <w:rsid w:val="002920C3"/>
    <w:rsid w:val="00292246"/>
    <w:rsid w:val="002924F1"/>
    <w:rsid w:val="002927D9"/>
    <w:rsid w:val="00292988"/>
    <w:rsid w:val="00292996"/>
    <w:rsid w:val="00292B26"/>
    <w:rsid w:val="00292FBA"/>
    <w:rsid w:val="00292FD9"/>
    <w:rsid w:val="002930B1"/>
    <w:rsid w:val="0029311B"/>
    <w:rsid w:val="002931E1"/>
    <w:rsid w:val="0029320F"/>
    <w:rsid w:val="002937E7"/>
    <w:rsid w:val="00293A7F"/>
    <w:rsid w:val="00293C58"/>
    <w:rsid w:val="00293D90"/>
    <w:rsid w:val="00293E84"/>
    <w:rsid w:val="00294004"/>
    <w:rsid w:val="00294157"/>
    <w:rsid w:val="00294390"/>
    <w:rsid w:val="002943A9"/>
    <w:rsid w:val="00294524"/>
    <w:rsid w:val="00294755"/>
    <w:rsid w:val="002947AF"/>
    <w:rsid w:val="002947FB"/>
    <w:rsid w:val="00294B33"/>
    <w:rsid w:val="00294E3B"/>
    <w:rsid w:val="0029514A"/>
    <w:rsid w:val="0029558C"/>
    <w:rsid w:val="00295796"/>
    <w:rsid w:val="002957EA"/>
    <w:rsid w:val="002957FF"/>
    <w:rsid w:val="002958FC"/>
    <w:rsid w:val="0029594E"/>
    <w:rsid w:val="002959C3"/>
    <w:rsid w:val="002959D6"/>
    <w:rsid w:val="00295BD0"/>
    <w:rsid w:val="00295D6E"/>
    <w:rsid w:val="00296023"/>
    <w:rsid w:val="002963E6"/>
    <w:rsid w:val="00296709"/>
    <w:rsid w:val="002967BF"/>
    <w:rsid w:val="00296821"/>
    <w:rsid w:val="0029693E"/>
    <w:rsid w:val="00296C53"/>
    <w:rsid w:val="00296E1A"/>
    <w:rsid w:val="00296E4E"/>
    <w:rsid w:val="00296F19"/>
    <w:rsid w:val="00296F6A"/>
    <w:rsid w:val="0029703F"/>
    <w:rsid w:val="002971AB"/>
    <w:rsid w:val="002971C2"/>
    <w:rsid w:val="00297320"/>
    <w:rsid w:val="00297344"/>
    <w:rsid w:val="002975D1"/>
    <w:rsid w:val="0029777D"/>
    <w:rsid w:val="00297847"/>
    <w:rsid w:val="002979B7"/>
    <w:rsid w:val="00297A8F"/>
    <w:rsid w:val="00297E56"/>
    <w:rsid w:val="002A0072"/>
    <w:rsid w:val="002A02C8"/>
    <w:rsid w:val="002A069E"/>
    <w:rsid w:val="002A0CBD"/>
    <w:rsid w:val="002A0D3A"/>
    <w:rsid w:val="002A1053"/>
    <w:rsid w:val="002A12D5"/>
    <w:rsid w:val="002A14E1"/>
    <w:rsid w:val="002A1ADD"/>
    <w:rsid w:val="002A1CB6"/>
    <w:rsid w:val="002A1D4F"/>
    <w:rsid w:val="002A1E2F"/>
    <w:rsid w:val="002A2251"/>
    <w:rsid w:val="002A249A"/>
    <w:rsid w:val="002A28A0"/>
    <w:rsid w:val="002A29E5"/>
    <w:rsid w:val="002A2A38"/>
    <w:rsid w:val="002A2A66"/>
    <w:rsid w:val="002A35E1"/>
    <w:rsid w:val="002A367F"/>
    <w:rsid w:val="002A375A"/>
    <w:rsid w:val="002A3BC3"/>
    <w:rsid w:val="002A3D9C"/>
    <w:rsid w:val="002A3E08"/>
    <w:rsid w:val="002A3EC6"/>
    <w:rsid w:val="002A3F6E"/>
    <w:rsid w:val="002A401C"/>
    <w:rsid w:val="002A414F"/>
    <w:rsid w:val="002A41D1"/>
    <w:rsid w:val="002A456C"/>
    <w:rsid w:val="002A45CD"/>
    <w:rsid w:val="002A474C"/>
    <w:rsid w:val="002A4FD1"/>
    <w:rsid w:val="002A4FF2"/>
    <w:rsid w:val="002A5140"/>
    <w:rsid w:val="002A5142"/>
    <w:rsid w:val="002A5336"/>
    <w:rsid w:val="002A5644"/>
    <w:rsid w:val="002A5A51"/>
    <w:rsid w:val="002A5C8D"/>
    <w:rsid w:val="002A61D1"/>
    <w:rsid w:val="002A64CC"/>
    <w:rsid w:val="002A682C"/>
    <w:rsid w:val="002A71F0"/>
    <w:rsid w:val="002A7502"/>
    <w:rsid w:val="002A755C"/>
    <w:rsid w:val="002A774C"/>
    <w:rsid w:val="002AFD47"/>
    <w:rsid w:val="002B0277"/>
    <w:rsid w:val="002B040A"/>
    <w:rsid w:val="002B0434"/>
    <w:rsid w:val="002B06E9"/>
    <w:rsid w:val="002B0837"/>
    <w:rsid w:val="002B0C75"/>
    <w:rsid w:val="002B0F47"/>
    <w:rsid w:val="002B138A"/>
    <w:rsid w:val="002B1515"/>
    <w:rsid w:val="002B1690"/>
    <w:rsid w:val="002B16E3"/>
    <w:rsid w:val="002B1729"/>
    <w:rsid w:val="002B17B3"/>
    <w:rsid w:val="002B18FD"/>
    <w:rsid w:val="002B1A50"/>
    <w:rsid w:val="002B1B88"/>
    <w:rsid w:val="002B1E95"/>
    <w:rsid w:val="002B1FA3"/>
    <w:rsid w:val="002B21B9"/>
    <w:rsid w:val="002B230C"/>
    <w:rsid w:val="002B23E8"/>
    <w:rsid w:val="002B24BE"/>
    <w:rsid w:val="002B24D3"/>
    <w:rsid w:val="002B2512"/>
    <w:rsid w:val="002B2547"/>
    <w:rsid w:val="002B2909"/>
    <w:rsid w:val="002B2B07"/>
    <w:rsid w:val="002B2D3D"/>
    <w:rsid w:val="002B2DB1"/>
    <w:rsid w:val="002B2EA3"/>
    <w:rsid w:val="002B31DC"/>
    <w:rsid w:val="002B35B1"/>
    <w:rsid w:val="002B3AD3"/>
    <w:rsid w:val="002B3AFF"/>
    <w:rsid w:val="002B3D73"/>
    <w:rsid w:val="002B3E4D"/>
    <w:rsid w:val="002B40DC"/>
    <w:rsid w:val="002B4202"/>
    <w:rsid w:val="002B458D"/>
    <w:rsid w:val="002B471C"/>
    <w:rsid w:val="002B48C7"/>
    <w:rsid w:val="002B48F0"/>
    <w:rsid w:val="002B4B93"/>
    <w:rsid w:val="002B4F85"/>
    <w:rsid w:val="002B51CC"/>
    <w:rsid w:val="002B52D2"/>
    <w:rsid w:val="002B55C1"/>
    <w:rsid w:val="002B5801"/>
    <w:rsid w:val="002B5B40"/>
    <w:rsid w:val="002B64BF"/>
    <w:rsid w:val="002B6540"/>
    <w:rsid w:val="002B6603"/>
    <w:rsid w:val="002B692C"/>
    <w:rsid w:val="002B6A97"/>
    <w:rsid w:val="002B6FB3"/>
    <w:rsid w:val="002B7242"/>
    <w:rsid w:val="002B7919"/>
    <w:rsid w:val="002B7A23"/>
    <w:rsid w:val="002B7E12"/>
    <w:rsid w:val="002B7E44"/>
    <w:rsid w:val="002B7F08"/>
    <w:rsid w:val="002BD357"/>
    <w:rsid w:val="002C06E6"/>
    <w:rsid w:val="002C073A"/>
    <w:rsid w:val="002C088C"/>
    <w:rsid w:val="002C0974"/>
    <w:rsid w:val="002C0A56"/>
    <w:rsid w:val="002C0B3D"/>
    <w:rsid w:val="002C0D15"/>
    <w:rsid w:val="002C0DDA"/>
    <w:rsid w:val="002C0E25"/>
    <w:rsid w:val="002C0F01"/>
    <w:rsid w:val="002C0F49"/>
    <w:rsid w:val="002C1060"/>
    <w:rsid w:val="002C10B9"/>
    <w:rsid w:val="002C12F5"/>
    <w:rsid w:val="002C1C3B"/>
    <w:rsid w:val="002C1DF7"/>
    <w:rsid w:val="002C1E7C"/>
    <w:rsid w:val="002C1F35"/>
    <w:rsid w:val="002C235B"/>
    <w:rsid w:val="002C2422"/>
    <w:rsid w:val="002C252F"/>
    <w:rsid w:val="002C25C4"/>
    <w:rsid w:val="002C25E1"/>
    <w:rsid w:val="002C2630"/>
    <w:rsid w:val="002C26D3"/>
    <w:rsid w:val="002C28F9"/>
    <w:rsid w:val="002C291C"/>
    <w:rsid w:val="002C29E9"/>
    <w:rsid w:val="002C2AB2"/>
    <w:rsid w:val="002C2E11"/>
    <w:rsid w:val="002C2E36"/>
    <w:rsid w:val="002C30A6"/>
    <w:rsid w:val="002C3188"/>
    <w:rsid w:val="002C3393"/>
    <w:rsid w:val="002C3648"/>
    <w:rsid w:val="002C36E8"/>
    <w:rsid w:val="002C3900"/>
    <w:rsid w:val="002C3CB8"/>
    <w:rsid w:val="002C3DDA"/>
    <w:rsid w:val="002C3F60"/>
    <w:rsid w:val="002C3F87"/>
    <w:rsid w:val="002C4419"/>
    <w:rsid w:val="002C45ED"/>
    <w:rsid w:val="002C462D"/>
    <w:rsid w:val="002C4758"/>
    <w:rsid w:val="002C4F53"/>
    <w:rsid w:val="002C504D"/>
    <w:rsid w:val="002C509F"/>
    <w:rsid w:val="002C519F"/>
    <w:rsid w:val="002C54B4"/>
    <w:rsid w:val="002C5B3E"/>
    <w:rsid w:val="002C5D0B"/>
    <w:rsid w:val="002C5E87"/>
    <w:rsid w:val="002C5F4F"/>
    <w:rsid w:val="002C614A"/>
    <w:rsid w:val="002C624B"/>
    <w:rsid w:val="002C627E"/>
    <w:rsid w:val="002C6292"/>
    <w:rsid w:val="002C62D0"/>
    <w:rsid w:val="002C6396"/>
    <w:rsid w:val="002C6799"/>
    <w:rsid w:val="002C6956"/>
    <w:rsid w:val="002C69AC"/>
    <w:rsid w:val="002C6A7B"/>
    <w:rsid w:val="002C6BCD"/>
    <w:rsid w:val="002C6C00"/>
    <w:rsid w:val="002C6DF4"/>
    <w:rsid w:val="002C6E3A"/>
    <w:rsid w:val="002C6ED1"/>
    <w:rsid w:val="002C6F0D"/>
    <w:rsid w:val="002C6F75"/>
    <w:rsid w:val="002C6FB0"/>
    <w:rsid w:val="002C7020"/>
    <w:rsid w:val="002C7595"/>
    <w:rsid w:val="002C7AA6"/>
    <w:rsid w:val="002C7E73"/>
    <w:rsid w:val="002C7FC6"/>
    <w:rsid w:val="002CEB2E"/>
    <w:rsid w:val="002D019D"/>
    <w:rsid w:val="002D01A6"/>
    <w:rsid w:val="002D01CD"/>
    <w:rsid w:val="002D07A0"/>
    <w:rsid w:val="002D09A8"/>
    <w:rsid w:val="002D0D76"/>
    <w:rsid w:val="002D11C9"/>
    <w:rsid w:val="002D1431"/>
    <w:rsid w:val="002D19D0"/>
    <w:rsid w:val="002D1A76"/>
    <w:rsid w:val="002D1C2D"/>
    <w:rsid w:val="002D1D51"/>
    <w:rsid w:val="002D1EBA"/>
    <w:rsid w:val="002D210F"/>
    <w:rsid w:val="002D2159"/>
    <w:rsid w:val="002D224D"/>
    <w:rsid w:val="002D27C9"/>
    <w:rsid w:val="002D289E"/>
    <w:rsid w:val="002D2AF6"/>
    <w:rsid w:val="002D2C19"/>
    <w:rsid w:val="002D2ED5"/>
    <w:rsid w:val="002D2EFC"/>
    <w:rsid w:val="002D3175"/>
    <w:rsid w:val="002D322C"/>
    <w:rsid w:val="002D329A"/>
    <w:rsid w:val="002D356B"/>
    <w:rsid w:val="002D366C"/>
    <w:rsid w:val="002D38AF"/>
    <w:rsid w:val="002D3B2C"/>
    <w:rsid w:val="002D3C05"/>
    <w:rsid w:val="002D3C11"/>
    <w:rsid w:val="002D3CED"/>
    <w:rsid w:val="002D3D77"/>
    <w:rsid w:val="002D3DAD"/>
    <w:rsid w:val="002D3E89"/>
    <w:rsid w:val="002D3F45"/>
    <w:rsid w:val="002D3F55"/>
    <w:rsid w:val="002D3F99"/>
    <w:rsid w:val="002D4315"/>
    <w:rsid w:val="002D4543"/>
    <w:rsid w:val="002D45A7"/>
    <w:rsid w:val="002D45D1"/>
    <w:rsid w:val="002D4824"/>
    <w:rsid w:val="002D48AD"/>
    <w:rsid w:val="002D49E2"/>
    <w:rsid w:val="002D4B91"/>
    <w:rsid w:val="002D4DDC"/>
    <w:rsid w:val="002D4FC5"/>
    <w:rsid w:val="002D505B"/>
    <w:rsid w:val="002D50E8"/>
    <w:rsid w:val="002D50FD"/>
    <w:rsid w:val="002D522F"/>
    <w:rsid w:val="002D52B5"/>
    <w:rsid w:val="002D54D7"/>
    <w:rsid w:val="002D5627"/>
    <w:rsid w:val="002D58C7"/>
    <w:rsid w:val="002D5E2B"/>
    <w:rsid w:val="002D5EE1"/>
    <w:rsid w:val="002D657A"/>
    <w:rsid w:val="002D6752"/>
    <w:rsid w:val="002D68D3"/>
    <w:rsid w:val="002D6A45"/>
    <w:rsid w:val="002D6AC2"/>
    <w:rsid w:val="002D6B1A"/>
    <w:rsid w:val="002D6DBA"/>
    <w:rsid w:val="002D6DF3"/>
    <w:rsid w:val="002D7051"/>
    <w:rsid w:val="002D70E1"/>
    <w:rsid w:val="002D723C"/>
    <w:rsid w:val="002D724B"/>
    <w:rsid w:val="002D733D"/>
    <w:rsid w:val="002D74BA"/>
    <w:rsid w:val="002D758E"/>
    <w:rsid w:val="002D786F"/>
    <w:rsid w:val="002D7BD8"/>
    <w:rsid w:val="002D7FFA"/>
    <w:rsid w:val="002E02A2"/>
    <w:rsid w:val="002E0931"/>
    <w:rsid w:val="002E0ED6"/>
    <w:rsid w:val="002E0FC5"/>
    <w:rsid w:val="002E103A"/>
    <w:rsid w:val="002E1121"/>
    <w:rsid w:val="002E1486"/>
    <w:rsid w:val="002E161C"/>
    <w:rsid w:val="002E17C4"/>
    <w:rsid w:val="002E1817"/>
    <w:rsid w:val="002E1833"/>
    <w:rsid w:val="002E1880"/>
    <w:rsid w:val="002E18EB"/>
    <w:rsid w:val="002E19BA"/>
    <w:rsid w:val="002E1B26"/>
    <w:rsid w:val="002E1B98"/>
    <w:rsid w:val="002E1C4A"/>
    <w:rsid w:val="002E1C95"/>
    <w:rsid w:val="002E1D62"/>
    <w:rsid w:val="002E1D75"/>
    <w:rsid w:val="002E217F"/>
    <w:rsid w:val="002E256A"/>
    <w:rsid w:val="002E2A79"/>
    <w:rsid w:val="002E2AE6"/>
    <w:rsid w:val="002E2BBC"/>
    <w:rsid w:val="002E2BE4"/>
    <w:rsid w:val="002E2FC7"/>
    <w:rsid w:val="002E31AA"/>
    <w:rsid w:val="002E3451"/>
    <w:rsid w:val="002E3456"/>
    <w:rsid w:val="002E3468"/>
    <w:rsid w:val="002E3788"/>
    <w:rsid w:val="002E3817"/>
    <w:rsid w:val="002E3829"/>
    <w:rsid w:val="002E3B9C"/>
    <w:rsid w:val="002E3FCD"/>
    <w:rsid w:val="002E40BA"/>
    <w:rsid w:val="002E431D"/>
    <w:rsid w:val="002E4335"/>
    <w:rsid w:val="002E4410"/>
    <w:rsid w:val="002E48C0"/>
    <w:rsid w:val="002E4904"/>
    <w:rsid w:val="002E4A3C"/>
    <w:rsid w:val="002E4BBC"/>
    <w:rsid w:val="002E4C72"/>
    <w:rsid w:val="002E4D31"/>
    <w:rsid w:val="002E4FE5"/>
    <w:rsid w:val="002E5011"/>
    <w:rsid w:val="002E5165"/>
    <w:rsid w:val="002E5184"/>
    <w:rsid w:val="002E5300"/>
    <w:rsid w:val="002E542F"/>
    <w:rsid w:val="002E574A"/>
    <w:rsid w:val="002E5764"/>
    <w:rsid w:val="002E59EE"/>
    <w:rsid w:val="002E5E99"/>
    <w:rsid w:val="002E5F73"/>
    <w:rsid w:val="002E6131"/>
    <w:rsid w:val="002E613C"/>
    <w:rsid w:val="002E6221"/>
    <w:rsid w:val="002E6330"/>
    <w:rsid w:val="002E63E3"/>
    <w:rsid w:val="002E67DA"/>
    <w:rsid w:val="002E6D84"/>
    <w:rsid w:val="002E70C6"/>
    <w:rsid w:val="002E74C2"/>
    <w:rsid w:val="002E7CA7"/>
    <w:rsid w:val="002E7E18"/>
    <w:rsid w:val="002E84E9"/>
    <w:rsid w:val="002F0004"/>
    <w:rsid w:val="002F024C"/>
    <w:rsid w:val="002F0272"/>
    <w:rsid w:val="002F03C8"/>
    <w:rsid w:val="002F064B"/>
    <w:rsid w:val="002F07C4"/>
    <w:rsid w:val="002F0A65"/>
    <w:rsid w:val="002F0EFA"/>
    <w:rsid w:val="002F1134"/>
    <w:rsid w:val="002F11AB"/>
    <w:rsid w:val="002F18DF"/>
    <w:rsid w:val="002F19F1"/>
    <w:rsid w:val="002F1B7E"/>
    <w:rsid w:val="002F1E1C"/>
    <w:rsid w:val="002F2475"/>
    <w:rsid w:val="002F2778"/>
    <w:rsid w:val="002F286C"/>
    <w:rsid w:val="002F2896"/>
    <w:rsid w:val="002F2927"/>
    <w:rsid w:val="002F2A92"/>
    <w:rsid w:val="002F2A99"/>
    <w:rsid w:val="002F2FB7"/>
    <w:rsid w:val="002F3510"/>
    <w:rsid w:val="002F3AA8"/>
    <w:rsid w:val="002F3DCB"/>
    <w:rsid w:val="002F3E01"/>
    <w:rsid w:val="002F4042"/>
    <w:rsid w:val="002F40B4"/>
    <w:rsid w:val="002F44EB"/>
    <w:rsid w:val="002F45F2"/>
    <w:rsid w:val="002F464E"/>
    <w:rsid w:val="002F4840"/>
    <w:rsid w:val="002F49F6"/>
    <w:rsid w:val="002F4AAA"/>
    <w:rsid w:val="002F4BFE"/>
    <w:rsid w:val="002F4D89"/>
    <w:rsid w:val="002F4DE2"/>
    <w:rsid w:val="002F53F2"/>
    <w:rsid w:val="002F5485"/>
    <w:rsid w:val="002F5754"/>
    <w:rsid w:val="002F58F4"/>
    <w:rsid w:val="002F5907"/>
    <w:rsid w:val="002F5ADF"/>
    <w:rsid w:val="002F5CB2"/>
    <w:rsid w:val="002F5ED3"/>
    <w:rsid w:val="002F61F8"/>
    <w:rsid w:val="002F62D9"/>
    <w:rsid w:val="002F63A3"/>
    <w:rsid w:val="002F66DB"/>
    <w:rsid w:val="002F6856"/>
    <w:rsid w:val="002F68CA"/>
    <w:rsid w:val="002F69FB"/>
    <w:rsid w:val="002F6DDD"/>
    <w:rsid w:val="002F6E41"/>
    <w:rsid w:val="002F6F46"/>
    <w:rsid w:val="002F71BC"/>
    <w:rsid w:val="002F7308"/>
    <w:rsid w:val="002F7394"/>
    <w:rsid w:val="002F7571"/>
    <w:rsid w:val="002F7694"/>
    <w:rsid w:val="002F7886"/>
    <w:rsid w:val="002F7906"/>
    <w:rsid w:val="002F79CB"/>
    <w:rsid w:val="002F7DB3"/>
    <w:rsid w:val="002F7E02"/>
    <w:rsid w:val="002F7EAC"/>
    <w:rsid w:val="0030028C"/>
    <w:rsid w:val="00300A65"/>
    <w:rsid w:val="00300ABD"/>
    <w:rsid w:val="00300BBE"/>
    <w:rsid w:val="00300E0B"/>
    <w:rsid w:val="00300F60"/>
    <w:rsid w:val="003010C2"/>
    <w:rsid w:val="003010C8"/>
    <w:rsid w:val="003011B8"/>
    <w:rsid w:val="00301256"/>
    <w:rsid w:val="0030142A"/>
    <w:rsid w:val="00301571"/>
    <w:rsid w:val="003015A1"/>
    <w:rsid w:val="00301963"/>
    <w:rsid w:val="00301E6B"/>
    <w:rsid w:val="00301FCE"/>
    <w:rsid w:val="003022CD"/>
    <w:rsid w:val="0030242E"/>
    <w:rsid w:val="003024A6"/>
    <w:rsid w:val="003025B7"/>
    <w:rsid w:val="00302A6B"/>
    <w:rsid w:val="00302B60"/>
    <w:rsid w:val="00302BB6"/>
    <w:rsid w:val="00302C4A"/>
    <w:rsid w:val="00302E13"/>
    <w:rsid w:val="0030315D"/>
    <w:rsid w:val="0030333D"/>
    <w:rsid w:val="0030345A"/>
    <w:rsid w:val="0030354A"/>
    <w:rsid w:val="0030357D"/>
    <w:rsid w:val="00303825"/>
    <w:rsid w:val="00303B31"/>
    <w:rsid w:val="00303C9B"/>
    <w:rsid w:val="00304619"/>
    <w:rsid w:val="003046DA"/>
    <w:rsid w:val="00304721"/>
    <w:rsid w:val="00304726"/>
    <w:rsid w:val="00304820"/>
    <w:rsid w:val="003049DE"/>
    <w:rsid w:val="00304BB3"/>
    <w:rsid w:val="00304C6E"/>
    <w:rsid w:val="00304D2D"/>
    <w:rsid w:val="00304F25"/>
    <w:rsid w:val="00305248"/>
    <w:rsid w:val="0030545E"/>
    <w:rsid w:val="003054E8"/>
    <w:rsid w:val="00305516"/>
    <w:rsid w:val="0030562E"/>
    <w:rsid w:val="0030573F"/>
    <w:rsid w:val="00305ADF"/>
    <w:rsid w:val="0030610B"/>
    <w:rsid w:val="003064FA"/>
    <w:rsid w:val="003067AD"/>
    <w:rsid w:val="00306854"/>
    <w:rsid w:val="0030687C"/>
    <w:rsid w:val="00306907"/>
    <w:rsid w:val="00306A4F"/>
    <w:rsid w:val="00306BCF"/>
    <w:rsid w:val="00306C0C"/>
    <w:rsid w:val="00306E13"/>
    <w:rsid w:val="00307131"/>
    <w:rsid w:val="00307585"/>
    <w:rsid w:val="00307860"/>
    <w:rsid w:val="00307A2E"/>
    <w:rsid w:val="00307CAB"/>
    <w:rsid w:val="00307D10"/>
    <w:rsid w:val="00307E5E"/>
    <w:rsid w:val="0030B77F"/>
    <w:rsid w:val="0030EF8A"/>
    <w:rsid w:val="0031006A"/>
    <w:rsid w:val="003101E3"/>
    <w:rsid w:val="0031029D"/>
    <w:rsid w:val="00310339"/>
    <w:rsid w:val="00310611"/>
    <w:rsid w:val="00310852"/>
    <w:rsid w:val="003109A9"/>
    <w:rsid w:val="00310AB2"/>
    <w:rsid w:val="00310D13"/>
    <w:rsid w:val="00310E58"/>
    <w:rsid w:val="00311126"/>
    <w:rsid w:val="003111B2"/>
    <w:rsid w:val="003111E3"/>
    <w:rsid w:val="00311326"/>
    <w:rsid w:val="00311480"/>
    <w:rsid w:val="00311498"/>
    <w:rsid w:val="00311530"/>
    <w:rsid w:val="00311827"/>
    <w:rsid w:val="003118D0"/>
    <w:rsid w:val="00311AA1"/>
    <w:rsid w:val="00311D81"/>
    <w:rsid w:val="0031200A"/>
    <w:rsid w:val="003120C8"/>
    <w:rsid w:val="00312196"/>
    <w:rsid w:val="003121B3"/>
    <w:rsid w:val="0031245F"/>
    <w:rsid w:val="0031250E"/>
    <w:rsid w:val="003126D1"/>
    <w:rsid w:val="00312852"/>
    <w:rsid w:val="00312B8C"/>
    <w:rsid w:val="00312B90"/>
    <w:rsid w:val="00312C2C"/>
    <w:rsid w:val="00312C96"/>
    <w:rsid w:val="00312E03"/>
    <w:rsid w:val="00312EFD"/>
    <w:rsid w:val="00312F7A"/>
    <w:rsid w:val="0031348E"/>
    <w:rsid w:val="0031353E"/>
    <w:rsid w:val="00313593"/>
    <w:rsid w:val="003136EE"/>
    <w:rsid w:val="00313C56"/>
    <w:rsid w:val="00313F87"/>
    <w:rsid w:val="003140D0"/>
    <w:rsid w:val="003142CB"/>
    <w:rsid w:val="003144B8"/>
    <w:rsid w:val="00314520"/>
    <w:rsid w:val="00314559"/>
    <w:rsid w:val="00314622"/>
    <w:rsid w:val="00314F17"/>
    <w:rsid w:val="00314F4F"/>
    <w:rsid w:val="00315720"/>
    <w:rsid w:val="003158B9"/>
    <w:rsid w:val="003159D3"/>
    <w:rsid w:val="00315C55"/>
    <w:rsid w:val="00315EBF"/>
    <w:rsid w:val="00315FA3"/>
    <w:rsid w:val="003161D8"/>
    <w:rsid w:val="00316236"/>
    <w:rsid w:val="003162A3"/>
    <w:rsid w:val="00316399"/>
    <w:rsid w:val="003163C6"/>
    <w:rsid w:val="00316414"/>
    <w:rsid w:val="0031646C"/>
    <w:rsid w:val="00316919"/>
    <w:rsid w:val="00316B1C"/>
    <w:rsid w:val="00317185"/>
    <w:rsid w:val="00317705"/>
    <w:rsid w:val="00317765"/>
    <w:rsid w:val="00317772"/>
    <w:rsid w:val="0031787F"/>
    <w:rsid w:val="00317AE5"/>
    <w:rsid w:val="00317F58"/>
    <w:rsid w:val="0032040A"/>
    <w:rsid w:val="003204D9"/>
    <w:rsid w:val="003205C9"/>
    <w:rsid w:val="003207AF"/>
    <w:rsid w:val="00320A01"/>
    <w:rsid w:val="00320B32"/>
    <w:rsid w:val="00320C87"/>
    <w:rsid w:val="00320DBF"/>
    <w:rsid w:val="00320E6D"/>
    <w:rsid w:val="0032118E"/>
    <w:rsid w:val="00321B89"/>
    <w:rsid w:val="00321B91"/>
    <w:rsid w:val="00321BF4"/>
    <w:rsid w:val="00321DEF"/>
    <w:rsid w:val="00321FF7"/>
    <w:rsid w:val="00322046"/>
    <w:rsid w:val="00322139"/>
    <w:rsid w:val="00322153"/>
    <w:rsid w:val="0032230F"/>
    <w:rsid w:val="0032235B"/>
    <w:rsid w:val="00322459"/>
    <w:rsid w:val="003225E0"/>
    <w:rsid w:val="00322661"/>
    <w:rsid w:val="00322C18"/>
    <w:rsid w:val="00322DC8"/>
    <w:rsid w:val="0032340E"/>
    <w:rsid w:val="00323762"/>
    <w:rsid w:val="00323848"/>
    <w:rsid w:val="00323A84"/>
    <w:rsid w:val="00323BB2"/>
    <w:rsid w:val="00323D59"/>
    <w:rsid w:val="00323E68"/>
    <w:rsid w:val="00323FD1"/>
    <w:rsid w:val="0032403A"/>
    <w:rsid w:val="00324691"/>
    <w:rsid w:val="003248EA"/>
    <w:rsid w:val="00324A34"/>
    <w:rsid w:val="00324EB2"/>
    <w:rsid w:val="00324EBA"/>
    <w:rsid w:val="0032509B"/>
    <w:rsid w:val="0032525C"/>
    <w:rsid w:val="00325308"/>
    <w:rsid w:val="0032545E"/>
    <w:rsid w:val="00325619"/>
    <w:rsid w:val="00325691"/>
    <w:rsid w:val="00325A0F"/>
    <w:rsid w:val="00325FC2"/>
    <w:rsid w:val="0032606D"/>
    <w:rsid w:val="003262C1"/>
    <w:rsid w:val="003262CB"/>
    <w:rsid w:val="0032641F"/>
    <w:rsid w:val="003266A3"/>
    <w:rsid w:val="00326943"/>
    <w:rsid w:val="00326BBB"/>
    <w:rsid w:val="00326BDC"/>
    <w:rsid w:val="00326C12"/>
    <w:rsid w:val="00326C79"/>
    <w:rsid w:val="00326EEF"/>
    <w:rsid w:val="00326F2A"/>
    <w:rsid w:val="00327098"/>
    <w:rsid w:val="003271ED"/>
    <w:rsid w:val="0032723D"/>
    <w:rsid w:val="003273F1"/>
    <w:rsid w:val="0032757F"/>
    <w:rsid w:val="00327629"/>
    <w:rsid w:val="0032773F"/>
    <w:rsid w:val="00328694"/>
    <w:rsid w:val="00330235"/>
    <w:rsid w:val="003302AE"/>
    <w:rsid w:val="003302F7"/>
    <w:rsid w:val="0033083C"/>
    <w:rsid w:val="00330B59"/>
    <w:rsid w:val="00330B85"/>
    <w:rsid w:val="00330C13"/>
    <w:rsid w:val="00330F29"/>
    <w:rsid w:val="00330F4A"/>
    <w:rsid w:val="00330FB0"/>
    <w:rsid w:val="003313FC"/>
    <w:rsid w:val="003314C2"/>
    <w:rsid w:val="00331788"/>
    <w:rsid w:val="00331A4F"/>
    <w:rsid w:val="00331C1E"/>
    <w:rsid w:val="00331E7E"/>
    <w:rsid w:val="00331F81"/>
    <w:rsid w:val="00331FE9"/>
    <w:rsid w:val="0033218B"/>
    <w:rsid w:val="00332287"/>
    <w:rsid w:val="003322D9"/>
    <w:rsid w:val="003324F3"/>
    <w:rsid w:val="0033263A"/>
    <w:rsid w:val="003329BB"/>
    <w:rsid w:val="00332AE1"/>
    <w:rsid w:val="00332BA1"/>
    <w:rsid w:val="00332BAE"/>
    <w:rsid w:val="00332C41"/>
    <w:rsid w:val="00332CC6"/>
    <w:rsid w:val="00332D22"/>
    <w:rsid w:val="00332E88"/>
    <w:rsid w:val="0033313F"/>
    <w:rsid w:val="00333B4B"/>
    <w:rsid w:val="00333CA7"/>
    <w:rsid w:val="003345D9"/>
    <w:rsid w:val="00334A58"/>
    <w:rsid w:val="0033514F"/>
    <w:rsid w:val="003352FD"/>
    <w:rsid w:val="0033587F"/>
    <w:rsid w:val="00335C67"/>
    <w:rsid w:val="00335CBF"/>
    <w:rsid w:val="00335ED8"/>
    <w:rsid w:val="00335F38"/>
    <w:rsid w:val="00336451"/>
    <w:rsid w:val="003365FF"/>
    <w:rsid w:val="003366A0"/>
    <w:rsid w:val="003367B0"/>
    <w:rsid w:val="003367C7"/>
    <w:rsid w:val="00336B07"/>
    <w:rsid w:val="00336C72"/>
    <w:rsid w:val="003370D1"/>
    <w:rsid w:val="003371E8"/>
    <w:rsid w:val="00337629"/>
    <w:rsid w:val="003379F9"/>
    <w:rsid w:val="00337AA5"/>
    <w:rsid w:val="00337E59"/>
    <w:rsid w:val="003400A2"/>
    <w:rsid w:val="0034051A"/>
    <w:rsid w:val="00340909"/>
    <w:rsid w:val="00340A4B"/>
    <w:rsid w:val="00340C93"/>
    <w:rsid w:val="00340F8C"/>
    <w:rsid w:val="00341013"/>
    <w:rsid w:val="00341162"/>
    <w:rsid w:val="0034122F"/>
    <w:rsid w:val="00341434"/>
    <w:rsid w:val="0034187C"/>
    <w:rsid w:val="00341908"/>
    <w:rsid w:val="00341AA5"/>
    <w:rsid w:val="00341B2E"/>
    <w:rsid w:val="003421D7"/>
    <w:rsid w:val="00342612"/>
    <w:rsid w:val="0034283B"/>
    <w:rsid w:val="0034297E"/>
    <w:rsid w:val="00342A83"/>
    <w:rsid w:val="00342AD9"/>
    <w:rsid w:val="00342B7E"/>
    <w:rsid w:val="00342BF4"/>
    <w:rsid w:val="00342CC3"/>
    <w:rsid w:val="003431D7"/>
    <w:rsid w:val="0034363F"/>
    <w:rsid w:val="003436A9"/>
    <w:rsid w:val="003436D7"/>
    <w:rsid w:val="003436FE"/>
    <w:rsid w:val="00343A36"/>
    <w:rsid w:val="00343E12"/>
    <w:rsid w:val="00343EC6"/>
    <w:rsid w:val="00343F8C"/>
    <w:rsid w:val="00343F9D"/>
    <w:rsid w:val="00344029"/>
    <w:rsid w:val="003441BF"/>
    <w:rsid w:val="003441E4"/>
    <w:rsid w:val="0034459A"/>
    <w:rsid w:val="003448DC"/>
    <w:rsid w:val="00344923"/>
    <w:rsid w:val="00344ADC"/>
    <w:rsid w:val="00344BD0"/>
    <w:rsid w:val="00344E73"/>
    <w:rsid w:val="00344E79"/>
    <w:rsid w:val="0034514F"/>
    <w:rsid w:val="003453F0"/>
    <w:rsid w:val="003454C2"/>
    <w:rsid w:val="00345585"/>
    <w:rsid w:val="003457BC"/>
    <w:rsid w:val="00345CD7"/>
    <w:rsid w:val="00345DE4"/>
    <w:rsid w:val="0034619E"/>
    <w:rsid w:val="0034641E"/>
    <w:rsid w:val="003465F4"/>
    <w:rsid w:val="00346665"/>
    <w:rsid w:val="00346878"/>
    <w:rsid w:val="00346938"/>
    <w:rsid w:val="00346F89"/>
    <w:rsid w:val="003470DA"/>
    <w:rsid w:val="003470FE"/>
    <w:rsid w:val="003471CF"/>
    <w:rsid w:val="003473BE"/>
    <w:rsid w:val="00347411"/>
    <w:rsid w:val="0034774A"/>
    <w:rsid w:val="0034796E"/>
    <w:rsid w:val="00347AF7"/>
    <w:rsid w:val="003484A8"/>
    <w:rsid w:val="003501BF"/>
    <w:rsid w:val="00350313"/>
    <w:rsid w:val="003504C1"/>
    <w:rsid w:val="003506D4"/>
    <w:rsid w:val="0035070D"/>
    <w:rsid w:val="00350880"/>
    <w:rsid w:val="0035099A"/>
    <w:rsid w:val="00350D68"/>
    <w:rsid w:val="00350F61"/>
    <w:rsid w:val="00350FAF"/>
    <w:rsid w:val="003512A6"/>
    <w:rsid w:val="0035130B"/>
    <w:rsid w:val="003517EB"/>
    <w:rsid w:val="0035185A"/>
    <w:rsid w:val="00351978"/>
    <w:rsid w:val="00351A54"/>
    <w:rsid w:val="00351C33"/>
    <w:rsid w:val="00351FE7"/>
    <w:rsid w:val="003521AD"/>
    <w:rsid w:val="00352372"/>
    <w:rsid w:val="00352589"/>
    <w:rsid w:val="00352782"/>
    <w:rsid w:val="00352821"/>
    <w:rsid w:val="00352B00"/>
    <w:rsid w:val="00352C21"/>
    <w:rsid w:val="00352D0E"/>
    <w:rsid w:val="00352E14"/>
    <w:rsid w:val="0035315D"/>
    <w:rsid w:val="0035315F"/>
    <w:rsid w:val="003535AA"/>
    <w:rsid w:val="003539A7"/>
    <w:rsid w:val="00353EBF"/>
    <w:rsid w:val="00354009"/>
    <w:rsid w:val="00354042"/>
    <w:rsid w:val="0035411B"/>
    <w:rsid w:val="0035413A"/>
    <w:rsid w:val="00354619"/>
    <w:rsid w:val="00354744"/>
    <w:rsid w:val="003547C4"/>
    <w:rsid w:val="00354896"/>
    <w:rsid w:val="00354CCD"/>
    <w:rsid w:val="00354F89"/>
    <w:rsid w:val="00355520"/>
    <w:rsid w:val="003555E5"/>
    <w:rsid w:val="00355811"/>
    <w:rsid w:val="00355BCD"/>
    <w:rsid w:val="00355E23"/>
    <w:rsid w:val="00355F89"/>
    <w:rsid w:val="00356028"/>
    <w:rsid w:val="0035616A"/>
    <w:rsid w:val="003561E3"/>
    <w:rsid w:val="00356408"/>
    <w:rsid w:val="00356423"/>
    <w:rsid w:val="00356734"/>
    <w:rsid w:val="003568C1"/>
    <w:rsid w:val="0035697C"/>
    <w:rsid w:val="00356B0F"/>
    <w:rsid w:val="00356D1D"/>
    <w:rsid w:val="00357054"/>
    <w:rsid w:val="00357129"/>
    <w:rsid w:val="003571D0"/>
    <w:rsid w:val="00357238"/>
    <w:rsid w:val="00357244"/>
    <w:rsid w:val="0035727C"/>
    <w:rsid w:val="00357437"/>
    <w:rsid w:val="00357486"/>
    <w:rsid w:val="003574DF"/>
    <w:rsid w:val="00357560"/>
    <w:rsid w:val="00357596"/>
    <w:rsid w:val="00357822"/>
    <w:rsid w:val="00357A5E"/>
    <w:rsid w:val="00357BEA"/>
    <w:rsid w:val="00357BEF"/>
    <w:rsid w:val="00360339"/>
    <w:rsid w:val="00360846"/>
    <w:rsid w:val="00361055"/>
    <w:rsid w:val="00361058"/>
    <w:rsid w:val="003611CB"/>
    <w:rsid w:val="00361202"/>
    <w:rsid w:val="003613E8"/>
    <w:rsid w:val="003615E7"/>
    <w:rsid w:val="003616B2"/>
    <w:rsid w:val="003617F7"/>
    <w:rsid w:val="0036187E"/>
    <w:rsid w:val="003618B3"/>
    <w:rsid w:val="00361ED3"/>
    <w:rsid w:val="00361FBA"/>
    <w:rsid w:val="003621EC"/>
    <w:rsid w:val="0036240F"/>
    <w:rsid w:val="00362562"/>
    <w:rsid w:val="00362CCE"/>
    <w:rsid w:val="00362D84"/>
    <w:rsid w:val="00362DD2"/>
    <w:rsid w:val="0036334F"/>
    <w:rsid w:val="00363665"/>
    <w:rsid w:val="003639DF"/>
    <w:rsid w:val="00363A44"/>
    <w:rsid w:val="0036401D"/>
    <w:rsid w:val="003640F1"/>
    <w:rsid w:val="0036417D"/>
    <w:rsid w:val="0036451C"/>
    <w:rsid w:val="00364559"/>
    <w:rsid w:val="003645AC"/>
    <w:rsid w:val="0036485F"/>
    <w:rsid w:val="00364987"/>
    <w:rsid w:val="00364B03"/>
    <w:rsid w:val="00364B7A"/>
    <w:rsid w:val="00364CCC"/>
    <w:rsid w:val="00364D3A"/>
    <w:rsid w:val="00365224"/>
    <w:rsid w:val="00365247"/>
    <w:rsid w:val="00365611"/>
    <w:rsid w:val="0036574E"/>
    <w:rsid w:val="00365B7A"/>
    <w:rsid w:val="00365C69"/>
    <w:rsid w:val="00365CFD"/>
    <w:rsid w:val="00365D8C"/>
    <w:rsid w:val="00365F34"/>
    <w:rsid w:val="003661D0"/>
    <w:rsid w:val="00366337"/>
    <w:rsid w:val="00366345"/>
    <w:rsid w:val="00366520"/>
    <w:rsid w:val="00366632"/>
    <w:rsid w:val="003666FC"/>
    <w:rsid w:val="003667DA"/>
    <w:rsid w:val="00366828"/>
    <w:rsid w:val="00366956"/>
    <w:rsid w:val="00366A8C"/>
    <w:rsid w:val="00366AF1"/>
    <w:rsid w:val="00366BEC"/>
    <w:rsid w:val="00366DAE"/>
    <w:rsid w:val="00366EBD"/>
    <w:rsid w:val="00366F31"/>
    <w:rsid w:val="00366FFB"/>
    <w:rsid w:val="00367495"/>
    <w:rsid w:val="003675C9"/>
    <w:rsid w:val="00367833"/>
    <w:rsid w:val="00367884"/>
    <w:rsid w:val="00367FA4"/>
    <w:rsid w:val="00367FA5"/>
    <w:rsid w:val="00370065"/>
    <w:rsid w:val="00370178"/>
    <w:rsid w:val="0037037A"/>
    <w:rsid w:val="00370697"/>
    <w:rsid w:val="003707B7"/>
    <w:rsid w:val="00370880"/>
    <w:rsid w:val="003708A3"/>
    <w:rsid w:val="00370A41"/>
    <w:rsid w:val="00370AF3"/>
    <w:rsid w:val="00370D7F"/>
    <w:rsid w:val="00370F7C"/>
    <w:rsid w:val="00371250"/>
    <w:rsid w:val="00371278"/>
    <w:rsid w:val="003714C9"/>
    <w:rsid w:val="003716D2"/>
    <w:rsid w:val="00371C20"/>
    <w:rsid w:val="00371ED9"/>
    <w:rsid w:val="00371FE3"/>
    <w:rsid w:val="00371FE8"/>
    <w:rsid w:val="0037206C"/>
    <w:rsid w:val="003724F9"/>
    <w:rsid w:val="00372A64"/>
    <w:rsid w:val="00372CD5"/>
    <w:rsid w:val="00372E7B"/>
    <w:rsid w:val="003732CE"/>
    <w:rsid w:val="0037338D"/>
    <w:rsid w:val="0037363A"/>
    <w:rsid w:val="00373DB2"/>
    <w:rsid w:val="00373E10"/>
    <w:rsid w:val="00373E1C"/>
    <w:rsid w:val="00374387"/>
    <w:rsid w:val="003744A8"/>
    <w:rsid w:val="00374644"/>
    <w:rsid w:val="003748B1"/>
    <w:rsid w:val="00375317"/>
    <w:rsid w:val="0037541A"/>
    <w:rsid w:val="003754E4"/>
    <w:rsid w:val="00375725"/>
    <w:rsid w:val="00375797"/>
    <w:rsid w:val="003759CC"/>
    <w:rsid w:val="003760C3"/>
    <w:rsid w:val="003761DA"/>
    <w:rsid w:val="00376224"/>
    <w:rsid w:val="00376973"/>
    <w:rsid w:val="00376998"/>
    <w:rsid w:val="003769C7"/>
    <w:rsid w:val="00376A25"/>
    <w:rsid w:val="00376AE9"/>
    <w:rsid w:val="003774E2"/>
    <w:rsid w:val="003776DD"/>
    <w:rsid w:val="00377794"/>
    <w:rsid w:val="0037796D"/>
    <w:rsid w:val="00377D08"/>
    <w:rsid w:val="00377D52"/>
    <w:rsid w:val="00377D55"/>
    <w:rsid w:val="00377EA1"/>
    <w:rsid w:val="00377F03"/>
    <w:rsid w:val="00377FE1"/>
    <w:rsid w:val="003800E6"/>
    <w:rsid w:val="003801B7"/>
    <w:rsid w:val="0038037F"/>
    <w:rsid w:val="003803D6"/>
    <w:rsid w:val="00380684"/>
    <w:rsid w:val="0038077E"/>
    <w:rsid w:val="003807D4"/>
    <w:rsid w:val="00380AC5"/>
    <w:rsid w:val="00380C27"/>
    <w:rsid w:val="00380D45"/>
    <w:rsid w:val="00380D60"/>
    <w:rsid w:val="0038105D"/>
    <w:rsid w:val="003811B5"/>
    <w:rsid w:val="003814B6"/>
    <w:rsid w:val="00381617"/>
    <w:rsid w:val="0038166F"/>
    <w:rsid w:val="00381751"/>
    <w:rsid w:val="00381BB9"/>
    <w:rsid w:val="00381BDB"/>
    <w:rsid w:val="00381FFE"/>
    <w:rsid w:val="003824E1"/>
    <w:rsid w:val="00382510"/>
    <w:rsid w:val="00382537"/>
    <w:rsid w:val="00382670"/>
    <w:rsid w:val="00382752"/>
    <w:rsid w:val="00382998"/>
    <w:rsid w:val="003829C4"/>
    <w:rsid w:val="00382C69"/>
    <w:rsid w:val="00382DB3"/>
    <w:rsid w:val="00382F1D"/>
    <w:rsid w:val="0038323D"/>
    <w:rsid w:val="003832F0"/>
    <w:rsid w:val="0038366E"/>
    <w:rsid w:val="0038394D"/>
    <w:rsid w:val="00383C8B"/>
    <w:rsid w:val="00383D1F"/>
    <w:rsid w:val="00383D5F"/>
    <w:rsid w:val="00383F22"/>
    <w:rsid w:val="0038407A"/>
    <w:rsid w:val="0038416F"/>
    <w:rsid w:val="00384262"/>
    <w:rsid w:val="00384462"/>
    <w:rsid w:val="003844D6"/>
    <w:rsid w:val="003845F3"/>
    <w:rsid w:val="0038484B"/>
    <w:rsid w:val="00384A4F"/>
    <w:rsid w:val="00384ADD"/>
    <w:rsid w:val="00384D78"/>
    <w:rsid w:val="00384E98"/>
    <w:rsid w:val="0038506F"/>
    <w:rsid w:val="00385270"/>
    <w:rsid w:val="0038530D"/>
    <w:rsid w:val="00385525"/>
    <w:rsid w:val="00385538"/>
    <w:rsid w:val="003856BB"/>
    <w:rsid w:val="003858E4"/>
    <w:rsid w:val="00385A42"/>
    <w:rsid w:val="00385A5C"/>
    <w:rsid w:val="00385B46"/>
    <w:rsid w:val="00385BE7"/>
    <w:rsid w:val="00385C24"/>
    <w:rsid w:val="00385C47"/>
    <w:rsid w:val="00385C97"/>
    <w:rsid w:val="00386002"/>
    <w:rsid w:val="00386059"/>
    <w:rsid w:val="003860C1"/>
    <w:rsid w:val="00386142"/>
    <w:rsid w:val="0038616E"/>
    <w:rsid w:val="003865F0"/>
    <w:rsid w:val="00386803"/>
    <w:rsid w:val="00386D15"/>
    <w:rsid w:val="00386DC9"/>
    <w:rsid w:val="0038718B"/>
    <w:rsid w:val="00387726"/>
    <w:rsid w:val="00387851"/>
    <w:rsid w:val="00387996"/>
    <w:rsid w:val="00387E28"/>
    <w:rsid w:val="0039053F"/>
    <w:rsid w:val="00390771"/>
    <w:rsid w:val="0039096F"/>
    <w:rsid w:val="0039115D"/>
    <w:rsid w:val="003911D4"/>
    <w:rsid w:val="0039125F"/>
    <w:rsid w:val="003913DD"/>
    <w:rsid w:val="00391465"/>
    <w:rsid w:val="0039185F"/>
    <w:rsid w:val="00391870"/>
    <w:rsid w:val="003918B1"/>
    <w:rsid w:val="00391AC1"/>
    <w:rsid w:val="00391CC2"/>
    <w:rsid w:val="00391CC4"/>
    <w:rsid w:val="00391D73"/>
    <w:rsid w:val="00392225"/>
    <w:rsid w:val="00392640"/>
    <w:rsid w:val="003927A8"/>
    <w:rsid w:val="00392BCD"/>
    <w:rsid w:val="0039307E"/>
    <w:rsid w:val="0039318F"/>
    <w:rsid w:val="00393266"/>
    <w:rsid w:val="00393553"/>
    <w:rsid w:val="003936E6"/>
    <w:rsid w:val="003937BE"/>
    <w:rsid w:val="0039383D"/>
    <w:rsid w:val="00393D7C"/>
    <w:rsid w:val="00393E19"/>
    <w:rsid w:val="00394071"/>
    <w:rsid w:val="0039434C"/>
    <w:rsid w:val="0039447C"/>
    <w:rsid w:val="003945BB"/>
    <w:rsid w:val="0039495C"/>
    <w:rsid w:val="00394A01"/>
    <w:rsid w:val="00394EE5"/>
    <w:rsid w:val="003950C2"/>
    <w:rsid w:val="0039525D"/>
    <w:rsid w:val="003952F8"/>
    <w:rsid w:val="00395355"/>
    <w:rsid w:val="003958F2"/>
    <w:rsid w:val="00395B1F"/>
    <w:rsid w:val="00395B85"/>
    <w:rsid w:val="00396BDE"/>
    <w:rsid w:val="00396D63"/>
    <w:rsid w:val="00397493"/>
    <w:rsid w:val="003976FD"/>
    <w:rsid w:val="00397B53"/>
    <w:rsid w:val="00397CC5"/>
    <w:rsid w:val="00397F40"/>
    <w:rsid w:val="003997DE"/>
    <w:rsid w:val="003A01D2"/>
    <w:rsid w:val="003A024A"/>
    <w:rsid w:val="003A0423"/>
    <w:rsid w:val="003A05DE"/>
    <w:rsid w:val="003A0624"/>
    <w:rsid w:val="003A0BFE"/>
    <w:rsid w:val="003A0EC0"/>
    <w:rsid w:val="003A0F45"/>
    <w:rsid w:val="003A0FFE"/>
    <w:rsid w:val="003A1080"/>
    <w:rsid w:val="003A146F"/>
    <w:rsid w:val="003A1543"/>
    <w:rsid w:val="003A1639"/>
    <w:rsid w:val="003A1662"/>
    <w:rsid w:val="003A17A1"/>
    <w:rsid w:val="003A1AF3"/>
    <w:rsid w:val="003A1E54"/>
    <w:rsid w:val="003A1FC3"/>
    <w:rsid w:val="003A2418"/>
    <w:rsid w:val="003A2651"/>
    <w:rsid w:val="003A29D1"/>
    <w:rsid w:val="003A2AD4"/>
    <w:rsid w:val="003A2AF7"/>
    <w:rsid w:val="003A2C31"/>
    <w:rsid w:val="003A2EE9"/>
    <w:rsid w:val="003A2EEE"/>
    <w:rsid w:val="003A30A2"/>
    <w:rsid w:val="003A30FD"/>
    <w:rsid w:val="003A3230"/>
    <w:rsid w:val="003A32EC"/>
    <w:rsid w:val="003A3339"/>
    <w:rsid w:val="003A33A3"/>
    <w:rsid w:val="003A33CF"/>
    <w:rsid w:val="003A3457"/>
    <w:rsid w:val="003A34BD"/>
    <w:rsid w:val="003A353D"/>
    <w:rsid w:val="003A3653"/>
    <w:rsid w:val="003A3783"/>
    <w:rsid w:val="003A3BFD"/>
    <w:rsid w:val="003A3D5B"/>
    <w:rsid w:val="003A3DB4"/>
    <w:rsid w:val="003A3EBF"/>
    <w:rsid w:val="003A3FEB"/>
    <w:rsid w:val="003A42DA"/>
    <w:rsid w:val="003A475D"/>
    <w:rsid w:val="003A4992"/>
    <w:rsid w:val="003A4B51"/>
    <w:rsid w:val="003A4CEB"/>
    <w:rsid w:val="003A4D37"/>
    <w:rsid w:val="003A4DFB"/>
    <w:rsid w:val="003A4F6C"/>
    <w:rsid w:val="003A539F"/>
    <w:rsid w:val="003A556F"/>
    <w:rsid w:val="003A56D0"/>
    <w:rsid w:val="003A5C88"/>
    <w:rsid w:val="003A6243"/>
    <w:rsid w:val="003A6BD2"/>
    <w:rsid w:val="003A6EC8"/>
    <w:rsid w:val="003A7049"/>
    <w:rsid w:val="003A71DD"/>
    <w:rsid w:val="003A7491"/>
    <w:rsid w:val="003A7586"/>
    <w:rsid w:val="003A767B"/>
    <w:rsid w:val="003A7686"/>
    <w:rsid w:val="003A7766"/>
    <w:rsid w:val="003A790E"/>
    <w:rsid w:val="003A7AD8"/>
    <w:rsid w:val="003A7F60"/>
    <w:rsid w:val="003B001E"/>
    <w:rsid w:val="003B0204"/>
    <w:rsid w:val="003B0281"/>
    <w:rsid w:val="003B0327"/>
    <w:rsid w:val="003B058C"/>
    <w:rsid w:val="003B080D"/>
    <w:rsid w:val="003B09FE"/>
    <w:rsid w:val="003B0B73"/>
    <w:rsid w:val="003B0C06"/>
    <w:rsid w:val="003B0C4E"/>
    <w:rsid w:val="003B1205"/>
    <w:rsid w:val="003B13AE"/>
    <w:rsid w:val="003B154A"/>
    <w:rsid w:val="003B169D"/>
    <w:rsid w:val="003B198D"/>
    <w:rsid w:val="003B1BE8"/>
    <w:rsid w:val="003B1DB7"/>
    <w:rsid w:val="003B217D"/>
    <w:rsid w:val="003B2196"/>
    <w:rsid w:val="003B25B1"/>
    <w:rsid w:val="003B2690"/>
    <w:rsid w:val="003B2796"/>
    <w:rsid w:val="003B2ADC"/>
    <w:rsid w:val="003B2C83"/>
    <w:rsid w:val="003B2CC7"/>
    <w:rsid w:val="003B2D06"/>
    <w:rsid w:val="003B2ED4"/>
    <w:rsid w:val="003B2F83"/>
    <w:rsid w:val="003B2F89"/>
    <w:rsid w:val="003B3183"/>
    <w:rsid w:val="003B3192"/>
    <w:rsid w:val="003B34C8"/>
    <w:rsid w:val="003B367B"/>
    <w:rsid w:val="003B3BAE"/>
    <w:rsid w:val="003B3E31"/>
    <w:rsid w:val="003B3E41"/>
    <w:rsid w:val="003B3F65"/>
    <w:rsid w:val="003B4090"/>
    <w:rsid w:val="003B410D"/>
    <w:rsid w:val="003B425F"/>
    <w:rsid w:val="003B4973"/>
    <w:rsid w:val="003B49E5"/>
    <w:rsid w:val="003B4B34"/>
    <w:rsid w:val="003B4F9D"/>
    <w:rsid w:val="003B5002"/>
    <w:rsid w:val="003B528B"/>
    <w:rsid w:val="003B5826"/>
    <w:rsid w:val="003B5926"/>
    <w:rsid w:val="003B5B77"/>
    <w:rsid w:val="003B5C29"/>
    <w:rsid w:val="003B6082"/>
    <w:rsid w:val="003B61FC"/>
    <w:rsid w:val="003B6228"/>
    <w:rsid w:val="003B63AA"/>
    <w:rsid w:val="003B64FB"/>
    <w:rsid w:val="003B67BF"/>
    <w:rsid w:val="003B6EEF"/>
    <w:rsid w:val="003B7373"/>
    <w:rsid w:val="003B742E"/>
    <w:rsid w:val="003B759D"/>
    <w:rsid w:val="003B7754"/>
    <w:rsid w:val="003B784D"/>
    <w:rsid w:val="003B7998"/>
    <w:rsid w:val="003B7FB7"/>
    <w:rsid w:val="003BB8A3"/>
    <w:rsid w:val="003C00C4"/>
    <w:rsid w:val="003C01CE"/>
    <w:rsid w:val="003C0221"/>
    <w:rsid w:val="003C0398"/>
    <w:rsid w:val="003C0472"/>
    <w:rsid w:val="003C0A79"/>
    <w:rsid w:val="003C0AE6"/>
    <w:rsid w:val="003C0B0B"/>
    <w:rsid w:val="003C128F"/>
    <w:rsid w:val="003C14DC"/>
    <w:rsid w:val="003C1517"/>
    <w:rsid w:val="003C1787"/>
    <w:rsid w:val="003C17BF"/>
    <w:rsid w:val="003C1821"/>
    <w:rsid w:val="003C197E"/>
    <w:rsid w:val="003C1985"/>
    <w:rsid w:val="003C1D25"/>
    <w:rsid w:val="003C1D27"/>
    <w:rsid w:val="003C1E44"/>
    <w:rsid w:val="003C1F78"/>
    <w:rsid w:val="003C1FA9"/>
    <w:rsid w:val="003C21BE"/>
    <w:rsid w:val="003C21C0"/>
    <w:rsid w:val="003C23B1"/>
    <w:rsid w:val="003C23D3"/>
    <w:rsid w:val="003C27BE"/>
    <w:rsid w:val="003C292F"/>
    <w:rsid w:val="003C2BAA"/>
    <w:rsid w:val="003C2F16"/>
    <w:rsid w:val="003C316B"/>
    <w:rsid w:val="003C33D1"/>
    <w:rsid w:val="003C3594"/>
    <w:rsid w:val="003C37EF"/>
    <w:rsid w:val="003C3F2F"/>
    <w:rsid w:val="003C3F6C"/>
    <w:rsid w:val="003C439B"/>
    <w:rsid w:val="003C4401"/>
    <w:rsid w:val="003C47DF"/>
    <w:rsid w:val="003C487C"/>
    <w:rsid w:val="003C4ACC"/>
    <w:rsid w:val="003C4B76"/>
    <w:rsid w:val="003C4BA8"/>
    <w:rsid w:val="003C4CAB"/>
    <w:rsid w:val="003C4CBC"/>
    <w:rsid w:val="003C4D7D"/>
    <w:rsid w:val="003C5549"/>
    <w:rsid w:val="003C582D"/>
    <w:rsid w:val="003C5C0E"/>
    <w:rsid w:val="003C60BE"/>
    <w:rsid w:val="003C61C6"/>
    <w:rsid w:val="003C61F3"/>
    <w:rsid w:val="003C66E6"/>
    <w:rsid w:val="003C67E9"/>
    <w:rsid w:val="003C6807"/>
    <w:rsid w:val="003C6987"/>
    <w:rsid w:val="003C6B86"/>
    <w:rsid w:val="003C6FF5"/>
    <w:rsid w:val="003C7464"/>
    <w:rsid w:val="003C74EC"/>
    <w:rsid w:val="003C7569"/>
    <w:rsid w:val="003C75AC"/>
    <w:rsid w:val="003C7687"/>
    <w:rsid w:val="003C7AC2"/>
    <w:rsid w:val="003C7B8F"/>
    <w:rsid w:val="003C7CF1"/>
    <w:rsid w:val="003C7E58"/>
    <w:rsid w:val="003C7F36"/>
    <w:rsid w:val="003C7F6B"/>
    <w:rsid w:val="003D03BD"/>
    <w:rsid w:val="003D044B"/>
    <w:rsid w:val="003D069C"/>
    <w:rsid w:val="003D070E"/>
    <w:rsid w:val="003D07D0"/>
    <w:rsid w:val="003D0BCD"/>
    <w:rsid w:val="003D0C55"/>
    <w:rsid w:val="003D0ECE"/>
    <w:rsid w:val="003D0EE7"/>
    <w:rsid w:val="003D10A7"/>
    <w:rsid w:val="003D130E"/>
    <w:rsid w:val="003D13BA"/>
    <w:rsid w:val="003D1835"/>
    <w:rsid w:val="003D19CD"/>
    <w:rsid w:val="003D19F5"/>
    <w:rsid w:val="003D1A5C"/>
    <w:rsid w:val="003D1D9F"/>
    <w:rsid w:val="003D1F3E"/>
    <w:rsid w:val="003D22DD"/>
    <w:rsid w:val="003D2563"/>
    <w:rsid w:val="003D27BD"/>
    <w:rsid w:val="003D2885"/>
    <w:rsid w:val="003D28D2"/>
    <w:rsid w:val="003D2A8E"/>
    <w:rsid w:val="003D2AE7"/>
    <w:rsid w:val="003D2DE4"/>
    <w:rsid w:val="003D2FD7"/>
    <w:rsid w:val="003D2FE0"/>
    <w:rsid w:val="003D3083"/>
    <w:rsid w:val="003D331A"/>
    <w:rsid w:val="003D3334"/>
    <w:rsid w:val="003D3475"/>
    <w:rsid w:val="003D3594"/>
    <w:rsid w:val="003D35DF"/>
    <w:rsid w:val="003D38F2"/>
    <w:rsid w:val="003D3A38"/>
    <w:rsid w:val="003D3B0C"/>
    <w:rsid w:val="003D3CBB"/>
    <w:rsid w:val="003D3EE0"/>
    <w:rsid w:val="003D41BA"/>
    <w:rsid w:val="003D425F"/>
    <w:rsid w:val="003D42CB"/>
    <w:rsid w:val="003D448D"/>
    <w:rsid w:val="003D4780"/>
    <w:rsid w:val="003D4C31"/>
    <w:rsid w:val="003D4C60"/>
    <w:rsid w:val="003D5243"/>
    <w:rsid w:val="003D5307"/>
    <w:rsid w:val="003D54F8"/>
    <w:rsid w:val="003D5641"/>
    <w:rsid w:val="003D56D2"/>
    <w:rsid w:val="003D5920"/>
    <w:rsid w:val="003D5C2E"/>
    <w:rsid w:val="003D5CB2"/>
    <w:rsid w:val="003D5D63"/>
    <w:rsid w:val="003D5D95"/>
    <w:rsid w:val="003D5DAA"/>
    <w:rsid w:val="003D603A"/>
    <w:rsid w:val="003D612F"/>
    <w:rsid w:val="003D6149"/>
    <w:rsid w:val="003D64A0"/>
    <w:rsid w:val="003D650D"/>
    <w:rsid w:val="003D6583"/>
    <w:rsid w:val="003D66E5"/>
    <w:rsid w:val="003D6A8A"/>
    <w:rsid w:val="003D6B3B"/>
    <w:rsid w:val="003D6B55"/>
    <w:rsid w:val="003D6B68"/>
    <w:rsid w:val="003D6D28"/>
    <w:rsid w:val="003D7029"/>
    <w:rsid w:val="003D735B"/>
    <w:rsid w:val="003D78A0"/>
    <w:rsid w:val="003D7D3F"/>
    <w:rsid w:val="003D7E3E"/>
    <w:rsid w:val="003D7E50"/>
    <w:rsid w:val="003E014C"/>
    <w:rsid w:val="003E01F5"/>
    <w:rsid w:val="003E06D6"/>
    <w:rsid w:val="003E0818"/>
    <w:rsid w:val="003E0B22"/>
    <w:rsid w:val="003E0BC9"/>
    <w:rsid w:val="003E0F09"/>
    <w:rsid w:val="003E127B"/>
    <w:rsid w:val="003E148F"/>
    <w:rsid w:val="003E162D"/>
    <w:rsid w:val="003E18E6"/>
    <w:rsid w:val="003E1958"/>
    <w:rsid w:val="003E1A78"/>
    <w:rsid w:val="003E1AB4"/>
    <w:rsid w:val="003E1D90"/>
    <w:rsid w:val="003E1DAB"/>
    <w:rsid w:val="003E2283"/>
    <w:rsid w:val="003E284F"/>
    <w:rsid w:val="003E29C0"/>
    <w:rsid w:val="003E29E4"/>
    <w:rsid w:val="003E2A15"/>
    <w:rsid w:val="003E2C43"/>
    <w:rsid w:val="003E2FD1"/>
    <w:rsid w:val="003E30DD"/>
    <w:rsid w:val="003E31D6"/>
    <w:rsid w:val="003E345C"/>
    <w:rsid w:val="003E3685"/>
    <w:rsid w:val="003E36C9"/>
    <w:rsid w:val="003E37AD"/>
    <w:rsid w:val="003E38DB"/>
    <w:rsid w:val="003E39F4"/>
    <w:rsid w:val="003E3A35"/>
    <w:rsid w:val="003E3AA8"/>
    <w:rsid w:val="003E3C13"/>
    <w:rsid w:val="003E3E5C"/>
    <w:rsid w:val="003E3EC9"/>
    <w:rsid w:val="003E3F1A"/>
    <w:rsid w:val="003E3F61"/>
    <w:rsid w:val="003E42BA"/>
    <w:rsid w:val="003E4466"/>
    <w:rsid w:val="003E4ABB"/>
    <w:rsid w:val="003E4E8D"/>
    <w:rsid w:val="003E5349"/>
    <w:rsid w:val="003E562A"/>
    <w:rsid w:val="003E5650"/>
    <w:rsid w:val="003E5965"/>
    <w:rsid w:val="003E5E0B"/>
    <w:rsid w:val="003E60A9"/>
    <w:rsid w:val="003E63D4"/>
    <w:rsid w:val="003E66E5"/>
    <w:rsid w:val="003E673D"/>
    <w:rsid w:val="003E683B"/>
    <w:rsid w:val="003E68DA"/>
    <w:rsid w:val="003E695B"/>
    <w:rsid w:val="003E6964"/>
    <w:rsid w:val="003E6B15"/>
    <w:rsid w:val="003E6BE9"/>
    <w:rsid w:val="003E6D9F"/>
    <w:rsid w:val="003E6F01"/>
    <w:rsid w:val="003E7092"/>
    <w:rsid w:val="003E74F1"/>
    <w:rsid w:val="003E7837"/>
    <w:rsid w:val="003E7BE2"/>
    <w:rsid w:val="003E7CF0"/>
    <w:rsid w:val="003E7D2B"/>
    <w:rsid w:val="003E7E33"/>
    <w:rsid w:val="003E7F14"/>
    <w:rsid w:val="003E7FC3"/>
    <w:rsid w:val="003EAD65"/>
    <w:rsid w:val="003F01DA"/>
    <w:rsid w:val="003F055F"/>
    <w:rsid w:val="003F0597"/>
    <w:rsid w:val="003F0659"/>
    <w:rsid w:val="003F067A"/>
    <w:rsid w:val="003F068B"/>
    <w:rsid w:val="003F0745"/>
    <w:rsid w:val="003F0840"/>
    <w:rsid w:val="003F0902"/>
    <w:rsid w:val="003F0A82"/>
    <w:rsid w:val="003F0B0C"/>
    <w:rsid w:val="003F0BA0"/>
    <w:rsid w:val="003F0E6E"/>
    <w:rsid w:val="003F0E90"/>
    <w:rsid w:val="003F0F8B"/>
    <w:rsid w:val="003F1104"/>
    <w:rsid w:val="003F11BE"/>
    <w:rsid w:val="003F13D2"/>
    <w:rsid w:val="003F1704"/>
    <w:rsid w:val="003F1AF9"/>
    <w:rsid w:val="003F1DDF"/>
    <w:rsid w:val="003F22EA"/>
    <w:rsid w:val="003F24C8"/>
    <w:rsid w:val="003F2524"/>
    <w:rsid w:val="003F255E"/>
    <w:rsid w:val="003F29AB"/>
    <w:rsid w:val="003F2B45"/>
    <w:rsid w:val="003F2D09"/>
    <w:rsid w:val="003F2D9B"/>
    <w:rsid w:val="003F2FD8"/>
    <w:rsid w:val="003F31CA"/>
    <w:rsid w:val="003F31EA"/>
    <w:rsid w:val="003F3846"/>
    <w:rsid w:val="003F3AF3"/>
    <w:rsid w:val="003F4024"/>
    <w:rsid w:val="003F4378"/>
    <w:rsid w:val="003F463A"/>
    <w:rsid w:val="003F48A5"/>
    <w:rsid w:val="003F4AC0"/>
    <w:rsid w:val="003F4E09"/>
    <w:rsid w:val="003F4E3D"/>
    <w:rsid w:val="003F537E"/>
    <w:rsid w:val="003F5425"/>
    <w:rsid w:val="003F5583"/>
    <w:rsid w:val="003F59A5"/>
    <w:rsid w:val="003F5DE7"/>
    <w:rsid w:val="003F5ECA"/>
    <w:rsid w:val="003F60AF"/>
    <w:rsid w:val="003F62B8"/>
    <w:rsid w:val="003F62C5"/>
    <w:rsid w:val="003F633E"/>
    <w:rsid w:val="003F662D"/>
    <w:rsid w:val="003F665A"/>
    <w:rsid w:val="003F6886"/>
    <w:rsid w:val="003F6928"/>
    <w:rsid w:val="003F6A10"/>
    <w:rsid w:val="003F6E2E"/>
    <w:rsid w:val="003F6F87"/>
    <w:rsid w:val="003F6FF4"/>
    <w:rsid w:val="003F7052"/>
    <w:rsid w:val="003F7065"/>
    <w:rsid w:val="003F7130"/>
    <w:rsid w:val="003F74A9"/>
    <w:rsid w:val="003F77EC"/>
    <w:rsid w:val="003F7BF4"/>
    <w:rsid w:val="003F7FE0"/>
    <w:rsid w:val="00400143"/>
    <w:rsid w:val="004003D1"/>
    <w:rsid w:val="004003F4"/>
    <w:rsid w:val="004005E5"/>
    <w:rsid w:val="004007E3"/>
    <w:rsid w:val="004008E4"/>
    <w:rsid w:val="00400EF2"/>
    <w:rsid w:val="00400FD5"/>
    <w:rsid w:val="00401150"/>
    <w:rsid w:val="00401230"/>
    <w:rsid w:val="0040134A"/>
    <w:rsid w:val="00401368"/>
    <w:rsid w:val="0040153B"/>
    <w:rsid w:val="004016F0"/>
    <w:rsid w:val="00401BE8"/>
    <w:rsid w:val="00401D33"/>
    <w:rsid w:val="00401EDD"/>
    <w:rsid w:val="00402075"/>
    <w:rsid w:val="004025C0"/>
    <w:rsid w:val="0040275C"/>
    <w:rsid w:val="004028EA"/>
    <w:rsid w:val="00402AB0"/>
    <w:rsid w:val="00402B30"/>
    <w:rsid w:val="00402C15"/>
    <w:rsid w:val="00402F08"/>
    <w:rsid w:val="0040326A"/>
    <w:rsid w:val="00403340"/>
    <w:rsid w:val="00403457"/>
    <w:rsid w:val="00403BF3"/>
    <w:rsid w:val="00403C50"/>
    <w:rsid w:val="00403F22"/>
    <w:rsid w:val="00403FA9"/>
    <w:rsid w:val="00403FB6"/>
    <w:rsid w:val="00404100"/>
    <w:rsid w:val="004042C0"/>
    <w:rsid w:val="0040461C"/>
    <w:rsid w:val="00404698"/>
    <w:rsid w:val="00404841"/>
    <w:rsid w:val="00404A6C"/>
    <w:rsid w:val="00404B65"/>
    <w:rsid w:val="00404ED8"/>
    <w:rsid w:val="00404FEC"/>
    <w:rsid w:val="00405059"/>
    <w:rsid w:val="00405371"/>
    <w:rsid w:val="004055CD"/>
    <w:rsid w:val="004058FB"/>
    <w:rsid w:val="00405963"/>
    <w:rsid w:val="00405C5F"/>
    <w:rsid w:val="00405E40"/>
    <w:rsid w:val="00405E6D"/>
    <w:rsid w:val="00405FF5"/>
    <w:rsid w:val="00406438"/>
    <w:rsid w:val="0040648D"/>
    <w:rsid w:val="0040653C"/>
    <w:rsid w:val="004066AB"/>
    <w:rsid w:val="00406832"/>
    <w:rsid w:val="00406928"/>
    <w:rsid w:val="004069F7"/>
    <w:rsid w:val="00406B20"/>
    <w:rsid w:val="00406D23"/>
    <w:rsid w:val="00406D7D"/>
    <w:rsid w:val="00406DE8"/>
    <w:rsid w:val="00406F8E"/>
    <w:rsid w:val="0040724A"/>
    <w:rsid w:val="00407A11"/>
    <w:rsid w:val="00407A6B"/>
    <w:rsid w:val="00407AFB"/>
    <w:rsid w:val="00407BD3"/>
    <w:rsid w:val="00407C66"/>
    <w:rsid w:val="00407D29"/>
    <w:rsid w:val="00407EB6"/>
    <w:rsid w:val="00408BFF"/>
    <w:rsid w:val="004100D2"/>
    <w:rsid w:val="004104C6"/>
    <w:rsid w:val="00410738"/>
    <w:rsid w:val="00410A05"/>
    <w:rsid w:val="00410A73"/>
    <w:rsid w:val="00410B74"/>
    <w:rsid w:val="00410D6D"/>
    <w:rsid w:val="00410D88"/>
    <w:rsid w:val="00410DDD"/>
    <w:rsid w:val="00410EDC"/>
    <w:rsid w:val="004112D0"/>
    <w:rsid w:val="004117D2"/>
    <w:rsid w:val="00411956"/>
    <w:rsid w:val="00411A46"/>
    <w:rsid w:val="00411BC1"/>
    <w:rsid w:val="00411E62"/>
    <w:rsid w:val="00411FA9"/>
    <w:rsid w:val="004122B9"/>
    <w:rsid w:val="004125C3"/>
    <w:rsid w:val="00412632"/>
    <w:rsid w:val="00412B54"/>
    <w:rsid w:val="00412CB1"/>
    <w:rsid w:val="00412DDA"/>
    <w:rsid w:val="00413569"/>
    <w:rsid w:val="00413C77"/>
    <w:rsid w:val="00413ECE"/>
    <w:rsid w:val="00414186"/>
    <w:rsid w:val="0041461E"/>
    <w:rsid w:val="00414716"/>
    <w:rsid w:val="00414A51"/>
    <w:rsid w:val="00414F2E"/>
    <w:rsid w:val="00414F4C"/>
    <w:rsid w:val="004150B6"/>
    <w:rsid w:val="004152E5"/>
    <w:rsid w:val="004153D8"/>
    <w:rsid w:val="0041556C"/>
    <w:rsid w:val="00415714"/>
    <w:rsid w:val="0041573F"/>
    <w:rsid w:val="00415A83"/>
    <w:rsid w:val="00415C5C"/>
    <w:rsid w:val="00415C78"/>
    <w:rsid w:val="00415DA3"/>
    <w:rsid w:val="00415E36"/>
    <w:rsid w:val="00415E4F"/>
    <w:rsid w:val="00415F40"/>
    <w:rsid w:val="00415FC0"/>
    <w:rsid w:val="004160CE"/>
    <w:rsid w:val="00416436"/>
    <w:rsid w:val="00416678"/>
    <w:rsid w:val="00416863"/>
    <w:rsid w:val="00416D30"/>
    <w:rsid w:val="00416E55"/>
    <w:rsid w:val="00417346"/>
    <w:rsid w:val="0041748F"/>
    <w:rsid w:val="00417508"/>
    <w:rsid w:val="00417B33"/>
    <w:rsid w:val="00417CE7"/>
    <w:rsid w:val="0042006F"/>
    <w:rsid w:val="0042032C"/>
    <w:rsid w:val="004203C4"/>
    <w:rsid w:val="004208AC"/>
    <w:rsid w:val="00420964"/>
    <w:rsid w:val="004209BA"/>
    <w:rsid w:val="0042116F"/>
    <w:rsid w:val="004213A9"/>
    <w:rsid w:val="00421931"/>
    <w:rsid w:val="00422044"/>
    <w:rsid w:val="00422296"/>
    <w:rsid w:val="004222D8"/>
    <w:rsid w:val="004229BD"/>
    <w:rsid w:val="00422D8B"/>
    <w:rsid w:val="004230CF"/>
    <w:rsid w:val="00423416"/>
    <w:rsid w:val="00423677"/>
    <w:rsid w:val="004236FF"/>
    <w:rsid w:val="00423915"/>
    <w:rsid w:val="0042393E"/>
    <w:rsid w:val="00423AA0"/>
    <w:rsid w:val="00423CB5"/>
    <w:rsid w:val="00423E13"/>
    <w:rsid w:val="00423F95"/>
    <w:rsid w:val="0042419C"/>
    <w:rsid w:val="004245BC"/>
    <w:rsid w:val="00424A1B"/>
    <w:rsid w:val="00424A80"/>
    <w:rsid w:val="00424B31"/>
    <w:rsid w:val="00424CD6"/>
    <w:rsid w:val="00424D31"/>
    <w:rsid w:val="00424E97"/>
    <w:rsid w:val="00424F42"/>
    <w:rsid w:val="004250DB"/>
    <w:rsid w:val="004251D4"/>
    <w:rsid w:val="004251FC"/>
    <w:rsid w:val="00425268"/>
    <w:rsid w:val="0042540F"/>
    <w:rsid w:val="00425530"/>
    <w:rsid w:val="00425723"/>
    <w:rsid w:val="00425777"/>
    <w:rsid w:val="004257A6"/>
    <w:rsid w:val="00425801"/>
    <w:rsid w:val="0042586E"/>
    <w:rsid w:val="00425C7F"/>
    <w:rsid w:val="00425EAF"/>
    <w:rsid w:val="00425FC0"/>
    <w:rsid w:val="00426063"/>
    <w:rsid w:val="004261B0"/>
    <w:rsid w:val="004263F6"/>
    <w:rsid w:val="00426425"/>
    <w:rsid w:val="00426B92"/>
    <w:rsid w:val="00426BCC"/>
    <w:rsid w:val="00426CF5"/>
    <w:rsid w:val="00426DC8"/>
    <w:rsid w:val="00426E7A"/>
    <w:rsid w:val="004270B3"/>
    <w:rsid w:val="00427129"/>
    <w:rsid w:val="004273A4"/>
    <w:rsid w:val="004273FC"/>
    <w:rsid w:val="004277ED"/>
    <w:rsid w:val="0043005F"/>
    <w:rsid w:val="00430118"/>
    <w:rsid w:val="00430612"/>
    <w:rsid w:val="0043103D"/>
    <w:rsid w:val="0043128A"/>
    <w:rsid w:val="004312B0"/>
    <w:rsid w:val="004315FB"/>
    <w:rsid w:val="0043194D"/>
    <w:rsid w:val="00431B63"/>
    <w:rsid w:val="00431BFC"/>
    <w:rsid w:val="00431E06"/>
    <w:rsid w:val="0043228A"/>
    <w:rsid w:val="0043228C"/>
    <w:rsid w:val="00432340"/>
    <w:rsid w:val="004325A6"/>
    <w:rsid w:val="0043280E"/>
    <w:rsid w:val="00432A61"/>
    <w:rsid w:val="00432C2A"/>
    <w:rsid w:val="00432D31"/>
    <w:rsid w:val="0043304E"/>
    <w:rsid w:val="0043317D"/>
    <w:rsid w:val="00433181"/>
    <w:rsid w:val="00433253"/>
    <w:rsid w:val="004335A3"/>
    <w:rsid w:val="00433B45"/>
    <w:rsid w:val="00433CC6"/>
    <w:rsid w:val="00433D9D"/>
    <w:rsid w:val="0043401F"/>
    <w:rsid w:val="00434097"/>
    <w:rsid w:val="004340A6"/>
    <w:rsid w:val="004341BF"/>
    <w:rsid w:val="00434288"/>
    <w:rsid w:val="004348C1"/>
    <w:rsid w:val="0043498E"/>
    <w:rsid w:val="00434B5B"/>
    <w:rsid w:val="00434D4B"/>
    <w:rsid w:val="004350E0"/>
    <w:rsid w:val="0043516E"/>
    <w:rsid w:val="00435333"/>
    <w:rsid w:val="0043537C"/>
    <w:rsid w:val="0043559D"/>
    <w:rsid w:val="004355AA"/>
    <w:rsid w:val="00435D6F"/>
    <w:rsid w:val="00435E86"/>
    <w:rsid w:val="00436156"/>
    <w:rsid w:val="0043672B"/>
    <w:rsid w:val="00436735"/>
    <w:rsid w:val="00436C1A"/>
    <w:rsid w:val="0043709D"/>
    <w:rsid w:val="0043717F"/>
    <w:rsid w:val="00437205"/>
    <w:rsid w:val="004372EC"/>
    <w:rsid w:val="00437503"/>
    <w:rsid w:val="004375A7"/>
    <w:rsid w:val="004376EC"/>
    <w:rsid w:val="0043793F"/>
    <w:rsid w:val="004379E6"/>
    <w:rsid w:val="00437A91"/>
    <w:rsid w:val="00437AFC"/>
    <w:rsid w:val="00437B2E"/>
    <w:rsid w:val="00437BE7"/>
    <w:rsid w:val="00437DD1"/>
    <w:rsid w:val="00437FD7"/>
    <w:rsid w:val="00440109"/>
    <w:rsid w:val="00440306"/>
    <w:rsid w:val="00440376"/>
    <w:rsid w:val="00440A10"/>
    <w:rsid w:val="00440A6E"/>
    <w:rsid w:val="00440B0F"/>
    <w:rsid w:val="00440EC6"/>
    <w:rsid w:val="0044111B"/>
    <w:rsid w:val="004411EA"/>
    <w:rsid w:val="0044152B"/>
    <w:rsid w:val="00441608"/>
    <w:rsid w:val="00441720"/>
    <w:rsid w:val="00441794"/>
    <w:rsid w:val="004417F6"/>
    <w:rsid w:val="00441ACB"/>
    <w:rsid w:val="00441AEE"/>
    <w:rsid w:val="00441DB7"/>
    <w:rsid w:val="00441E14"/>
    <w:rsid w:val="00441E58"/>
    <w:rsid w:val="00441F21"/>
    <w:rsid w:val="0044261B"/>
    <w:rsid w:val="004426A7"/>
    <w:rsid w:val="00442A03"/>
    <w:rsid w:val="00442CF0"/>
    <w:rsid w:val="00442D6A"/>
    <w:rsid w:val="00443117"/>
    <w:rsid w:val="0044356B"/>
    <w:rsid w:val="00443881"/>
    <w:rsid w:val="00443889"/>
    <w:rsid w:val="00443983"/>
    <w:rsid w:val="00443B0E"/>
    <w:rsid w:val="00443D85"/>
    <w:rsid w:val="00443DF2"/>
    <w:rsid w:val="00444396"/>
    <w:rsid w:val="004444B4"/>
    <w:rsid w:val="00444607"/>
    <w:rsid w:val="00444674"/>
    <w:rsid w:val="004447A5"/>
    <w:rsid w:val="004449DE"/>
    <w:rsid w:val="00444A10"/>
    <w:rsid w:val="00444C0A"/>
    <w:rsid w:val="00444C67"/>
    <w:rsid w:val="00444C80"/>
    <w:rsid w:val="00444CAC"/>
    <w:rsid w:val="00444E51"/>
    <w:rsid w:val="004450B7"/>
    <w:rsid w:val="00445B4A"/>
    <w:rsid w:val="00445F5A"/>
    <w:rsid w:val="00446106"/>
    <w:rsid w:val="0044618D"/>
    <w:rsid w:val="00446387"/>
    <w:rsid w:val="00446470"/>
    <w:rsid w:val="0044660D"/>
    <w:rsid w:val="004466F9"/>
    <w:rsid w:val="004467B7"/>
    <w:rsid w:val="00446ABE"/>
    <w:rsid w:val="00446BB3"/>
    <w:rsid w:val="00446BDB"/>
    <w:rsid w:val="00446D8E"/>
    <w:rsid w:val="0044720C"/>
    <w:rsid w:val="00447812"/>
    <w:rsid w:val="004479C5"/>
    <w:rsid w:val="004479D2"/>
    <w:rsid w:val="00447FA3"/>
    <w:rsid w:val="0045007E"/>
    <w:rsid w:val="004505C4"/>
    <w:rsid w:val="004506E9"/>
    <w:rsid w:val="004507BC"/>
    <w:rsid w:val="00450816"/>
    <w:rsid w:val="004508B8"/>
    <w:rsid w:val="00450A9C"/>
    <w:rsid w:val="00450B64"/>
    <w:rsid w:val="00450C57"/>
    <w:rsid w:val="00450D30"/>
    <w:rsid w:val="00450F45"/>
    <w:rsid w:val="00450F76"/>
    <w:rsid w:val="00450FF5"/>
    <w:rsid w:val="0045134D"/>
    <w:rsid w:val="0045137D"/>
    <w:rsid w:val="004514FE"/>
    <w:rsid w:val="00451665"/>
    <w:rsid w:val="0045193E"/>
    <w:rsid w:val="00452154"/>
    <w:rsid w:val="0045229E"/>
    <w:rsid w:val="004523BD"/>
    <w:rsid w:val="004524E8"/>
    <w:rsid w:val="004525E7"/>
    <w:rsid w:val="00452615"/>
    <w:rsid w:val="0045269B"/>
    <w:rsid w:val="004527A0"/>
    <w:rsid w:val="00452DBB"/>
    <w:rsid w:val="00453194"/>
    <w:rsid w:val="00453295"/>
    <w:rsid w:val="004534E9"/>
    <w:rsid w:val="004535EC"/>
    <w:rsid w:val="00453C81"/>
    <w:rsid w:val="00453C92"/>
    <w:rsid w:val="00454155"/>
    <w:rsid w:val="00454478"/>
    <w:rsid w:val="004546D7"/>
    <w:rsid w:val="00454744"/>
    <w:rsid w:val="00454A5E"/>
    <w:rsid w:val="00454C04"/>
    <w:rsid w:val="00455082"/>
    <w:rsid w:val="0045545F"/>
    <w:rsid w:val="0045554C"/>
    <w:rsid w:val="00455616"/>
    <w:rsid w:val="004556F5"/>
    <w:rsid w:val="0045570E"/>
    <w:rsid w:val="00455A93"/>
    <w:rsid w:val="00455AA0"/>
    <w:rsid w:val="00455AA3"/>
    <w:rsid w:val="00455D39"/>
    <w:rsid w:val="00455F04"/>
    <w:rsid w:val="00455F7B"/>
    <w:rsid w:val="0045613A"/>
    <w:rsid w:val="00456184"/>
    <w:rsid w:val="00456862"/>
    <w:rsid w:val="004568A8"/>
    <w:rsid w:val="0045695A"/>
    <w:rsid w:val="00456AC1"/>
    <w:rsid w:val="00456D17"/>
    <w:rsid w:val="004570EC"/>
    <w:rsid w:val="004570ED"/>
    <w:rsid w:val="0045723F"/>
    <w:rsid w:val="00457548"/>
    <w:rsid w:val="0045764F"/>
    <w:rsid w:val="00457A81"/>
    <w:rsid w:val="00457AFD"/>
    <w:rsid w:val="00457D54"/>
    <w:rsid w:val="00457E60"/>
    <w:rsid w:val="00457EF4"/>
    <w:rsid w:val="00457F06"/>
    <w:rsid w:val="004601AB"/>
    <w:rsid w:val="0046023A"/>
    <w:rsid w:val="0046030D"/>
    <w:rsid w:val="00460403"/>
    <w:rsid w:val="00460410"/>
    <w:rsid w:val="00460708"/>
    <w:rsid w:val="00460879"/>
    <w:rsid w:val="00460B32"/>
    <w:rsid w:val="00460CBF"/>
    <w:rsid w:val="00460D25"/>
    <w:rsid w:val="00460D74"/>
    <w:rsid w:val="00461124"/>
    <w:rsid w:val="0046135F"/>
    <w:rsid w:val="00461660"/>
    <w:rsid w:val="00461945"/>
    <w:rsid w:val="00461A88"/>
    <w:rsid w:val="00461CAC"/>
    <w:rsid w:val="00461D53"/>
    <w:rsid w:val="00461FA0"/>
    <w:rsid w:val="004622BB"/>
    <w:rsid w:val="004624A0"/>
    <w:rsid w:val="0046259A"/>
    <w:rsid w:val="00462902"/>
    <w:rsid w:val="00462CC3"/>
    <w:rsid w:val="00462FD3"/>
    <w:rsid w:val="00463113"/>
    <w:rsid w:val="0046385C"/>
    <w:rsid w:val="00463DF1"/>
    <w:rsid w:val="00463FD6"/>
    <w:rsid w:val="00464126"/>
    <w:rsid w:val="004645B2"/>
    <w:rsid w:val="00464908"/>
    <w:rsid w:val="00464B1C"/>
    <w:rsid w:val="00464BB2"/>
    <w:rsid w:val="00464BF3"/>
    <w:rsid w:val="00464DF3"/>
    <w:rsid w:val="00464F6C"/>
    <w:rsid w:val="00465012"/>
    <w:rsid w:val="00465CB4"/>
    <w:rsid w:val="00465CC2"/>
    <w:rsid w:val="00465D46"/>
    <w:rsid w:val="00465DB3"/>
    <w:rsid w:val="004662CE"/>
    <w:rsid w:val="00466383"/>
    <w:rsid w:val="004668F3"/>
    <w:rsid w:val="00466A4A"/>
    <w:rsid w:val="00466CF0"/>
    <w:rsid w:val="0046713F"/>
    <w:rsid w:val="0046727F"/>
    <w:rsid w:val="00467453"/>
    <w:rsid w:val="0046769B"/>
    <w:rsid w:val="00467B5F"/>
    <w:rsid w:val="0046A268"/>
    <w:rsid w:val="004702BE"/>
    <w:rsid w:val="0047044D"/>
    <w:rsid w:val="004707E5"/>
    <w:rsid w:val="004708E9"/>
    <w:rsid w:val="00470EE6"/>
    <w:rsid w:val="0047147D"/>
    <w:rsid w:val="0047163B"/>
    <w:rsid w:val="0047170A"/>
    <w:rsid w:val="00471A8D"/>
    <w:rsid w:val="00471FC0"/>
    <w:rsid w:val="00472081"/>
    <w:rsid w:val="004725C4"/>
    <w:rsid w:val="004727C3"/>
    <w:rsid w:val="00472B41"/>
    <w:rsid w:val="004730C9"/>
    <w:rsid w:val="00473538"/>
    <w:rsid w:val="00473612"/>
    <w:rsid w:val="00473950"/>
    <w:rsid w:val="00473A7C"/>
    <w:rsid w:val="00473A93"/>
    <w:rsid w:val="00473DC0"/>
    <w:rsid w:val="00473E0F"/>
    <w:rsid w:val="00473E38"/>
    <w:rsid w:val="00473ED3"/>
    <w:rsid w:val="00473F64"/>
    <w:rsid w:val="00474175"/>
    <w:rsid w:val="00474244"/>
    <w:rsid w:val="0047427E"/>
    <w:rsid w:val="004744D7"/>
    <w:rsid w:val="0047461F"/>
    <w:rsid w:val="0047465A"/>
    <w:rsid w:val="004747AF"/>
    <w:rsid w:val="0047493C"/>
    <w:rsid w:val="004749EC"/>
    <w:rsid w:val="00474A47"/>
    <w:rsid w:val="00474CD6"/>
    <w:rsid w:val="00474F05"/>
    <w:rsid w:val="0047532B"/>
    <w:rsid w:val="0047535F"/>
    <w:rsid w:val="0047561D"/>
    <w:rsid w:val="004758A2"/>
    <w:rsid w:val="00475B41"/>
    <w:rsid w:val="00475BFB"/>
    <w:rsid w:val="00475E7C"/>
    <w:rsid w:val="00475EE2"/>
    <w:rsid w:val="00475FCF"/>
    <w:rsid w:val="004760CF"/>
    <w:rsid w:val="0047610D"/>
    <w:rsid w:val="00476184"/>
    <w:rsid w:val="00476188"/>
    <w:rsid w:val="004761E2"/>
    <w:rsid w:val="00476501"/>
    <w:rsid w:val="00476522"/>
    <w:rsid w:val="00476DE5"/>
    <w:rsid w:val="00476F4E"/>
    <w:rsid w:val="00476FA8"/>
    <w:rsid w:val="004770A6"/>
    <w:rsid w:val="00477504"/>
    <w:rsid w:val="00477539"/>
    <w:rsid w:val="004776A0"/>
    <w:rsid w:val="00477B52"/>
    <w:rsid w:val="00477CFB"/>
    <w:rsid w:val="00477F4E"/>
    <w:rsid w:val="0047A546"/>
    <w:rsid w:val="00480170"/>
    <w:rsid w:val="004803DB"/>
    <w:rsid w:val="004809D7"/>
    <w:rsid w:val="00480A59"/>
    <w:rsid w:val="00480B6F"/>
    <w:rsid w:val="00480ED4"/>
    <w:rsid w:val="00480F0D"/>
    <w:rsid w:val="00480F8C"/>
    <w:rsid w:val="00481386"/>
    <w:rsid w:val="004813B0"/>
    <w:rsid w:val="00481723"/>
    <w:rsid w:val="00481735"/>
    <w:rsid w:val="0048183C"/>
    <w:rsid w:val="00481D32"/>
    <w:rsid w:val="00481FAB"/>
    <w:rsid w:val="00482186"/>
    <w:rsid w:val="0048234E"/>
    <w:rsid w:val="00482452"/>
    <w:rsid w:val="004824DF"/>
    <w:rsid w:val="0048253B"/>
    <w:rsid w:val="004825BA"/>
    <w:rsid w:val="00482729"/>
    <w:rsid w:val="00482930"/>
    <w:rsid w:val="00482BE5"/>
    <w:rsid w:val="00482D11"/>
    <w:rsid w:val="00482ED7"/>
    <w:rsid w:val="0048314D"/>
    <w:rsid w:val="0048315F"/>
    <w:rsid w:val="0048357E"/>
    <w:rsid w:val="00483834"/>
    <w:rsid w:val="00483866"/>
    <w:rsid w:val="004838C7"/>
    <w:rsid w:val="00483911"/>
    <w:rsid w:val="00483929"/>
    <w:rsid w:val="00483C58"/>
    <w:rsid w:val="00483C8C"/>
    <w:rsid w:val="00483CF4"/>
    <w:rsid w:val="00483F91"/>
    <w:rsid w:val="00484119"/>
    <w:rsid w:val="004842D4"/>
    <w:rsid w:val="00484451"/>
    <w:rsid w:val="00484514"/>
    <w:rsid w:val="00484539"/>
    <w:rsid w:val="0048466E"/>
    <w:rsid w:val="00484A71"/>
    <w:rsid w:val="00484FF3"/>
    <w:rsid w:val="0048519D"/>
    <w:rsid w:val="004854C6"/>
    <w:rsid w:val="004854CB"/>
    <w:rsid w:val="00485622"/>
    <w:rsid w:val="00485821"/>
    <w:rsid w:val="004859C3"/>
    <w:rsid w:val="00485B13"/>
    <w:rsid w:val="00485E7D"/>
    <w:rsid w:val="00486075"/>
    <w:rsid w:val="004860AA"/>
    <w:rsid w:val="00486122"/>
    <w:rsid w:val="004863FD"/>
    <w:rsid w:val="00486BA6"/>
    <w:rsid w:val="00486CE4"/>
    <w:rsid w:val="00486E1F"/>
    <w:rsid w:val="0048729C"/>
    <w:rsid w:val="00487357"/>
    <w:rsid w:val="004874CB"/>
    <w:rsid w:val="00487924"/>
    <w:rsid w:val="004879D7"/>
    <w:rsid w:val="00487B02"/>
    <w:rsid w:val="00487BE7"/>
    <w:rsid w:val="00487C99"/>
    <w:rsid w:val="00487FAA"/>
    <w:rsid w:val="0048D4E9"/>
    <w:rsid w:val="00490045"/>
    <w:rsid w:val="004900AF"/>
    <w:rsid w:val="0049012F"/>
    <w:rsid w:val="00490913"/>
    <w:rsid w:val="0049093A"/>
    <w:rsid w:val="00490949"/>
    <w:rsid w:val="00490ADA"/>
    <w:rsid w:val="00490CE3"/>
    <w:rsid w:val="00490DD2"/>
    <w:rsid w:val="00491031"/>
    <w:rsid w:val="004916B8"/>
    <w:rsid w:val="00491A00"/>
    <w:rsid w:val="00491AF3"/>
    <w:rsid w:val="00491B40"/>
    <w:rsid w:val="00491DD5"/>
    <w:rsid w:val="00491FF8"/>
    <w:rsid w:val="00492245"/>
    <w:rsid w:val="00492443"/>
    <w:rsid w:val="004924DC"/>
    <w:rsid w:val="004925BD"/>
    <w:rsid w:val="00492735"/>
    <w:rsid w:val="00492789"/>
    <w:rsid w:val="00492B2C"/>
    <w:rsid w:val="00492D1C"/>
    <w:rsid w:val="00492DAF"/>
    <w:rsid w:val="00492E55"/>
    <w:rsid w:val="00492E89"/>
    <w:rsid w:val="00492FAA"/>
    <w:rsid w:val="004930A2"/>
    <w:rsid w:val="004931F0"/>
    <w:rsid w:val="0049347F"/>
    <w:rsid w:val="004938E5"/>
    <w:rsid w:val="00493A72"/>
    <w:rsid w:val="00493C73"/>
    <w:rsid w:val="004941BD"/>
    <w:rsid w:val="004942DE"/>
    <w:rsid w:val="004943B3"/>
    <w:rsid w:val="00494605"/>
    <w:rsid w:val="004946A3"/>
    <w:rsid w:val="0049475B"/>
    <w:rsid w:val="00494972"/>
    <w:rsid w:val="00494C7A"/>
    <w:rsid w:val="00494DEF"/>
    <w:rsid w:val="004951A4"/>
    <w:rsid w:val="004954EF"/>
    <w:rsid w:val="00495633"/>
    <w:rsid w:val="004956DE"/>
    <w:rsid w:val="0049576A"/>
    <w:rsid w:val="0049578F"/>
    <w:rsid w:val="00495C40"/>
    <w:rsid w:val="00495D47"/>
    <w:rsid w:val="00496076"/>
    <w:rsid w:val="0049628F"/>
    <w:rsid w:val="004965BB"/>
    <w:rsid w:val="004968BF"/>
    <w:rsid w:val="004969F8"/>
    <w:rsid w:val="00496E3D"/>
    <w:rsid w:val="00496E78"/>
    <w:rsid w:val="00496F72"/>
    <w:rsid w:val="0049701C"/>
    <w:rsid w:val="004975BF"/>
    <w:rsid w:val="0049769C"/>
    <w:rsid w:val="0049773C"/>
    <w:rsid w:val="00497812"/>
    <w:rsid w:val="00497819"/>
    <w:rsid w:val="0049782F"/>
    <w:rsid w:val="00497A09"/>
    <w:rsid w:val="00497CC0"/>
    <w:rsid w:val="00497E30"/>
    <w:rsid w:val="00497F56"/>
    <w:rsid w:val="004A027D"/>
    <w:rsid w:val="004A04E4"/>
    <w:rsid w:val="004A07BD"/>
    <w:rsid w:val="004A08E5"/>
    <w:rsid w:val="004A09D1"/>
    <w:rsid w:val="004A0A56"/>
    <w:rsid w:val="004A0AB0"/>
    <w:rsid w:val="004A0B97"/>
    <w:rsid w:val="004A0BEF"/>
    <w:rsid w:val="004A0F6C"/>
    <w:rsid w:val="004A0FF1"/>
    <w:rsid w:val="004A1037"/>
    <w:rsid w:val="004A10A0"/>
    <w:rsid w:val="004A1703"/>
    <w:rsid w:val="004A1B42"/>
    <w:rsid w:val="004A1B55"/>
    <w:rsid w:val="004A1BC7"/>
    <w:rsid w:val="004A1BE7"/>
    <w:rsid w:val="004A1E47"/>
    <w:rsid w:val="004A1E86"/>
    <w:rsid w:val="004A2242"/>
    <w:rsid w:val="004A22EE"/>
    <w:rsid w:val="004A2979"/>
    <w:rsid w:val="004A29D5"/>
    <w:rsid w:val="004A2AFC"/>
    <w:rsid w:val="004A2E1E"/>
    <w:rsid w:val="004A3253"/>
    <w:rsid w:val="004A33BF"/>
    <w:rsid w:val="004A3627"/>
    <w:rsid w:val="004A3687"/>
    <w:rsid w:val="004A3789"/>
    <w:rsid w:val="004A3EBA"/>
    <w:rsid w:val="004A4286"/>
    <w:rsid w:val="004A4359"/>
    <w:rsid w:val="004A447B"/>
    <w:rsid w:val="004A4615"/>
    <w:rsid w:val="004A4764"/>
    <w:rsid w:val="004A4CA1"/>
    <w:rsid w:val="004A4D0A"/>
    <w:rsid w:val="004A4E87"/>
    <w:rsid w:val="004A4FF8"/>
    <w:rsid w:val="004A55B2"/>
    <w:rsid w:val="004A5630"/>
    <w:rsid w:val="004A59A0"/>
    <w:rsid w:val="004A5AC5"/>
    <w:rsid w:val="004A5CA2"/>
    <w:rsid w:val="004A5E48"/>
    <w:rsid w:val="004A6321"/>
    <w:rsid w:val="004A6358"/>
    <w:rsid w:val="004A643D"/>
    <w:rsid w:val="004A64BE"/>
    <w:rsid w:val="004A64C5"/>
    <w:rsid w:val="004A6BC0"/>
    <w:rsid w:val="004A6D82"/>
    <w:rsid w:val="004A6E73"/>
    <w:rsid w:val="004A6ECD"/>
    <w:rsid w:val="004A6F4E"/>
    <w:rsid w:val="004A7126"/>
    <w:rsid w:val="004A71E2"/>
    <w:rsid w:val="004A742D"/>
    <w:rsid w:val="004A7807"/>
    <w:rsid w:val="004A7890"/>
    <w:rsid w:val="004A78BE"/>
    <w:rsid w:val="004A7A8F"/>
    <w:rsid w:val="004A7C40"/>
    <w:rsid w:val="004A7E25"/>
    <w:rsid w:val="004B015D"/>
    <w:rsid w:val="004B0398"/>
    <w:rsid w:val="004B042D"/>
    <w:rsid w:val="004B05A3"/>
    <w:rsid w:val="004B084A"/>
    <w:rsid w:val="004B0AC4"/>
    <w:rsid w:val="004B0AF4"/>
    <w:rsid w:val="004B0BE0"/>
    <w:rsid w:val="004B0CFB"/>
    <w:rsid w:val="004B0FE2"/>
    <w:rsid w:val="004B183E"/>
    <w:rsid w:val="004B1A15"/>
    <w:rsid w:val="004B1A63"/>
    <w:rsid w:val="004B1A9C"/>
    <w:rsid w:val="004B1AE7"/>
    <w:rsid w:val="004B1B25"/>
    <w:rsid w:val="004B21BA"/>
    <w:rsid w:val="004B2452"/>
    <w:rsid w:val="004B25C8"/>
    <w:rsid w:val="004B2A05"/>
    <w:rsid w:val="004B2A14"/>
    <w:rsid w:val="004B2B86"/>
    <w:rsid w:val="004B2BAD"/>
    <w:rsid w:val="004B2D46"/>
    <w:rsid w:val="004B2DA8"/>
    <w:rsid w:val="004B3902"/>
    <w:rsid w:val="004B3956"/>
    <w:rsid w:val="004B3B2A"/>
    <w:rsid w:val="004B3CDD"/>
    <w:rsid w:val="004B3D18"/>
    <w:rsid w:val="004B3F26"/>
    <w:rsid w:val="004B42F1"/>
    <w:rsid w:val="004B4302"/>
    <w:rsid w:val="004B45AA"/>
    <w:rsid w:val="004B4729"/>
    <w:rsid w:val="004B492C"/>
    <w:rsid w:val="004B49B1"/>
    <w:rsid w:val="004B4A0D"/>
    <w:rsid w:val="004B4C6B"/>
    <w:rsid w:val="004B5213"/>
    <w:rsid w:val="004B5579"/>
    <w:rsid w:val="004B56D3"/>
    <w:rsid w:val="004B56E4"/>
    <w:rsid w:val="004B5701"/>
    <w:rsid w:val="004B58E7"/>
    <w:rsid w:val="004B59E1"/>
    <w:rsid w:val="004B5E84"/>
    <w:rsid w:val="004B5EFD"/>
    <w:rsid w:val="004B6067"/>
    <w:rsid w:val="004B6105"/>
    <w:rsid w:val="004B620A"/>
    <w:rsid w:val="004B661A"/>
    <w:rsid w:val="004B6B16"/>
    <w:rsid w:val="004B6B2C"/>
    <w:rsid w:val="004B6F7E"/>
    <w:rsid w:val="004B6FF0"/>
    <w:rsid w:val="004B70E5"/>
    <w:rsid w:val="004B7354"/>
    <w:rsid w:val="004B7788"/>
    <w:rsid w:val="004B780C"/>
    <w:rsid w:val="004B7A89"/>
    <w:rsid w:val="004B7AAE"/>
    <w:rsid w:val="004B7E37"/>
    <w:rsid w:val="004BC2F4"/>
    <w:rsid w:val="004C0168"/>
    <w:rsid w:val="004C01EE"/>
    <w:rsid w:val="004C055D"/>
    <w:rsid w:val="004C0636"/>
    <w:rsid w:val="004C0A7F"/>
    <w:rsid w:val="004C0AAA"/>
    <w:rsid w:val="004C0CC6"/>
    <w:rsid w:val="004C0D05"/>
    <w:rsid w:val="004C0D76"/>
    <w:rsid w:val="004C0E3B"/>
    <w:rsid w:val="004C0E6F"/>
    <w:rsid w:val="004C0ECD"/>
    <w:rsid w:val="004C0FEA"/>
    <w:rsid w:val="004C11CE"/>
    <w:rsid w:val="004C14B4"/>
    <w:rsid w:val="004C1897"/>
    <w:rsid w:val="004C1BE8"/>
    <w:rsid w:val="004C1BF0"/>
    <w:rsid w:val="004C1CB9"/>
    <w:rsid w:val="004C2045"/>
    <w:rsid w:val="004C21C5"/>
    <w:rsid w:val="004C232A"/>
    <w:rsid w:val="004C2395"/>
    <w:rsid w:val="004C251B"/>
    <w:rsid w:val="004C258F"/>
    <w:rsid w:val="004C2A93"/>
    <w:rsid w:val="004C2C82"/>
    <w:rsid w:val="004C30AF"/>
    <w:rsid w:val="004C32FC"/>
    <w:rsid w:val="004C35B7"/>
    <w:rsid w:val="004C39EC"/>
    <w:rsid w:val="004C3E2F"/>
    <w:rsid w:val="004C3F3F"/>
    <w:rsid w:val="004C40B9"/>
    <w:rsid w:val="004C4236"/>
    <w:rsid w:val="004C454E"/>
    <w:rsid w:val="004C4552"/>
    <w:rsid w:val="004C48E2"/>
    <w:rsid w:val="004C4A37"/>
    <w:rsid w:val="004C4C5C"/>
    <w:rsid w:val="004C4D0D"/>
    <w:rsid w:val="004C4E2E"/>
    <w:rsid w:val="004C4EF3"/>
    <w:rsid w:val="004C4FC2"/>
    <w:rsid w:val="004C5250"/>
    <w:rsid w:val="004C56C7"/>
    <w:rsid w:val="004C5758"/>
    <w:rsid w:val="004C58DB"/>
    <w:rsid w:val="004C5986"/>
    <w:rsid w:val="004C5AD2"/>
    <w:rsid w:val="004C5C20"/>
    <w:rsid w:val="004C5D35"/>
    <w:rsid w:val="004C61E9"/>
    <w:rsid w:val="004C61F3"/>
    <w:rsid w:val="004C629F"/>
    <w:rsid w:val="004C64C3"/>
    <w:rsid w:val="004C6753"/>
    <w:rsid w:val="004C6865"/>
    <w:rsid w:val="004C6B40"/>
    <w:rsid w:val="004C7011"/>
    <w:rsid w:val="004C73F4"/>
    <w:rsid w:val="004C7450"/>
    <w:rsid w:val="004C752A"/>
    <w:rsid w:val="004C75A3"/>
    <w:rsid w:val="004C76C4"/>
    <w:rsid w:val="004C772E"/>
    <w:rsid w:val="004C793E"/>
    <w:rsid w:val="004C7992"/>
    <w:rsid w:val="004C7B32"/>
    <w:rsid w:val="004C7B6D"/>
    <w:rsid w:val="004C7C2F"/>
    <w:rsid w:val="004C7CF3"/>
    <w:rsid w:val="004C7D00"/>
    <w:rsid w:val="004C7E36"/>
    <w:rsid w:val="004D01E5"/>
    <w:rsid w:val="004D0258"/>
    <w:rsid w:val="004D042B"/>
    <w:rsid w:val="004D0515"/>
    <w:rsid w:val="004D065C"/>
    <w:rsid w:val="004D07C5"/>
    <w:rsid w:val="004D0B2F"/>
    <w:rsid w:val="004D14E5"/>
    <w:rsid w:val="004D1825"/>
    <w:rsid w:val="004D182D"/>
    <w:rsid w:val="004D1FFB"/>
    <w:rsid w:val="004D2014"/>
    <w:rsid w:val="004D2057"/>
    <w:rsid w:val="004D2283"/>
    <w:rsid w:val="004D2513"/>
    <w:rsid w:val="004D2731"/>
    <w:rsid w:val="004D2739"/>
    <w:rsid w:val="004D2778"/>
    <w:rsid w:val="004D2989"/>
    <w:rsid w:val="004D2BA9"/>
    <w:rsid w:val="004D2CB0"/>
    <w:rsid w:val="004D2CC2"/>
    <w:rsid w:val="004D2FAC"/>
    <w:rsid w:val="004D352A"/>
    <w:rsid w:val="004D358A"/>
    <w:rsid w:val="004D382B"/>
    <w:rsid w:val="004D3865"/>
    <w:rsid w:val="004D38E7"/>
    <w:rsid w:val="004D3A5C"/>
    <w:rsid w:val="004D3B88"/>
    <w:rsid w:val="004D3F2A"/>
    <w:rsid w:val="004D4379"/>
    <w:rsid w:val="004D43E2"/>
    <w:rsid w:val="004D4503"/>
    <w:rsid w:val="004D4611"/>
    <w:rsid w:val="004D4A10"/>
    <w:rsid w:val="004D51E0"/>
    <w:rsid w:val="004D521F"/>
    <w:rsid w:val="004D5229"/>
    <w:rsid w:val="004D52AE"/>
    <w:rsid w:val="004D55DC"/>
    <w:rsid w:val="004D568B"/>
    <w:rsid w:val="004D5DF9"/>
    <w:rsid w:val="004D5E09"/>
    <w:rsid w:val="004D5F96"/>
    <w:rsid w:val="004D6095"/>
    <w:rsid w:val="004D60CA"/>
    <w:rsid w:val="004D62D9"/>
    <w:rsid w:val="004D698F"/>
    <w:rsid w:val="004D6B35"/>
    <w:rsid w:val="004D6E19"/>
    <w:rsid w:val="004D714A"/>
    <w:rsid w:val="004D72D6"/>
    <w:rsid w:val="004D73A0"/>
    <w:rsid w:val="004D743F"/>
    <w:rsid w:val="004D74BB"/>
    <w:rsid w:val="004D74DD"/>
    <w:rsid w:val="004D7E57"/>
    <w:rsid w:val="004DA4CC"/>
    <w:rsid w:val="004E0064"/>
    <w:rsid w:val="004E0180"/>
    <w:rsid w:val="004E0330"/>
    <w:rsid w:val="004E03F7"/>
    <w:rsid w:val="004E06E6"/>
    <w:rsid w:val="004E0992"/>
    <w:rsid w:val="004E0C00"/>
    <w:rsid w:val="004E100E"/>
    <w:rsid w:val="004E1011"/>
    <w:rsid w:val="004E1445"/>
    <w:rsid w:val="004E14EE"/>
    <w:rsid w:val="004E15CD"/>
    <w:rsid w:val="004E1B86"/>
    <w:rsid w:val="004E1D01"/>
    <w:rsid w:val="004E1D54"/>
    <w:rsid w:val="004E1DCF"/>
    <w:rsid w:val="004E1EC2"/>
    <w:rsid w:val="004E1F89"/>
    <w:rsid w:val="004E2053"/>
    <w:rsid w:val="004E20C7"/>
    <w:rsid w:val="004E20CE"/>
    <w:rsid w:val="004E25B6"/>
    <w:rsid w:val="004E26DF"/>
    <w:rsid w:val="004E28B1"/>
    <w:rsid w:val="004E2AB5"/>
    <w:rsid w:val="004E2C91"/>
    <w:rsid w:val="004E2D4D"/>
    <w:rsid w:val="004E2FD4"/>
    <w:rsid w:val="004E345B"/>
    <w:rsid w:val="004E364F"/>
    <w:rsid w:val="004E369A"/>
    <w:rsid w:val="004E36CC"/>
    <w:rsid w:val="004E375C"/>
    <w:rsid w:val="004E4222"/>
    <w:rsid w:val="004E4808"/>
    <w:rsid w:val="004E49CF"/>
    <w:rsid w:val="004E4C23"/>
    <w:rsid w:val="004E4E18"/>
    <w:rsid w:val="004E4EA3"/>
    <w:rsid w:val="004E4ED9"/>
    <w:rsid w:val="004E5368"/>
    <w:rsid w:val="004E57B9"/>
    <w:rsid w:val="004E5998"/>
    <w:rsid w:val="004E59D4"/>
    <w:rsid w:val="004E5A7F"/>
    <w:rsid w:val="004E5ACD"/>
    <w:rsid w:val="004E5E9B"/>
    <w:rsid w:val="004E5FDE"/>
    <w:rsid w:val="004E6163"/>
    <w:rsid w:val="004E65B2"/>
    <w:rsid w:val="004E67A1"/>
    <w:rsid w:val="004E71A7"/>
    <w:rsid w:val="004E73C4"/>
    <w:rsid w:val="004E7DCE"/>
    <w:rsid w:val="004F03C2"/>
    <w:rsid w:val="004F0601"/>
    <w:rsid w:val="004F0961"/>
    <w:rsid w:val="004F0CA4"/>
    <w:rsid w:val="004F0D02"/>
    <w:rsid w:val="004F0D45"/>
    <w:rsid w:val="004F0D6E"/>
    <w:rsid w:val="004F109C"/>
    <w:rsid w:val="004F1229"/>
    <w:rsid w:val="004F1368"/>
    <w:rsid w:val="004F1650"/>
    <w:rsid w:val="004F1974"/>
    <w:rsid w:val="004F1A53"/>
    <w:rsid w:val="004F1B29"/>
    <w:rsid w:val="004F1DDF"/>
    <w:rsid w:val="004F1E5B"/>
    <w:rsid w:val="004F1E88"/>
    <w:rsid w:val="004F200D"/>
    <w:rsid w:val="004F2607"/>
    <w:rsid w:val="004F28B2"/>
    <w:rsid w:val="004F28C0"/>
    <w:rsid w:val="004F2BE4"/>
    <w:rsid w:val="004F304E"/>
    <w:rsid w:val="004F3221"/>
    <w:rsid w:val="004F3434"/>
    <w:rsid w:val="004F3497"/>
    <w:rsid w:val="004F38C0"/>
    <w:rsid w:val="004F39A3"/>
    <w:rsid w:val="004F3ED1"/>
    <w:rsid w:val="004F3F8F"/>
    <w:rsid w:val="004F45E8"/>
    <w:rsid w:val="004F4708"/>
    <w:rsid w:val="004F4725"/>
    <w:rsid w:val="004F49D6"/>
    <w:rsid w:val="004F4A47"/>
    <w:rsid w:val="004F4ACC"/>
    <w:rsid w:val="004F4EE6"/>
    <w:rsid w:val="004F4FB3"/>
    <w:rsid w:val="004F5090"/>
    <w:rsid w:val="004F50EE"/>
    <w:rsid w:val="004F52D2"/>
    <w:rsid w:val="004F5306"/>
    <w:rsid w:val="004F532B"/>
    <w:rsid w:val="004F53C9"/>
    <w:rsid w:val="004F542A"/>
    <w:rsid w:val="004F54E7"/>
    <w:rsid w:val="004F598F"/>
    <w:rsid w:val="004F5D5D"/>
    <w:rsid w:val="004F5D62"/>
    <w:rsid w:val="004F5D97"/>
    <w:rsid w:val="004F5F5D"/>
    <w:rsid w:val="004F6261"/>
    <w:rsid w:val="004F646A"/>
    <w:rsid w:val="004F6541"/>
    <w:rsid w:val="004F65D0"/>
    <w:rsid w:val="004F6618"/>
    <w:rsid w:val="004F679A"/>
    <w:rsid w:val="004F67DA"/>
    <w:rsid w:val="004F6D0C"/>
    <w:rsid w:val="004F6E77"/>
    <w:rsid w:val="004F6ECD"/>
    <w:rsid w:val="004F738C"/>
    <w:rsid w:val="004F760B"/>
    <w:rsid w:val="004F7658"/>
    <w:rsid w:val="004F76F9"/>
    <w:rsid w:val="004F7746"/>
    <w:rsid w:val="004F7763"/>
    <w:rsid w:val="004F78D6"/>
    <w:rsid w:val="004FCA72"/>
    <w:rsid w:val="00500205"/>
    <w:rsid w:val="005006CB"/>
    <w:rsid w:val="005007A8"/>
    <w:rsid w:val="0050099B"/>
    <w:rsid w:val="00500B54"/>
    <w:rsid w:val="00500D8D"/>
    <w:rsid w:val="00500E6E"/>
    <w:rsid w:val="005013B5"/>
    <w:rsid w:val="00501480"/>
    <w:rsid w:val="0050219D"/>
    <w:rsid w:val="00502279"/>
    <w:rsid w:val="005022CB"/>
    <w:rsid w:val="00502508"/>
    <w:rsid w:val="00502576"/>
    <w:rsid w:val="00502593"/>
    <w:rsid w:val="00502AB4"/>
    <w:rsid w:val="00502BF4"/>
    <w:rsid w:val="00502DD1"/>
    <w:rsid w:val="00502E2B"/>
    <w:rsid w:val="00502E3A"/>
    <w:rsid w:val="0050321B"/>
    <w:rsid w:val="0050339A"/>
    <w:rsid w:val="005034FF"/>
    <w:rsid w:val="0050354B"/>
    <w:rsid w:val="00503B76"/>
    <w:rsid w:val="00503C6C"/>
    <w:rsid w:val="00503E00"/>
    <w:rsid w:val="005042F8"/>
    <w:rsid w:val="005049B2"/>
    <w:rsid w:val="00504ABB"/>
    <w:rsid w:val="00504C1C"/>
    <w:rsid w:val="00504EA1"/>
    <w:rsid w:val="00505092"/>
    <w:rsid w:val="005055BD"/>
    <w:rsid w:val="005057A9"/>
    <w:rsid w:val="00505ADF"/>
    <w:rsid w:val="00505D11"/>
    <w:rsid w:val="00505D3D"/>
    <w:rsid w:val="00505E9D"/>
    <w:rsid w:val="00505F20"/>
    <w:rsid w:val="00506306"/>
    <w:rsid w:val="0050684F"/>
    <w:rsid w:val="00506DC8"/>
    <w:rsid w:val="0050725A"/>
    <w:rsid w:val="005072C2"/>
    <w:rsid w:val="00507314"/>
    <w:rsid w:val="005073E0"/>
    <w:rsid w:val="005075D3"/>
    <w:rsid w:val="0050774B"/>
    <w:rsid w:val="005079B5"/>
    <w:rsid w:val="005079F6"/>
    <w:rsid w:val="00507A3B"/>
    <w:rsid w:val="00507F67"/>
    <w:rsid w:val="00507FD8"/>
    <w:rsid w:val="0051005D"/>
    <w:rsid w:val="0051006A"/>
    <w:rsid w:val="00510168"/>
    <w:rsid w:val="005101D9"/>
    <w:rsid w:val="00510731"/>
    <w:rsid w:val="005107C8"/>
    <w:rsid w:val="00510822"/>
    <w:rsid w:val="00510C25"/>
    <w:rsid w:val="00510CC9"/>
    <w:rsid w:val="00510DFC"/>
    <w:rsid w:val="00510F2E"/>
    <w:rsid w:val="00510F46"/>
    <w:rsid w:val="00511125"/>
    <w:rsid w:val="005111D6"/>
    <w:rsid w:val="00511463"/>
    <w:rsid w:val="00511715"/>
    <w:rsid w:val="0051184B"/>
    <w:rsid w:val="00511896"/>
    <w:rsid w:val="005118A0"/>
    <w:rsid w:val="005118D0"/>
    <w:rsid w:val="00511A18"/>
    <w:rsid w:val="00511A70"/>
    <w:rsid w:val="00511C5C"/>
    <w:rsid w:val="00512005"/>
    <w:rsid w:val="00512175"/>
    <w:rsid w:val="005121B3"/>
    <w:rsid w:val="005121B4"/>
    <w:rsid w:val="00512424"/>
    <w:rsid w:val="00512C5C"/>
    <w:rsid w:val="00512CD8"/>
    <w:rsid w:val="00512DFE"/>
    <w:rsid w:val="00512E74"/>
    <w:rsid w:val="0051320B"/>
    <w:rsid w:val="00513334"/>
    <w:rsid w:val="005133FF"/>
    <w:rsid w:val="005134C4"/>
    <w:rsid w:val="00513732"/>
    <w:rsid w:val="00513892"/>
    <w:rsid w:val="00513A53"/>
    <w:rsid w:val="00513AAB"/>
    <w:rsid w:val="00513C88"/>
    <w:rsid w:val="00513CE5"/>
    <w:rsid w:val="00513DB7"/>
    <w:rsid w:val="00513F0E"/>
    <w:rsid w:val="00513FB1"/>
    <w:rsid w:val="0051430D"/>
    <w:rsid w:val="005143D7"/>
    <w:rsid w:val="00514533"/>
    <w:rsid w:val="00514731"/>
    <w:rsid w:val="00514816"/>
    <w:rsid w:val="005151DC"/>
    <w:rsid w:val="0051524D"/>
    <w:rsid w:val="00515373"/>
    <w:rsid w:val="00515380"/>
    <w:rsid w:val="005153AC"/>
    <w:rsid w:val="005153F0"/>
    <w:rsid w:val="0051548E"/>
    <w:rsid w:val="00515C96"/>
    <w:rsid w:val="00515C97"/>
    <w:rsid w:val="00515C9A"/>
    <w:rsid w:val="00515DCE"/>
    <w:rsid w:val="00515E86"/>
    <w:rsid w:val="00515FD9"/>
    <w:rsid w:val="005161FF"/>
    <w:rsid w:val="0051621D"/>
    <w:rsid w:val="00516271"/>
    <w:rsid w:val="005162AB"/>
    <w:rsid w:val="005165D9"/>
    <w:rsid w:val="005167D8"/>
    <w:rsid w:val="00516CE3"/>
    <w:rsid w:val="00516D26"/>
    <w:rsid w:val="00516D8D"/>
    <w:rsid w:val="00516E11"/>
    <w:rsid w:val="005170C3"/>
    <w:rsid w:val="00517134"/>
    <w:rsid w:val="00517254"/>
    <w:rsid w:val="005175E4"/>
    <w:rsid w:val="005176CE"/>
    <w:rsid w:val="00517869"/>
    <w:rsid w:val="005179E2"/>
    <w:rsid w:val="00517C96"/>
    <w:rsid w:val="00517F80"/>
    <w:rsid w:val="00517FBD"/>
    <w:rsid w:val="00519C04"/>
    <w:rsid w:val="005201EA"/>
    <w:rsid w:val="00520635"/>
    <w:rsid w:val="005208C1"/>
    <w:rsid w:val="00520A52"/>
    <w:rsid w:val="00520B9D"/>
    <w:rsid w:val="00520BA9"/>
    <w:rsid w:val="005215DC"/>
    <w:rsid w:val="00521837"/>
    <w:rsid w:val="0052183E"/>
    <w:rsid w:val="00521A4A"/>
    <w:rsid w:val="00521AEB"/>
    <w:rsid w:val="00521D3E"/>
    <w:rsid w:val="00521F29"/>
    <w:rsid w:val="00521FB3"/>
    <w:rsid w:val="00522217"/>
    <w:rsid w:val="00522356"/>
    <w:rsid w:val="005227C8"/>
    <w:rsid w:val="00522B3F"/>
    <w:rsid w:val="00522BC9"/>
    <w:rsid w:val="00522CD7"/>
    <w:rsid w:val="00522E0F"/>
    <w:rsid w:val="00523136"/>
    <w:rsid w:val="0052320B"/>
    <w:rsid w:val="005234C1"/>
    <w:rsid w:val="0052355E"/>
    <w:rsid w:val="005236BF"/>
    <w:rsid w:val="0052390A"/>
    <w:rsid w:val="005239DD"/>
    <w:rsid w:val="00523FF2"/>
    <w:rsid w:val="005241B4"/>
    <w:rsid w:val="0052423A"/>
    <w:rsid w:val="00524486"/>
    <w:rsid w:val="005247B9"/>
    <w:rsid w:val="00524B26"/>
    <w:rsid w:val="00524B45"/>
    <w:rsid w:val="00524C43"/>
    <w:rsid w:val="00524D0D"/>
    <w:rsid w:val="00524F6C"/>
    <w:rsid w:val="0052542D"/>
    <w:rsid w:val="0052554B"/>
    <w:rsid w:val="005256A0"/>
    <w:rsid w:val="005257C0"/>
    <w:rsid w:val="00525AB2"/>
    <w:rsid w:val="00525C63"/>
    <w:rsid w:val="00525CA7"/>
    <w:rsid w:val="00525D43"/>
    <w:rsid w:val="00525E93"/>
    <w:rsid w:val="00525ED5"/>
    <w:rsid w:val="00525F5D"/>
    <w:rsid w:val="00525FD4"/>
    <w:rsid w:val="00526050"/>
    <w:rsid w:val="00526055"/>
    <w:rsid w:val="0052625A"/>
    <w:rsid w:val="00526282"/>
    <w:rsid w:val="005262CC"/>
    <w:rsid w:val="0052653D"/>
    <w:rsid w:val="00526987"/>
    <w:rsid w:val="00526D34"/>
    <w:rsid w:val="00527AA5"/>
    <w:rsid w:val="00527AD2"/>
    <w:rsid w:val="00527CB6"/>
    <w:rsid w:val="00527DEE"/>
    <w:rsid w:val="005300D8"/>
    <w:rsid w:val="0053055A"/>
    <w:rsid w:val="00530BDB"/>
    <w:rsid w:val="00530D95"/>
    <w:rsid w:val="00530DE5"/>
    <w:rsid w:val="00530E83"/>
    <w:rsid w:val="00530EF2"/>
    <w:rsid w:val="00530FD9"/>
    <w:rsid w:val="0053101B"/>
    <w:rsid w:val="00531163"/>
    <w:rsid w:val="005315D7"/>
    <w:rsid w:val="005317EF"/>
    <w:rsid w:val="00531C4D"/>
    <w:rsid w:val="00531CEC"/>
    <w:rsid w:val="005324D5"/>
    <w:rsid w:val="00532572"/>
    <w:rsid w:val="00532790"/>
    <w:rsid w:val="00532A78"/>
    <w:rsid w:val="00532B0A"/>
    <w:rsid w:val="00532B8F"/>
    <w:rsid w:val="00532F99"/>
    <w:rsid w:val="00533092"/>
    <w:rsid w:val="00533204"/>
    <w:rsid w:val="00533342"/>
    <w:rsid w:val="005333E5"/>
    <w:rsid w:val="00533643"/>
    <w:rsid w:val="0053392E"/>
    <w:rsid w:val="00533933"/>
    <w:rsid w:val="00533A9E"/>
    <w:rsid w:val="00533C0F"/>
    <w:rsid w:val="0053411A"/>
    <w:rsid w:val="00534188"/>
    <w:rsid w:val="0053439C"/>
    <w:rsid w:val="0053450D"/>
    <w:rsid w:val="005349FF"/>
    <w:rsid w:val="00534A09"/>
    <w:rsid w:val="00534A23"/>
    <w:rsid w:val="00534D42"/>
    <w:rsid w:val="00534E08"/>
    <w:rsid w:val="00535215"/>
    <w:rsid w:val="005354BA"/>
    <w:rsid w:val="00535866"/>
    <w:rsid w:val="005359CE"/>
    <w:rsid w:val="00535AE5"/>
    <w:rsid w:val="00535C8E"/>
    <w:rsid w:val="00535D5F"/>
    <w:rsid w:val="00536072"/>
    <w:rsid w:val="005360AB"/>
    <w:rsid w:val="0053632F"/>
    <w:rsid w:val="0053660E"/>
    <w:rsid w:val="0053677B"/>
    <w:rsid w:val="005369FF"/>
    <w:rsid w:val="00536A1A"/>
    <w:rsid w:val="00536AEA"/>
    <w:rsid w:val="00536C9D"/>
    <w:rsid w:val="00536CA3"/>
    <w:rsid w:val="00536D7E"/>
    <w:rsid w:val="0053711A"/>
    <w:rsid w:val="00537400"/>
    <w:rsid w:val="00537504"/>
    <w:rsid w:val="00537D9D"/>
    <w:rsid w:val="00537DD5"/>
    <w:rsid w:val="00540170"/>
    <w:rsid w:val="005402CB"/>
    <w:rsid w:val="005404EF"/>
    <w:rsid w:val="005406D5"/>
    <w:rsid w:val="00540880"/>
    <w:rsid w:val="00540993"/>
    <w:rsid w:val="0054099D"/>
    <w:rsid w:val="005409D2"/>
    <w:rsid w:val="00540ACC"/>
    <w:rsid w:val="005412CF"/>
    <w:rsid w:val="005413B4"/>
    <w:rsid w:val="0054167B"/>
    <w:rsid w:val="00541B45"/>
    <w:rsid w:val="00541B77"/>
    <w:rsid w:val="00541C85"/>
    <w:rsid w:val="00541D59"/>
    <w:rsid w:val="00541EFF"/>
    <w:rsid w:val="00541F2C"/>
    <w:rsid w:val="00542194"/>
    <w:rsid w:val="005423E0"/>
    <w:rsid w:val="005428EE"/>
    <w:rsid w:val="00542908"/>
    <w:rsid w:val="00542B51"/>
    <w:rsid w:val="00542D63"/>
    <w:rsid w:val="00542DC7"/>
    <w:rsid w:val="00542EAF"/>
    <w:rsid w:val="0054307D"/>
    <w:rsid w:val="005431B8"/>
    <w:rsid w:val="0054330F"/>
    <w:rsid w:val="0054342A"/>
    <w:rsid w:val="005435EC"/>
    <w:rsid w:val="00543692"/>
    <w:rsid w:val="005439E2"/>
    <w:rsid w:val="00543F38"/>
    <w:rsid w:val="005441DE"/>
    <w:rsid w:val="005443E2"/>
    <w:rsid w:val="00544673"/>
    <w:rsid w:val="005447A3"/>
    <w:rsid w:val="005448C4"/>
    <w:rsid w:val="005449CF"/>
    <w:rsid w:val="00544BF3"/>
    <w:rsid w:val="00545206"/>
    <w:rsid w:val="00545276"/>
    <w:rsid w:val="0054557B"/>
    <w:rsid w:val="00545B90"/>
    <w:rsid w:val="00545C4F"/>
    <w:rsid w:val="00545C7A"/>
    <w:rsid w:val="00545E61"/>
    <w:rsid w:val="00546096"/>
    <w:rsid w:val="0054619B"/>
    <w:rsid w:val="005462C2"/>
    <w:rsid w:val="005465F2"/>
    <w:rsid w:val="00546B35"/>
    <w:rsid w:val="00546C19"/>
    <w:rsid w:val="00546C48"/>
    <w:rsid w:val="00546D5D"/>
    <w:rsid w:val="00546E71"/>
    <w:rsid w:val="005470FC"/>
    <w:rsid w:val="0054721C"/>
    <w:rsid w:val="00547300"/>
    <w:rsid w:val="0054731E"/>
    <w:rsid w:val="0054780F"/>
    <w:rsid w:val="00547823"/>
    <w:rsid w:val="005479DB"/>
    <w:rsid w:val="00547ABE"/>
    <w:rsid w:val="00547BD5"/>
    <w:rsid w:val="00547CE0"/>
    <w:rsid w:val="00547DCF"/>
    <w:rsid w:val="00547EFC"/>
    <w:rsid w:val="00547F1D"/>
    <w:rsid w:val="00547F9D"/>
    <w:rsid w:val="00550221"/>
    <w:rsid w:val="00550414"/>
    <w:rsid w:val="00550475"/>
    <w:rsid w:val="005505BC"/>
    <w:rsid w:val="005508A8"/>
    <w:rsid w:val="00550B0E"/>
    <w:rsid w:val="00550C2A"/>
    <w:rsid w:val="00550F30"/>
    <w:rsid w:val="0055115F"/>
    <w:rsid w:val="0055144B"/>
    <w:rsid w:val="005514A0"/>
    <w:rsid w:val="00551F7E"/>
    <w:rsid w:val="00552027"/>
    <w:rsid w:val="00552071"/>
    <w:rsid w:val="005522EA"/>
    <w:rsid w:val="0055237D"/>
    <w:rsid w:val="0055251E"/>
    <w:rsid w:val="00552B06"/>
    <w:rsid w:val="00552C6F"/>
    <w:rsid w:val="00552E5E"/>
    <w:rsid w:val="0055303B"/>
    <w:rsid w:val="00553161"/>
    <w:rsid w:val="00553396"/>
    <w:rsid w:val="00553593"/>
    <w:rsid w:val="005537E1"/>
    <w:rsid w:val="0055388F"/>
    <w:rsid w:val="005538C9"/>
    <w:rsid w:val="00553AAB"/>
    <w:rsid w:val="00553AFC"/>
    <w:rsid w:val="00553E2F"/>
    <w:rsid w:val="00553E71"/>
    <w:rsid w:val="00554536"/>
    <w:rsid w:val="00554993"/>
    <w:rsid w:val="00554A70"/>
    <w:rsid w:val="00554E99"/>
    <w:rsid w:val="00555818"/>
    <w:rsid w:val="00555B83"/>
    <w:rsid w:val="00555BEC"/>
    <w:rsid w:val="00555C58"/>
    <w:rsid w:val="00555E9B"/>
    <w:rsid w:val="005561A2"/>
    <w:rsid w:val="00556396"/>
    <w:rsid w:val="00556813"/>
    <w:rsid w:val="00556B78"/>
    <w:rsid w:val="00556FBC"/>
    <w:rsid w:val="005570FE"/>
    <w:rsid w:val="005574DE"/>
    <w:rsid w:val="005575AF"/>
    <w:rsid w:val="00557637"/>
    <w:rsid w:val="0055795B"/>
    <w:rsid w:val="00557AA6"/>
    <w:rsid w:val="00557B6E"/>
    <w:rsid w:val="00557BDF"/>
    <w:rsid w:val="00557D59"/>
    <w:rsid w:val="0055D6F3"/>
    <w:rsid w:val="00560448"/>
    <w:rsid w:val="005604CB"/>
    <w:rsid w:val="005604D2"/>
    <w:rsid w:val="00560A2B"/>
    <w:rsid w:val="00560B77"/>
    <w:rsid w:val="00560C23"/>
    <w:rsid w:val="00560DC8"/>
    <w:rsid w:val="00560EAB"/>
    <w:rsid w:val="00560FD9"/>
    <w:rsid w:val="0056116C"/>
    <w:rsid w:val="005611BE"/>
    <w:rsid w:val="005615E6"/>
    <w:rsid w:val="00561796"/>
    <w:rsid w:val="0056191E"/>
    <w:rsid w:val="00561AE6"/>
    <w:rsid w:val="00561B05"/>
    <w:rsid w:val="00561B12"/>
    <w:rsid w:val="00561C89"/>
    <w:rsid w:val="005621CA"/>
    <w:rsid w:val="00562219"/>
    <w:rsid w:val="00562569"/>
    <w:rsid w:val="0056277C"/>
    <w:rsid w:val="00562938"/>
    <w:rsid w:val="00562A3E"/>
    <w:rsid w:val="00562FF3"/>
    <w:rsid w:val="0056308B"/>
    <w:rsid w:val="0056309E"/>
    <w:rsid w:val="00563357"/>
    <w:rsid w:val="00563420"/>
    <w:rsid w:val="005635DA"/>
    <w:rsid w:val="00563621"/>
    <w:rsid w:val="005637C2"/>
    <w:rsid w:val="005637F2"/>
    <w:rsid w:val="00563B22"/>
    <w:rsid w:val="0056410B"/>
    <w:rsid w:val="00564245"/>
    <w:rsid w:val="0056452D"/>
    <w:rsid w:val="0056460D"/>
    <w:rsid w:val="00564670"/>
    <w:rsid w:val="00564712"/>
    <w:rsid w:val="00564EAA"/>
    <w:rsid w:val="0056513D"/>
    <w:rsid w:val="00565600"/>
    <w:rsid w:val="005656F3"/>
    <w:rsid w:val="00565865"/>
    <w:rsid w:val="0056591E"/>
    <w:rsid w:val="00565991"/>
    <w:rsid w:val="00565A33"/>
    <w:rsid w:val="00565E62"/>
    <w:rsid w:val="005660FC"/>
    <w:rsid w:val="0056617A"/>
    <w:rsid w:val="005664EB"/>
    <w:rsid w:val="00566A3B"/>
    <w:rsid w:val="00566A7C"/>
    <w:rsid w:val="00566B0F"/>
    <w:rsid w:val="00566CF3"/>
    <w:rsid w:val="0056703D"/>
    <w:rsid w:val="005670DC"/>
    <w:rsid w:val="005672DA"/>
    <w:rsid w:val="0056747F"/>
    <w:rsid w:val="00567502"/>
    <w:rsid w:val="00567819"/>
    <w:rsid w:val="005678A6"/>
    <w:rsid w:val="00567B2A"/>
    <w:rsid w:val="00567F56"/>
    <w:rsid w:val="005705D1"/>
    <w:rsid w:val="00570685"/>
    <w:rsid w:val="005706D2"/>
    <w:rsid w:val="00570871"/>
    <w:rsid w:val="00570C3C"/>
    <w:rsid w:val="00570CBF"/>
    <w:rsid w:val="005712C3"/>
    <w:rsid w:val="005712EB"/>
    <w:rsid w:val="00571782"/>
    <w:rsid w:val="00571952"/>
    <w:rsid w:val="00571AFA"/>
    <w:rsid w:val="00571C1F"/>
    <w:rsid w:val="00572114"/>
    <w:rsid w:val="00572594"/>
    <w:rsid w:val="005726F4"/>
    <w:rsid w:val="00572755"/>
    <w:rsid w:val="00572C96"/>
    <w:rsid w:val="00572D4C"/>
    <w:rsid w:val="00572E8E"/>
    <w:rsid w:val="00572F8C"/>
    <w:rsid w:val="005737F4"/>
    <w:rsid w:val="00573D2F"/>
    <w:rsid w:val="00573F94"/>
    <w:rsid w:val="005740A2"/>
    <w:rsid w:val="005744ED"/>
    <w:rsid w:val="0057473C"/>
    <w:rsid w:val="005750C3"/>
    <w:rsid w:val="005750C8"/>
    <w:rsid w:val="0057523C"/>
    <w:rsid w:val="005755E8"/>
    <w:rsid w:val="00575B88"/>
    <w:rsid w:val="0057623B"/>
    <w:rsid w:val="005764C0"/>
    <w:rsid w:val="005766C9"/>
    <w:rsid w:val="005768AC"/>
    <w:rsid w:val="00576902"/>
    <w:rsid w:val="00576A07"/>
    <w:rsid w:val="00576D72"/>
    <w:rsid w:val="00576F47"/>
    <w:rsid w:val="00576F7A"/>
    <w:rsid w:val="00576FFA"/>
    <w:rsid w:val="0057715E"/>
    <w:rsid w:val="0057717B"/>
    <w:rsid w:val="005772D0"/>
    <w:rsid w:val="00577484"/>
    <w:rsid w:val="00577494"/>
    <w:rsid w:val="00577554"/>
    <w:rsid w:val="005777A5"/>
    <w:rsid w:val="0057789D"/>
    <w:rsid w:val="005778E6"/>
    <w:rsid w:val="00577BAB"/>
    <w:rsid w:val="00577C59"/>
    <w:rsid w:val="00577DD5"/>
    <w:rsid w:val="00578035"/>
    <w:rsid w:val="005800E6"/>
    <w:rsid w:val="00580B41"/>
    <w:rsid w:val="00580C75"/>
    <w:rsid w:val="00580D6F"/>
    <w:rsid w:val="00580E33"/>
    <w:rsid w:val="00580E65"/>
    <w:rsid w:val="00580E97"/>
    <w:rsid w:val="00581168"/>
    <w:rsid w:val="0058124B"/>
    <w:rsid w:val="00581317"/>
    <w:rsid w:val="005814C7"/>
    <w:rsid w:val="005814D3"/>
    <w:rsid w:val="00581695"/>
    <w:rsid w:val="00581B39"/>
    <w:rsid w:val="00581F85"/>
    <w:rsid w:val="00581FE3"/>
    <w:rsid w:val="005820C6"/>
    <w:rsid w:val="00582711"/>
    <w:rsid w:val="00582761"/>
    <w:rsid w:val="005828FE"/>
    <w:rsid w:val="00582939"/>
    <w:rsid w:val="00582A9A"/>
    <w:rsid w:val="00582B2B"/>
    <w:rsid w:val="00582C55"/>
    <w:rsid w:val="00582E63"/>
    <w:rsid w:val="00583079"/>
    <w:rsid w:val="005830A1"/>
    <w:rsid w:val="005831CC"/>
    <w:rsid w:val="00583226"/>
    <w:rsid w:val="005832CC"/>
    <w:rsid w:val="00583333"/>
    <w:rsid w:val="00583404"/>
    <w:rsid w:val="00583834"/>
    <w:rsid w:val="00583A60"/>
    <w:rsid w:val="00583F59"/>
    <w:rsid w:val="005841E4"/>
    <w:rsid w:val="0058423E"/>
    <w:rsid w:val="005847EA"/>
    <w:rsid w:val="00584A06"/>
    <w:rsid w:val="00584B34"/>
    <w:rsid w:val="00584B4E"/>
    <w:rsid w:val="00584E8E"/>
    <w:rsid w:val="00584FD6"/>
    <w:rsid w:val="0058513E"/>
    <w:rsid w:val="005851B4"/>
    <w:rsid w:val="00585695"/>
    <w:rsid w:val="005858F0"/>
    <w:rsid w:val="00585987"/>
    <w:rsid w:val="00585B04"/>
    <w:rsid w:val="00585F2D"/>
    <w:rsid w:val="00586064"/>
    <w:rsid w:val="005860A9"/>
    <w:rsid w:val="005861A1"/>
    <w:rsid w:val="00586445"/>
    <w:rsid w:val="005864AB"/>
    <w:rsid w:val="00586525"/>
    <w:rsid w:val="005866F4"/>
    <w:rsid w:val="00586A76"/>
    <w:rsid w:val="00586AC8"/>
    <w:rsid w:val="00586BAA"/>
    <w:rsid w:val="00586C65"/>
    <w:rsid w:val="00586CA5"/>
    <w:rsid w:val="00586CDF"/>
    <w:rsid w:val="00586DFD"/>
    <w:rsid w:val="00586E11"/>
    <w:rsid w:val="00586F7B"/>
    <w:rsid w:val="00586F87"/>
    <w:rsid w:val="0058729A"/>
    <w:rsid w:val="00587419"/>
    <w:rsid w:val="00587424"/>
    <w:rsid w:val="005875C3"/>
    <w:rsid w:val="00587A41"/>
    <w:rsid w:val="00587C5D"/>
    <w:rsid w:val="0058906C"/>
    <w:rsid w:val="005900FB"/>
    <w:rsid w:val="005901F0"/>
    <w:rsid w:val="005902CF"/>
    <w:rsid w:val="0059034F"/>
    <w:rsid w:val="005906E5"/>
    <w:rsid w:val="0059087E"/>
    <w:rsid w:val="00590B10"/>
    <w:rsid w:val="00590CAB"/>
    <w:rsid w:val="00590E47"/>
    <w:rsid w:val="005912EC"/>
    <w:rsid w:val="005916B2"/>
    <w:rsid w:val="005917AB"/>
    <w:rsid w:val="00591852"/>
    <w:rsid w:val="00591B20"/>
    <w:rsid w:val="00591B81"/>
    <w:rsid w:val="00591D8F"/>
    <w:rsid w:val="00591E7B"/>
    <w:rsid w:val="00591EA3"/>
    <w:rsid w:val="0059223D"/>
    <w:rsid w:val="00592384"/>
    <w:rsid w:val="00592A42"/>
    <w:rsid w:val="00592A54"/>
    <w:rsid w:val="00592ADC"/>
    <w:rsid w:val="00592E71"/>
    <w:rsid w:val="00593014"/>
    <w:rsid w:val="00593619"/>
    <w:rsid w:val="0059381C"/>
    <w:rsid w:val="0059385B"/>
    <w:rsid w:val="005938A9"/>
    <w:rsid w:val="005938F3"/>
    <w:rsid w:val="00593CCE"/>
    <w:rsid w:val="00593EDB"/>
    <w:rsid w:val="00594562"/>
    <w:rsid w:val="005946C1"/>
    <w:rsid w:val="00594D6C"/>
    <w:rsid w:val="00594D89"/>
    <w:rsid w:val="0059503D"/>
    <w:rsid w:val="005951D4"/>
    <w:rsid w:val="00595233"/>
    <w:rsid w:val="0059576A"/>
    <w:rsid w:val="005957D1"/>
    <w:rsid w:val="00595A2D"/>
    <w:rsid w:val="00595A5D"/>
    <w:rsid w:val="00595DB5"/>
    <w:rsid w:val="00595E6E"/>
    <w:rsid w:val="005960EC"/>
    <w:rsid w:val="00596421"/>
    <w:rsid w:val="0059647F"/>
    <w:rsid w:val="00596712"/>
    <w:rsid w:val="00596861"/>
    <w:rsid w:val="00596964"/>
    <w:rsid w:val="00596A56"/>
    <w:rsid w:val="00596AE0"/>
    <w:rsid w:val="00596B82"/>
    <w:rsid w:val="0059728F"/>
    <w:rsid w:val="00597350"/>
    <w:rsid w:val="0059751E"/>
    <w:rsid w:val="0059757C"/>
    <w:rsid w:val="00597BCF"/>
    <w:rsid w:val="00597BE7"/>
    <w:rsid w:val="005A0065"/>
    <w:rsid w:val="005A0109"/>
    <w:rsid w:val="005A023F"/>
    <w:rsid w:val="005A048A"/>
    <w:rsid w:val="005A0631"/>
    <w:rsid w:val="005A075B"/>
    <w:rsid w:val="005A0924"/>
    <w:rsid w:val="005A0C0B"/>
    <w:rsid w:val="005A0CEF"/>
    <w:rsid w:val="005A0D0F"/>
    <w:rsid w:val="005A0D9D"/>
    <w:rsid w:val="005A1432"/>
    <w:rsid w:val="005A15B9"/>
    <w:rsid w:val="005A15CF"/>
    <w:rsid w:val="005A19EF"/>
    <w:rsid w:val="005A1C95"/>
    <w:rsid w:val="005A1D08"/>
    <w:rsid w:val="005A1E75"/>
    <w:rsid w:val="005A1F04"/>
    <w:rsid w:val="005A22EB"/>
    <w:rsid w:val="005A2699"/>
    <w:rsid w:val="005A310A"/>
    <w:rsid w:val="005A339C"/>
    <w:rsid w:val="005A349B"/>
    <w:rsid w:val="005A34E4"/>
    <w:rsid w:val="005A3596"/>
    <w:rsid w:val="005A35B6"/>
    <w:rsid w:val="005A3671"/>
    <w:rsid w:val="005A3726"/>
    <w:rsid w:val="005A3A78"/>
    <w:rsid w:val="005A3BAD"/>
    <w:rsid w:val="005A3E20"/>
    <w:rsid w:val="005A3FC7"/>
    <w:rsid w:val="005A483F"/>
    <w:rsid w:val="005A4867"/>
    <w:rsid w:val="005A4CBF"/>
    <w:rsid w:val="005A50FC"/>
    <w:rsid w:val="005A5187"/>
    <w:rsid w:val="005A51D0"/>
    <w:rsid w:val="005A56BE"/>
    <w:rsid w:val="005A56F8"/>
    <w:rsid w:val="005A5CF4"/>
    <w:rsid w:val="005A5DE6"/>
    <w:rsid w:val="005A5FAF"/>
    <w:rsid w:val="005A6264"/>
    <w:rsid w:val="005A62DD"/>
    <w:rsid w:val="005A63AF"/>
    <w:rsid w:val="005A67F6"/>
    <w:rsid w:val="005A68DD"/>
    <w:rsid w:val="005A6BB8"/>
    <w:rsid w:val="005A6C9D"/>
    <w:rsid w:val="005A6E22"/>
    <w:rsid w:val="005A6F4E"/>
    <w:rsid w:val="005A6FCA"/>
    <w:rsid w:val="005A722D"/>
    <w:rsid w:val="005A72E7"/>
    <w:rsid w:val="005A751E"/>
    <w:rsid w:val="005A7582"/>
    <w:rsid w:val="005A7594"/>
    <w:rsid w:val="005A7776"/>
    <w:rsid w:val="005A7A6F"/>
    <w:rsid w:val="005AC87B"/>
    <w:rsid w:val="005B011A"/>
    <w:rsid w:val="005B0878"/>
    <w:rsid w:val="005B0CEF"/>
    <w:rsid w:val="005B0CF3"/>
    <w:rsid w:val="005B11B1"/>
    <w:rsid w:val="005B1655"/>
    <w:rsid w:val="005B18D1"/>
    <w:rsid w:val="005B19A2"/>
    <w:rsid w:val="005B21F1"/>
    <w:rsid w:val="005B22C4"/>
    <w:rsid w:val="005B2499"/>
    <w:rsid w:val="005B251A"/>
    <w:rsid w:val="005B25D7"/>
    <w:rsid w:val="005B27F1"/>
    <w:rsid w:val="005B28FB"/>
    <w:rsid w:val="005B2AB3"/>
    <w:rsid w:val="005B2D08"/>
    <w:rsid w:val="005B2E2F"/>
    <w:rsid w:val="005B302C"/>
    <w:rsid w:val="005B3505"/>
    <w:rsid w:val="005B38FA"/>
    <w:rsid w:val="005B3955"/>
    <w:rsid w:val="005B3F8D"/>
    <w:rsid w:val="005B3FAA"/>
    <w:rsid w:val="005B4208"/>
    <w:rsid w:val="005B4542"/>
    <w:rsid w:val="005B4C52"/>
    <w:rsid w:val="005B51E6"/>
    <w:rsid w:val="005B553C"/>
    <w:rsid w:val="005B5A7E"/>
    <w:rsid w:val="005B5C93"/>
    <w:rsid w:val="005B5DF3"/>
    <w:rsid w:val="005B605C"/>
    <w:rsid w:val="005B620C"/>
    <w:rsid w:val="005B683A"/>
    <w:rsid w:val="005B6860"/>
    <w:rsid w:val="005B69E6"/>
    <w:rsid w:val="005B6B29"/>
    <w:rsid w:val="005B6EEA"/>
    <w:rsid w:val="005B6F9D"/>
    <w:rsid w:val="005B71AA"/>
    <w:rsid w:val="005B7281"/>
    <w:rsid w:val="005B75E8"/>
    <w:rsid w:val="005B77D2"/>
    <w:rsid w:val="005B7883"/>
    <w:rsid w:val="005B78AC"/>
    <w:rsid w:val="005B794F"/>
    <w:rsid w:val="005B7A59"/>
    <w:rsid w:val="005B93FE"/>
    <w:rsid w:val="005BB24D"/>
    <w:rsid w:val="005BF419"/>
    <w:rsid w:val="005C008B"/>
    <w:rsid w:val="005C00EB"/>
    <w:rsid w:val="005C024F"/>
    <w:rsid w:val="005C025D"/>
    <w:rsid w:val="005C0332"/>
    <w:rsid w:val="005C047D"/>
    <w:rsid w:val="005C0488"/>
    <w:rsid w:val="005C055F"/>
    <w:rsid w:val="005C08FB"/>
    <w:rsid w:val="005C0ABD"/>
    <w:rsid w:val="005C0C50"/>
    <w:rsid w:val="005C0CDB"/>
    <w:rsid w:val="005C109C"/>
    <w:rsid w:val="005C117E"/>
    <w:rsid w:val="005C125A"/>
    <w:rsid w:val="005C1D4D"/>
    <w:rsid w:val="005C1DEC"/>
    <w:rsid w:val="005C1F96"/>
    <w:rsid w:val="005C2119"/>
    <w:rsid w:val="005C2349"/>
    <w:rsid w:val="005C2367"/>
    <w:rsid w:val="005C2547"/>
    <w:rsid w:val="005C27F7"/>
    <w:rsid w:val="005C298D"/>
    <w:rsid w:val="005C2BAD"/>
    <w:rsid w:val="005C2C44"/>
    <w:rsid w:val="005C2C6C"/>
    <w:rsid w:val="005C2D82"/>
    <w:rsid w:val="005C2F39"/>
    <w:rsid w:val="005C3940"/>
    <w:rsid w:val="005C39F5"/>
    <w:rsid w:val="005C3B5B"/>
    <w:rsid w:val="005C3D8E"/>
    <w:rsid w:val="005C42E8"/>
    <w:rsid w:val="005C4341"/>
    <w:rsid w:val="005C4853"/>
    <w:rsid w:val="005C48CF"/>
    <w:rsid w:val="005C4AD5"/>
    <w:rsid w:val="005C4D09"/>
    <w:rsid w:val="005C4EE0"/>
    <w:rsid w:val="005C4F25"/>
    <w:rsid w:val="005C4F31"/>
    <w:rsid w:val="005C509A"/>
    <w:rsid w:val="005C50E8"/>
    <w:rsid w:val="005C50F0"/>
    <w:rsid w:val="005C5455"/>
    <w:rsid w:val="005C54CC"/>
    <w:rsid w:val="005C55EF"/>
    <w:rsid w:val="005C56E9"/>
    <w:rsid w:val="005C5730"/>
    <w:rsid w:val="005C5732"/>
    <w:rsid w:val="005C5B83"/>
    <w:rsid w:val="005C5BF5"/>
    <w:rsid w:val="005C60DA"/>
    <w:rsid w:val="005C62AE"/>
    <w:rsid w:val="005C635A"/>
    <w:rsid w:val="005C65EB"/>
    <w:rsid w:val="005C6A5F"/>
    <w:rsid w:val="005C6A80"/>
    <w:rsid w:val="005C6AC0"/>
    <w:rsid w:val="005C6BD4"/>
    <w:rsid w:val="005C6D1B"/>
    <w:rsid w:val="005C6DBB"/>
    <w:rsid w:val="005C6DE5"/>
    <w:rsid w:val="005C6E8C"/>
    <w:rsid w:val="005C6F2D"/>
    <w:rsid w:val="005C70E0"/>
    <w:rsid w:val="005C71AC"/>
    <w:rsid w:val="005C7415"/>
    <w:rsid w:val="005C747E"/>
    <w:rsid w:val="005C792E"/>
    <w:rsid w:val="005C79D6"/>
    <w:rsid w:val="005C79FB"/>
    <w:rsid w:val="005C7D25"/>
    <w:rsid w:val="005D0153"/>
    <w:rsid w:val="005D018A"/>
    <w:rsid w:val="005D02AD"/>
    <w:rsid w:val="005D0301"/>
    <w:rsid w:val="005D0698"/>
    <w:rsid w:val="005D06AD"/>
    <w:rsid w:val="005D07C1"/>
    <w:rsid w:val="005D0853"/>
    <w:rsid w:val="005D0B2A"/>
    <w:rsid w:val="005D0CF6"/>
    <w:rsid w:val="005D1021"/>
    <w:rsid w:val="005D10BF"/>
    <w:rsid w:val="005D12C9"/>
    <w:rsid w:val="005D12CF"/>
    <w:rsid w:val="005D1608"/>
    <w:rsid w:val="005D1672"/>
    <w:rsid w:val="005D17C0"/>
    <w:rsid w:val="005D190A"/>
    <w:rsid w:val="005D1956"/>
    <w:rsid w:val="005D1996"/>
    <w:rsid w:val="005D1B2F"/>
    <w:rsid w:val="005D1B98"/>
    <w:rsid w:val="005D1DA6"/>
    <w:rsid w:val="005D2330"/>
    <w:rsid w:val="005D2364"/>
    <w:rsid w:val="005D2378"/>
    <w:rsid w:val="005D23CC"/>
    <w:rsid w:val="005D26C0"/>
    <w:rsid w:val="005D29CA"/>
    <w:rsid w:val="005D2A27"/>
    <w:rsid w:val="005D2D81"/>
    <w:rsid w:val="005D3120"/>
    <w:rsid w:val="005D31C9"/>
    <w:rsid w:val="005D33BF"/>
    <w:rsid w:val="005D3913"/>
    <w:rsid w:val="005D3A19"/>
    <w:rsid w:val="005D3CF5"/>
    <w:rsid w:val="005D3F4E"/>
    <w:rsid w:val="005D431A"/>
    <w:rsid w:val="005D4342"/>
    <w:rsid w:val="005D44FD"/>
    <w:rsid w:val="005D4550"/>
    <w:rsid w:val="005D47F6"/>
    <w:rsid w:val="005D48D7"/>
    <w:rsid w:val="005D4AB3"/>
    <w:rsid w:val="005D4B7E"/>
    <w:rsid w:val="005D4BAC"/>
    <w:rsid w:val="005D521C"/>
    <w:rsid w:val="005D52E4"/>
    <w:rsid w:val="005D58BE"/>
    <w:rsid w:val="005D5BEB"/>
    <w:rsid w:val="005D5C8D"/>
    <w:rsid w:val="005D5D31"/>
    <w:rsid w:val="005D5E08"/>
    <w:rsid w:val="005D5EB2"/>
    <w:rsid w:val="005D5F65"/>
    <w:rsid w:val="005D5F8F"/>
    <w:rsid w:val="005D61AA"/>
    <w:rsid w:val="005D64A9"/>
    <w:rsid w:val="005D6654"/>
    <w:rsid w:val="005D66BB"/>
    <w:rsid w:val="005D68C9"/>
    <w:rsid w:val="005D6913"/>
    <w:rsid w:val="005D6A1B"/>
    <w:rsid w:val="005D6A47"/>
    <w:rsid w:val="005D6D44"/>
    <w:rsid w:val="005D6DAE"/>
    <w:rsid w:val="005D7095"/>
    <w:rsid w:val="005D70A2"/>
    <w:rsid w:val="005D72A1"/>
    <w:rsid w:val="005D7580"/>
    <w:rsid w:val="005D76FC"/>
    <w:rsid w:val="005D77EE"/>
    <w:rsid w:val="005D7959"/>
    <w:rsid w:val="005D7976"/>
    <w:rsid w:val="005D7B53"/>
    <w:rsid w:val="005D7C52"/>
    <w:rsid w:val="005D7CBC"/>
    <w:rsid w:val="005E015B"/>
    <w:rsid w:val="005E049A"/>
    <w:rsid w:val="005E04FD"/>
    <w:rsid w:val="005E06CB"/>
    <w:rsid w:val="005E0A3C"/>
    <w:rsid w:val="005E0B4D"/>
    <w:rsid w:val="005E0D81"/>
    <w:rsid w:val="005E1184"/>
    <w:rsid w:val="005E1271"/>
    <w:rsid w:val="005E166D"/>
    <w:rsid w:val="005E16E2"/>
    <w:rsid w:val="005E184A"/>
    <w:rsid w:val="005E1D5A"/>
    <w:rsid w:val="005E21FD"/>
    <w:rsid w:val="005E25FB"/>
    <w:rsid w:val="005E261A"/>
    <w:rsid w:val="005E2DBB"/>
    <w:rsid w:val="005E3029"/>
    <w:rsid w:val="005E3278"/>
    <w:rsid w:val="005E32CB"/>
    <w:rsid w:val="005E340C"/>
    <w:rsid w:val="005E3414"/>
    <w:rsid w:val="005E367F"/>
    <w:rsid w:val="005E36A8"/>
    <w:rsid w:val="005E36E2"/>
    <w:rsid w:val="005E3851"/>
    <w:rsid w:val="005E3896"/>
    <w:rsid w:val="005E397B"/>
    <w:rsid w:val="005E416C"/>
    <w:rsid w:val="005E41D7"/>
    <w:rsid w:val="005E420D"/>
    <w:rsid w:val="005E42B9"/>
    <w:rsid w:val="005E45B8"/>
    <w:rsid w:val="005E45BD"/>
    <w:rsid w:val="005E482D"/>
    <w:rsid w:val="005E4B89"/>
    <w:rsid w:val="005E4B8D"/>
    <w:rsid w:val="005E4CD3"/>
    <w:rsid w:val="005E4D7D"/>
    <w:rsid w:val="005E4DB4"/>
    <w:rsid w:val="005E542C"/>
    <w:rsid w:val="005E567E"/>
    <w:rsid w:val="005E56ED"/>
    <w:rsid w:val="005E5731"/>
    <w:rsid w:val="005E5A29"/>
    <w:rsid w:val="005E5CB8"/>
    <w:rsid w:val="005E5CD5"/>
    <w:rsid w:val="005E6014"/>
    <w:rsid w:val="005E61F5"/>
    <w:rsid w:val="005E623F"/>
    <w:rsid w:val="005E65C3"/>
    <w:rsid w:val="005E6E8E"/>
    <w:rsid w:val="005E6F84"/>
    <w:rsid w:val="005E753D"/>
    <w:rsid w:val="005E75BA"/>
    <w:rsid w:val="005E7661"/>
    <w:rsid w:val="005E7921"/>
    <w:rsid w:val="005E7DD3"/>
    <w:rsid w:val="005EACBF"/>
    <w:rsid w:val="005F03E4"/>
    <w:rsid w:val="005F044E"/>
    <w:rsid w:val="005F0541"/>
    <w:rsid w:val="005F0605"/>
    <w:rsid w:val="005F0666"/>
    <w:rsid w:val="005F0806"/>
    <w:rsid w:val="005F0880"/>
    <w:rsid w:val="005F08B9"/>
    <w:rsid w:val="005F0A54"/>
    <w:rsid w:val="005F0A60"/>
    <w:rsid w:val="005F0EEE"/>
    <w:rsid w:val="005F0F7D"/>
    <w:rsid w:val="005F1364"/>
    <w:rsid w:val="005F136C"/>
    <w:rsid w:val="005F13B2"/>
    <w:rsid w:val="005F13CD"/>
    <w:rsid w:val="005F1883"/>
    <w:rsid w:val="005F1AAD"/>
    <w:rsid w:val="005F1B29"/>
    <w:rsid w:val="005F1C4E"/>
    <w:rsid w:val="005F1E3D"/>
    <w:rsid w:val="005F1F5B"/>
    <w:rsid w:val="005F21E3"/>
    <w:rsid w:val="005F220A"/>
    <w:rsid w:val="005F2233"/>
    <w:rsid w:val="005F2277"/>
    <w:rsid w:val="005F23D4"/>
    <w:rsid w:val="005F242D"/>
    <w:rsid w:val="005F246D"/>
    <w:rsid w:val="005F2B8C"/>
    <w:rsid w:val="005F2BC2"/>
    <w:rsid w:val="005F2F5A"/>
    <w:rsid w:val="005F302F"/>
    <w:rsid w:val="005F31C8"/>
    <w:rsid w:val="005F32E2"/>
    <w:rsid w:val="005F35E9"/>
    <w:rsid w:val="005F36EE"/>
    <w:rsid w:val="005F37C7"/>
    <w:rsid w:val="005F3A1C"/>
    <w:rsid w:val="005F3C54"/>
    <w:rsid w:val="005F3F3C"/>
    <w:rsid w:val="005F4100"/>
    <w:rsid w:val="005F4C4E"/>
    <w:rsid w:val="005F5410"/>
    <w:rsid w:val="005F5481"/>
    <w:rsid w:val="005F5652"/>
    <w:rsid w:val="005F56AA"/>
    <w:rsid w:val="005F56BA"/>
    <w:rsid w:val="005F57D5"/>
    <w:rsid w:val="005F5831"/>
    <w:rsid w:val="005F593E"/>
    <w:rsid w:val="005F655C"/>
    <w:rsid w:val="005F6982"/>
    <w:rsid w:val="005F6A44"/>
    <w:rsid w:val="005F6A9D"/>
    <w:rsid w:val="005F6DC2"/>
    <w:rsid w:val="005F6FB9"/>
    <w:rsid w:val="005F6FC8"/>
    <w:rsid w:val="005F72FC"/>
    <w:rsid w:val="005F73DD"/>
    <w:rsid w:val="005F74E2"/>
    <w:rsid w:val="005F74F3"/>
    <w:rsid w:val="005F7DB2"/>
    <w:rsid w:val="005F7EBF"/>
    <w:rsid w:val="005F7F00"/>
    <w:rsid w:val="005F7F08"/>
    <w:rsid w:val="005F7FF7"/>
    <w:rsid w:val="006005F7"/>
    <w:rsid w:val="00600792"/>
    <w:rsid w:val="00600883"/>
    <w:rsid w:val="00600A0A"/>
    <w:rsid w:val="00600DAF"/>
    <w:rsid w:val="0060102E"/>
    <w:rsid w:val="0060107A"/>
    <w:rsid w:val="00601167"/>
    <w:rsid w:val="006011C2"/>
    <w:rsid w:val="0060138B"/>
    <w:rsid w:val="00601C60"/>
    <w:rsid w:val="0060248D"/>
    <w:rsid w:val="0060261D"/>
    <w:rsid w:val="0060266F"/>
    <w:rsid w:val="006028D1"/>
    <w:rsid w:val="0060294D"/>
    <w:rsid w:val="006029A8"/>
    <w:rsid w:val="00602A64"/>
    <w:rsid w:val="00602CBD"/>
    <w:rsid w:val="00602F31"/>
    <w:rsid w:val="00602FE4"/>
    <w:rsid w:val="00603170"/>
    <w:rsid w:val="00603316"/>
    <w:rsid w:val="0060340F"/>
    <w:rsid w:val="006037C5"/>
    <w:rsid w:val="006039EE"/>
    <w:rsid w:val="00603B53"/>
    <w:rsid w:val="00603D2B"/>
    <w:rsid w:val="00603E21"/>
    <w:rsid w:val="00603EA1"/>
    <w:rsid w:val="0060409F"/>
    <w:rsid w:val="00604316"/>
    <w:rsid w:val="00604395"/>
    <w:rsid w:val="006043A8"/>
    <w:rsid w:val="00604A81"/>
    <w:rsid w:val="00604B3A"/>
    <w:rsid w:val="00604E3C"/>
    <w:rsid w:val="00604FD7"/>
    <w:rsid w:val="00604FFF"/>
    <w:rsid w:val="00605107"/>
    <w:rsid w:val="006051BC"/>
    <w:rsid w:val="006054B9"/>
    <w:rsid w:val="006055C3"/>
    <w:rsid w:val="0060598B"/>
    <w:rsid w:val="006059D2"/>
    <w:rsid w:val="00605B90"/>
    <w:rsid w:val="00605B92"/>
    <w:rsid w:val="00606230"/>
    <w:rsid w:val="00606485"/>
    <w:rsid w:val="0060649F"/>
    <w:rsid w:val="00606A50"/>
    <w:rsid w:val="00606AE1"/>
    <w:rsid w:val="00607124"/>
    <w:rsid w:val="006076CA"/>
    <w:rsid w:val="0060784F"/>
    <w:rsid w:val="0060787A"/>
    <w:rsid w:val="006079B9"/>
    <w:rsid w:val="00607AF7"/>
    <w:rsid w:val="00607B2E"/>
    <w:rsid w:val="00607C92"/>
    <w:rsid w:val="00607D4C"/>
    <w:rsid w:val="00607D60"/>
    <w:rsid w:val="00607EFF"/>
    <w:rsid w:val="00608559"/>
    <w:rsid w:val="0060F49E"/>
    <w:rsid w:val="00610124"/>
    <w:rsid w:val="006101B2"/>
    <w:rsid w:val="00610285"/>
    <w:rsid w:val="00610428"/>
    <w:rsid w:val="00610624"/>
    <w:rsid w:val="0061068A"/>
    <w:rsid w:val="00610887"/>
    <w:rsid w:val="0061092F"/>
    <w:rsid w:val="00610985"/>
    <w:rsid w:val="006109A9"/>
    <w:rsid w:val="00610A3F"/>
    <w:rsid w:val="00610BA3"/>
    <w:rsid w:val="00610DD6"/>
    <w:rsid w:val="00610F45"/>
    <w:rsid w:val="00610F56"/>
    <w:rsid w:val="0061111C"/>
    <w:rsid w:val="0061122D"/>
    <w:rsid w:val="00611542"/>
    <w:rsid w:val="00611743"/>
    <w:rsid w:val="0061179F"/>
    <w:rsid w:val="00611839"/>
    <w:rsid w:val="00611A82"/>
    <w:rsid w:val="00611B80"/>
    <w:rsid w:val="00612016"/>
    <w:rsid w:val="0061239F"/>
    <w:rsid w:val="006125F6"/>
    <w:rsid w:val="006128BB"/>
    <w:rsid w:val="00612977"/>
    <w:rsid w:val="00612A5B"/>
    <w:rsid w:val="00612CAB"/>
    <w:rsid w:val="00612D8C"/>
    <w:rsid w:val="006131E4"/>
    <w:rsid w:val="00613205"/>
    <w:rsid w:val="0061326D"/>
    <w:rsid w:val="006132BA"/>
    <w:rsid w:val="0061394E"/>
    <w:rsid w:val="00613C1A"/>
    <w:rsid w:val="00613D3D"/>
    <w:rsid w:val="00613D59"/>
    <w:rsid w:val="00613E10"/>
    <w:rsid w:val="006142E0"/>
    <w:rsid w:val="00614385"/>
    <w:rsid w:val="006143FF"/>
    <w:rsid w:val="0061440F"/>
    <w:rsid w:val="0061448B"/>
    <w:rsid w:val="00614762"/>
    <w:rsid w:val="00614B6A"/>
    <w:rsid w:val="00614BAC"/>
    <w:rsid w:val="00614E84"/>
    <w:rsid w:val="00615210"/>
    <w:rsid w:val="0061540D"/>
    <w:rsid w:val="006154AF"/>
    <w:rsid w:val="0061564B"/>
    <w:rsid w:val="006156FC"/>
    <w:rsid w:val="00615A5C"/>
    <w:rsid w:val="00615B8A"/>
    <w:rsid w:val="00616011"/>
    <w:rsid w:val="00616637"/>
    <w:rsid w:val="006166CA"/>
    <w:rsid w:val="0061681B"/>
    <w:rsid w:val="00616A4D"/>
    <w:rsid w:val="00616A93"/>
    <w:rsid w:val="00616CF6"/>
    <w:rsid w:val="006171C2"/>
    <w:rsid w:val="0061734E"/>
    <w:rsid w:val="006175C1"/>
    <w:rsid w:val="0061767C"/>
    <w:rsid w:val="0061785E"/>
    <w:rsid w:val="00617A02"/>
    <w:rsid w:val="00617AB7"/>
    <w:rsid w:val="00617C3C"/>
    <w:rsid w:val="00617C96"/>
    <w:rsid w:val="00617D38"/>
    <w:rsid w:val="00617E64"/>
    <w:rsid w:val="00620595"/>
    <w:rsid w:val="00620B83"/>
    <w:rsid w:val="00620C0E"/>
    <w:rsid w:val="00620D9B"/>
    <w:rsid w:val="00620E12"/>
    <w:rsid w:val="00620F08"/>
    <w:rsid w:val="00620F35"/>
    <w:rsid w:val="00621117"/>
    <w:rsid w:val="006212F5"/>
    <w:rsid w:val="006214AD"/>
    <w:rsid w:val="00621515"/>
    <w:rsid w:val="0062161A"/>
    <w:rsid w:val="00621722"/>
    <w:rsid w:val="006217D8"/>
    <w:rsid w:val="00621A14"/>
    <w:rsid w:val="00621BD7"/>
    <w:rsid w:val="00621C93"/>
    <w:rsid w:val="00621D0F"/>
    <w:rsid w:val="00621D8C"/>
    <w:rsid w:val="0062209F"/>
    <w:rsid w:val="00622165"/>
    <w:rsid w:val="00622306"/>
    <w:rsid w:val="00622330"/>
    <w:rsid w:val="00622587"/>
    <w:rsid w:val="0062269B"/>
    <w:rsid w:val="006226B6"/>
    <w:rsid w:val="00622818"/>
    <w:rsid w:val="0062298E"/>
    <w:rsid w:val="00622A00"/>
    <w:rsid w:val="00622B53"/>
    <w:rsid w:val="00622B5E"/>
    <w:rsid w:val="00622CE6"/>
    <w:rsid w:val="00622E19"/>
    <w:rsid w:val="00623001"/>
    <w:rsid w:val="00623123"/>
    <w:rsid w:val="00623317"/>
    <w:rsid w:val="00623784"/>
    <w:rsid w:val="0062385B"/>
    <w:rsid w:val="00623ADA"/>
    <w:rsid w:val="00623BC4"/>
    <w:rsid w:val="00623C77"/>
    <w:rsid w:val="00623D1E"/>
    <w:rsid w:val="00623DA3"/>
    <w:rsid w:val="00623F9A"/>
    <w:rsid w:val="00623FF5"/>
    <w:rsid w:val="00624056"/>
    <w:rsid w:val="00624184"/>
    <w:rsid w:val="006242D2"/>
    <w:rsid w:val="006243C5"/>
    <w:rsid w:val="00624796"/>
    <w:rsid w:val="00624E93"/>
    <w:rsid w:val="0062531A"/>
    <w:rsid w:val="0062577F"/>
    <w:rsid w:val="00625935"/>
    <w:rsid w:val="00625958"/>
    <w:rsid w:val="006259FC"/>
    <w:rsid w:val="00625C25"/>
    <w:rsid w:val="00625C38"/>
    <w:rsid w:val="00625D5D"/>
    <w:rsid w:val="006261B9"/>
    <w:rsid w:val="006264F4"/>
    <w:rsid w:val="006265CA"/>
    <w:rsid w:val="00626978"/>
    <w:rsid w:val="00626D82"/>
    <w:rsid w:val="00627279"/>
    <w:rsid w:val="0062740F"/>
    <w:rsid w:val="0062770D"/>
    <w:rsid w:val="00627FE3"/>
    <w:rsid w:val="0062DA87"/>
    <w:rsid w:val="00630252"/>
    <w:rsid w:val="00630371"/>
    <w:rsid w:val="00630577"/>
    <w:rsid w:val="00630686"/>
    <w:rsid w:val="006308A2"/>
    <w:rsid w:val="006308EF"/>
    <w:rsid w:val="00630AF0"/>
    <w:rsid w:val="00630B01"/>
    <w:rsid w:val="00630D37"/>
    <w:rsid w:val="00630DEC"/>
    <w:rsid w:val="00630E36"/>
    <w:rsid w:val="00631395"/>
    <w:rsid w:val="006319C8"/>
    <w:rsid w:val="00632140"/>
    <w:rsid w:val="006321E0"/>
    <w:rsid w:val="0063222E"/>
    <w:rsid w:val="006324DE"/>
    <w:rsid w:val="006327D5"/>
    <w:rsid w:val="00632B5F"/>
    <w:rsid w:val="00632CD0"/>
    <w:rsid w:val="00633585"/>
    <w:rsid w:val="0063393D"/>
    <w:rsid w:val="00633B0D"/>
    <w:rsid w:val="006341D9"/>
    <w:rsid w:val="00634248"/>
    <w:rsid w:val="0063431B"/>
    <w:rsid w:val="006344D6"/>
    <w:rsid w:val="006345AB"/>
    <w:rsid w:val="00634644"/>
    <w:rsid w:val="006348F9"/>
    <w:rsid w:val="00634904"/>
    <w:rsid w:val="00634965"/>
    <w:rsid w:val="00634AE0"/>
    <w:rsid w:val="00634D83"/>
    <w:rsid w:val="00635036"/>
    <w:rsid w:val="006353C9"/>
    <w:rsid w:val="0063540A"/>
    <w:rsid w:val="00635567"/>
    <w:rsid w:val="00635965"/>
    <w:rsid w:val="006359D8"/>
    <w:rsid w:val="00635DE2"/>
    <w:rsid w:val="0063621B"/>
    <w:rsid w:val="00636301"/>
    <w:rsid w:val="0063630E"/>
    <w:rsid w:val="00636338"/>
    <w:rsid w:val="006367E5"/>
    <w:rsid w:val="00636A7A"/>
    <w:rsid w:val="0063708B"/>
    <w:rsid w:val="0063711B"/>
    <w:rsid w:val="006372C8"/>
    <w:rsid w:val="006374DC"/>
    <w:rsid w:val="00637A52"/>
    <w:rsid w:val="00637CB7"/>
    <w:rsid w:val="00637D48"/>
    <w:rsid w:val="006400D5"/>
    <w:rsid w:val="00640276"/>
    <w:rsid w:val="006402E8"/>
    <w:rsid w:val="0064041B"/>
    <w:rsid w:val="00640684"/>
    <w:rsid w:val="0064072B"/>
    <w:rsid w:val="00640730"/>
    <w:rsid w:val="0064092E"/>
    <w:rsid w:val="00641185"/>
    <w:rsid w:val="00641525"/>
    <w:rsid w:val="00641641"/>
    <w:rsid w:val="006416B4"/>
    <w:rsid w:val="0064185E"/>
    <w:rsid w:val="00641A41"/>
    <w:rsid w:val="00641B50"/>
    <w:rsid w:val="00641DAF"/>
    <w:rsid w:val="00641FB0"/>
    <w:rsid w:val="00642131"/>
    <w:rsid w:val="0064284A"/>
    <w:rsid w:val="00642AD2"/>
    <w:rsid w:val="00642D00"/>
    <w:rsid w:val="00643035"/>
    <w:rsid w:val="0064309E"/>
    <w:rsid w:val="0064314E"/>
    <w:rsid w:val="006431C3"/>
    <w:rsid w:val="006433C8"/>
    <w:rsid w:val="00643605"/>
    <w:rsid w:val="00643865"/>
    <w:rsid w:val="006439E3"/>
    <w:rsid w:val="00643B35"/>
    <w:rsid w:val="00643D9B"/>
    <w:rsid w:val="00643FFD"/>
    <w:rsid w:val="00644107"/>
    <w:rsid w:val="00644173"/>
    <w:rsid w:val="006448A0"/>
    <w:rsid w:val="00644EED"/>
    <w:rsid w:val="00644FA7"/>
    <w:rsid w:val="00645012"/>
    <w:rsid w:val="006450B4"/>
    <w:rsid w:val="006450FC"/>
    <w:rsid w:val="0064533E"/>
    <w:rsid w:val="006454B6"/>
    <w:rsid w:val="006455AD"/>
    <w:rsid w:val="0064573A"/>
    <w:rsid w:val="006457D3"/>
    <w:rsid w:val="00645884"/>
    <w:rsid w:val="0064592D"/>
    <w:rsid w:val="0064599A"/>
    <w:rsid w:val="00645A5D"/>
    <w:rsid w:val="00645A93"/>
    <w:rsid w:val="00645AC0"/>
    <w:rsid w:val="00645B96"/>
    <w:rsid w:val="00645E02"/>
    <w:rsid w:val="00645F68"/>
    <w:rsid w:val="00645F8A"/>
    <w:rsid w:val="0064608A"/>
    <w:rsid w:val="00646134"/>
    <w:rsid w:val="006468C4"/>
    <w:rsid w:val="006470EA"/>
    <w:rsid w:val="0064721F"/>
    <w:rsid w:val="00647353"/>
    <w:rsid w:val="006475A6"/>
    <w:rsid w:val="00647D8A"/>
    <w:rsid w:val="00647EF9"/>
    <w:rsid w:val="00647F5F"/>
    <w:rsid w:val="00647FAA"/>
    <w:rsid w:val="00650286"/>
    <w:rsid w:val="006504B9"/>
    <w:rsid w:val="006507D9"/>
    <w:rsid w:val="00650861"/>
    <w:rsid w:val="00650C03"/>
    <w:rsid w:val="00650F85"/>
    <w:rsid w:val="00651065"/>
    <w:rsid w:val="0065106C"/>
    <w:rsid w:val="00651472"/>
    <w:rsid w:val="00651841"/>
    <w:rsid w:val="00651885"/>
    <w:rsid w:val="00651B1D"/>
    <w:rsid w:val="00651CB7"/>
    <w:rsid w:val="00651E7F"/>
    <w:rsid w:val="00651EEB"/>
    <w:rsid w:val="00651F43"/>
    <w:rsid w:val="00651FA7"/>
    <w:rsid w:val="00652024"/>
    <w:rsid w:val="00652124"/>
    <w:rsid w:val="00652178"/>
    <w:rsid w:val="0065250E"/>
    <w:rsid w:val="0065295B"/>
    <w:rsid w:val="006529A0"/>
    <w:rsid w:val="00652B0E"/>
    <w:rsid w:val="006530C6"/>
    <w:rsid w:val="00653425"/>
    <w:rsid w:val="00653973"/>
    <w:rsid w:val="00653BA0"/>
    <w:rsid w:val="00653DB6"/>
    <w:rsid w:val="00653DE8"/>
    <w:rsid w:val="00654168"/>
    <w:rsid w:val="006545F8"/>
    <w:rsid w:val="00654673"/>
    <w:rsid w:val="00654A92"/>
    <w:rsid w:val="00654B04"/>
    <w:rsid w:val="00654CFA"/>
    <w:rsid w:val="00654D4B"/>
    <w:rsid w:val="00654E66"/>
    <w:rsid w:val="006551A7"/>
    <w:rsid w:val="00655274"/>
    <w:rsid w:val="006552C6"/>
    <w:rsid w:val="00655451"/>
    <w:rsid w:val="006554DD"/>
    <w:rsid w:val="00655787"/>
    <w:rsid w:val="0065594D"/>
    <w:rsid w:val="00655A8A"/>
    <w:rsid w:val="00655FA4"/>
    <w:rsid w:val="00655FB1"/>
    <w:rsid w:val="00655FF6"/>
    <w:rsid w:val="0065623D"/>
    <w:rsid w:val="006563E5"/>
    <w:rsid w:val="00656680"/>
    <w:rsid w:val="00656BF6"/>
    <w:rsid w:val="00656FAF"/>
    <w:rsid w:val="006570B9"/>
    <w:rsid w:val="006573AC"/>
    <w:rsid w:val="006573C8"/>
    <w:rsid w:val="00657F9F"/>
    <w:rsid w:val="00658E54"/>
    <w:rsid w:val="0065E1B6"/>
    <w:rsid w:val="0065ECE4"/>
    <w:rsid w:val="0065FA12"/>
    <w:rsid w:val="00660039"/>
    <w:rsid w:val="00660084"/>
    <w:rsid w:val="0066024D"/>
    <w:rsid w:val="0066034F"/>
    <w:rsid w:val="00660874"/>
    <w:rsid w:val="006609F2"/>
    <w:rsid w:val="00660A87"/>
    <w:rsid w:val="00660AFF"/>
    <w:rsid w:val="00660B5B"/>
    <w:rsid w:val="00660D35"/>
    <w:rsid w:val="00660E12"/>
    <w:rsid w:val="006611DB"/>
    <w:rsid w:val="00661406"/>
    <w:rsid w:val="0066152E"/>
    <w:rsid w:val="006617A2"/>
    <w:rsid w:val="00661843"/>
    <w:rsid w:val="00661964"/>
    <w:rsid w:val="0066199A"/>
    <w:rsid w:val="00661AA8"/>
    <w:rsid w:val="00661C65"/>
    <w:rsid w:val="00661CC9"/>
    <w:rsid w:val="00661CFF"/>
    <w:rsid w:val="00662590"/>
    <w:rsid w:val="0066261E"/>
    <w:rsid w:val="006626DC"/>
    <w:rsid w:val="00662882"/>
    <w:rsid w:val="0066299B"/>
    <w:rsid w:val="00662B5D"/>
    <w:rsid w:val="00662CEC"/>
    <w:rsid w:val="00662E18"/>
    <w:rsid w:val="0066328E"/>
    <w:rsid w:val="0066333D"/>
    <w:rsid w:val="0066356F"/>
    <w:rsid w:val="0066363D"/>
    <w:rsid w:val="0066367D"/>
    <w:rsid w:val="00663A2C"/>
    <w:rsid w:val="00663BF4"/>
    <w:rsid w:val="0066404B"/>
    <w:rsid w:val="00664074"/>
    <w:rsid w:val="006640C6"/>
    <w:rsid w:val="00664104"/>
    <w:rsid w:val="00664197"/>
    <w:rsid w:val="0066439C"/>
    <w:rsid w:val="00664AA2"/>
    <w:rsid w:val="00664BFC"/>
    <w:rsid w:val="00664C69"/>
    <w:rsid w:val="00664C88"/>
    <w:rsid w:val="00664D04"/>
    <w:rsid w:val="00664FC0"/>
    <w:rsid w:val="0066503A"/>
    <w:rsid w:val="006651AC"/>
    <w:rsid w:val="006651EB"/>
    <w:rsid w:val="0066525B"/>
    <w:rsid w:val="00665278"/>
    <w:rsid w:val="00665887"/>
    <w:rsid w:val="006659DD"/>
    <w:rsid w:val="00665AB8"/>
    <w:rsid w:val="00665CBF"/>
    <w:rsid w:val="00665E89"/>
    <w:rsid w:val="00665F6F"/>
    <w:rsid w:val="006660C6"/>
    <w:rsid w:val="0066627C"/>
    <w:rsid w:val="006662EE"/>
    <w:rsid w:val="006663B2"/>
    <w:rsid w:val="00666665"/>
    <w:rsid w:val="006667FA"/>
    <w:rsid w:val="0066688A"/>
    <w:rsid w:val="00666A19"/>
    <w:rsid w:val="00666A35"/>
    <w:rsid w:val="00666B57"/>
    <w:rsid w:val="006671D4"/>
    <w:rsid w:val="0066744D"/>
    <w:rsid w:val="006675C2"/>
    <w:rsid w:val="00667779"/>
    <w:rsid w:val="0066778B"/>
    <w:rsid w:val="006677E0"/>
    <w:rsid w:val="00667DEA"/>
    <w:rsid w:val="00667E07"/>
    <w:rsid w:val="00667E45"/>
    <w:rsid w:val="0067038A"/>
    <w:rsid w:val="0067047B"/>
    <w:rsid w:val="00670665"/>
    <w:rsid w:val="0067079E"/>
    <w:rsid w:val="006708E8"/>
    <w:rsid w:val="00670C8A"/>
    <w:rsid w:val="00671108"/>
    <w:rsid w:val="00671189"/>
    <w:rsid w:val="00671269"/>
    <w:rsid w:val="0067133B"/>
    <w:rsid w:val="0067158C"/>
    <w:rsid w:val="0067186E"/>
    <w:rsid w:val="006719F5"/>
    <w:rsid w:val="00671ABF"/>
    <w:rsid w:val="00671B34"/>
    <w:rsid w:val="00671CB5"/>
    <w:rsid w:val="00672386"/>
    <w:rsid w:val="006723D0"/>
    <w:rsid w:val="006725A5"/>
    <w:rsid w:val="00672BE4"/>
    <w:rsid w:val="00672C63"/>
    <w:rsid w:val="00672D18"/>
    <w:rsid w:val="00672DFA"/>
    <w:rsid w:val="00672F39"/>
    <w:rsid w:val="00672FF9"/>
    <w:rsid w:val="006733B2"/>
    <w:rsid w:val="00673429"/>
    <w:rsid w:val="00673642"/>
    <w:rsid w:val="00673B8F"/>
    <w:rsid w:val="00673C2F"/>
    <w:rsid w:val="00673C6D"/>
    <w:rsid w:val="00673D0E"/>
    <w:rsid w:val="00673E53"/>
    <w:rsid w:val="00673EE5"/>
    <w:rsid w:val="00673FAF"/>
    <w:rsid w:val="006740D1"/>
    <w:rsid w:val="0067414C"/>
    <w:rsid w:val="00674844"/>
    <w:rsid w:val="0067491A"/>
    <w:rsid w:val="00674A55"/>
    <w:rsid w:val="00674AD0"/>
    <w:rsid w:val="00674B06"/>
    <w:rsid w:val="00674C31"/>
    <w:rsid w:val="00674D0A"/>
    <w:rsid w:val="00674D68"/>
    <w:rsid w:val="006750B2"/>
    <w:rsid w:val="0067510E"/>
    <w:rsid w:val="0067520A"/>
    <w:rsid w:val="00675313"/>
    <w:rsid w:val="00675360"/>
    <w:rsid w:val="00675397"/>
    <w:rsid w:val="00675527"/>
    <w:rsid w:val="0067598C"/>
    <w:rsid w:val="00675B1B"/>
    <w:rsid w:val="00675C4A"/>
    <w:rsid w:val="00675EB5"/>
    <w:rsid w:val="00675F5D"/>
    <w:rsid w:val="0067603B"/>
    <w:rsid w:val="00676125"/>
    <w:rsid w:val="006761FA"/>
    <w:rsid w:val="00676368"/>
    <w:rsid w:val="006763B7"/>
    <w:rsid w:val="006763EF"/>
    <w:rsid w:val="00676522"/>
    <w:rsid w:val="0067669F"/>
    <w:rsid w:val="006767F5"/>
    <w:rsid w:val="00676953"/>
    <w:rsid w:val="00676A0E"/>
    <w:rsid w:val="00676A37"/>
    <w:rsid w:val="00676AB9"/>
    <w:rsid w:val="00676D2E"/>
    <w:rsid w:val="00676E2D"/>
    <w:rsid w:val="00677117"/>
    <w:rsid w:val="006771D8"/>
    <w:rsid w:val="006774AB"/>
    <w:rsid w:val="00677728"/>
    <w:rsid w:val="00677AA0"/>
    <w:rsid w:val="00677EA4"/>
    <w:rsid w:val="00677EE8"/>
    <w:rsid w:val="0067DAAC"/>
    <w:rsid w:val="0068005A"/>
    <w:rsid w:val="006801B5"/>
    <w:rsid w:val="0068023B"/>
    <w:rsid w:val="006803C9"/>
    <w:rsid w:val="0068048A"/>
    <w:rsid w:val="0068061B"/>
    <w:rsid w:val="0068099A"/>
    <w:rsid w:val="00680B16"/>
    <w:rsid w:val="00680B22"/>
    <w:rsid w:val="00680B8B"/>
    <w:rsid w:val="00680C21"/>
    <w:rsid w:val="00680C42"/>
    <w:rsid w:val="00681002"/>
    <w:rsid w:val="0068149A"/>
    <w:rsid w:val="0068153E"/>
    <w:rsid w:val="006816F1"/>
    <w:rsid w:val="00681783"/>
    <w:rsid w:val="0068180F"/>
    <w:rsid w:val="00681AAF"/>
    <w:rsid w:val="00681C0C"/>
    <w:rsid w:val="00681CDC"/>
    <w:rsid w:val="00681D33"/>
    <w:rsid w:val="006821FC"/>
    <w:rsid w:val="006823E4"/>
    <w:rsid w:val="006826A2"/>
    <w:rsid w:val="00682B16"/>
    <w:rsid w:val="00682B9A"/>
    <w:rsid w:val="00682CB9"/>
    <w:rsid w:val="00682CF0"/>
    <w:rsid w:val="00683033"/>
    <w:rsid w:val="00683282"/>
    <w:rsid w:val="00683871"/>
    <w:rsid w:val="0068399C"/>
    <w:rsid w:val="00683CF3"/>
    <w:rsid w:val="00683DC2"/>
    <w:rsid w:val="00683E77"/>
    <w:rsid w:val="00683E96"/>
    <w:rsid w:val="0068414E"/>
    <w:rsid w:val="00684157"/>
    <w:rsid w:val="0068416C"/>
    <w:rsid w:val="006842E9"/>
    <w:rsid w:val="006845D3"/>
    <w:rsid w:val="006846F0"/>
    <w:rsid w:val="006847AE"/>
    <w:rsid w:val="006847BE"/>
    <w:rsid w:val="00684818"/>
    <w:rsid w:val="00684822"/>
    <w:rsid w:val="00684B61"/>
    <w:rsid w:val="00684C8D"/>
    <w:rsid w:val="00684DA4"/>
    <w:rsid w:val="00684ED6"/>
    <w:rsid w:val="0068500E"/>
    <w:rsid w:val="006852C2"/>
    <w:rsid w:val="00685328"/>
    <w:rsid w:val="006853A3"/>
    <w:rsid w:val="00685591"/>
    <w:rsid w:val="00685631"/>
    <w:rsid w:val="0068571F"/>
    <w:rsid w:val="0068585B"/>
    <w:rsid w:val="00685C89"/>
    <w:rsid w:val="00685D27"/>
    <w:rsid w:val="00685E24"/>
    <w:rsid w:val="00685F83"/>
    <w:rsid w:val="00685F94"/>
    <w:rsid w:val="00686049"/>
    <w:rsid w:val="006862DA"/>
    <w:rsid w:val="0068634D"/>
    <w:rsid w:val="006863B6"/>
    <w:rsid w:val="006867C7"/>
    <w:rsid w:val="00686835"/>
    <w:rsid w:val="00686C10"/>
    <w:rsid w:val="00686C59"/>
    <w:rsid w:val="00686F43"/>
    <w:rsid w:val="00686F66"/>
    <w:rsid w:val="00687172"/>
    <w:rsid w:val="0068740B"/>
    <w:rsid w:val="006874B6"/>
    <w:rsid w:val="00687559"/>
    <w:rsid w:val="0068763E"/>
    <w:rsid w:val="0068799A"/>
    <w:rsid w:val="006879AF"/>
    <w:rsid w:val="00687C0A"/>
    <w:rsid w:val="00687E94"/>
    <w:rsid w:val="00687FB3"/>
    <w:rsid w:val="0068DEFF"/>
    <w:rsid w:val="0069087A"/>
    <w:rsid w:val="00690A56"/>
    <w:rsid w:val="00690ACC"/>
    <w:rsid w:val="00690C8B"/>
    <w:rsid w:val="00690DBC"/>
    <w:rsid w:val="00690ED9"/>
    <w:rsid w:val="00690F42"/>
    <w:rsid w:val="0069139A"/>
    <w:rsid w:val="0069142A"/>
    <w:rsid w:val="006918EC"/>
    <w:rsid w:val="00691907"/>
    <w:rsid w:val="00691ABE"/>
    <w:rsid w:val="00691DA9"/>
    <w:rsid w:val="00691F9B"/>
    <w:rsid w:val="0069206D"/>
    <w:rsid w:val="006920FB"/>
    <w:rsid w:val="006923F3"/>
    <w:rsid w:val="00692C58"/>
    <w:rsid w:val="00693487"/>
    <w:rsid w:val="006935B6"/>
    <w:rsid w:val="006937A4"/>
    <w:rsid w:val="00693B0C"/>
    <w:rsid w:val="00693B40"/>
    <w:rsid w:val="00693B45"/>
    <w:rsid w:val="00693ECB"/>
    <w:rsid w:val="006940C0"/>
    <w:rsid w:val="00694111"/>
    <w:rsid w:val="0069473E"/>
    <w:rsid w:val="00694A08"/>
    <w:rsid w:val="00694E81"/>
    <w:rsid w:val="0069508A"/>
    <w:rsid w:val="0069510D"/>
    <w:rsid w:val="006951C0"/>
    <w:rsid w:val="006953D2"/>
    <w:rsid w:val="0069543C"/>
    <w:rsid w:val="00695445"/>
    <w:rsid w:val="006954BD"/>
    <w:rsid w:val="0069572F"/>
    <w:rsid w:val="00695791"/>
    <w:rsid w:val="0069583A"/>
    <w:rsid w:val="0069593E"/>
    <w:rsid w:val="00695A77"/>
    <w:rsid w:val="00695B5B"/>
    <w:rsid w:val="00695DE5"/>
    <w:rsid w:val="0069618B"/>
    <w:rsid w:val="006961D6"/>
    <w:rsid w:val="006961ED"/>
    <w:rsid w:val="00696586"/>
    <w:rsid w:val="00696719"/>
    <w:rsid w:val="0069671F"/>
    <w:rsid w:val="0069691E"/>
    <w:rsid w:val="00696CD1"/>
    <w:rsid w:val="00696E7F"/>
    <w:rsid w:val="00696FFA"/>
    <w:rsid w:val="0069700D"/>
    <w:rsid w:val="00697219"/>
    <w:rsid w:val="006972BA"/>
    <w:rsid w:val="006978AD"/>
    <w:rsid w:val="00697C0E"/>
    <w:rsid w:val="00697C49"/>
    <w:rsid w:val="0069FB44"/>
    <w:rsid w:val="006A0031"/>
    <w:rsid w:val="006A0205"/>
    <w:rsid w:val="006A03A9"/>
    <w:rsid w:val="006A0450"/>
    <w:rsid w:val="006A0461"/>
    <w:rsid w:val="006A04B2"/>
    <w:rsid w:val="006A04BC"/>
    <w:rsid w:val="006A056A"/>
    <w:rsid w:val="006A0AB7"/>
    <w:rsid w:val="006A0B2E"/>
    <w:rsid w:val="006A0C81"/>
    <w:rsid w:val="006A0CF3"/>
    <w:rsid w:val="006A0FB7"/>
    <w:rsid w:val="006A0FBC"/>
    <w:rsid w:val="006A128D"/>
    <w:rsid w:val="006A1768"/>
    <w:rsid w:val="006A1BC7"/>
    <w:rsid w:val="006A1EF9"/>
    <w:rsid w:val="006A1F07"/>
    <w:rsid w:val="006A22E9"/>
    <w:rsid w:val="006A23ED"/>
    <w:rsid w:val="006A243D"/>
    <w:rsid w:val="006A2A3E"/>
    <w:rsid w:val="006A2AA0"/>
    <w:rsid w:val="006A2FB9"/>
    <w:rsid w:val="006A2FC5"/>
    <w:rsid w:val="006A37E5"/>
    <w:rsid w:val="006A3895"/>
    <w:rsid w:val="006A39D6"/>
    <w:rsid w:val="006A39DD"/>
    <w:rsid w:val="006A3E5B"/>
    <w:rsid w:val="006A3F1D"/>
    <w:rsid w:val="006A3F5B"/>
    <w:rsid w:val="006A40DC"/>
    <w:rsid w:val="006A426A"/>
    <w:rsid w:val="006A43D3"/>
    <w:rsid w:val="006A47BE"/>
    <w:rsid w:val="006A487A"/>
    <w:rsid w:val="006A48E7"/>
    <w:rsid w:val="006A4916"/>
    <w:rsid w:val="006A497B"/>
    <w:rsid w:val="006A499D"/>
    <w:rsid w:val="006A4CE5"/>
    <w:rsid w:val="006A4D75"/>
    <w:rsid w:val="006A4E28"/>
    <w:rsid w:val="006A519C"/>
    <w:rsid w:val="006A522E"/>
    <w:rsid w:val="006A5268"/>
    <w:rsid w:val="006A53D0"/>
    <w:rsid w:val="006A5A4E"/>
    <w:rsid w:val="006A5BE0"/>
    <w:rsid w:val="006A6468"/>
    <w:rsid w:val="006A65DF"/>
    <w:rsid w:val="006A6B25"/>
    <w:rsid w:val="006A6BE0"/>
    <w:rsid w:val="006A6C64"/>
    <w:rsid w:val="006A7305"/>
    <w:rsid w:val="006A7358"/>
    <w:rsid w:val="006A777F"/>
    <w:rsid w:val="006A7941"/>
    <w:rsid w:val="006B0111"/>
    <w:rsid w:val="006B062C"/>
    <w:rsid w:val="006B0732"/>
    <w:rsid w:val="006B07A9"/>
    <w:rsid w:val="006B0A69"/>
    <w:rsid w:val="006B0AE6"/>
    <w:rsid w:val="006B0E6E"/>
    <w:rsid w:val="006B0F5D"/>
    <w:rsid w:val="006B0F69"/>
    <w:rsid w:val="006B116C"/>
    <w:rsid w:val="006B1187"/>
    <w:rsid w:val="006B1778"/>
    <w:rsid w:val="006B1899"/>
    <w:rsid w:val="006B18B7"/>
    <w:rsid w:val="006B1957"/>
    <w:rsid w:val="006B1A1C"/>
    <w:rsid w:val="006B1E2B"/>
    <w:rsid w:val="006B1E9C"/>
    <w:rsid w:val="006B1EFA"/>
    <w:rsid w:val="006B2009"/>
    <w:rsid w:val="006B2068"/>
    <w:rsid w:val="006B2465"/>
    <w:rsid w:val="006B26F5"/>
    <w:rsid w:val="006B2AC4"/>
    <w:rsid w:val="006B2B10"/>
    <w:rsid w:val="006B2C31"/>
    <w:rsid w:val="006B2F42"/>
    <w:rsid w:val="006B3451"/>
    <w:rsid w:val="006B35FD"/>
    <w:rsid w:val="006B376F"/>
    <w:rsid w:val="006B3807"/>
    <w:rsid w:val="006B3AAB"/>
    <w:rsid w:val="006B3CBF"/>
    <w:rsid w:val="006B408A"/>
    <w:rsid w:val="006B427E"/>
    <w:rsid w:val="006B42BC"/>
    <w:rsid w:val="006B447D"/>
    <w:rsid w:val="006B47B5"/>
    <w:rsid w:val="006B4880"/>
    <w:rsid w:val="006B48C9"/>
    <w:rsid w:val="006B49E8"/>
    <w:rsid w:val="006B5009"/>
    <w:rsid w:val="006B54DE"/>
    <w:rsid w:val="006B54F6"/>
    <w:rsid w:val="006B5571"/>
    <w:rsid w:val="006B5E5C"/>
    <w:rsid w:val="006B5E91"/>
    <w:rsid w:val="006B5F0B"/>
    <w:rsid w:val="006B5F6D"/>
    <w:rsid w:val="006B61F4"/>
    <w:rsid w:val="006B62D8"/>
    <w:rsid w:val="006B64C5"/>
    <w:rsid w:val="006B6619"/>
    <w:rsid w:val="006B6637"/>
    <w:rsid w:val="006B68C2"/>
    <w:rsid w:val="006B6910"/>
    <w:rsid w:val="006B6925"/>
    <w:rsid w:val="006B6ADC"/>
    <w:rsid w:val="006B6EB3"/>
    <w:rsid w:val="006B7284"/>
    <w:rsid w:val="006B79F8"/>
    <w:rsid w:val="006B7AD3"/>
    <w:rsid w:val="006B7E62"/>
    <w:rsid w:val="006B7FBE"/>
    <w:rsid w:val="006C0087"/>
    <w:rsid w:val="006C01AA"/>
    <w:rsid w:val="006C01FA"/>
    <w:rsid w:val="006C0735"/>
    <w:rsid w:val="006C07F7"/>
    <w:rsid w:val="006C082A"/>
    <w:rsid w:val="006C09AE"/>
    <w:rsid w:val="006C09D9"/>
    <w:rsid w:val="006C0B44"/>
    <w:rsid w:val="006C12A2"/>
    <w:rsid w:val="006C1F83"/>
    <w:rsid w:val="006C2017"/>
    <w:rsid w:val="006C2423"/>
    <w:rsid w:val="006C26AA"/>
    <w:rsid w:val="006C26DF"/>
    <w:rsid w:val="006C29CF"/>
    <w:rsid w:val="006C2CFF"/>
    <w:rsid w:val="006C2DB8"/>
    <w:rsid w:val="006C3599"/>
    <w:rsid w:val="006C3604"/>
    <w:rsid w:val="006C3722"/>
    <w:rsid w:val="006C387E"/>
    <w:rsid w:val="006C38DD"/>
    <w:rsid w:val="006C3967"/>
    <w:rsid w:val="006C3C94"/>
    <w:rsid w:val="006C3F8B"/>
    <w:rsid w:val="006C4067"/>
    <w:rsid w:val="006C4116"/>
    <w:rsid w:val="006C42D3"/>
    <w:rsid w:val="006C431F"/>
    <w:rsid w:val="006C44EF"/>
    <w:rsid w:val="006C460E"/>
    <w:rsid w:val="006C4688"/>
    <w:rsid w:val="006C485E"/>
    <w:rsid w:val="006C4930"/>
    <w:rsid w:val="006C4FD2"/>
    <w:rsid w:val="006C505A"/>
    <w:rsid w:val="006C5095"/>
    <w:rsid w:val="006C52A7"/>
    <w:rsid w:val="006C5396"/>
    <w:rsid w:val="006C55BD"/>
    <w:rsid w:val="006C56EC"/>
    <w:rsid w:val="006C5704"/>
    <w:rsid w:val="006C599C"/>
    <w:rsid w:val="006C5C40"/>
    <w:rsid w:val="006C5E9C"/>
    <w:rsid w:val="006C5FC1"/>
    <w:rsid w:val="006C61E1"/>
    <w:rsid w:val="006C637F"/>
    <w:rsid w:val="006C63F0"/>
    <w:rsid w:val="006C6546"/>
    <w:rsid w:val="006C68F8"/>
    <w:rsid w:val="006C6A11"/>
    <w:rsid w:val="006C6A55"/>
    <w:rsid w:val="006C6A90"/>
    <w:rsid w:val="006C6C52"/>
    <w:rsid w:val="006C6E6C"/>
    <w:rsid w:val="006C6F28"/>
    <w:rsid w:val="006C702A"/>
    <w:rsid w:val="006C70FC"/>
    <w:rsid w:val="006C718E"/>
    <w:rsid w:val="006C71F6"/>
    <w:rsid w:val="006C741F"/>
    <w:rsid w:val="006C74D8"/>
    <w:rsid w:val="006C7654"/>
    <w:rsid w:val="006C76A8"/>
    <w:rsid w:val="006C77D7"/>
    <w:rsid w:val="006C78AC"/>
    <w:rsid w:val="006C79D9"/>
    <w:rsid w:val="006C7C90"/>
    <w:rsid w:val="006C7D3F"/>
    <w:rsid w:val="006C7F9E"/>
    <w:rsid w:val="006CE635"/>
    <w:rsid w:val="006D0012"/>
    <w:rsid w:val="006D0342"/>
    <w:rsid w:val="006D0479"/>
    <w:rsid w:val="006D078F"/>
    <w:rsid w:val="006D07C6"/>
    <w:rsid w:val="006D082D"/>
    <w:rsid w:val="006D086A"/>
    <w:rsid w:val="006D0982"/>
    <w:rsid w:val="006D098B"/>
    <w:rsid w:val="006D0EB1"/>
    <w:rsid w:val="006D1009"/>
    <w:rsid w:val="006D128D"/>
    <w:rsid w:val="006D135E"/>
    <w:rsid w:val="006D13FD"/>
    <w:rsid w:val="006D197C"/>
    <w:rsid w:val="006D19ED"/>
    <w:rsid w:val="006D1A6C"/>
    <w:rsid w:val="006D1F49"/>
    <w:rsid w:val="006D2127"/>
    <w:rsid w:val="006D22E2"/>
    <w:rsid w:val="006D2415"/>
    <w:rsid w:val="006D27DE"/>
    <w:rsid w:val="006D296D"/>
    <w:rsid w:val="006D2A54"/>
    <w:rsid w:val="006D2B3F"/>
    <w:rsid w:val="006D2B41"/>
    <w:rsid w:val="006D2CC1"/>
    <w:rsid w:val="006D2E08"/>
    <w:rsid w:val="006D31DA"/>
    <w:rsid w:val="006D31E2"/>
    <w:rsid w:val="006D32AE"/>
    <w:rsid w:val="006D365A"/>
    <w:rsid w:val="006D398F"/>
    <w:rsid w:val="006D39B4"/>
    <w:rsid w:val="006D3AEE"/>
    <w:rsid w:val="006D41BE"/>
    <w:rsid w:val="006D4243"/>
    <w:rsid w:val="006D42DE"/>
    <w:rsid w:val="006D4440"/>
    <w:rsid w:val="006D4479"/>
    <w:rsid w:val="006D4671"/>
    <w:rsid w:val="006D46C6"/>
    <w:rsid w:val="006D4C78"/>
    <w:rsid w:val="006D4C92"/>
    <w:rsid w:val="006D4D2C"/>
    <w:rsid w:val="006D5075"/>
    <w:rsid w:val="006D5294"/>
    <w:rsid w:val="006D56B4"/>
    <w:rsid w:val="006D5743"/>
    <w:rsid w:val="006D5855"/>
    <w:rsid w:val="006D58C8"/>
    <w:rsid w:val="006D5E4E"/>
    <w:rsid w:val="006D6344"/>
    <w:rsid w:val="006D634E"/>
    <w:rsid w:val="006D634F"/>
    <w:rsid w:val="006D6357"/>
    <w:rsid w:val="006D6470"/>
    <w:rsid w:val="006D64E9"/>
    <w:rsid w:val="006D65A7"/>
    <w:rsid w:val="006D662A"/>
    <w:rsid w:val="006D68F7"/>
    <w:rsid w:val="006D69AF"/>
    <w:rsid w:val="006D6DC7"/>
    <w:rsid w:val="006D6F40"/>
    <w:rsid w:val="006D7217"/>
    <w:rsid w:val="006D7379"/>
    <w:rsid w:val="006D764E"/>
    <w:rsid w:val="006D78D8"/>
    <w:rsid w:val="006D7C1C"/>
    <w:rsid w:val="006D7E2D"/>
    <w:rsid w:val="006DDD0B"/>
    <w:rsid w:val="006DF311"/>
    <w:rsid w:val="006E0033"/>
    <w:rsid w:val="006E009F"/>
    <w:rsid w:val="006E0127"/>
    <w:rsid w:val="006E05BD"/>
    <w:rsid w:val="006E06E1"/>
    <w:rsid w:val="006E09CD"/>
    <w:rsid w:val="006E0BC6"/>
    <w:rsid w:val="006E0C29"/>
    <w:rsid w:val="006E0C9D"/>
    <w:rsid w:val="006E0F8D"/>
    <w:rsid w:val="006E0FE3"/>
    <w:rsid w:val="006E104C"/>
    <w:rsid w:val="006E10F5"/>
    <w:rsid w:val="006E11F7"/>
    <w:rsid w:val="006E1314"/>
    <w:rsid w:val="006E140D"/>
    <w:rsid w:val="006E1433"/>
    <w:rsid w:val="006E150D"/>
    <w:rsid w:val="006E157B"/>
    <w:rsid w:val="006E1628"/>
    <w:rsid w:val="006E1725"/>
    <w:rsid w:val="006E198F"/>
    <w:rsid w:val="006E1AE9"/>
    <w:rsid w:val="006E1E39"/>
    <w:rsid w:val="006E1FA6"/>
    <w:rsid w:val="006E249B"/>
    <w:rsid w:val="006E2666"/>
    <w:rsid w:val="006E270A"/>
    <w:rsid w:val="006E2965"/>
    <w:rsid w:val="006E2B83"/>
    <w:rsid w:val="006E2BBE"/>
    <w:rsid w:val="006E2C36"/>
    <w:rsid w:val="006E2E19"/>
    <w:rsid w:val="006E3159"/>
    <w:rsid w:val="006E331B"/>
    <w:rsid w:val="006E38A5"/>
    <w:rsid w:val="006E3C0E"/>
    <w:rsid w:val="006E3F43"/>
    <w:rsid w:val="006E4107"/>
    <w:rsid w:val="006E4183"/>
    <w:rsid w:val="006E41B9"/>
    <w:rsid w:val="006E46B4"/>
    <w:rsid w:val="006E4712"/>
    <w:rsid w:val="006E5086"/>
    <w:rsid w:val="006E531A"/>
    <w:rsid w:val="006E53B9"/>
    <w:rsid w:val="006E560C"/>
    <w:rsid w:val="006E5778"/>
    <w:rsid w:val="006E579C"/>
    <w:rsid w:val="006E5E3E"/>
    <w:rsid w:val="006E5F78"/>
    <w:rsid w:val="006E6049"/>
    <w:rsid w:val="006E6274"/>
    <w:rsid w:val="006E62FB"/>
    <w:rsid w:val="006E638A"/>
    <w:rsid w:val="006E63AD"/>
    <w:rsid w:val="006E64A4"/>
    <w:rsid w:val="006E65C8"/>
    <w:rsid w:val="006E6BF9"/>
    <w:rsid w:val="006E7094"/>
    <w:rsid w:val="006E710C"/>
    <w:rsid w:val="006E74BD"/>
    <w:rsid w:val="006E7720"/>
    <w:rsid w:val="006E775B"/>
    <w:rsid w:val="006E7A57"/>
    <w:rsid w:val="006E7B9E"/>
    <w:rsid w:val="006E7C92"/>
    <w:rsid w:val="006F030F"/>
    <w:rsid w:val="006F07C0"/>
    <w:rsid w:val="006F09CB"/>
    <w:rsid w:val="006F0B43"/>
    <w:rsid w:val="006F0F71"/>
    <w:rsid w:val="006F13B9"/>
    <w:rsid w:val="006F15E9"/>
    <w:rsid w:val="006F1E1A"/>
    <w:rsid w:val="006F1E96"/>
    <w:rsid w:val="006F2003"/>
    <w:rsid w:val="006F2950"/>
    <w:rsid w:val="006F2BFA"/>
    <w:rsid w:val="006F2CAC"/>
    <w:rsid w:val="006F2D42"/>
    <w:rsid w:val="006F2E25"/>
    <w:rsid w:val="006F3071"/>
    <w:rsid w:val="006F3172"/>
    <w:rsid w:val="006F31B0"/>
    <w:rsid w:val="006F325B"/>
    <w:rsid w:val="006F334D"/>
    <w:rsid w:val="006F3361"/>
    <w:rsid w:val="006F3420"/>
    <w:rsid w:val="006F3573"/>
    <w:rsid w:val="006F35FD"/>
    <w:rsid w:val="006F3670"/>
    <w:rsid w:val="006F3823"/>
    <w:rsid w:val="006F398B"/>
    <w:rsid w:val="006F39E1"/>
    <w:rsid w:val="006F41D9"/>
    <w:rsid w:val="006F49F8"/>
    <w:rsid w:val="006F4D89"/>
    <w:rsid w:val="006F553B"/>
    <w:rsid w:val="006F5903"/>
    <w:rsid w:val="006F5F40"/>
    <w:rsid w:val="006F6355"/>
    <w:rsid w:val="006F657D"/>
    <w:rsid w:val="006F6664"/>
    <w:rsid w:val="006F687D"/>
    <w:rsid w:val="006F69D4"/>
    <w:rsid w:val="006F6AF7"/>
    <w:rsid w:val="006F6B69"/>
    <w:rsid w:val="006F6C6A"/>
    <w:rsid w:val="006F6CA0"/>
    <w:rsid w:val="006F6D33"/>
    <w:rsid w:val="006F6E04"/>
    <w:rsid w:val="006F707D"/>
    <w:rsid w:val="006F7112"/>
    <w:rsid w:val="006F713F"/>
    <w:rsid w:val="006F736F"/>
    <w:rsid w:val="006F73AD"/>
    <w:rsid w:val="006F7564"/>
    <w:rsid w:val="006F7B07"/>
    <w:rsid w:val="006F7C43"/>
    <w:rsid w:val="006F7D25"/>
    <w:rsid w:val="006F7D90"/>
    <w:rsid w:val="006F7E5F"/>
    <w:rsid w:val="007000FD"/>
    <w:rsid w:val="00700147"/>
    <w:rsid w:val="00700526"/>
    <w:rsid w:val="0070098F"/>
    <w:rsid w:val="007009D1"/>
    <w:rsid w:val="00700D5C"/>
    <w:rsid w:val="00700F4F"/>
    <w:rsid w:val="00701159"/>
    <w:rsid w:val="007013D0"/>
    <w:rsid w:val="00701494"/>
    <w:rsid w:val="007015E1"/>
    <w:rsid w:val="007017D7"/>
    <w:rsid w:val="00701873"/>
    <w:rsid w:val="00701D36"/>
    <w:rsid w:val="00701D95"/>
    <w:rsid w:val="00701EEA"/>
    <w:rsid w:val="007021D1"/>
    <w:rsid w:val="007022D2"/>
    <w:rsid w:val="0070261D"/>
    <w:rsid w:val="007029D0"/>
    <w:rsid w:val="007029E6"/>
    <w:rsid w:val="00702A66"/>
    <w:rsid w:val="00702AE8"/>
    <w:rsid w:val="00702BB1"/>
    <w:rsid w:val="00702DD4"/>
    <w:rsid w:val="007030F6"/>
    <w:rsid w:val="007036B2"/>
    <w:rsid w:val="007037E4"/>
    <w:rsid w:val="0070387A"/>
    <w:rsid w:val="0070388E"/>
    <w:rsid w:val="007039A8"/>
    <w:rsid w:val="00703B0C"/>
    <w:rsid w:val="00704411"/>
    <w:rsid w:val="0070462A"/>
    <w:rsid w:val="007046B7"/>
    <w:rsid w:val="00704751"/>
    <w:rsid w:val="007049D4"/>
    <w:rsid w:val="00704BF9"/>
    <w:rsid w:val="00704F0D"/>
    <w:rsid w:val="007050D6"/>
    <w:rsid w:val="007051DE"/>
    <w:rsid w:val="00705873"/>
    <w:rsid w:val="00705936"/>
    <w:rsid w:val="0070597D"/>
    <w:rsid w:val="00705CF9"/>
    <w:rsid w:val="00705DDD"/>
    <w:rsid w:val="007060D5"/>
    <w:rsid w:val="00706373"/>
    <w:rsid w:val="007069C2"/>
    <w:rsid w:val="00706A25"/>
    <w:rsid w:val="00706CF8"/>
    <w:rsid w:val="00706D1D"/>
    <w:rsid w:val="00706E8F"/>
    <w:rsid w:val="00706F90"/>
    <w:rsid w:val="0070728A"/>
    <w:rsid w:val="00707810"/>
    <w:rsid w:val="007078A2"/>
    <w:rsid w:val="00710133"/>
    <w:rsid w:val="00710B8D"/>
    <w:rsid w:val="00710F3C"/>
    <w:rsid w:val="007112CF"/>
    <w:rsid w:val="007117AE"/>
    <w:rsid w:val="00711C1C"/>
    <w:rsid w:val="00711DD6"/>
    <w:rsid w:val="00711FE5"/>
    <w:rsid w:val="007120D3"/>
    <w:rsid w:val="007121CD"/>
    <w:rsid w:val="00712AE5"/>
    <w:rsid w:val="00712D22"/>
    <w:rsid w:val="00712DCB"/>
    <w:rsid w:val="00712FC1"/>
    <w:rsid w:val="00713324"/>
    <w:rsid w:val="00713356"/>
    <w:rsid w:val="0071373F"/>
    <w:rsid w:val="00713C10"/>
    <w:rsid w:val="00713C1D"/>
    <w:rsid w:val="007140E7"/>
    <w:rsid w:val="007142C8"/>
    <w:rsid w:val="0071452C"/>
    <w:rsid w:val="007145AD"/>
    <w:rsid w:val="0071472E"/>
    <w:rsid w:val="00714AA2"/>
    <w:rsid w:val="00714BEC"/>
    <w:rsid w:val="00714DFC"/>
    <w:rsid w:val="00714FF1"/>
    <w:rsid w:val="00715214"/>
    <w:rsid w:val="0071547A"/>
    <w:rsid w:val="00715823"/>
    <w:rsid w:val="00715A94"/>
    <w:rsid w:val="00715B91"/>
    <w:rsid w:val="00715C5A"/>
    <w:rsid w:val="00715DED"/>
    <w:rsid w:val="00715E82"/>
    <w:rsid w:val="00715E94"/>
    <w:rsid w:val="0071616B"/>
    <w:rsid w:val="007162CF"/>
    <w:rsid w:val="0071656A"/>
    <w:rsid w:val="00716807"/>
    <w:rsid w:val="007168AF"/>
    <w:rsid w:val="00716A62"/>
    <w:rsid w:val="00716A6E"/>
    <w:rsid w:val="00716BDE"/>
    <w:rsid w:val="00716CBB"/>
    <w:rsid w:val="00716DB5"/>
    <w:rsid w:val="007171FD"/>
    <w:rsid w:val="00717361"/>
    <w:rsid w:val="007174C5"/>
    <w:rsid w:val="0071750A"/>
    <w:rsid w:val="007176B8"/>
    <w:rsid w:val="007176DA"/>
    <w:rsid w:val="00717757"/>
    <w:rsid w:val="0071778B"/>
    <w:rsid w:val="007179C7"/>
    <w:rsid w:val="00717BC9"/>
    <w:rsid w:val="00717C6C"/>
    <w:rsid w:val="00717EA9"/>
    <w:rsid w:val="007200EA"/>
    <w:rsid w:val="0072052F"/>
    <w:rsid w:val="0072082F"/>
    <w:rsid w:val="00720852"/>
    <w:rsid w:val="007209A1"/>
    <w:rsid w:val="00720AA7"/>
    <w:rsid w:val="00720D0C"/>
    <w:rsid w:val="00721390"/>
    <w:rsid w:val="00721930"/>
    <w:rsid w:val="00721C07"/>
    <w:rsid w:val="00722029"/>
    <w:rsid w:val="00722036"/>
    <w:rsid w:val="00722181"/>
    <w:rsid w:val="00722214"/>
    <w:rsid w:val="007223B1"/>
    <w:rsid w:val="007223C9"/>
    <w:rsid w:val="00722564"/>
    <w:rsid w:val="007225E5"/>
    <w:rsid w:val="007225FD"/>
    <w:rsid w:val="00722824"/>
    <w:rsid w:val="00722893"/>
    <w:rsid w:val="00722B47"/>
    <w:rsid w:val="00722D50"/>
    <w:rsid w:val="0072315D"/>
    <w:rsid w:val="0072355D"/>
    <w:rsid w:val="007236A2"/>
    <w:rsid w:val="0072374C"/>
    <w:rsid w:val="00723890"/>
    <w:rsid w:val="00723A38"/>
    <w:rsid w:val="00723B2F"/>
    <w:rsid w:val="00723C08"/>
    <w:rsid w:val="00723EBC"/>
    <w:rsid w:val="00723F37"/>
    <w:rsid w:val="0072412D"/>
    <w:rsid w:val="0072414A"/>
    <w:rsid w:val="007242C8"/>
    <w:rsid w:val="00724629"/>
    <w:rsid w:val="00724B69"/>
    <w:rsid w:val="00724B70"/>
    <w:rsid w:val="00724CD4"/>
    <w:rsid w:val="00724D1E"/>
    <w:rsid w:val="00724D31"/>
    <w:rsid w:val="00724E9E"/>
    <w:rsid w:val="007250B5"/>
    <w:rsid w:val="0072533F"/>
    <w:rsid w:val="007253F6"/>
    <w:rsid w:val="00725647"/>
    <w:rsid w:val="00725BDB"/>
    <w:rsid w:val="00725D43"/>
    <w:rsid w:val="00725D69"/>
    <w:rsid w:val="00726218"/>
    <w:rsid w:val="00726331"/>
    <w:rsid w:val="0072640F"/>
    <w:rsid w:val="0072644C"/>
    <w:rsid w:val="00726472"/>
    <w:rsid w:val="00726AB7"/>
    <w:rsid w:val="00726C5E"/>
    <w:rsid w:val="00726D15"/>
    <w:rsid w:val="0072700D"/>
    <w:rsid w:val="007270C7"/>
    <w:rsid w:val="00727194"/>
    <w:rsid w:val="0072736A"/>
    <w:rsid w:val="0072750B"/>
    <w:rsid w:val="0072759A"/>
    <w:rsid w:val="00727921"/>
    <w:rsid w:val="00727D4F"/>
    <w:rsid w:val="00727D56"/>
    <w:rsid w:val="00727E7A"/>
    <w:rsid w:val="007305EF"/>
    <w:rsid w:val="00730627"/>
    <w:rsid w:val="0073062D"/>
    <w:rsid w:val="007307CF"/>
    <w:rsid w:val="00730AAC"/>
    <w:rsid w:val="00730ADA"/>
    <w:rsid w:val="00730C0C"/>
    <w:rsid w:val="00730CCF"/>
    <w:rsid w:val="00731294"/>
    <w:rsid w:val="007317CA"/>
    <w:rsid w:val="00731C49"/>
    <w:rsid w:val="00731D2B"/>
    <w:rsid w:val="00732849"/>
    <w:rsid w:val="0073291F"/>
    <w:rsid w:val="00732B00"/>
    <w:rsid w:val="00732E0A"/>
    <w:rsid w:val="00732E56"/>
    <w:rsid w:val="00732EC7"/>
    <w:rsid w:val="00732F3F"/>
    <w:rsid w:val="007333FB"/>
    <w:rsid w:val="0073342F"/>
    <w:rsid w:val="0073349B"/>
    <w:rsid w:val="007334EC"/>
    <w:rsid w:val="00733504"/>
    <w:rsid w:val="00733580"/>
    <w:rsid w:val="00733748"/>
    <w:rsid w:val="00733756"/>
    <w:rsid w:val="00733B6A"/>
    <w:rsid w:val="00733BEE"/>
    <w:rsid w:val="00733C2B"/>
    <w:rsid w:val="00733C4B"/>
    <w:rsid w:val="00733D2B"/>
    <w:rsid w:val="00734218"/>
    <w:rsid w:val="0073437B"/>
    <w:rsid w:val="007345E8"/>
    <w:rsid w:val="00734836"/>
    <w:rsid w:val="00734899"/>
    <w:rsid w:val="007348F4"/>
    <w:rsid w:val="00734AEF"/>
    <w:rsid w:val="00734DB9"/>
    <w:rsid w:val="00734E80"/>
    <w:rsid w:val="00734EEF"/>
    <w:rsid w:val="0073512D"/>
    <w:rsid w:val="00735152"/>
    <w:rsid w:val="007355E8"/>
    <w:rsid w:val="007358B3"/>
    <w:rsid w:val="00735AFE"/>
    <w:rsid w:val="00735C64"/>
    <w:rsid w:val="00735E7B"/>
    <w:rsid w:val="00735EE9"/>
    <w:rsid w:val="00735EFF"/>
    <w:rsid w:val="00735FD3"/>
    <w:rsid w:val="007362E8"/>
    <w:rsid w:val="007363A1"/>
    <w:rsid w:val="00736515"/>
    <w:rsid w:val="0073662E"/>
    <w:rsid w:val="007367C7"/>
    <w:rsid w:val="00736990"/>
    <w:rsid w:val="00736E54"/>
    <w:rsid w:val="00737064"/>
    <w:rsid w:val="0073741F"/>
    <w:rsid w:val="0073752F"/>
    <w:rsid w:val="007376F9"/>
    <w:rsid w:val="00739526"/>
    <w:rsid w:val="0073A899"/>
    <w:rsid w:val="007400A1"/>
    <w:rsid w:val="00740244"/>
    <w:rsid w:val="007403AD"/>
    <w:rsid w:val="0074052E"/>
    <w:rsid w:val="00740601"/>
    <w:rsid w:val="007406D5"/>
    <w:rsid w:val="00740BA5"/>
    <w:rsid w:val="00740C58"/>
    <w:rsid w:val="00740D0A"/>
    <w:rsid w:val="007414CD"/>
    <w:rsid w:val="007415C7"/>
    <w:rsid w:val="007415F6"/>
    <w:rsid w:val="007416F0"/>
    <w:rsid w:val="0074196C"/>
    <w:rsid w:val="00741BCA"/>
    <w:rsid w:val="00741C12"/>
    <w:rsid w:val="00741ECB"/>
    <w:rsid w:val="00742035"/>
    <w:rsid w:val="007421BB"/>
    <w:rsid w:val="00742344"/>
    <w:rsid w:val="0074234F"/>
    <w:rsid w:val="007424A2"/>
    <w:rsid w:val="007425C0"/>
    <w:rsid w:val="007428AE"/>
    <w:rsid w:val="007428E8"/>
    <w:rsid w:val="00742C4E"/>
    <w:rsid w:val="00742D38"/>
    <w:rsid w:val="00742EDE"/>
    <w:rsid w:val="00742FEE"/>
    <w:rsid w:val="007431DE"/>
    <w:rsid w:val="0074324D"/>
    <w:rsid w:val="0074333B"/>
    <w:rsid w:val="00743654"/>
    <w:rsid w:val="007437F0"/>
    <w:rsid w:val="00743A48"/>
    <w:rsid w:val="00743DFF"/>
    <w:rsid w:val="00743F0F"/>
    <w:rsid w:val="0074412E"/>
    <w:rsid w:val="00744315"/>
    <w:rsid w:val="00744367"/>
    <w:rsid w:val="00744894"/>
    <w:rsid w:val="00744E5C"/>
    <w:rsid w:val="007454E9"/>
    <w:rsid w:val="00745650"/>
    <w:rsid w:val="00745752"/>
    <w:rsid w:val="00745AA4"/>
    <w:rsid w:val="00745AEE"/>
    <w:rsid w:val="00745C16"/>
    <w:rsid w:val="00745E8E"/>
    <w:rsid w:val="0074613B"/>
    <w:rsid w:val="007462BA"/>
    <w:rsid w:val="00746396"/>
    <w:rsid w:val="00746502"/>
    <w:rsid w:val="007467C3"/>
    <w:rsid w:val="007468A2"/>
    <w:rsid w:val="007474D8"/>
    <w:rsid w:val="0074750E"/>
    <w:rsid w:val="00747761"/>
    <w:rsid w:val="0074779A"/>
    <w:rsid w:val="00747F40"/>
    <w:rsid w:val="0074ADFE"/>
    <w:rsid w:val="0075003E"/>
    <w:rsid w:val="007502B8"/>
    <w:rsid w:val="007504FE"/>
    <w:rsid w:val="00750666"/>
    <w:rsid w:val="00750A64"/>
    <w:rsid w:val="00750BC6"/>
    <w:rsid w:val="00750D48"/>
    <w:rsid w:val="00750F5B"/>
    <w:rsid w:val="00750FCE"/>
    <w:rsid w:val="0075155A"/>
    <w:rsid w:val="007515B9"/>
    <w:rsid w:val="007515FB"/>
    <w:rsid w:val="00751702"/>
    <w:rsid w:val="007518B9"/>
    <w:rsid w:val="007518D0"/>
    <w:rsid w:val="007519AC"/>
    <w:rsid w:val="00751CD4"/>
    <w:rsid w:val="00751EB4"/>
    <w:rsid w:val="00751EFF"/>
    <w:rsid w:val="0075208F"/>
    <w:rsid w:val="007520C9"/>
    <w:rsid w:val="007521DE"/>
    <w:rsid w:val="007522D8"/>
    <w:rsid w:val="00752606"/>
    <w:rsid w:val="007528A5"/>
    <w:rsid w:val="00752DF9"/>
    <w:rsid w:val="00752EB9"/>
    <w:rsid w:val="007533A8"/>
    <w:rsid w:val="0075345E"/>
    <w:rsid w:val="00753473"/>
    <w:rsid w:val="007535E0"/>
    <w:rsid w:val="007536D2"/>
    <w:rsid w:val="0075390C"/>
    <w:rsid w:val="00753C67"/>
    <w:rsid w:val="00753CED"/>
    <w:rsid w:val="00753D81"/>
    <w:rsid w:val="00753EBE"/>
    <w:rsid w:val="0075401E"/>
    <w:rsid w:val="007540A1"/>
    <w:rsid w:val="007540F9"/>
    <w:rsid w:val="007544C1"/>
    <w:rsid w:val="0075461C"/>
    <w:rsid w:val="00754B2C"/>
    <w:rsid w:val="00754F98"/>
    <w:rsid w:val="007551E0"/>
    <w:rsid w:val="00755458"/>
    <w:rsid w:val="00755483"/>
    <w:rsid w:val="0075549A"/>
    <w:rsid w:val="00755502"/>
    <w:rsid w:val="00755A2A"/>
    <w:rsid w:val="00755E66"/>
    <w:rsid w:val="00756057"/>
    <w:rsid w:val="00756134"/>
    <w:rsid w:val="007562CB"/>
    <w:rsid w:val="0075630F"/>
    <w:rsid w:val="007564E4"/>
    <w:rsid w:val="0075664C"/>
    <w:rsid w:val="0075684C"/>
    <w:rsid w:val="00756875"/>
    <w:rsid w:val="00756A45"/>
    <w:rsid w:val="00756A85"/>
    <w:rsid w:val="00756AE1"/>
    <w:rsid w:val="00756C06"/>
    <w:rsid w:val="00756C50"/>
    <w:rsid w:val="00756D8B"/>
    <w:rsid w:val="00757442"/>
    <w:rsid w:val="0075752F"/>
    <w:rsid w:val="00757668"/>
    <w:rsid w:val="007576EE"/>
    <w:rsid w:val="00757AB2"/>
    <w:rsid w:val="00757ADF"/>
    <w:rsid w:val="00757D79"/>
    <w:rsid w:val="00757F15"/>
    <w:rsid w:val="007603CE"/>
    <w:rsid w:val="00760575"/>
    <w:rsid w:val="007606BA"/>
    <w:rsid w:val="00760734"/>
    <w:rsid w:val="00760FA0"/>
    <w:rsid w:val="00761207"/>
    <w:rsid w:val="00761685"/>
    <w:rsid w:val="00761825"/>
    <w:rsid w:val="0076182B"/>
    <w:rsid w:val="00761E0C"/>
    <w:rsid w:val="00761EE2"/>
    <w:rsid w:val="00761EFE"/>
    <w:rsid w:val="00762609"/>
    <w:rsid w:val="00762696"/>
    <w:rsid w:val="00762A38"/>
    <w:rsid w:val="00762BCD"/>
    <w:rsid w:val="00762FF7"/>
    <w:rsid w:val="0076302F"/>
    <w:rsid w:val="00763116"/>
    <w:rsid w:val="00763288"/>
    <w:rsid w:val="00763A5B"/>
    <w:rsid w:val="00763E4E"/>
    <w:rsid w:val="0076410A"/>
    <w:rsid w:val="00764809"/>
    <w:rsid w:val="00764BAA"/>
    <w:rsid w:val="00764E79"/>
    <w:rsid w:val="00765063"/>
    <w:rsid w:val="0076522B"/>
    <w:rsid w:val="007653E9"/>
    <w:rsid w:val="0076566A"/>
    <w:rsid w:val="00765986"/>
    <w:rsid w:val="007659BF"/>
    <w:rsid w:val="007659C5"/>
    <w:rsid w:val="007659F0"/>
    <w:rsid w:val="00765A4E"/>
    <w:rsid w:val="00765FE8"/>
    <w:rsid w:val="00766115"/>
    <w:rsid w:val="007669A0"/>
    <w:rsid w:val="00766EBE"/>
    <w:rsid w:val="0076710C"/>
    <w:rsid w:val="0076715B"/>
    <w:rsid w:val="0076719B"/>
    <w:rsid w:val="00767450"/>
    <w:rsid w:val="00767469"/>
    <w:rsid w:val="00767580"/>
    <w:rsid w:val="00767618"/>
    <w:rsid w:val="0076793D"/>
    <w:rsid w:val="00767B78"/>
    <w:rsid w:val="00767BFE"/>
    <w:rsid w:val="00767D32"/>
    <w:rsid w:val="00770105"/>
    <w:rsid w:val="0077043F"/>
    <w:rsid w:val="00770483"/>
    <w:rsid w:val="0077056F"/>
    <w:rsid w:val="007705A3"/>
    <w:rsid w:val="0077063C"/>
    <w:rsid w:val="00770647"/>
    <w:rsid w:val="0077089A"/>
    <w:rsid w:val="0077096D"/>
    <w:rsid w:val="00770CFD"/>
    <w:rsid w:val="00771204"/>
    <w:rsid w:val="00771338"/>
    <w:rsid w:val="00771353"/>
    <w:rsid w:val="0077143D"/>
    <w:rsid w:val="007716F9"/>
    <w:rsid w:val="007719D9"/>
    <w:rsid w:val="00771B6D"/>
    <w:rsid w:val="00771D63"/>
    <w:rsid w:val="00771EF8"/>
    <w:rsid w:val="00771FE9"/>
    <w:rsid w:val="00772066"/>
    <w:rsid w:val="0077259C"/>
    <w:rsid w:val="007728CF"/>
    <w:rsid w:val="00772C56"/>
    <w:rsid w:val="007734A0"/>
    <w:rsid w:val="007734A6"/>
    <w:rsid w:val="00773504"/>
    <w:rsid w:val="00773505"/>
    <w:rsid w:val="00773669"/>
    <w:rsid w:val="00773DCA"/>
    <w:rsid w:val="00774060"/>
    <w:rsid w:val="0077415C"/>
    <w:rsid w:val="007743B1"/>
    <w:rsid w:val="007743BB"/>
    <w:rsid w:val="0077460D"/>
    <w:rsid w:val="007749BB"/>
    <w:rsid w:val="00774B2F"/>
    <w:rsid w:val="00774BD0"/>
    <w:rsid w:val="00774F9E"/>
    <w:rsid w:val="00775272"/>
    <w:rsid w:val="007752BE"/>
    <w:rsid w:val="00775326"/>
    <w:rsid w:val="007754E5"/>
    <w:rsid w:val="007756BD"/>
    <w:rsid w:val="00775AEE"/>
    <w:rsid w:val="00775CB2"/>
    <w:rsid w:val="00775D7B"/>
    <w:rsid w:val="00775F5C"/>
    <w:rsid w:val="007764E0"/>
    <w:rsid w:val="007767AB"/>
    <w:rsid w:val="0077695D"/>
    <w:rsid w:val="0077696C"/>
    <w:rsid w:val="00776B4C"/>
    <w:rsid w:val="00776B5D"/>
    <w:rsid w:val="00776E52"/>
    <w:rsid w:val="00777068"/>
    <w:rsid w:val="007771A2"/>
    <w:rsid w:val="00777226"/>
    <w:rsid w:val="007772A1"/>
    <w:rsid w:val="0077789F"/>
    <w:rsid w:val="00777D08"/>
    <w:rsid w:val="007801D4"/>
    <w:rsid w:val="00780372"/>
    <w:rsid w:val="0078077F"/>
    <w:rsid w:val="00780CB4"/>
    <w:rsid w:val="00780D3E"/>
    <w:rsid w:val="00780D5D"/>
    <w:rsid w:val="00780DF4"/>
    <w:rsid w:val="00781040"/>
    <w:rsid w:val="007810F0"/>
    <w:rsid w:val="007818FB"/>
    <w:rsid w:val="00781BF9"/>
    <w:rsid w:val="00781C6B"/>
    <w:rsid w:val="0078205C"/>
    <w:rsid w:val="007821B6"/>
    <w:rsid w:val="007824A2"/>
    <w:rsid w:val="00782533"/>
    <w:rsid w:val="007826A2"/>
    <w:rsid w:val="007828D1"/>
    <w:rsid w:val="007829A1"/>
    <w:rsid w:val="007829FE"/>
    <w:rsid w:val="0078301D"/>
    <w:rsid w:val="007835EF"/>
    <w:rsid w:val="007838F8"/>
    <w:rsid w:val="00783AE4"/>
    <w:rsid w:val="00783D03"/>
    <w:rsid w:val="00783EDB"/>
    <w:rsid w:val="00783F77"/>
    <w:rsid w:val="00784053"/>
    <w:rsid w:val="007840F7"/>
    <w:rsid w:val="0078416E"/>
    <w:rsid w:val="00784414"/>
    <w:rsid w:val="0078443D"/>
    <w:rsid w:val="0078445E"/>
    <w:rsid w:val="00784A3C"/>
    <w:rsid w:val="00784B31"/>
    <w:rsid w:val="0078510C"/>
    <w:rsid w:val="007851FA"/>
    <w:rsid w:val="0078524B"/>
    <w:rsid w:val="00785506"/>
    <w:rsid w:val="0078553D"/>
    <w:rsid w:val="0078555B"/>
    <w:rsid w:val="0078585B"/>
    <w:rsid w:val="00785D11"/>
    <w:rsid w:val="007862D2"/>
    <w:rsid w:val="00786588"/>
    <w:rsid w:val="00786C01"/>
    <w:rsid w:val="00786CD0"/>
    <w:rsid w:val="00786E15"/>
    <w:rsid w:val="00786F57"/>
    <w:rsid w:val="00787017"/>
    <w:rsid w:val="0078710B"/>
    <w:rsid w:val="007871A4"/>
    <w:rsid w:val="00787318"/>
    <w:rsid w:val="0078772E"/>
    <w:rsid w:val="00787BDA"/>
    <w:rsid w:val="00787E2C"/>
    <w:rsid w:val="0078BD5A"/>
    <w:rsid w:val="00790392"/>
    <w:rsid w:val="00790516"/>
    <w:rsid w:val="007908B6"/>
    <w:rsid w:val="00790CDE"/>
    <w:rsid w:val="00790E67"/>
    <w:rsid w:val="007910DD"/>
    <w:rsid w:val="00791648"/>
    <w:rsid w:val="0079164B"/>
    <w:rsid w:val="0079168B"/>
    <w:rsid w:val="0079201D"/>
    <w:rsid w:val="007920FB"/>
    <w:rsid w:val="007927DF"/>
    <w:rsid w:val="007927E5"/>
    <w:rsid w:val="007929DE"/>
    <w:rsid w:val="00792B1F"/>
    <w:rsid w:val="00792B26"/>
    <w:rsid w:val="00792BC3"/>
    <w:rsid w:val="00792F17"/>
    <w:rsid w:val="00792F97"/>
    <w:rsid w:val="00793324"/>
    <w:rsid w:val="00793526"/>
    <w:rsid w:val="00793BB0"/>
    <w:rsid w:val="00793E6A"/>
    <w:rsid w:val="00794178"/>
    <w:rsid w:val="00794E39"/>
    <w:rsid w:val="00794F4C"/>
    <w:rsid w:val="00795283"/>
    <w:rsid w:val="007952AF"/>
    <w:rsid w:val="0079554D"/>
    <w:rsid w:val="0079557F"/>
    <w:rsid w:val="00795E29"/>
    <w:rsid w:val="00795F76"/>
    <w:rsid w:val="007962C0"/>
    <w:rsid w:val="00796569"/>
    <w:rsid w:val="00796A05"/>
    <w:rsid w:val="00796FE3"/>
    <w:rsid w:val="00796FFF"/>
    <w:rsid w:val="00797162"/>
    <w:rsid w:val="00797288"/>
    <w:rsid w:val="007972EC"/>
    <w:rsid w:val="0079738B"/>
    <w:rsid w:val="007973E2"/>
    <w:rsid w:val="0079745A"/>
    <w:rsid w:val="007976B8"/>
    <w:rsid w:val="00797A61"/>
    <w:rsid w:val="00797AD7"/>
    <w:rsid w:val="00797AF9"/>
    <w:rsid w:val="00797CFD"/>
    <w:rsid w:val="00797F89"/>
    <w:rsid w:val="0079D3F3"/>
    <w:rsid w:val="007A00DB"/>
    <w:rsid w:val="007A06B5"/>
    <w:rsid w:val="007A0BDE"/>
    <w:rsid w:val="007A0E7D"/>
    <w:rsid w:val="007A0F1A"/>
    <w:rsid w:val="007A1112"/>
    <w:rsid w:val="007A12FD"/>
    <w:rsid w:val="007A143E"/>
    <w:rsid w:val="007A1441"/>
    <w:rsid w:val="007A1882"/>
    <w:rsid w:val="007A194B"/>
    <w:rsid w:val="007A1D09"/>
    <w:rsid w:val="007A20A5"/>
    <w:rsid w:val="007A2507"/>
    <w:rsid w:val="007A2A75"/>
    <w:rsid w:val="007A2B72"/>
    <w:rsid w:val="007A2BFD"/>
    <w:rsid w:val="007A2F56"/>
    <w:rsid w:val="007A2FC5"/>
    <w:rsid w:val="007A3222"/>
    <w:rsid w:val="007A33F2"/>
    <w:rsid w:val="007A3796"/>
    <w:rsid w:val="007A39C4"/>
    <w:rsid w:val="007A3A65"/>
    <w:rsid w:val="007A3E0E"/>
    <w:rsid w:val="007A3F22"/>
    <w:rsid w:val="007A4194"/>
    <w:rsid w:val="007A46C5"/>
    <w:rsid w:val="007A4765"/>
    <w:rsid w:val="007A49FE"/>
    <w:rsid w:val="007A4BB5"/>
    <w:rsid w:val="007A4DE7"/>
    <w:rsid w:val="007A4ED4"/>
    <w:rsid w:val="007A4EFD"/>
    <w:rsid w:val="007A5012"/>
    <w:rsid w:val="007A5025"/>
    <w:rsid w:val="007A528F"/>
    <w:rsid w:val="007A52DD"/>
    <w:rsid w:val="007A5B0C"/>
    <w:rsid w:val="007A5C33"/>
    <w:rsid w:val="007A5D40"/>
    <w:rsid w:val="007A6351"/>
    <w:rsid w:val="007A68FE"/>
    <w:rsid w:val="007A6C80"/>
    <w:rsid w:val="007A700F"/>
    <w:rsid w:val="007A7288"/>
    <w:rsid w:val="007A72D3"/>
    <w:rsid w:val="007A7307"/>
    <w:rsid w:val="007A7480"/>
    <w:rsid w:val="007A7929"/>
    <w:rsid w:val="007A7CEB"/>
    <w:rsid w:val="007B0084"/>
    <w:rsid w:val="007B044E"/>
    <w:rsid w:val="007B0519"/>
    <w:rsid w:val="007B05CF"/>
    <w:rsid w:val="007B0703"/>
    <w:rsid w:val="007B0928"/>
    <w:rsid w:val="007B0D41"/>
    <w:rsid w:val="007B106D"/>
    <w:rsid w:val="007B11D1"/>
    <w:rsid w:val="007B17C8"/>
    <w:rsid w:val="007B189F"/>
    <w:rsid w:val="007B18C7"/>
    <w:rsid w:val="007B19D3"/>
    <w:rsid w:val="007B19F8"/>
    <w:rsid w:val="007B1AFF"/>
    <w:rsid w:val="007B1BE5"/>
    <w:rsid w:val="007B1F6F"/>
    <w:rsid w:val="007B2011"/>
    <w:rsid w:val="007B20EC"/>
    <w:rsid w:val="007B20FA"/>
    <w:rsid w:val="007B21ED"/>
    <w:rsid w:val="007B233C"/>
    <w:rsid w:val="007B2409"/>
    <w:rsid w:val="007B2438"/>
    <w:rsid w:val="007B2569"/>
    <w:rsid w:val="007B2987"/>
    <w:rsid w:val="007B2F50"/>
    <w:rsid w:val="007B33A5"/>
    <w:rsid w:val="007B35E5"/>
    <w:rsid w:val="007B360D"/>
    <w:rsid w:val="007B36E3"/>
    <w:rsid w:val="007B375F"/>
    <w:rsid w:val="007B405B"/>
    <w:rsid w:val="007B4601"/>
    <w:rsid w:val="007B49D9"/>
    <w:rsid w:val="007B4A4E"/>
    <w:rsid w:val="007B4BF5"/>
    <w:rsid w:val="007B4C4A"/>
    <w:rsid w:val="007B4DB7"/>
    <w:rsid w:val="007B4DDD"/>
    <w:rsid w:val="007B5490"/>
    <w:rsid w:val="007B55DF"/>
    <w:rsid w:val="007B58FE"/>
    <w:rsid w:val="007B5C17"/>
    <w:rsid w:val="007B6393"/>
    <w:rsid w:val="007B6A59"/>
    <w:rsid w:val="007B6C55"/>
    <w:rsid w:val="007B6D2F"/>
    <w:rsid w:val="007B6EAA"/>
    <w:rsid w:val="007B6FEB"/>
    <w:rsid w:val="007B7307"/>
    <w:rsid w:val="007B73B1"/>
    <w:rsid w:val="007B7759"/>
    <w:rsid w:val="007B789F"/>
    <w:rsid w:val="007B78C8"/>
    <w:rsid w:val="007B7ADE"/>
    <w:rsid w:val="007B7CD6"/>
    <w:rsid w:val="007B7D1D"/>
    <w:rsid w:val="007C0258"/>
    <w:rsid w:val="007C08AB"/>
    <w:rsid w:val="007C0994"/>
    <w:rsid w:val="007C0AC1"/>
    <w:rsid w:val="007C0AEB"/>
    <w:rsid w:val="007C0EAA"/>
    <w:rsid w:val="007C11B7"/>
    <w:rsid w:val="007C1295"/>
    <w:rsid w:val="007C12E2"/>
    <w:rsid w:val="007C132D"/>
    <w:rsid w:val="007C157C"/>
    <w:rsid w:val="007C1824"/>
    <w:rsid w:val="007C1BA2"/>
    <w:rsid w:val="007C222C"/>
    <w:rsid w:val="007C2C59"/>
    <w:rsid w:val="007C2F51"/>
    <w:rsid w:val="007C30EC"/>
    <w:rsid w:val="007C344B"/>
    <w:rsid w:val="007C3554"/>
    <w:rsid w:val="007C37E0"/>
    <w:rsid w:val="007C384E"/>
    <w:rsid w:val="007C3951"/>
    <w:rsid w:val="007C3960"/>
    <w:rsid w:val="007C3F25"/>
    <w:rsid w:val="007C4159"/>
    <w:rsid w:val="007C427E"/>
    <w:rsid w:val="007C429A"/>
    <w:rsid w:val="007C440E"/>
    <w:rsid w:val="007C4D81"/>
    <w:rsid w:val="007C4D99"/>
    <w:rsid w:val="007C4F73"/>
    <w:rsid w:val="007C5037"/>
    <w:rsid w:val="007C5167"/>
    <w:rsid w:val="007C55B6"/>
    <w:rsid w:val="007C55F0"/>
    <w:rsid w:val="007C5B08"/>
    <w:rsid w:val="007C5E4A"/>
    <w:rsid w:val="007C6311"/>
    <w:rsid w:val="007C690E"/>
    <w:rsid w:val="007C69BC"/>
    <w:rsid w:val="007C6B35"/>
    <w:rsid w:val="007C6B73"/>
    <w:rsid w:val="007C6FB0"/>
    <w:rsid w:val="007C7033"/>
    <w:rsid w:val="007C7729"/>
    <w:rsid w:val="007C7938"/>
    <w:rsid w:val="007C7B3F"/>
    <w:rsid w:val="007C7B95"/>
    <w:rsid w:val="007C7DC4"/>
    <w:rsid w:val="007C7DF2"/>
    <w:rsid w:val="007C7FC4"/>
    <w:rsid w:val="007D001C"/>
    <w:rsid w:val="007D0193"/>
    <w:rsid w:val="007D02E3"/>
    <w:rsid w:val="007D02FB"/>
    <w:rsid w:val="007D06CD"/>
    <w:rsid w:val="007D0A35"/>
    <w:rsid w:val="007D0C8F"/>
    <w:rsid w:val="007D0F0C"/>
    <w:rsid w:val="007D1140"/>
    <w:rsid w:val="007D11FB"/>
    <w:rsid w:val="007D12EB"/>
    <w:rsid w:val="007D143E"/>
    <w:rsid w:val="007D15E8"/>
    <w:rsid w:val="007D182B"/>
    <w:rsid w:val="007D1868"/>
    <w:rsid w:val="007D1A58"/>
    <w:rsid w:val="007D1D62"/>
    <w:rsid w:val="007D208D"/>
    <w:rsid w:val="007D20A8"/>
    <w:rsid w:val="007D2360"/>
    <w:rsid w:val="007D2629"/>
    <w:rsid w:val="007D2B26"/>
    <w:rsid w:val="007D2C04"/>
    <w:rsid w:val="007D2F8E"/>
    <w:rsid w:val="007D3293"/>
    <w:rsid w:val="007D339D"/>
    <w:rsid w:val="007D35FE"/>
    <w:rsid w:val="007D3B72"/>
    <w:rsid w:val="007D3D57"/>
    <w:rsid w:val="007D4225"/>
    <w:rsid w:val="007D4343"/>
    <w:rsid w:val="007D448F"/>
    <w:rsid w:val="007D46E8"/>
    <w:rsid w:val="007D4810"/>
    <w:rsid w:val="007D4B72"/>
    <w:rsid w:val="007D4B75"/>
    <w:rsid w:val="007D4D7B"/>
    <w:rsid w:val="007D4F0D"/>
    <w:rsid w:val="007D4F94"/>
    <w:rsid w:val="007D50F9"/>
    <w:rsid w:val="007D52A5"/>
    <w:rsid w:val="007D52E4"/>
    <w:rsid w:val="007D52F5"/>
    <w:rsid w:val="007D5478"/>
    <w:rsid w:val="007D54E4"/>
    <w:rsid w:val="007D5558"/>
    <w:rsid w:val="007D56D1"/>
    <w:rsid w:val="007D57F1"/>
    <w:rsid w:val="007D5802"/>
    <w:rsid w:val="007D58EF"/>
    <w:rsid w:val="007D59DB"/>
    <w:rsid w:val="007D5A34"/>
    <w:rsid w:val="007D5EE6"/>
    <w:rsid w:val="007D5FE8"/>
    <w:rsid w:val="007D62FA"/>
    <w:rsid w:val="007D6341"/>
    <w:rsid w:val="007D64FC"/>
    <w:rsid w:val="007D658F"/>
    <w:rsid w:val="007D66AF"/>
    <w:rsid w:val="007D66F4"/>
    <w:rsid w:val="007D676A"/>
    <w:rsid w:val="007D6A74"/>
    <w:rsid w:val="007D6D37"/>
    <w:rsid w:val="007D6DCA"/>
    <w:rsid w:val="007D6E60"/>
    <w:rsid w:val="007D6F5B"/>
    <w:rsid w:val="007D71F5"/>
    <w:rsid w:val="007D7206"/>
    <w:rsid w:val="007D7277"/>
    <w:rsid w:val="007D745A"/>
    <w:rsid w:val="007D7490"/>
    <w:rsid w:val="007D761A"/>
    <w:rsid w:val="007D7800"/>
    <w:rsid w:val="007D79C1"/>
    <w:rsid w:val="007D7B4C"/>
    <w:rsid w:val="007D7D08"/>
    <w:rsid w:val="007D7ECE"/>
    <w:rsid w:val="007E05E3"/>
    <w:rsid w:val="007E0637"/>
    <w:rsid w:val="007E0BC3"/>
    <w:rsid w:val="007E0F5A"/>
    <w:rsid w:val="007E107F"/>
    <w:rsid w:val="007E143B"/>
    <w:rsid w:val="007E15A1"/>
    <w:rsid w:val="007E15BA"/>
    <w:rsid w:val="007E18E4"/>
    <w:rsid w:val="007E197B"/>
    <w:rsid w:val="007E1A73"/>
    <w:rsid w:val="007E1C51"/>
    <w:rsid w:val="007E1F74"/>
    <w:rsid w:val="007E21EA"/>
    <w:rsid w:val="007E21FB"/>
    <w:rsid w:val="007E2266"/>
    <w:rsid w:val="007E25C0"/>
    <w:rsid w:val="007E2894"/>
    <w:rsid w:val="007E2A1E"/>
    <w:rsid w:val="007E2AB3"/>
    <w:rsid w:val="007E2C70"/>
    <w:rsid w:val="007E3212"/>
    <w:rsid w:val="007E34F3"/>
    <w:rsid w:val="007E35CA"/>
    <w:rsid w:val="007E3719"/>
    <w:rsid w:val="007E3A8C"/>
    <w:rsid w:val="007E3C7B"/>
    <w:rsid w:val="007E3CB1"/>
    <w:rsid w:val="007E3DD1"/>
    <w:rsid w:val="007E3E0E"/>
    <w:rsid w:val="007E3FD7"/>
    <w:rsid w:val="007E4136"/>
    <w:rsid w:val="007E432C"/>
    <w:rsid w:val="007E4761"/>
    <w:rsid w:val="007E4968"/>
    <w:rsid w:val="007E4B39"/>
    <w:rsid w:val="007E4B84"/>
    <w:rsid w:val="007E4C2C"/>
    <w:rsid w:val="007E4FEE"/>
    <w:rsid w:val="007E4FFF"/>
    <w:rsid w:val="007E504F"/>
    <w:rsid w:val="007E5254"/>
    <w:rsid w:val="007E5363"/>
    <w:rsid w:val="007E59C0"/>
    <w:rsid w:val="007E5A1C"/>
    <w:rsid w:val="007E5AEA"/>
    <w:rsid w:val="007E5B17"/>
    <w:rsid w:val="007E5CF4"/>
    <w:rsid w:val="007E5E02"/>
    <w:rsid w:val="007E5FBB"/>
    <w:rsid w:val="007E61B1"/>
    <w:rsid w:val="007E6582"/>
    <w:rsid w:val="007E6827"/>
    <w:rsid w:val="007E68CE"/>
    <w:rsid w:val="007E6930"/>
    <w:rsid w:val="007E6959"/>
    <w:rsid w:val="007E6A4F"/>
    <w:rsid w:val="007E6B2D"/>
    <w:rsid w:val="007E6BE3"/>
    <w:rsid w:val="007E6C92"/>
    <w:rsid w:val="007E6D2F"/>
    <w:rsid w:val="007E7243"/>
    <w:rsid w:val="007E747E"/>
    <w:rsid w:val="007E74EA"/>
    <w:rsid w:val="007E7859"/>
    <w:rsid w:val="007E7ED0"/>
    <w:rsid w:val="007E7F83"/>
    <w:rsid w:val="007F0018"/>
    <w:rsid w:val="007F02DC"/>
    <w:rsid w:val="007F055D"/>
    <w:rsid w:val="007F05FA"/>
    <w:rsid w:val="007F0708"/>
    <w:rsid w:val="007F076F"/>
    <w:rsid w:val="007F0970"/>
    <w:rsid w:val="007F0A7F"/>
    <w:rsid w:val="007F0C57"/>
    <w:rsid w:val="007F0CE0"/>
    <w:rsid w:val="007F0DBA"/>
    <w:rsid w:val="007F0E24"/>
    <w:rsid w:val="007F0F2D"/>
    <w:rsid w:val="007F100E"/>
    <w:rsid w:val="007F1391"/>
    <w:rsid w:val="007F140B"/>
    <w:rsid w:val="007F143E"/>
    <w:rsid w:val="007F14B0"/>
    <w:rsid w:val="007F1552"/>
    <w:rsid w:val="007F15C0"/>
    <w:rsid w:val="007F238C"/>
    <w:rsid w:val="007F2DA5"/>
    <w:rsid w:val="007F2E18"/>
    <w:rsid w:val="007F30EC"/>
    <w:rsid w:val="007F318C"/>
    <w:rsid w:val="007F349A"/>
    <w:rsid w:val="007F351E"/>
    <w:rsid w:val="007F3558"/>
    <w:rsid w:val="007F3736"/>
    <w:rsid w:val="007F3879"/>
    <w:rsid w:val="007F3E60"/>
    <w:rsid w:val="007F3F2C"/>
    <w:rsid w:val="007F403E"/>
    <w:rsid w:val="007F41F1"/>
    <w:rsid w:val="007F420F"/>
    <w:rsid w:val="007F4491"/>
    <w:rsid w:val="007F4716"/>
    <w:rsid w:val="007F4789"/>
    <w:rsid w:val="007F4805"/>
    <w:rsid w:val="007F4965"/>
    <w:rsid w:val="007F4A5E"/>
    <w:rsid w:val="007F4B96"/>
    <w:rsid w:val="007F4CA0"/>
    <w:rsid w:val="007F5305"/>
    <w:rsid w:val="007F5BEE"/>
    <w:rsid w:val="007F5CC0"/>
    <w:rsid w:val="007F62F6"/>
    <w:rsid w:val="007F6740"/>
    <w:rsid w:val="007F6852"/>
    <w:rsid w:val="007F6BB1"/>
    <w:rsid w:val="007F71A1"/>
    <w:rsid w:val="007F74D8"/>
    <w:rsid w:val="007F753B"/>
    <w:rsid w:val="007F793A"/>
    <w:rsid w:val="007F7969"/>
    <w:rsid w:val="007F7988"/>
    <w:rsid w:val="007F7D2D"/>
    <w:rsid w:val="007F7F10"/>
    <w:rsid w:val="008001E1"/>
    <w:rsid w:val="00800374"/>
    <w:rsid w:val="008003A9"/>
    <w:rsid w:val="008007CA"/>
    <w:rsid w:val="00800888"/>
    <w:rsid w:val="008009A1"/>
    <w:rsid w:val="00800A72"/>
    <w:rsid w:val="00800CBF"/>
    <w:rsid w:val="00800E55"/>
    <w:rsid w:val="00801033"/>
    <w:rsid w:val="0080130E"/>
    <w:rsid w:val="00801448"/>
    <w:rsid w:val="0080187A"/>
    <w:rsid w:val="00801B7F"/>
    <w:rsid w:val="00801BA1"/>
    <w:rsid w:val="00801D3C"/>
    <w:rsid w:val="00801F36"/>
    <w:rsid w:val="00802267"/>
    <w:rsid w:val="0080247E"/>
    <w:rsid w:val="00802512"/>
    <w:rsid w:val="00802609"/>
    <w:rsid w:val="0080260E"/>
    <w:rsid w:val="008026EF"/>
    <w:rsid w:val="008028AA"/>
    <w:rsid w:val="0080292F"/>
    <w:rsid w:val="00802E55"/>
    <w:rsid w:val="00802E6D"/>
    <w:rsid w:val="0080340F"/>
    <w:rsid w:val="00803614"/>
    <w:rsid w:val="008036BD"/>
    <w:rsid w:val="008038CC"/>
    <w:rsid w:val="00803CD6"/>
    <w:rsid w:val="00804087"/>
    <w:rsid w:val="008041AB"/>
    <w:rsid w:val="00804463"/>
    <w:rsid w:val="0080455E"/>
    <w:rsid w:val="00804648"/>
    <w:rsid w:val="00804656"/>
    <w:rsid w:val="0080483E"/>
    <w:rsid w:val="008048DB"/>
    <w:rsid w:val="00804B3E"/>
    <w:rsid w:val="00804D86"/>
    <w:rsid w:val="00804FB7"/>
    <w:rsid w:val="00805066"/>
    <w:rsid w:val="0080519B"/>
    <w:rsid w:val="00805642"/>
    <w:rsid w:val="008056E1"/>
    <w:rsid w:val="008058B1"/>
    <w:rsid w:val="00805A9D"/>
    <w:rsid w:val="00805C63"/>
    <w:rsid w:val="00805CD6"/>
    <w:rsid w:val="008063F0"/>
    <w:rsid w:val="008063F8"/>
    <w:rsid w:val="00806503"/>
    <w:rsid w:val="00806801"/>
    <w:rsid w:val="00806807"/>
    <w:rsid w:val="008068EC"/>
    <w:rsid w:val="0080695C"/>
    <w:rsid w:val="00806ADB"/>
    <w:rsid w:val="00806B96"/>
    <w:rsid w:val="00806BA0"/>
    <w:rsid w:val="00806C5A"/>
    <w:rsid w:val="00806E71"/>
    <w:rsid w:val="0080741A"/>
    <w:rsid w:val="0080789F"/>
    <w:rsid w:val="00807B6B"/>
    <w:rsid w:val="00807CAB"/>
    <w:rsid w:val="00807DA4"/>
    <w:rsid w:val="00807E1E"/>
    <w:rsid w:val="00807F38"/>
    <w:rsid w:val="008103D6"/>
    <w:rsid w:val="008105BE"/>
    <w:rsid w:val="008108D9"/>
    <w:rsid w:val="00810AC0"/>
    <w:rsid w:val="00810BF4"/>
    <w:rsid w:val="00810CDD"/>
    <w:rsid w:val="00810E4F"/>
    <w:rsid w:val="0081114B"/>
    <w:rsid w:val="0081116F"/>
    <w:rsid w:val="00811266"/>
    <w:rsid w:val="008116F9"/>
    <w:rsid w:val="00811DAA"/>
    <w:rsid w:val="00811F2C"/>
    <w:rsid w:val="00811F7E"/>
    <w:rsid w:val="0081217A"/>
    <w:rsid w:val="008122B9"/>
    <w:rsid w:val="008122CD"/>
    <w:rsid w:val="0081259B"/>
    <w:rsid w:val="0081278A"/>
    <w:rsid w:val="008128CC"/>
    <w:rsid w:val="00812922"/>
    <w:rsid w:val="008129B9"/>
    <w:rsid w:val="008129DD"/>
    <w:rsid w:val="00812FC7"/>
    <w:rsid w:val="00813073"/>
    <w:rsid w:val="008130EC"/>
    <w:rsid w:val="00813369"/>
    <w:rsid w:val="008137FE"/>
    <w:rsid w:val="008138C0"/>
    <w:rsid w:val="008139C6"/>
    <w:rsid w:val="00813DDD"/>
    <w:rsid w:val="00813F88"/>
    <w:rsid w:val="00813FD6"/>
    <w:rsid w:val="0081405A"/>
    <w:rsid w:val="00814294"/>
    <w:rsid w:val="0081434F"/>
    <w:rsid w:val="00814372"/>
    <w:rsid w:val="008143E9"/>
    <w:rsid w:val="0081459C"/>
    <w:rsid w:val="00814653"/>
    <w:rsid w:val="0081465B"/>
    <w:rsid w:val="00814828"/>
    <w:rsid w:val="00814A02"/>
    <w:rsid w:val="00814E89"/>
    <w:rsid w:val="008151F8"/>
    <w:rsid w:val="00815461"/>
    <w:rsid w:val="00815538"/>
    <w:rsid w:val="008157A7"/>
    <w:rsid w:val="008157F9"/>
    <w:rsid w:val="008158E9"/>
    <w:rsid w:val="00815BF0"/>
    <w:rsid w:val="00815F1C"/>
    <w:rsid w:val="00816171"/>
    <w:rsid w:val="00816768"/>
    <w:rsid w:val="008168AA"/>
    <w:rsid w:val="00816CC2"/>
    <w:rsid w:val="00816FB2"/>
    <w:rsid w:val="008170F1"/>
    <w:rsid w:val="008170F5"/>
    <w:rsid w:val="00817345"/>
    <w:rsid w:val="00817838"/>
    <w:rsid w:val="00817AB2"/>
    <w:rsid w:val="0081D7F2"/>
    <w:rsid w:val="00820212"/>
    <w:rsid w:val="0082036D"/>
    <w:rsid w:val="00820497"/>
    <w:rsid w:val="00820CFB"/>
    <w:rsid w:val="00820DD8"/>
    <w:rsid w:val="008211B0"/>
    <w:rsid w:val="00821419"/>
    <w:rsid w:val="008219ED"/>
    <w:rsid w:val="00822214"/>
    <w:rsid w:val="008223B7"/>
    <w:rsid w:val="008223F0"/>
    <w:rsid w:val="008224B3"/>
    <w:rsid w:val="00822BC5"/>
    <w:rsid w:val="0082304F"/>
    <w:rsid w:val="0082336D"/>
    <w:rsid w:val="00823A23"/>
    <w:rsid w:val="00823F41"/>
    <w:rsid w:val="008240B1"/>
    <w:rsid w:val="0082425D"/>
    <w:rsid w:val="00824369"/>
    <w:rsid w:val="008244CA"/>
    <w:rsid w:val="0082469F"/>
    <w:rsid w:val="00824832"/>
    <w:rsid w:val="00824833"/>
    <w:rsid w:val="00824916"/>
    <w:rsid w:val="00824B85"/>
    <w:rsid w:val="00824E44"/>
    <w:rsid w:val="00825041"/>
    <w:rsid w:val="00825246"/>
    <w:rsid w:val="00825659"/>
    <w:rsid w:val="008258CC"/>
    <w:rsid w:val="0082590C"/>
    <w:rsid w:val="00825EC6"/>
    <w:rsid w:val="008260B0"/>
    <w:rsid w:val="008266AE"/>
    <w:rsid w:val="008266EA"/>
    <w:rsid w:val="00826888"/>
    <w:rsid w:val="008268D9"/>
    <w:rsid w:val="008269F1"/>
    <w:rsid w:val="00826A0D"/>
    <w:rsid w:val="00826BF7"/>
    <w:rsid w:val="00826CFE"/>
    <w:rsid w:val="0082737F"/>
    <w:rsid w:val="0082765A"/>
    <w:rsid w:val="0082767E"/>
    <w:rsid w:val="00827866"/>
    <w:rsid w:val="008279D7"/>
    <w:rsid w:val="00827BC7"/>
    <w:rsid w:val="0082B8C3"/>
    <w:rsid w:val="008302BF"/>
    <w:rsid w:val="00830754"/>
    <w:rsid w:val="008307DF"/>
    <w:rsid w:val="0083096A"/>
    <w:rsid w:val="00830C2A"/>
    <w:rsid w:val="00830D60"/>
    <w:rsid w:val="00830E39"/>
    <w:rsid w:val="008310B6"/>
    <w:rsid w:val="00831368"/>
    <w:rsid w:val="0083143B"/>
    <w:rsid w:val="0083143E"/>
    <w:rsid w:val="008318A0"/>
    <w:rsid w:val="00831AAA"/>
    <w:rsid w:val="00831C61"/>
    <w:rsid w:val="00831E4F"/>
    <w:rsid w:val="00831F6C"/>
    <w:rsid w:val="00831FC7"/>
    <w:rsid w:val="00832404"/>
    <w:rsid w:val="00832A5A"/>
    <w:rsid w:val="00832CA3"/>
    <w:rsid w:val="0083309F"/>
    <w:rsid w:val="008336CF"/>
    <w:rsid w:val="008338B3"/>
    <w:rsid w:val="00833B22"/>
    <w:rsid w:val="00833D4B"/>
    <w:rsid w:val="00833E51"/>
    <w:rsid w:val="00833F18"/>
    <w:rsid w:val="0083401D"/>
    <w:rsid w:val="00834226"/>
    <w:rsid w:val="00834507"/>
    <w:rsid w:val="008346D7"/>
    <w:rsid w:val="00834D50"/>
    <w:rsid w:val="00834E49"/>
    <w:rsid w:val="00834E7E"/>
    <w:rsid w:val="00835014"/>
    <w:rsid w:val="008351AE"/>
    <w:rsid w:val="008353B9"/>
    <w:rsid w:val="00835483"/>
    <w:rsid w:val="00835C3C"/>
    <w:rsid w:val="008360F8"/>
    <w:rsid w:val="00836180"/>
    <w:rsid w:val="00836250"/>
    <w:rsid w:val="008362A7"/>
    <w:rsid w:val="00836398"/>
    <w:rsid w:val="008363D2"/>
    <w:rsid w:val="00836472"/>
    <w:rsid w:val="00836520"/>
    <w:rsid w:val="00836CC9"/>
    <w:rsid w:val="0083743E"/>
    <w:rsid w:val="0083759C"/>
    <w:rsid w:val="00837888"/>
    <w:rsid w:val="00837992"/>
    <w:rsid w:val="00837AEF"/>
    <w:rsid w:val="00837C1B"/>
    <w:rsid w:val="00837C4B"/>
    <w:rsid w:val="00837D6A"/>
    <w:rsid w:val="008401A0"/>
    <w:rsid w:val="008402DB"/>
    <w:rsid w:val="008402F0"/>
    <w:rsid w:val="00840508"/>
    <w:rsid w:val="00840581"/>
    <w:rsid w:val="0084084C"/>
    <w:rsid w:val="0084094D"/>
    <w:rsid w:val="00840990"/>
    <w:rsid w:val="00840C52"/>
    <w:rsid w:val="00840C75"/>
    <w:rsid w:val="00840CAF"/>
    <w:rsid w:val="00840E43"/>
    <w:rsid w:val="00840EB3"/>
    <w:rsid w:val="00840F3B"/>
    <w:rsid w:val="00841129"/>
    <w:rsid w:val="0084134A"/>
    <w:rsid w:val="0084180A"/>
    <w:rsid w:val="0084181E"/>
    <w:rsid w:val="008418AF"/>
    <w:rsid w:val="00841B00"/>
    <w:rsid w:val="00841B49"/>
    <w:rsid w:val="00841C33"/>
    <w:rsid w:val="00841C75"/>
    <w:rsid w:val="00841EA3"/>
    <w:rsid w:val="0084227E"/>
    <w:rsid w:val="00842409"/>
    <w:rsid w:val="00842448"/>
    <w:rsid w:val="008424F8"/>
    <w:rsid w:val="008428C4"/>
    <w:rsid w:val="008428E1"/>
    <w:rsid w:val="00842C2B"/>
    <w:rsid w:val="008430C7"/>
    <w:rsid w:val="00843358"/>
    <w:rsid w:val="008433F9"/>
    <w:rsid w:val="00843562"/>
    <w:rsid w:val="00843B80"/>
    <w:rsid w:val="00843CF9"/>
    <w:rsid w:val="00843D09"/>
    <w:rsid w:val="00843EBD"/>
    <w:rsid w:val="0084401D"/>
    <w:rsid w:val="00844098"/>
    <w:rsid w:val="00844218"/>
    <w:rsid w:val="0084431B"/>
    <w:rsid w:val="008444B9"/>
    <w:rsid w:val="00844531"/>
    <w:rsid w:val="00844904"/>
    <w:rsid w:val="00844EBF"/>
    <w:rsid w:val="00844ECB"/>
    <w:rsid w:val="008450E3"/>
    <w:rsid w:val="0084510C"/>
    <w:rsid w:val="008451ED"/>
    <w:rsid w:val="00845271"/>
    <w:rsid w:val="00845446"/>
    <w:rsid w:val="00845B61"/>
    <w:rsid w:val="00845B8B"/>
    <w:rsid w:val="00845BD2"/>
    <w:rsid w:val="00845E7E"/>
    <w:rsid w:val="00846232"/>
    <w:rsid w:val="0084676D"/>
    <w:rsid w:val="00846B7C"/>
    <w:rsid w:val="00846C16"/>
    <w:rsid w:val="00847480"/>
    <w:rsid w:val="008475EA"/>
    <w:rsid w:val="0084788C"/>
    <w:rsid w:val="00847A18"/>
    <w:rsid w:val="00847A5D"/>
    <w:rsid w:val="00847B75"/>
    <w:rsid w:val="0084BDE1"/>
    <w:rsid w:val="008502BC"/>
    <w:rsid w:val="008502C7"/>
    <w:rsid w:val="008505EC"/>
    <w:rsid w:val="0085078D"/>
    <w:rsid w:val="008509E9"/>
    <w:rsid w:val="00850A1E"/>
    <w:rsid w:val="00850B5C"/>
    <w:rsid w:val="00850F90"/>
    <w:rsid w:val="008516D9"/>
    <w:rsid w:val="008516E6"/>
    <w:rsid w:val="00851759"/>
    <w:rsid w:val="0085181D"/>
    <w:rsid w:val="00851A49"/>
    <w:rsid w:val="00851C68"/>
    <w:rsid w:val="00851D1B"/>
    <w:rsid w:val="00851F98"/>
    <w:rsid w:val="00852389"/>
    <w:rsid w:val="00852B20"/>
    <w:rsid w:val="00852E56"/>
    <w:rsid w:val="00853060"/>
    <w:rsid w:val="008530ED"/>
    <w:rsid w:val="00853196"/>
    <w:rsid w:val="00853311"/>
    <w:rsid w:val="0085364D"/>
    <w:rsid w:val="008540F8"/>
    <w:rsid w:val="00854170"/>
    <w:rsid w:val="008545F9"/>
    <w:rsid w:val="00854712"/>
    <w:rsid w:val="008547E4"/>
    <w:rsid w:val="00854929"/>
    <w:rsid w:val="00854A15"/>
    <w:rsid w:val="00854BEF"/>
    <w:rsid w:val="00854C65"/>
    <w:rsid w:val="00854DD9"/>
    <w:rsid w:val="00854E41"/>
    <w:rsid w:val="00855074"/>
    <w:rsid w:val="00855214"/>
    <w:rsid w:val="00855274"/>
    <w:rsid w:val="0085536A"/>
    <w:rsid w:val="00855702"/>
    <w:rsid w:val="008558A6"/>
    <w:rsid w:val="00855942"/>
    <w:rsid w:val="00855ABF"/>
    <w:rsid w:val="00855ACE"/>
    <w:rsid w:val="00855AD4"/>
    <w:rsid w:val="00855DCA"/>
    <w:rsid w:val="008562F1"/>
    <w:rsid w:val="00856906"/>
    <w:rsid w:val="00856A0B"/>
    <w:rsid w:val="00856D00"/>
    <w:rsid w:val="00857019"/>
    <w:rsid w:val="008570D6"/>
    <w:rsid w:val="008570F9"/>
    <w:rsid w:val="0085719D"/>
    <w:rsid w:val="00857605"/>
    <w:rsid w:val="00857A00"/>
    <w:rsid w:val="00857E59"/>
    <w:rsid w:val="00860241"/>
    <w:rsid w:val="0086036F"/>
    <w:rsid w:val="0086044B"/>
    <w:rsid w:val="0086067C"/>
    <w:rsid w:val="0086080D"/>
    <w:rsid w:val="008608DF"/>
    <w:rsid w:val="00860926"/>
    <w:rsid w:val="00860CC8"/>
    <w:rsid w:val="00860D6E"/>
    <w:rsid w:val="00860DC4"/>
    <w:rsid w:val="008610A9"/>
    <w:rsid w:val="008610C4"/>
    <w:rsid w:val="008610F9"/>
    <w:rsid w:val="008616E7"/>
    <w:rsid w:val="0086196E"/>
    <w:rsid w:val="00861C19"/>
    <w:rsid w:val="00861CB4"/>
    <w:rsid w:val="00861E08"/>
    <w:rsid w:val="00861EFD"/>
    <w:rsid w:val="00861FD6"/>
    <w:rsid w:val="00862124"/>
    <w:rsid w:val="00862371"/>
    <w:rsid w:val="008629FA"/>
    <w:rsid w:val="00862DDA"/>
    <w:rsid w:val="0086302C"/>
    <w:rsid w:val="008635F1"/>
    <w:rsid w:val="008636B5"/>
    <w:rsid w:val="00863886"/>
    <w:rsid w:val="00863892"/>
    <w:rsid w:val="0086422A"/>
    <w:rsid w:val="00864423"/>
    <w:rsid w:val="008646FF"/>
    <w:rsid w:val="00864A3E"/>
    <w:rsid w:val="00864BD4"/>
    <w:rsid w:val="00864C12"/>
    <w:rsid w:val="00864CEF"/>
    <w:rsid w:val="00864DF7"/>
    <w:rsid w:val="008653EB"/>
    <w:rsid w:val="008656F1"/>
    <w:rsid w:val="00865961"/>
    <w:rsid w:val="00865B09"/>
    <w:rsid w:val="00865BB6"/>
    <w:rsid w:val="00865C97"/>
    <w:rsid w:val="00865D46"/>
    <w:rsid w:val="00865DA4"/>
    <w:rsid w:val="00865E44"/>
    <w:rsid w:val="00865E66"/>
    <w:rsid w:val="0086604C"/>
    <w:rsid w:val="00866358"/>
    <w:rsid w:val="008665C3"/>
    <w:rsid w:val="00866DE2"/>
    <w:rsid w:val="00866E24"/>
    <w:rsid w:val="00866F0E"/>
    <w:rsid w:val="00866FD8"/>
    <w:rsid w:val="00867026"/>
    <w:rsid w:val="00867034"/>
    <w:rsid w:val="0086706D"/>
    <w:rsid w:val="008671C1"/>
    <w:rsid w:val="008671EB"/>
    <w:rsid w:val="00867344"/>
    <w:rsid w:val="00867426"/>
    <w:rsid w:val="008674E1"/>
    <w:rsid w:val="00867853"/>
    <w:rsid w:val="00867D16"/>
    <w:rsid w:val="00867DBE"/>
    <w:rsid w:val="00867E10"/>
    <w:rsid w:val="00867F27"/>
    <w:rsid w:val="0086E08C"/>
    <w:rsid w:val="00870770"/>
    <w:rsid w:val="00870B76"/>
    <w:rsid w:val="008711DA"/>
    <w:rsid w:val="00871698"/>
    <w:rsid w:val="00871C54"/>
    <w:rsid w:val="00871ECA"/>
    <w:rsid w:val="0087239C"/>
    <w:rsid w:val="00872BC6"/>
    <w:rsid w:val="00872DA6"/>
    <w:rsid w:val="00872DCF"/>
    <w:rsid w:val="00872DE8"/>
    <w:rsid w:val="00872DF9"/>
    <w:rsid w:val="00872E62"/>
    <w:rsid w:val="00872ED3"/>
    <w:rsid w:val="00872F89"/>
    <w:rsid w:val="00872FD4"/>
    <w:rsid w:val="00873248"/>
    <w:rsid w:val="00873A6B"/>
    <w:rsid w:val="00873A8C"/>
    <w:rsid w:val="0087400E"/>
    <w:rsid w:val="0087407D"/>
    <w:rsid w:val="008740FA"/>
    <w:rsid w:val="008740FB"/>
    <w:rsid w:val="008741F8"/>
    <w:rsid w:val="0087462D"/>
    <w:rsid w:val="008746B1"/>
    <w:rsid w:val="008746FD"/>
    <w:rsid w:val="00874704"/>
    <w:rsid w:val="00874707"/>
    <w:rsid w:val="008747DA"/>
    <w:rsid w:val="00874944"/>
    <w:rsid w:val="00874BBA"/>
    <w:rsid w:val="00874C19"/>
    <w:rsid w:val="00874C7B"/>
    <w:rsid w:val="00874E95"/>
    <w:rsid w:val="00874EC1"/>
    <w:rsid w:val="0087513E"/>
    <w:rsid w:val="008758D3"/>
    <w:rsid w:val="00875BAA"/>
    <w:rsid w:val="0087607B"/>
    <w:rsid w:val="008763E3"/>
    <w:rsid w:val="0087646A"/>
    <w:rsid w:val="008765D4"/>
    <w:rsid w:val="008768C6"/>
    <w:rsid w:val="0087696D"/>
    <w:rsid w:val="00876984"/>
    <w:rsid w:val="00876A09"/>
    <w:rsid w:val="00876EC8"/>
    <w:rsid w:val="00876FE2"/>
    <w:rsid w:val="00877064"/>
    <w:rsid w:val="008770CB"/>
    <w:rsid w:val="008770D5"/>
    <w:rsid w:val="008770E7"/>
    <w:rsid w:val="0087716A"/>
    <w:rsid w:val="008772AC"/>
    <w:rsid w:val="008772F7"/>
    <w:rsid w:val="0087739E"/>
    <w:rsid w:val="008773B2"/>
    <w:rsid w:val="00877476"/>
    <w:rsid w:val="008777CF"/>
    <w:rsid w:val="00877826"/>
    <w:rsid w:val="00877A17"/>
    <w:rsid w:val="00877AEC"/>
    <w:rsid w:val="00877BD8"/>
    <w:rsid w:val="00877C50"/>
    <w:rsid w:val="00877DD0"/>
    <w:rsid w:val="00877E95"/>
    <w:rsid w:val="00880512"/>
    <w:rsid w:val="008806E2"/>
    <w:rsid w:val="00880800"/>
    <w:rsid w:val="008808B8"/>
    <w:rsid w:val="008809F4"/>
    <w:rsid w:val="00880BDE"/>
    <w:rsid w:val="00881071"/>
    <w:rsid w:val="00881210"/>
    <w:rsid w:val="0088147F"/>
    <w:rsid w:val="0088161C"/>
    <w:rsid w:val="00881621"/>
    <w:rsid w:val="00881776"/>
    <w:rsid w:val="00881F52"/>
    <w:rsid w:val="0088218A"/>
    <w:rsid w:val="00882577"/>
    <w:rsid w:val="00882630"/>
    <w:rsid w:val="0088266E"/>
    <w:rsid w:val="008828BF"/>
    <w:rsid w:val="008828C7"/>
    <w:rsid w:val="00882B6F"/>
    <w:rsid w:val="00882BCA"/>
    <w:rsid w:val="00882BED"/>
    <w:rsid w:val="00882C80"/>
    <w:rsid w:val="0088304B"/>
    <w:rsid w:val="008830BF"/>
    <w:rsid w:val="008831BA"/>
    <w:rsid w:val="00883274"/>
    <w:rsid w:val="00883371"/>
    <w:rsid w:val="008837C7"/>
    <w:rsid w:val="00883B65"/>
    <w:rsid w:val="00883B7D"/>
    <w:rsid w:val="00883E96"/>
    <w:rsid w:val="00883FDA"/>
    <w:rsid w:val="00883FE1"/>
    <w:rsid w:val="0088411B"/>
    <w:rsid w:val="00884192"/>
    <w:rsid w:val="0088463F"/>
    <w:rsid w:val="008847FB"/>
    <w:rsid w:val="00884D4C"/>
    <w:rsid w:val="00884F9F"/>
    <w:rsid w:val="00885154"/>
    <w:rsid w:val="0088545E"/>
    <w:rsid w:val="0088559B"/>
    <w:rsid w:val="00885D21"/>
    <w:rsid w:val="00885E10"/>
    <w:rsid w:val="0088615E"/>
    <w:rsid w:val="008861E3"/>
    <w:rsid w:val="008862F1"/>
    <w:rsid w:val="00886972"/>
    <w:rsid w:val="00886CA4"/>
    <w:rsid w:val="00886E32"/>
    <w:rsid w:val="00887034"/>
    <w:rsid w:val="008871B1"/>
    <w:rsid w:val="008872EE"/>
    <w:rsid w:val="008879CF"/>
    <w:rsid w:val="00887AB5"/>
    <w:rsid w:val="00887DD0"/>
    <w:rsid w:val="00887FDD"/>
    <w:rsid w:val="008903E0"/>
    <w:rsid w:val="008905FC"/>
    <w:rsid w:val="00890679"/>
    <w:rsid w:val="0089071E"/>
    <w:rsid w:val="00890D86"/>
    <w:rsid w:val="00890E12"/>
    <w:rsid w:val="008910EB"/>
    <w:rsid w:val="0089124A"/>
    <w:rsid w:val="00891A3F"/>
    <w:rsid w:val="00891B86"/>
    <w:rsid w:val="00892046"/>
    <w:rsid w:val="00892077"/>
    <w:rsid w:val="00892259"/>
    <w:rsid w:val="00892391"/>
    <w:rsid w:val="008924F0"/>
    <w:rsid w:val="0089298C"/>
    <w:rsid w:val="00892A5F"/>
    <w:rsid w:val="00892B77"/>
    <w:rsid w:val="00892DDA"/>
    <w:rsid w:val="00892F97"/>
    <w:rsid w:val="0089312D"/>
    <w:rsid w:val="00893318"/>
    <w:rsid w:val="00893371"/>
    <w:rsid w:val="008933E5"/>
    <w:rsid w:val="00893403"/>
    <w:rsid w:val="00893453"/>
    <w:rsid w:val="008936F0"/>
    <w:rsid w:val="00893B79"/>
    <w:rsid w:val="00893CB7"/>
    <w:rsid w:val="00893EB2"/>
    <w:rsid w:val="00893F23"/>
    <w:rsid w:val="00893F91"/>
    <w:rsid w:val="00893FAA"/>
    <w:rsid w:val="00894087"/>
    <w:rsid w:val="008940F2"/>
    <w:rsid w:val="008941FB"/>
    <w:rsid w:val="00894372"/>
    <w:rsid w:val="008947CE"/>
    <w:rsid w:val="0089484B"/>
    <w:rsid w:val="00894DB8"/>
    <w:rsid w:val="00894FA6"/>
    <w:rsid w:val="00894FD9"/>
    <w:rsid w:val="00895091"/>
    <w:rsid w:val="008950A1"/>
    <w:rsid w:val="00895183"/>
    <w:rsid w:val="00895258"/>
    <w:rsid w:val="0089568D"/>
    <w:rsid w:val="00895906"/>
    <w:rsid w:val="00896171"/>
    <w:rsid w:val="008965AD"/>
    <w:rsid w:val="00896A18"/>
    <w:rsid w:val="00896B00"/>
    <w:rsid w:val="00896D01"/>
    <w:rsid w:val="0089735E"/>
    <w:rsid w:val="00897641"/>
    <w:rsid w:val="0089799C"/>
    <w:rsid w:val="00897A12"/>
    <w:rsid w:val="00897B33"/>
    <w:rsid w:val="00897C95"/>
    <w:rsid w:val="00897CEE"/>
    <w:rsid w:val="00897E14"/>
    <w:rsid w:val="008A0014"/>
    <w:rsid w:val="008A09C1"/>
    <w:rsid w:val="008A0AF1"/>
    <w:rsid w:val="008A0F17"/>
    <w:rsid w:val="008A10B9"/>
    <w:rsid w:val="008A155D"/>
    <w:rsid w:val="008A1575"/>
    <w:rsid w:val="008A191A"/>
    <w:rsid w:val="008A1CDB"/>
    <w:rsid w:val="008A1CF1"/>
    <w:rsid w:val="008A1E21"/>
    <w:rsid w:val="008A235A"/>
    <w:rsid w:val="008A24A0"/>
    <w:rsid w:val="008A251E"/>
    <w:rsid w:val="008A25D9"/>
    <w:rsid w:val="008A2764"/>
    <w:rsid w:val="008A2998"/>
    <w:rsid w:val="008A2CC4"/>
    <w:rsid w:val="008A2D0B"/>
    <w:rsid w:val="008A2F38"/>
    <w:rsid w:val="008A308E"/>
    <w:rsid w:val="008A397E"/>
    <w:rsid w:val="008A3B3F"/>
    <w:rsid w:val="008A3B95"/>
    <w:rsid w:val="008A3C79"/>
    <w:rsid w:val="008A3F0F"/>
    <w:rsid w:val="008A4021"/>
    <w:rsid w:val="008A4116"/>
    <w:rsid w:val="008A427A"/>
    <w:rsid w:val="008A4314"/>
    <w:rsid w:val="008A4E83"/>
    <w:rsid w:val="008A51EF"/>
    <w:rsid w:val="008A53CD"/>
    <w:rsid w:val="008A5461"/>
    <w:rsid w:val="008A54B4"/>
    <w:rsid w:val="008A567E"/>
    <w:rsid w:val="008A572B"/>
    <w:rsid w:val="008A5E3C"/>
    <w:rsid w:val="008A5E47"/>
    <w:rsid w:val="008A603C"/>
    <w:rsid w:val="008A63D9"/>
    <w:rsid w:val="008A65B7"/>
    <w:rsid w:val="008A6673"/>
    <w:rsid w:val="008A670A"/>
    <w:rsid w:val="008A6849"/>
    <w:rsid w:val="008A687F"/>
    <w:rsid w:val="008A6B45"/>
    <w:rsid w:val="008A6BE2"/>
    <w:rsid w:val="008A6D04"/>
    <w:rsid w:val="008A6DFC"/>
    <w:rsid w:val="008A6E35"/>
    <w:rsid w:val="008A6EF0"/>
    <w:rsid w:val="008A7504"/>
    <w:rsid w:val="008A75E7"/>
    <w:rsid w:val="008A79DB"/>
    <w:rsid w:val="008A7A08"/>
    <w:rsid w:val="008A7A12"/>
    <w:rsid w:val="008A7A40"/>
    <w:rsid w:val="008A7ED1"/>
    <w:rsid w:val="008B0492"/>
    <w:rsid w:val="008B05F3"/>
    <w:rsid w:val="008B0DA6"/>
    <w:rsid w:val="008B0DB6"/>
    <w:rsid w:val="008B149B"/>
    <w:rsid w:val="008B1751"/>
    <w:rsid w:val="008B1868"/>
    <w:rsid w:val="008B18A7"/>
    <w:rsid w:val="008B19D4"/>
    <w:rsid w:val="008B1A23"/>
    <w:rsid w:val="008B1CFB"/>
    <w:rsid w:val="008B1E5F"/>
    <w:rsid w:val="008B213E"/>
    <w:rsid w:val="008B21EB"/>
    <w:rsid w:val="008B22AA"/>
    <w:rsid w:val="008B2350"/>
    <w:rsid w:val="008B2448"/>
    <w:rsid w:val="008B2576"/>
    <w:rsid w:val="008B2A7A"/>
    <w:rsid w:val="008B2BC7"/>
    <w:rsid w:val="008B2BEA"/>
    <w:rsid w:val="008B2CBF"/>
    <w:rsid w:val="008B2E4A"/>
    <w:rsid w:val="008B2E77"/>
    <w:rsid w:val="008B2EDC"/>
    <w:rsid w:val="008B31E0"/>
    <w:rsid w:val="008B3906"/>
    <w:rsid w:val="008B3DA3"/>
    <w:rsid w:val="008B3DE0"/>
    <w:rsid w:val="008B3F90"/>
    <w:rsid w:val="008B3FFB"/>
    <w:rsid w:val="008B4249"/>
    <w:rsid w:val="008B427C"/>
    <w:rsid w:val="008B438F"/>
    <w:rsid w:val="008B4706"/>
    <w:rsid w:val="008B4896"/>
    <w:rsid w:val="008B49E4"/>
    <w:rsid w:val="008B4A73"/>
    <w:rsid w:val="008B4C61"/>
    <w:rsid w:val="008B4DD0"/>
    <w:rsid w:val="008B4F52"/>
    <w:rsid w:val="008B50C5"/>
    <w:rsid w:val="008B568D"/>
    <w:rsid w:val="008B56D5"/>
    <w:rsid w:val="008B58D5"/>
    <w:rsid w:val="008B5A75"/>
    <w:rsid w:val="008B5B65"/>
    <w:rsid w:val="008B6115"/>
    <w:rsid w:val="008B62D0"/>
    <w:rsid w:val="008B658B"/>
    <w:rsid w:val="008B7105"/>
    <w:rsid w:val="008B75A9"/>
    <w:rsid w:val="008B75EE"/>
    <w:rsid w:val="008B7684"/>
    <w:rsid w:val="008B7809"/>
    <w:rsid w:val="008B7A90"/>
    <w:rsid w:val="008C0071"/>
    <w:rsid w:val="008C01DD"/>
    <w:rsid w:val="008C05D3"/>
    <w:rsid w:val="008C074C"/>
    <w:rsid w:val="008C0761"/>
    <w:rsid w:val="008C0773"/>
    <w:rsid w:val="008C0B1F"/>
    <w:rsid w:val="008C0E48"/>
    <w:rsid w:val="008C0EC9"/>
    <w:rsid w:val="008C1307"/>
    <w:rsid w:val="008C1699"/>
    <w:rsid w:val="008C19E3"/>
    <w:rsid w:val="008C1A0E"/>
    <w:rsid w:val="008C1A5C"/>
    <w:rsid w:val="008C1A82"/>
    <w:rsid w:val="008C1C83"/>
    <w:rsid w:val="008C1FDB"/>
    <w:rsid w:val="008C201E"/>
    <w:rsid w:val="008C2555"/>
    <w:rsid w:val="008C26A6"/>
    <w:rsid w:val="008C29B3"/>
    <w:rsid w:val="008C2E67"/>
    <w:rsid w:val="008C3052"/>
    <w:rsid w:val="008C3130"/>
    <w:rsid w:val="008C3598"/>
    <w:rsid w:val="008C37FD"/>
    <w:rsid w:val="008C3807"/>
    <w:rsid w:val="008C384B"/>
    <w:rsid w:val="008C386C"/>
    <w:rsid w:val="008C3AE2"/>
    <w:rsid w:val="008C3C3A"/>
    <w:rsid w:val="008C3CE9"/>
    <w:rsid w:val="008C3FFB"/>
    <w:rsid w:val="008C43B3"/>
    <w:rsid w:val="008C471E"/>
    <w:rsid w:val="008C4991"/>
    <w:rsid w:val="008C4A32"/>
    <w:rsid w:val="008C4AEE"/>
    <w:rsid w:val="008C4F62"/>
    <w:rsid w:val="008C50CE"/>
    <w:rsid w:val="008C57B3"/>
    <w:rsid w:val="008C582E"/>
    <w:rsid w:val="008C58A6"/>
    <w:rsid w:val="008C58CA"/>
    <w:rsid w:val="008C5D95"/>
    <w:rsid w:val="008C5F2C"/>
    <w:rsid w:val="008C5F94"/>
    <w:rsid w:val="008C5FEF"/>
    <w:rsid w:val="008C6073"/>
    <w:rsid w:val="008C614A"/>
    <w:rsid w:val="008C6169"/>
    <w:rsid w:val="008C61C7"/>
    <w:rsid w:val="008C6294"/>
    <w:rsid w:val="008C6473"/>
    <w:rsid w:val="008C6A16"/>
    <w:rsid w:val="008C6A62"/>
    <w:rsid w:val="008C6AF9"/>
    <w:rsid w:val="008C6C62"/>
    <w:rsid w:val="008C6FA0"/>
    <w:rsid w:val="008C704A"/>
    <w:rsid w:val="008C73FA"/>
    <w:rsid w:val="008C7B50"/>
    <w:rsid w:val="008C7BE9"/>
    <w:rsid w:val="008C7C59"/>
    <w:rsid w:val="008C7C6B"/>
    <w:rsid w:val="008C7E76"/>
    <w:rsid w:val="008C7EDF"/>
    <w:rsid w:val="008D04BA"/>
    <w:rsid w:val="008D060C"/>
    <w:rsid w:val="008D0655"/>
    <w:rsid w:val="008D070E"/>
    <w:rsid w:val="008D0A9F"/>
    <w:rsid w:val="008D101B"/>
    <w:rsid w:val="008D11AB"/>
    <w:rsid w:val="008D12DF"/>
    <w:rsid w:val="008D130B"/>
    <w:rsid w:val="008D2053"/>
    <w:rsid w:val="008D206A"/>
    <w:rsid w:val="008D2474"/>
    <w:rsid w:val="008D24BB"/>
    <w:rsid w:val="008D2978"/>
    <w:rsid w:val="008D298D"/>
    <w:rsid w:val="008D2A9C"/>
    <w:rsid w:val="008D30AE"/>
    <w:rsid w:val="008D31BC"/>
    <w:rsid w:val="008D3C41"/>
    <w:rsid w:val="008D413E"/>
    <w:rsid w:val="008D446D"/>
    <w:rsid w:val="008D4524"/>
    <w:rsid w:val="008D499C"/>
    <w:rsid w:val="008D4BD4"/>
    <w:rsid w:val="008D4D26"/>
    <w:rsid w:val="008D4D5B"/>
    <w:rsid w:val="008D4F6A"/>
    <w:rsid w:val="008D5070"/>
    <w:rsid w:val="008D50B8"/>
    <w:rsid w:val="008D598F"/>
    <w:rsid w:val="008D5BEA"/>
    <w:rsid w:val="008D5D36"/>
    <w:rsid w:val="008D5E08"/>
    <w:rsid w:val="008D5E65"/>
    <w:rsid w:val="008D5F64"/>
    <w:rsid w:val="008D603C"/>
    <w:rsid w:val="008D644A"/>
    <w:rsid w:val="008D6784"/>
    <w:rsid w:val="008D6B4D"/>
    <w:rsid w:val="008D6C18"/>
    <w:rsid w:val="008D6E4E"/>
    <w:rsid w:val="008D6EF1"/>
    <w:rsid w:val="008D7074"/>
    <w:rsid w:val="008D753D"/>
    <w:rsid w:val="008D75A5"/>
    <w:rsid w:val="008D76B8"/>
    <w:rsid w:val="008D7733"/>
    <w:rsid w:val="008D7794"/>
    <w:rsid w:val="008D7C83"/>
    <w:rsid w:val="008D7DA9"/>
    <w:rsid w:val="008D7DDB"/>
    <w:rsid w:val="008E040F"/>
    <w:rsid w:val="008E04A6"/>
    <w:rsid w:val="008E05FE"/>
    <w:rsid w:val="008E0766"/>
    <w:rsid w:val="008E08BC"/>
    <w:rsid w:val="008E0956"/>
    <w:rsid w:val="008E0960"/>
    <w:rsid w:val="008E0C07"/>
    <w:rsid w:val="008E1749"/>
    <w:rsid w:val="008E1976"/>
    <w:rsid w:val="008E1E5C"/>
    <w:rsid w:val="008E1EC8"/>
    <w:rsid w:val="008E230D"/>
    <w:rsid w:val="008E24B6"/>
    <w:rsid w:val="008E2774"/>
    <w:rsid w:val="008E27C6"/>
    <w:rsid w:val="008E2A83"/>
    <w:rsid w:val="008E2BF0"/>
    <w:rsid w:val="008E2D7A"/>
    <w:rsid w:val="008E307D"/>
    <w:rsid w:val="008E31DB"/>
    <w:rsid w:val="008E3820"/>
    <w:rsid w:val="008E383A"/>
    <w:rsid w:val="008E3C7A"/>
    <w:rsid w:val="008E3E9C"/>
    <w:rsid w:val="008E4393"/>
    <w:rsid w:val="008E439C"/>
    <w:rsid w:val="008E43BE"/>
    <w:rsid w:val="008E473F"/>
    <w:rsid w:val="008E47DC"/>
    <w:rsid w:val="008E4A1E"/>
    <w:rsid w:val="008E4C36"/>
    <w:rsid w:val="008E51CC"/>
    <w:rsid w:val="008E535B"/>
    <w:rsid w:val="008E5740"/>
    <w:rsid w:val="008E5800"/>
    <w:rsid w:val="008E5B3F"/>
    <w:rsid w:val="008E5B60"/>
    <w:rsid w:val="008E5B7C"/>
    <w:rsid w:val="008E5D8D"/>
    <w:rsid w:val="008E5E81"/>
    <w:rsid w:val="008E6151"/>
    <w:rsid w:val="008E61A3"/>
    <w:rsid w:val="008E6380"/>
    <w:rsid w:val="008E63F7"/>
    <w:rsid w:val="008E65FC"/>
    <w:rsid w:val="008E6BC2"/>
    <w:rsid w:val="008E6CC9"/>
    <w:rsid w:val="008E6CD2"/>
    <w:rsid w:val="008E6CF0"/>
    <w:rsid w:val="008E6D4A"/>
    <w:rsid w:val="008E6DB7"/>
    <w:rsid w:val="008E6DE6"/>
    <w:rsid w:val="008E6EF5"/>
    <w:rsid w:val="008E6F50"/>
    <w:rsid w:val="008E7277"/>
    <w:rsid w:val="008E733D"/>
    <w:rsid w:val="008E7398"/>
    <w:rsid w:val="008E73E2"/>
    <w:rsid w:val="008E741A"/>
    <w:rsid w:val="008E7A07"/>
    <w:rsid w:val="008E7A65"/>
    <w:rsid w:val="008E9F93"/>
    <w:rsid w:val="008F03E7"/>
    <w:rsid w:val="008F05B0"/>
    <w:rsid w:val="008F07AD"/>
    <w:rsid w:val="008F0803"/>
    <w:rsid w:val="008F0A90"/>
    <w:rsid w:val="008F0B1A"/>
    <w:rsid w:val="008F0E54"/>
    <w:rsid w:val="008F0EFD"/>
    <w:rsid w:val="008F132F"/>
    <w:rsid w:val="008F141B"/>
    <w:rsid w:val="008F14EC"/>
    <w:rsid w:val="008F1837"/>
    <w:rsid w:val="008F1926"/>
    <w:rsid w:val="008F19BF"/>
    <w:rsid w:val="008F1A64"/>
    <w:rsid w:val="008F207D"/>
    <w:rsid w:val="008F2173"/>
    <w:rsid w:val="008F21E6"/>
    <w:rsid w:val="008F24DA"/>
    <w:rsid w:val="008F262D"/>
    <w:rsid w:val="008F2A5D"/>
    <w:rsid w:val="008F2B1B"/>
    <w:rsid w:val="008F2BAB"/>
    <w:rsid w:val="008F2C1A"/>
    <w:rsid w:val="008F2C29"/>
    <w:rsid w:val="008F2EF6"/>
    <w:rsid w:val="008F2F33"/>
    <w:rsid w:val="008F300F"/>
    <w:rsid w:val="008F315E"/>
    <w:rsid w:val="008F358D"/>
    <w:rsid w:val="008F35FC"/>
    <w:rsid w:val="008F37F4"/>
    <w:rsid w:val="008F3924"/>
    <w:rsid w:val="008F3A96"/>
    <w:rsid w:val="008F3AED"/>
    <w:rsid w:val="008F3F8B"/>
    <w:rsid w:val="008F4067"/>
    <w:rsid w:val="008F4254"/>
    <w:rsid w:val="008F4408"/>
    <w:rsid w:val="008F4491"/>
    <w:rsid w:val="008F47C1"/>
    <w:rsid w:val="008F483B"/>
    <w:rsid w:val="008F4C32"/>
    <w:rsid w:val="008F4E44"/>
    <w:rsid w:val="008F5196"/>
    <w:rsid w:val="008F5543"/>
    <w:rsid w:val="008F5789"/>
    <w:rsid w:val="008F5843"/>
    <w:rsid w:val="008F586C"/>
    <w:rsid w:val="008F58C4"/>
    <w:rsid w:val="008F5A58"/>
    <w:rsid w:val="008F5BF9"/>
    <w:rsid w:val="008F5FCD"/>
    <w:rsid w:val="008F613A"/>
    <w:rsid w:val="008F629C"/>
    <w:rsid w:val="008F6585"/>
    <w:rsid w:val="008F6964"/>
    <w:rsid w:val="008F6B4B"/>
    <w:rsid w:val="008F6C8B"/>
    <w:rsid w:val="008F6DDB"/>
    <w:rsid w:val="008F6EFA"/>
    <w:rsid w:val="008F6F69"/>
    <w:rsid w:val="008F70A7"/>
    <w:rsid w:val="008F70BD"/>
    <w:rsid w:val="008F7196"/>
    <w:rsid w:val="008F7518"/>
    <w:rsid w:val="008F7B11"/>
    <w:rsid w:val="008F7CFB"/>
    <w:rsid w:val="008F7E7C"/>
    <w:rsid w:val="00900808"/>
    <w:rsid w:val="00900817"/>
    <w:rsid w:val="00900A1C"/>
    <w:rsid w:val="00900AB6"/>
    <w:rsid w:val="00900B0B"/>
    <w:rsid w:val="00900BA3"/>
    <w:rsid w:val="00900D17"/>
    <w:rsid w:val="00900E5C"/>
    <w:rsid w:val="0090103D"/>
    <w:rsid w:val="009010DB"/>
    <w:rsid w:val="009012E9"/>
    <w:rsid w:val="00901564"/>
    <w:rsid w:val="0090162D"/>
    <w:rsid w:val="00901C07"/>
    <w:rsid w:val="00901F84"/>
    <w:rsid w:val="00901FB9"/>
    <w:rsid w:val="00901FF2"/>
    <w:rsid w:val="009020E2"/>
    <w:rsid w:val="009024B3"/>
    <w:rsid w:val="00902887"/>
    <w:rsid w:val="009028BE"/>
    <w:rsid w:val="00902A0D"/>
    <w:rsid w:val="00902ABD"/>
    <w:rsid w:val="00902C9C"/>
    <w:rsid w:val="00902F4F"/>
    <w:rsid w:val="00902FE2"/>
    <w:rsid w:val="0090306B"/>
    <w:rsid w:val="0090352A"/>
    <w:rsid w:val="0090381B"/>
    <w:rsid w:val="0090389A"/>
    <w:rsid w:val="00904167"/>
    <w:rsid w:val="0090423D"/>
    <w:rsid w:val="00904334"/>
    <w:rsid w:val="009043EC"/>
    <w:rsid w:val="00904493"/>
    <w:rsid w:val="009047A0"/>
    <w:rsid w:val="00904853"/>
    <w:rsid w:val="00904B58"/>
    <w:rsid w:val="00904B78"/>
    <w:rsid w:val="00904B8D"/>
    <w:rsid w:val="00904E74"/>
    <w:rsid w:val="00904F5B"/>
    <w:rsid w:val="0090502E"/>
    <w:rsid w:val="00905074"/>
    <w:rsid w:val="00905403"/>
    <w:rsid w:val="009054F5"/>
    <w:rsid w:val="009056BD"/>
    <w:rsid w:val="00905885"/>
    <w:rsid w:val="0090588A"/>
    <w:rsid w:val="00905AF4"/>
    <w:rsid w:val="00905EB1"/>
    <w:rsid w:val="00906052"/>
    <w:rsid w:val="00906134"/>
    <w:rsid w:val="00906172"/>
    <w:rsid w:val="009064B1"/>
    <w:rsid w:val="00906CF0"/>
    <w:rsid w:val="00906DEB"/>
    <w:rsid w:val="009101C4"/>
    <w:rsid w:val="009107D8"/>
    <w:rsid w:val="009109FF"/>
    <w:rsid w:val="00910B8B"/>
    <w:rsid w:val="00910BE4"/>
    <w:rsid w:val="00910D45"/>
    <w:rsid w:val="00911848"/>
    <w:rsid w:val="009118BB"/>
    <w:rsid w:val="0091192C"/>
    <w:rsid w:val="0091198B"/>
    <w:rsid w:val="00911BC4"/>
    <w:rsid w:val="00911DD7"/>
    <w:rsid w:val="00911E3D"/>
    <w:rsid w:val="009123AE"/>
    <w:rsid w:val="0091249D"/>
    <w:rsid w:val="0091269F"/>
    <w:rsid w:val="009127FA"/>
    <w:rsid w:val="00912908"/>
    <w:rsid w:val="009129E2"/>
    <w:rsid w:val="00912B38"/>
    <w:rsid w:val="00912C89"/>
    <w:rsid w:val="00912F06"/>
    <w:rsid w:val="009131B5"/>
    <w:rsid w:val="0091341E"/>
    <w:rsid w:val="00913676"/>
    <w:rsid w:val="009138BA"/>
    <w:rsid w:val="00913A40"/>
    <w:rsid w:val="00913A6C"/>
    <w:rsid w:val="00913C94"/>
    <w:rsid w:val="00914346"/>
    <w:rsid w:val="0091465E"/>
    <w:rsid w:val="00914706"/>
    <w:rsid w:val="009148E5"/>
    <w:rsid w:val="00914B11"/>
    <w:rsid w:val="00914C1B"/>
    <w:rsid w:val="00914CCD"/>
    <w:rsid w:val="00914F7C"/>
    <w:rsid w:val="00914FA9"/>
    <w:rsid w:val="009150A1"/>
    <w:rsid w:val="0091515C"/>
    <w:rsid w:val="00915193"/>
    <w:rsid w:val="0091535A"/>
    <w:rsid w:val="00915518"/>
    <w:rsid w:val="00915D39"/>
    <w:rsid w:val="00915E84"/>
    <w:rsid w:val="009167EB"/>
    <w:rsid w:val="0091685B"/>
    <w:rsid w:val="00916E2C"/>
    <w:rsid w:val="009170AC"/>
    <w:rsid w:val="009170CE"/>
    <w:rsid w:val="00917211"/>
    <w:rsid w:val="009172B6"/>
    <w:rsid w:val="009173D3"/>
    <w:rsid w:val="00917666"/>
    <w:rsid w:val="00917955"/>
    <w:rsid w:val="009179CD"/>
    <w:rsid w:val="00917AD7"/>
    <w:rsid w:val="00917BC1"/>
    <w:rsid w:val="00917C64"/>
    <w:rsid w:val="009201B2"/>
    <w:rsid w:val="00920219"/>
    <w:rsid w:val="00920BDB"/>
    <w:rsid w:val="00920C58"/>
    <w:rsid w:val="00920C83"/>
    <w:rsid w:val="00920D5E"/>
    <w:rsid w:val="00921280"/>
    <w:rsid w:val="0092146C"/>
    <w:rsid w:val="0092147F"/>
    <w:rsid w:val="00921710"/>
    <w:rsid w:val="00921830"/>
    <w:rsid w:val="009218E9"/>
    <w:rsid w:val="00921A58"/>
    <w:rsid w:val="00922A7E"/>
    <w:rsid w:val="00922C08"/>
    <w:rsid w:val="00922DFB"/>
    <w:rsid w:val="00922EE0"/>
    <w:rsid w:val="009230D8"/>
    <w:rsid w:val="00923106"/>
    <w:rsid w:val="0092310C"/>
    <w:rsid w:val="00923181"/>
    <w:rsid w:val="00923269"/>
    <w:rsid w:val="0092361D"/>
    <w:rsid w:val="009237B7"/>
    <w:rsid w:val="009237CA"/>
    <w:rsid w:val="00923833"/>
    <w:rsid w:val="00923AED"/>
    <w:rsid w:val="00923BFE"/>
    <w:rsid w:val="00923E9E"/>
    <w:rsid w:val="00923F40"/>
    <w:rsid w:val="00923FC6"/>
    <w:rsid w:val="0092410C"/>
    <w:rsid w:val="00924735"/>
    <w:rsid w:val="009247F2"/>
    <w:rsid w:val="00924890"/>
    <w:rsid w:val="00924AAA"/>
    <w:rsid w:val="00924B55"/>
    <w:rsid w:val="00924EE4"/>
    <w:rsid w:val="00924F6C"/>
    <w:rsid w:val="009250F7"/>
    <w:rsid w:val="009253F8"/>
    <w:rsid w:val="009253F9"/>
    <w:rsid w:val="0092546E"/>
    <w:rsid w:val="00925890"/>
    <w:rsid w:val="009258DE"/>
    <w:rsid w:val="009258E1"/>
    <w:rsid w:val="00925904"/>
    <w:rsid w:val="00925C70"/>
    <w:rsid w:val="00925E9F"/>
    <w:rsid w:val="009260E2"/>
    <w:rsid w:val="0092655D"/>
    <w:rsid w:val="00926803"/>
    <w:rsid w:val="00926979"/>
    <w:rsid w:val="00926BAC"/>
    <w:rsid w:val="00926DAF"/>
    <w:rsid w:val="00926F9B"/>
    <w:rsid w:val="00927030"/>
    <w:rsid w:val="00927097"/>
    <w:rsid w:val="00927178"/>
    <w:rsid w:val="00927405"/>
    <w:rsid w:val="009274CF"/>
    <w:rsid w:val="0092758D"/>
    <w:rsid w:val="00927F27"/>
    <w:rsid w:val="0093048F"/>
    <w:rsid w:val="009304F1"/>
    <w:rsid w:val="0093051D"/>
    <w:rsid w:val="00930579"/>
    <w:rsid w:val="0093078F"/>
    <w:rsid w:val="00930A57"/>
    <w:rsid w:val="00930EBD"/>
    <w:rsid w:val="00931104"/>
    <w:rsid w:val="00931347"/>
    <w:rsid w:val="0093135E"/>
    <w:rsid w:val="00931480"/>
    <w:rsid w:val="00931645"/>
    <w:rsid w:val="00931723"/>
    <w:rsid w:val="00931757"/>
    <w:rsid w:val="0093178D"/>
    <w:rsid w:val="00931AD8"/>
    <w:rsid w:val="00931CA0"/>
    <w:rsid w:val="00931DA2"/>
    <w:rsid w:val="00932211"/>
    <w:rsid w:val="009322A5"/>
    <w:rsid w:val="00932435"/>
    <w:rsid w:val="009327D4"/>
    <w:rsid w:val="00932B7B"/>
    <w:rsid w:val="00932BF3"/>
    <w:rsid w:val="00932CCA"/>
    <w:rsid w:val="00932E1E"/>
    <w:rsid w:val="00933224"/>
    <w:rsid w:val="0093389F"/>
    <w:rsid w:val="00933BCE"/>
    <w:rsid w:val="00933E47"/>
    <w:rsid w:val="00933F68"/>
    <w:rsid w:val="0093402D"/>
    <w:rsid w:val="0093404E"/>
    <w:rsid w:val="00934286"/>
    <w:rsid w:val="00934451"/>
    <w:rsid w:val="009344EE"/>
    <w:rsid w:val="009347AD"/>
    <w:rsid w:val="00934B3C"/>
    <w:rsid w:val="00934C30"/>
    <w:rsid w:val="00935111"/>
    <w:rsid w:val="00935302"/>
    <w:rsid w:val="009357B6"/>
    <w:rsid w:val="00935AE6"/>
    <w:rsid w:val="00935C79"/>
    <w:rsid w:val="0093605A"/>
    <w:rsid w:val="009360F3"/>
    <w:rsid w:val="009362FA"/>
    <w:rsid w:val="00936641"/>
    <w:rsid w:val="0093667E"/>
    <w:rsid w:val="009366F0"/>
    <w:rsid w:val="00936999"/>
    <w:rsid w:val="00936C65"/>
    <w:rsid w:val="009370B1"/>
    <w:rsid w:val="0093732C"/>
    <w:rsid w:val="009374B4"/>
    <w:rsid w:val="009375D1"/>
    <w:rsid w:val="009378B8"/>
    <w:rsid w:val="00937AEC"/>
    <w:rsid w:val="0094010C"/>
    <w:rsid w:val="009404C7"/>
    <w:rsid w:val="009407B2"/>
    <w:rsid w:val="009407C5"/>
    <w:rsid w:val="00940B15"/>
    <w:rsid w:val="00940D76"/>
    <w:rsid w:val="00940F04"/>
    <w:rsid w:val="00941119"/>
    <w:rsid w:val="009413D3"/>
    <w:rsid w:val="00941487"/>
    <w:rsid w:val="009417C0"/>
    <w:rsid w:val="00941B7D"/>
    <w:rsid w:val="00941BCF"/>
    <w:rsid w:val="00941C86"/>
    <w:rsid w:val="00941D21"/>
    <w:rsid w:val="00941F93"/>
    <w:rsid w:val="00942112"/>
    <w:rsid w:val="00942135"/>
    <w:rsid w:val="00942601"/>
    <w:rsid w:val="0094364E"/>
    <w:rsid w:val="009438CF"/>
    <w:rsid w:val="0094390F"/>
    <w:rsid w:val="00943E38"/>
    <w:rsid w:val="0094417F"/>
    <w:rsid w:val="00944463"/>
    <w:rsid w:val="0094459B"/>
    <w:rsid w:val="00944663"/>
    <w:rsid w:val="00944889"/>
    <w:rsid w:val="009449CA"/>
    <w:rsid w:val="00944C99"/>
    <w:rsid w:val="00944FEA"/>
    <w:rsid w:val="0094500E"/>
    <w:rsid w:val="00945035"/>
    <w:rsid w:val="00945235"/>
    <w:rsid w:val="00945236"/>
    <w:rsid w:val="009452C4"/>
    <w:rsid w:val="009452D0"/>
    <w:rsid w:val="0094563D"/>
    <w:rsid w:val="009456C2"/>
    <w:rsid w:val="009459B4"/>
    <w:rsid w:val="00945A53"/>
    <w:rsid w:val="00945A67"/>
    <w:rsid w:val="00945CB4"/>
    <w:rsid w:val="00945D65"/>
    <w:rsid w:val="00945D82"/>
    <w:rsid w:val="00946019"/>
    <w:rsid w:val="00946028"/>
    <w:rsid w:val="0094624F"/>
    <w:rsid w:val="00946298"/>
    <w:rsid w:val="009467C8"/>
    <w:rsid w:val="009468A2"/>
    <w:rsid w:val="00946969"/>
    <w:rsid w:val="00946B41"/>
    <w:rsid w:val="00946C68"/>
    <w:rsid w:val="00946EAB"/>
    <w:rsid w:val="0094715D"/>
    <w:rsid w:val="009475CE"/>
    <w:rsid w:val="00947A14"/>
    <w:rsid w:val="00947BB8"/>
    <w:rsid w:val="00947C67"/>
    <w:rsid w:val="00947F88"/>
    <w:rsid w:val="009500E1"/>
    <w:rsid w:val="009502D0"/>
    <w:rsid w:val="009502EA"/>
    <w:rsid w:val="00950BF0"/>
    <w:rsid w:val="00950E1B"/>
    <w:rsid w:val="00950FDA"/>
    <w:rsid w:val="00951022"/>
    <w:rsid w:val="009511F1"/>
    <w:rsid w:val="009514A1"/>
    <w:rsid w:val="00951681"/>
    <w:rsid w:val="00951D85"/>
    <w:rsid w:val="00952091"/>
    <w:rsid w:val="009522B5"/>
    <w:rsid w:val="009523CE"/>
    <w:rsid w:val="00952522"/>
    <w:rsid w:val="00952604"/>
    <w:rsid w:val="0095260B"/>
    <w:rsid w:val="00952B06"/>
    <w:rsid w:val="00952B23"/>
    <w:rsid w:val="00952D86"/>
    <w:rsid w:val="00952E1C"/>
    <w:rsid w:val="00952F6C"/>
    <w:rsid w:val="00953139"/>
    <w:rsid w:val="009536AD"/>
    <w:rsid w:val="009537BB"/>
    <w:rsid w:val="00953C4B"/>
    <w:rsid w:val="00954098"/>
    <w:rsid w:val="00954585"/>
    <w:rsid w:val="0095480F"/>
    <w:rsid w:val="0095494F"/>
    <w:rsid w:val="00954E2E"/>
    <w:rsid w:val="00954F57"/>
    <w:rsid w:val="00955050"/>
    <w:rsid w:val="00955262"/>
    <w:rsid w:val="009553DC"/>
    <w:rsid w:val="00955408"/>
    <w:rsid w:val="00955808"/>
    <w:rsid w:val="0095587C"/>
    <w:rsid w:val="0095598F"/>
    <w:rsid w:val="009559B4"/>
    <w:rsid w:val="00955D60"/>
    <w:rsid w:val="00955DA5"/>
    <w:rsid w:val="00955E62"/>
    <w:rsid w:val="00955FF3"/>
    <w:rsid w:val="009560BE"/>
    <w:rsid w:val="0095617F"/>
    <w:rsid w:val="00956232"/>
    <w:rsid w:val="009564FC"/>
    <w:rsid w:val="00956507"/>
    <w:rsid w:val="009565DB"/>
    <w:rsid w:val="00956891"/>
    <w:rsid w:val="009568A2"/>
    <w:rsid w:val="00956BAC"/>
    <w:rsid w:val="00956BE7"/>
    <w:rsid w:val="00956F29"/>
    <w:rsid w:val="009570DA"/>
    <w:rsid w:val="009571DF"/>
    <w:rsid w:val="0095741F"/>
    <w:rsid w:val="009577B8"/>
    <w:rsid w:val="009578F5"/>
    <w:rsid w:val="00957B24"/>
    <w:rsid w:val="00957CEE"/>
    <w:rsid w:val="00957F70"/>
    <w:rsid w:val="00957FB3"/>
    <w:rsid w:val="0096018F"/>
    <w:rsid w:val="00960216"/>
    <w:rsid w:val="009604F3"/>
    <w:rsid w:val="00960759"/>
    <w:rsid w:val="009608F2"/>
    <w:rsid w:val="00960A85"/>
    <w:rsid w:val="00960AF8"/>
    <w:rsid w:val="00960B15"/>
    <w:rsid w:val="00960C3E"/>
    <w:rsid w:val="00960D66"/>
    <w:rsid w:val="00960FFB"/>
    <w:rsid w:val="009613CC"/>
    <w:rsid w:val="00961714"/>
    <w:rsid w:val="009619C1"/>
    <w:rsid w:val="009619F1"/>
    <w:rsid w:val="00961BC0"/>
    <w:rsid w:val="00961D5C"/>
    <w:rsid w:val="00962116"/>
    <w:rsid w:val="00962154"/>
    <w:rsid w:val="009622C2"/>
    <w:rsid w:val="009625A2"/>
    <w:rsid w:val="009627A2"/>
    <w:rsid w:val="00962A37"/>
    <w:rsid w:val="00962ED1"/>
    <w:rsid w:val="009630B3"/>
    <w:rsid w:val="009631AB"/>
    <w:rsid w:val="00963918"/>
    <w:rsid w:val="00963934"/>
    <w:rsid w:val="00963D0E"/>
    <w:rsid w:val="009640DD"/>
    <w:rsid w:val="00964288"/>
    <w:rsid w:val="009643F1"/>
    <w:rsid w:val="00964414"/>
    <w:rsid w:val="0096456F"/>
    <w:rsid w:val="009646FB"/>
    <w:rsid w:val="00964CAC"/>
    <w:rsid w:val="00964F41"/>
    <w:rsid w:val="00965B1D"/>
    <w:rsid w:val="00965EED"/>
    <w:rsid w:val="00966222"/>
    <w:rsid w:val="00966281"/>
    <w:rsid w:val="009662F4"/>
    <w:rsid w:val="009664BD"/>
    <w:rsid w:val="00966568"/>
    <w:rsid w:val="00966632"/>
    <w:rsid w:val="00966741"/>
    <w:rsid w:val="00966B4F"/>
    <w:rsid w:val="00966C16"/>
    <w:rsid w:val="00966EFA"/>
    <w:rsid w:val="0096705B"/>
    <w:rsid w:val="00967652"/>
    <w:rsid w:val="00967A56"/>
    <w:rsid w:val="00967B62"/>
    <w:rsid w:val="00967F17"/>
    <w:rsid w:val="00970009"/>
    <w:rsid w:val="0097032E"/>
    <w:rsid w:val="00970529"/>
    <w:rsid w:val="009706AE"/>
    <w:rsid w:val="00970734"/>
    <w:rsid w:val="00970867"/>
    <w:rsid w:val="00970B72"/>
    <w:rsid w:val="0097105B"/>
    <w:rsid w:val="009710CC"/>
    <w:rsid w:val="009711AB"/>
    <w:rsid w:val="009718A1"/>
    <w:rsid w:val="009719E4"/>
    <w:rsid w:val="00971AC7"/>
    <w:rsid w:val="00971B42"/>
    <w:rsid w:val="00971D13"/>
    <w:rsid w:val="00971D2B"/>
    <w:rsid w:val="00971E39"/>
    <w:rsid w:val="00972056"/>
    <w:rsid w:val="00972076"/>
    <w:rsid w:val="009720FE"/>
    <w:rsid w:val="009722BA"/>
    <w:rsid w:val="00972377"/>
    <w:rsid w:val="00972566"/>
    <w:rsid w:val="00972646"/>
    <w:rsid w:val="00972650"/>
    <w:rsid w:val="00972987"/>
    <w:rsid w:val="00972E04"/>
    <w:rsid w:val="009730EA"/>
    <w:rsid w:val="0097388F"/>
    <w:rsid w:val="00973D76"/>
    <w:rsid w:val="00973DF5"/>
    <w:rsid w:val="00973E87"/>
    <w:rsid w:val="009744B0"/>
    <w:rsid w:val="00974A6F"/>
    <w:rsid w:val="00974B2F"/>
    <w:rsid w:val="00974B74"/>
    <w:rsid w:val="00974BAD"/>
    <w:rsid w:val="0097517F"/>
    <w:rsid w:val="009751DF"/>
    <w:rsid w:val="0097536C"/>
    <w:rsid w:val="009753F3"/>
    <w:rsid w:val="0097549F"/>
    <w:rsid w:val="00975580"/>
    <w:rsid w:val="009756FC"/>
    <w:rsid w:val="00975787"/>
    <w:rsid w:val="0097578E"/>
    <w:rsid w:val="009758FE"/>
    <w:rsid w:val="00975DC8"/>
    <w:rsid w:val="0097612E"/>
    <w:rsid w:val="00976151"/>
    <w:rsid w:val="00976292"/>
    <w:rsid w:val="009762B6"/>
    <w:rsid w:val="009762C0"/>
    <w:rsid w:val="00976339"/>
    <w:rsid w:val="00976568"/>
    <w:rsid w:val="009765D5"/>
    <w:rsid w:val="00976729"/>
    <w:rsid w:val="00976A79"/>
    <w:rsid w:val="00976B31"/>
    <w:rsid w:val="00976C4F"/>
    <w:rsid w:val="00976CA8"/>
    <w:rsid w:val="009770D0"/>
    <w:rsid w:val="00977124"/>
    <w:rsid w:val="009771E3"/>
    <w:rsid w:val="009771F6"/>
    <w:rsid w:val="0097747B"/>
    <w:rsid w:val="00977597"/>
    <w:rsid w:val="0097783E"/>
    <w:rsid w:val="00977894"/>
    <w:rsid w:val="00977A92"/>
    <w:rsid w:val="00977B3F"/>
    <w:rsid w:val="00977D92"/>
    <w:rsid w:val="00977EE3"/>
    <w:rsid w:val="00977F58"/>
    <w:rsid w:val="00977F61"/>
    <w:rsid w:val="0098049A"/>
    <w:rsid w:val="00980753"/>
    <w:rsid w:val="009807EC"/>
    <w:rsid w:val="00980865"/>
    <w:rsid w:val="00980A27"/>
    <w:rsid w:val="00980D6E"/>
    <w:rsid w:val="00980F92"/>
    <w:rsid w:val="009814FA"/>
    <w:rsid w:val="009816BD"/>
    <w:rsid w:val="009820B2"/>
    <w:rsid w:val="009822F5"/>
    <w:rsid w:val="0098246A"/>
    <w:rsid w:val="00982627"/>
    <w:rsid w:val="009826F4"/>
    <w:rsid w:val="009828F0"/>
    <w:rsid w:val="00982FC6"/>
    <w:rsid w:val="009830AA"/>
    <w:rsid w:val="0098373C"/>
    <w:rsid w:val="00983745"/>
    <w:rsid w:val="009838D5"/>
    <w:rsid w:val="0098417C"/>
    <w:rsid w:val="009846FC"/>
    <w:rsid w:val="009848B5"/>
    <w:rsid w:val="00985100"/>
    <w:rsid w:val="009857C4"/>
    <w:rsid w:val="00985855"/>
    <w:rsid w:val="00985880"/>
    <w:rsid w:val="00985E16"/>
    <w:rsid w:val="00985F7A"/>
    <w:rsid w:val="009864C6"/>
    <w:rsid w:val="00986A28"/>
    <w:rsid w:val="00986CD5"/>
    <w:rsid w:val="00986D0F"/>
    <w:rsid w:val="00986DDB"/>
    <w:rsid w:val="00987299"/>
    <w:rsid w:val="009875B3"/>
    <w:rsid w:val="00987806"/>
    <w:rsid w:val="00987A05"/>
    <w:rsid w:val="00987BF8"/>
    <w:rsid w:val="00987DE0"/>
    <w:rsid w:val="00987F32"/>
    <w:rsid w:val="0098AA32"/>
    <w:rsid w:val="009902F7"/>
    <w:rsid w:val="00990522"/>
    <w:rsid w:val="00990641"/>
    <w:rsid w:val="00990699"/>
    <w:rsid w:val="0099097D"/>
    <w:rsid w:val="00990CFD"/>
    <w:rsid w:val="00990DA1"/>
    <w:rsid w:val="00990E6C"/>
    <w:rsid w:val="00990F00"/>
    <w:rsid w:val="00991AE1"/>
    <w:rsid w:val="00991AF5"/>
    <w:rsid w:val="00991BC5"/>
    <w:rsid w:val="00991D43"/>
    <w:rsid w:val="00991E26"/>
    <w:rsid w:val="00992091"/>
    <w:rsid w:val="00992398"/>
    <w:rsid w:val="009924DD"/>
    <w:rsid w:val="00992750"/>
    <w:rsid w:val="009927CF"/>
    <w:rsid w:val="009929F3"/>
    <w:rsid w:val="00992C2C"/>
    <w:rsid w:val="00992DEC"/>
    <w:rsid w:val="0099340A"/>
    <w:rsid w:val="00993461"/>
    <w:rsid w:val="00993542"/>
    <w:rsid w:val="00993B3C"/>
    <w:rsid w:val="00993BF7"/>
    <w:rsid w:val="00993C26"/>
    <w:rsid w:val="00993C63"/>
    <w:rsid w:val="0099413A"/>
    <w:rsid w:val="009942B0"/>
    <w:rsid w:val="00994434"/>
    <w:rsid w:val="0099448D"/>
    <w:rsid w:val="009944BD"/>
    <w:rsid w:val="009944CE"/>
    <w:rsid w:val="00994685"/>
    <w:rsid w:val="00994833"/>
    <w:rsid w:val="009949B9"/>
    <w:rsid w:val="00994AAA"/>
    <w:rsid w:val="00994C29"/>
    <w:rsid w:val="009953E9"/>
    <w:rsid w:val="00995446"/>
    <w:rsid w:val="00995824"/>
    <w:rsid w:val="009958BD"/>
    <w:rsid w:val="0099592A"/>
    <w:rsid w:val="00995E34"/>
    <w:rsid w:val="00996043"/>
    <w:rsid w:val="0099615D"/>
    <w:rsid w:val="00996747"/>
    <w:rsid w:val="009976FF"/>
    <w:rsid w:val="00997A6C"/>
    <w:rsid w:val="00997CFC"/>
    <w:rsid w:val="00997F69"/>
    <w:rsid w:val="009A04BE"/>
    <w:rsid w:val="009A06FD"/>
    <w:rsid w:val="009A0959"/>
    <w:rsid w:val="009A0DF9"/>
    <w:rsid w:val="009A0FD0"/>
    <w:rsid w:val="009A0FDC"/>
    <w:rsid w:val="009A125E"/>
    <w:rsid w:val="009A19D7"/>
    <w:rsid w:val="009A1B13"/>
    <w:rsid w:val="009A1C0D"/>
    <w:rsid w:val="009A1DFF"/>
    <w:rsid w:val="009A201D"/>
    <w:rsid w:val="009A2159"/>
    <w:rsid w:val="009A24A0"/>
    <w:rsid w:val="009A27D4"/>
    <w:rsid w:val="009A27FD"/>
    <w:rsid w:val="009A2971"/>
    <w:rsid w:val="009A2A13"/>
    <w:rsid w:val="009A2C11"/>
    <w:rsid w:val="009A2DD5"/>
    <w:rsid w:val="009A2E7F"/>
    <w:rsid w:val="009A333A"/>
    <w:rsid w:val="009A3621"/>
    <w:rsid w:val="009A396A"/>
    <w:rsid w:val="009A39A3"/>
    <w:rsid w:val="009A3C5D"/>
    <w:rsid w:val="009A3CCF"/>
    <w:rsid w:val="009A3E67"/>
    <w:rsid w:val="009A40F6"/>
    <w:rsid w:val="009A4154"/>
    <w:rsid w:val="009A45F3"/>
    <w:rsid w:val="009A4682"/>
    <w:rsid w:val="009A46AC"/>
    <w:rsid w:val="009A472A"/>
    <w:rsid w:val="009A5025"/>
    <w:rsid w:val="009A51C0"/>
    <w:rsid w:val="009A51EA"/>
    <w:rsid w:val="009A525B"/>
    <w:rsid w:val="009A53B4"/>
    <w:rsid w:val="009A5467"/>
    <w:rsid w:val="009A6399"/>
    <w:rsid w:val="009A63D9"/>
    <w:rsid w:val="009A6650"/>
    <w:rsid w:val="009A6AF2"/>
    <w:rsid w:val="009A6AF5"/>
    <w:rsid w:val="009A7077"/>
    <w:rsid w:val="009A70F2"/>
    <w:rsid w:val="009A7227"/>
    <w:rsid w:val="009A728E"/>
    <w:rsid w:val="009A73C7"/>
    <w:rsid w:val="009A7731"/>
    <w:rsid w:val="009A7BB4"/>
    <w:rsid w:val="009A7F1B"/>
    <w:rsid w:val="009B0048"/>
    <w:rsid w:val="009B072B"/>
    <w:rsid w:val="009B085B"/>
    <w:rsid w:val="009B0893"/>
    <w:rsid w:val="009B0ABC"/>
    <w:rsid w:val="009B0B62"/>
    <w:rsid w:val="009B0E69"/>
    <w:rsid w:val="009B0F2D"/>
    <w:rsid w:val="009B103F"/>
    <w:rsid w:val="009B1115"/>
    <w:rsid w:val="009B1153"/>
    <w:rsid w:val="009B1281"/>
    <w:rsid w:val="009B12CF"/>
    <w:rsid w:val="009B12D0"/>
    <w:rsid w:val="009B1308"/>
    <w:rsid w:val="009B160D"/>
    <w:rsid w:val="009B1627"/>
    <w:rsid w:val="009B1896"/>
    <w:rsid w:val="009B1DDC"/>
    <w:rsid w:val="009B1FFF"/>
    <w:rsid w:val="009B2178"/>
    <w:rsid w:val="009B21F7"/>
    <w:rsid w:val="009B267B"/>
    <w:rsid w:val="009B26C1"/>
    <w:rsid w:val="009B26E9"/>
    <w:rsid w:val="009B272F"/>
    <w:rsid w:val="009B2B12"/>
    <w:rsid w:val="009B2B23"/>
    <w:rsid w:val="009B2B24"/>
    <w:rsid w:val="009B2E93"/>
    <w:rsid w:val="009B30D5"/>
    <w:rsid w:val="009B3475"/>
    <w:rsid w:val="009B3648"/>
    <w:rsid w:val="009B3945"/>
    <w:rsid w:val="009B3BC3"/>
    <w:rsid w:val="009B3BF0"/>
    <w:rsid w:val="009B4919"/>
    <w:rsid w:val="009B4A67"/>
    <w:rsid w:val="009B4A7B"/>
    <w:rsid w:val="009B4E7D"/>
    <w:rsid w:val="009B4E8A"/>
    <w:rsid w:val="009B4F1E"/>
    <w:rsid w:val="009B5097"/>
    <w:rsid w:val="009B5698"/>
    <w:rsid w:val="009B5772"/>
    <w:rsid w:val="009B5784"/>
    <w:rsid w:val="009B5943"/>
    <w:rsid w:val="009B5D0C"/>
    <w:rsid w:val="009B5D2E"/>
    <w:rsid w:val="009B5E23"/>
    <w:rsid w:val="009B6013"/>
    <w:rsid w:val="009B60FB"/>
    <w:rsid w:val="009B617D"/>
    <w:rsid w:val="009B62F9"/>
    <w:rsid w:val="009B68FD"/>
    <w:rsid w:val="009B6979"/>
    <w:rsid w:val="009B6BDC"/>
    <w:rsid w:val="009B6D2D"/>
    <w:rsid w:val="009B6D96"/>
    <w:rsid w:val="009B6EA7"/>
    <w:rsid w:val="009B6F1F"/>
    <w:rsid w:val="009B75EF"/>
    <w:rsid w:val="009B7878"/>
    <w:rsid w:val="009B7E9C"/>
    <w:rsid w:val="009B8E7A"/>
    <w:rsid w:val="009BD993"/>
    <w:rsid w:val="009C0003"/>
    <w:rsid w:val="009C0125"/>
    <w:rsid w:val="009C03B6"/>
    <w:rsid w:val="009C03C4"/>
    <w:rsid w:val="009C0BD8"/>
    <w:rsid w:val="009C0C70"/>
    <w:rsid w:val="009C0C8F"/>
    <w:rsid w:val="009C0DC0"/>
    <w:rsid w:val="009C0E45"/>
    <w:rsid w:val="009C1190"/>
    <w:rsid w:val="009C1275"/>
    <w:rsid w:val="009C13AD"/>
    <w:rsid w:val="009C1573"/>
    <w:rsid w:val="009C1938"/>
    <w:rsid w:val="009C195B"/>
    <w:rsid w:val="009C1C32"/>
    <w:rsid w:val="009C1EA1"/>
    <w:rsid w:val="009C2117"/>
    <w:rsid w:val="009C247D"/>
    <w:rsid w:val="009C256C"/>
    <w:rsid w:val="009C264D"/>
    <w:rsid w:val="009C269D"/>
    <w:rsid w:val="009C2EBC"/>
    <w:rsid w:val="009C319D"/>
    <w:rsid w:val="009C32B4"/>
    <w:rsid w:val="009C3419"/>
    <w:rsid w:val="009C341D"/>
    <w:rsid w:val="009C3425"/>
    <w:rsid w:val="009C3803"/>
    <w:rsid w:val="009C386E"/>
    <w:rsid w:val="009C403B"/>
    <w:rsid w:val="009C4094"/>
    <w:rsid w:val="009C424F"/>
    <w:rsid w:val="009C44EC"/>
    <w:rsid w:val="009C478D"/>
    <w:rsid w:val="009C478E"/>
    <w:rsid w:val="009C483C"/>
    <w:rsid w:val="009C4A22"/>
    <w:rsid w:val="009C4B5D"/>
    <w:rsid w:val="009C4D4C"/>
    <w:rsid w:val="009C4E4C"/>
    <w:rsid w:val="009C50F9"/>
    <w:rsid w:val="009C51A1"/>
    <w:rsid w:val="009C52D3"/>
    <w:rsid w:val="009C53C1"/>
    <w:rsid w:val="009C5460"/>
    <w:rsid w:val="009C560B"/>
    <w:rsid w:val="009C5623"/>
    <w:rsid w:val="009C5782"/>
    <w:rsid w:val="009C5785"/>
    <w:rsid w:val="009C5C09"/>
    <w:rsid w:val="009C5C19"/>
    <w:rsid w:val="009C61AF"/>
    <w:rsid w:val="009C646F"/>
    <w:rsid w:val="009C64E8"/>
    <w:rsid w:val="009C669B"/>
    <w:rsid w:val="009C671F"/>
    <w:rsid w:val="009C676B"/>
    <w:rsid w:val="009C69A9"/>
    <w:rsid w:val="009C6E9B"/>
    <w:rsid w:val="009C7016"/>
    <w:rsid w:val="009C729D"/>
    <w:rsid w:val="009C7442"/>
    <w:rsid w:val="009C7E6D"/>
    <w:rsid w:val="009D007A"/>
    <w:rsid w:val="009D0664"/>
    <w:rsid w:val="009D08C9"/>
    <w:rsid w:val="009D0B0A"/>
    <w:rsid w:val="009D0BBB"/>
    <w:rsid w:val="009D0D66"/>
    <w:rsid w:val="009D0ED5"/>
    <w:rsid w:val="009D135B"/>
    <w:rsid w:val="009D18B2"/>
    <w:rsid w:val="009D1993"/>
    <w:rsid w:val="009D1B6D"/>
    <w:rsid w:val="009D21A1"/>
    <w:rsid w:val="009D22FE"/>
    <w:rsid w:val="009D2415"/>
    <w:rsid w:val="009D244D"/>
    <w:rsid w:val="009D27E8"/>
    <w:rsid w:val="009D28C6"/>
    <w:rsid w:val="009D2ACB"/>
    <w:rsid w:val="009D2C47"/>
    <w:rsid w:val="009D2D8F"/>
    <w:rsid w:val="009D2DA0"/>
    <w:rsid w:val="009D2E7D"/>
    <w:rsid w:val="009D3150"/>
    <w:rsid w:val="009D3202"/>
    <w:rsid w:val="009D3462"/>
    <w:rsid w:val="009D3672"/>
    <w:rsid w:val="009D37B4"/>
    <w:rsid w:val="009D3891"/>
    <w:rsid w:val="009D3982"/>
    <w:rsid w:val="009D39D1"/>
    <w:rsid w:val="009D3AA0"/>
    <w:rsid w:val="009D4184"/>
    <w:rsid w:val="009D4333"/>
    <w:rsid w:val="009D43EA"/>
    <w:rsid w:val="009D4588"/>
    <w:rsid w:val="009D4727"/>
    <w:rsid w:val="009D486A"/>
    <w:rsid w:val="009D4DD3"/>
    <w:rsid w:val="009D4E49"/>
    <w:rsid w:val="009D4E55"/>
    <w:rsid w:val="009D4FD0"/>
    <w:rsid w:val="009D51B0"/>
    <w:rsid w:val="009D53E7"/>
    <w:rsid w:val="009D5466"/>
    <w:rsid w:val="009D5770"/>
    <w:rsid w:val="009D5806"/>
    <w:rsid w:val="009D5905"/>
    <w:rsid w:val="009D5998"/>
    <w:rsid w:val="009D5D3D"/>
    <w:rsid w:val="009D5DF3"/>
    <w:rsid w:val="009D639B"/>
    <w:rsid w:val="009D65AF"/>
    <w:rsid w:val="009D65C5"/>
    <w:rsid w:val="009D6873"/>
    <w:rsid w:val="009D69C4"/>
    <w:rsid w:val="009D6B69"/>
    <w:rsid w:val="009D6BB3"/>
    <w:rsid w:val="009D7581"/>
    <w:rsid w:val="009D7677"/>
    <w:rsid w:val="009D7720"/>
    <w:rsid w:val="009D7776"/>
    <w:rsid w:val="009D7890"/>
    <w:rsid w:val="009D7908"/>
    <w:rsid w:val="009D793B"/>
    <w:rsid w:val="009D7D9C"/>
    <w:rsid w:val="009D7F2F"/>
    <w:rsid w:val="009D7F43"/>
    <w:rsid w:val="009E015C"/>
    <w:rsid w:val="009E020E"/>
    <w:rsid w:val="009E0615"/>
    <w:rsid w:val="009E084E"/>
    <w:rsid w:val="009E0D03"/>
    <w:rsid w:val="009E1465"/>
    <w:rsid w:val="009E1490"/>
    <w:rsid w:val="009E15BD"/>
    <w:rsid w:val="009E1634"/>
    <w:rsid w:val="009E165D"/>
    <w:rsid w:val="009E1707"/>
    <w:rsid w:val="009E181B"/>
    <w:rsid w:val="009E24A5"/>
    <w:rsid w:val="009E29B1"/>
    <w:rsid w:val="009E2B48"/>
    <w:rsid w:val="009E2B54"/>
    <w:rsid w:val="009E2B5F"/>
    <w:rsid w:val="009E2B67"/>
    <w:rsid w:val="009E2B6F"/>
    <w:rsid w:val="009E2C83"/>
    <w:rsid w:val="009E30E7"/>
    <w:rsid w:val="009E3117"/>
    <w:rsid w:val="009E3638"/>
    <w:rsid w:val="009E3679"/>
    <w:rsid w:val="009E36EA"/>
    <w:rsid w:val="009E3A1A"/>
    <w:rsid w:val="009E3B2C"/>
    <w:rsid w:val="009E3DCB"/>
    <w:rsid w:val="009E3EDD"/>
    <w:rsid w:val="009E403D"/>
    <w:rsid w:val="009E450F"/>
    <w:rsid w:val="009E47DC"/>
    <w:rsid w:val="009E481B"/>
    <w:rsid w:val="009E4A0D"/>
    <w:rsid w:val="009E4A63"/>
    <w:rsid w:val="009E4BB4"/>
    <w:rsid w:val="009E4C9D"/>
    <w:rsid w:val="009E4DB3"/>
    <w:rsid w:val="009E4DE5"/>
    <w:rsid w:val="009E4F83"/>
    <w:rsid w:val="009E5099"/>
    <w:rsid w:val="009E50B3"/>
    <w:rsid w:val="009E5297"/>
    <w:rsid w:val="009E5A75"/>
    <w:rsid w:val="009E5BC1"/>
    <w:rsid w:val="009E5CA8"/>
    <w:rsid w:val="009E5CF2"/>
    <w:rsid w:val="009E5DDD"/>
    <w:rsid w:val="009E5E01"/>
    <w:rsid w:val="009E5FFA"/>
    <w:rsid w:val="009E6311"/>
    <w:rsid w:val="009E653A"/>
    <w:rsid w:val="009E6A46"/>
    <w:rsid w:val="009E6B54"/>
    <w:rsid w:val="009E6BF6"/>
    <w:rsid w:val="009E6C22"/>
    <w:rsid w:val="009E7363"/>
    <w:rsid w:val="009E748F"/>
    <w:rsid w:val="009E75FC"/>
    <w:rsid w:val="009E765E"/>
    <w:rsid w:val="009E780F"/>
    <w:rsid w:val="009E78A6"/>
    <w:rsid w:val="009E7B5F"/>
    <w:rsid w:val="009E7C13"/>
    <w:rsid w:val="009E7CE6"/>
    <w:rsid w:val="009E7EB0"/>
    <w:rsid w:val="009F003E"/>
    <w:rsid w:val="009F04F8"/>
    <w:rsid w:val="009F0711"/>
    <w:rsid w:val="009F07F7"/>
    <w:rsid w:val="009F088C"/>
    <w:rsid w:val="009F0A44"/>
    <w:rsid w:val="009F1110"/>
    <w:rsid w:val="009F129C"/>
    <w:rsid w:val="009F1A78"/>
    <w:rsid w:val="009F1AB8"/>
    <w:rsid w:val="009F1C10"/>
    <w:rsid w:val="009F1DF0"/>
    <w:rsid w:val="009F1FAB"/>
    <w:rsid w:val="009F205A"/>
    <w:rsid w:val="009F226C"/>
    <w:rsid w:val="009F2440"/>
    <w:rsid w:val="009F2479"/>
    <w:rsid w:val="009F248F"/>
    <w:rsid w:val="009F25DD"/>
    <w:rsid w:val="009F2A30"/>
    <w:rsid w:val="009F2CFB"/>
    <w:rsid w:val="009F2F02"/>
    <w:rsid w:val="009F3054"/>
    <w:rsid w:val="009F3185"/>
    <w:rsid w:val="009F3520"/>
    <w:rsid w:val="009F3653"/>
    <w:rsid w:val="009F3AEE"/>
    <w:rsid w:val="009F3D15"/>
    <w:rsid w:val="009F3F09"/>
    <w:rsid w:val="009F411C"/>
    <w:rsid w:val="009F4569"/>
    <w:rsid w:val="009F507C"/>
    <w:rsid w:val="009F512A"/>
    <w:rsid w:val="009F51E9"/>
    <w:rsid w:val="009F5239"/>
    <w:rsid w:val="009F5781"/>
    <w:rsid w:val="009F5826"/>
    <w:rsid w:val="009F5A9D"/>
    <w:rsid w:val="009F5BCF"/>
    <w:rsid w:val="009F5BEA"/>
    <w:rsid w:val="009F5F61"/>
    <w:rsid w:val="009F5FAE"/>
    <w:rsid w:val="009F624A"/>
    <w:rsid w:val="009F6286"/>
    <w:rsid w:val="009F6364"/>
    <w:rsid w:val="009F6457"/>
    <w:rsid w:val="009F65CE"/>
    <w:rsid w:val="009F6B4F"/>
    <w:rsid w:val="009F6B50"/>
    <w:rsid w:val="009F6C33"/>
    <w:rsid w:val="009F6F71"/>
    <w:rsid w:val="009F709F"/>
    <w:rsid w:val="009F72CA"/>
    <w:rsid w:val="009F745D"/>
    <w:rsid w:val="009F76C5"/>
    <w:rsid w:val="009F7A20"/>
    <w:rsid w:val="009F7DFE"/>
    <w:rsid w:val="009F9644"/>
    <w:rsid w:val="00A00627"/>
    <w:rsid w:val="00A00664"/>
    <w:rsid w:val="00A00955"/>
    <w:rsid w:val="00A00E62"/>
    <w:rsid w:val="00A0112F"/>
    <w:rsid w:val="00A01152"/>
    <w:rsid w:val="00A012D0"/>
    <w:rsid w:val="00A012E3"/>
    <w:rsid w:val="00A01360"/>
    <w:rsid w:val="00A013AB"/>
    <w:rsid w:val="00A014BD"/>
    <w:rsid w:val="00A016C6"/>
    <w:rsid w:val="00A01B1D"/>
    <w:rsid w:val="00A0248A"/>
    <w:rsid w:val="00A026A7"/>
    <w:rsid w:val="00A02A90"/>
    <w:rsid w:val="00A02AE5"/>
    <w:rsid w:val="00A02B65"/>
    <w:rsid w:val="00A02BDF"/>
    <w:rsid w:val="00A02DD8"/>
    <w:rsid w:val="00A030DE"/>
    <w:rsid w:val="00A03311"/>
    <w:rsid w:val="00A03503"/>
    <w:rsid w:val="00A03658"/>
    <w:rsid w:val="00A037A0"/>
    <w:rsid w:val="00A03933"/>
    <w:rsid w:val="00A03AD6"/>
    <w:rsid w:val="00A03BF5"/>
    <w:rsid w:val="00A03F26"/>
    <w:rsid w:val="00A03FCF"/>
    <w:rsid w:val="00A04570"/>
    <w:rsid w:val="00A0482F"/>
    <w:rsid w:val="00A04931"/>
    <w:rsid w:val="00A04AAE"/>
    <w:rsid w:val="00A04D1E"/>
    <w:rsid w:val="00A04F68"/>
    <w:rsid w:val="00A051F0"/>
    <w:rsid w:val="00A05315"/>
    <w:rsid w:val="00A053F0"/>
    <w:rsid w:val="00A0552C"/>
    <w:rsid w:val="00A055F8"/>
    <w:rsid w:val="00A05713"/>
    <w:rsid w:val="00A05DD9"/>
    <w:rsid w:val="00A05F1D"/>
    <w:rsid w:val="00A05FE4"/>
    <w:rsid w:val="00A06236"/>
    <w:rsid w:val="00A066F1"/>
    <w:rsid w:val="00A06AAC"/>
    <w:rsid w:val="00A06C36"/>
    <w:rsid w:val="00A06D8C"/>
    <w:rsid w:val="00A06DFA"/>
    <w:rsid w:val="00A06FC5"/>
    <w:rsid w:val="00A0741F"/>
    <w:rsid w:val="00A0751F"/>
    <w:rsid w:val="00A07531"/>
    <w:rsid w:val="00A0757C"/>
    <w:rsid w:val="00A078FB"/>
    <w:rsid w:val="00A07ACE"/>
    <w:rsid w:val="00A07B83"/>
    <w:rsid w:val="00A101D3"/>
    <w:rsid w:val="00A102C1"/>
    <w:rsid w:val="00A10AC2"/>
    <w:rsid w:val="00A10C5F"/>
    <w:rsid w:val="00A10CBD"/>
    <w:rsid w:val="00A10D73"/>
    <w:rsid w:val="00A113FE"/>
    <w:rsid w:val="00A114A2"/>
    <w:rsid w:val="00A1177D"/>
    <w:rsid w:val="00A11963"/>
    <w:rsid w:val="00A11AAD"/>
    <w:rsid w:val="00A11BD4"/>
    <w:rsid w:val="00A11C48"/>
    <w:rsid w:val="00A11D73"/>
    <w:rsid w:val="00A11E65"/>
    <w:rsid w:val="00A11F1E"/>
    <w:rsid w:val="00A1218E"/>
    <w:rsid w:val="00A1270A"/>
    <w:rsid w:val="00A12743"/>
    <w:rsid w:val="00A12753"/>
    <w:rsid w:val="00A1275D"/>
    <w:rsid w:val="00A12971"/>
    <w:rsid w:val="00A12AE4"/>
    <w:rsid w:val="00A12DF4"/>
    <w:rsid w:val="00A13363"/>
    <w:rsid w:val="00A13695"/>
    <w:rsid w:val="00A137B1"/>
    <w:rsid w:val="00A1381A"/>
    <w:rsid w:val="00A1386D"/>
    <w:rsid w:val="00A139EA"/>
    <w:rsid w:val="00A13E2A"/>
    <w:rsid w:val="00A13E9E"/>
    <w:rsid w:val="00A13FB6"/>
    <w:rsid w:val="00A1433E"/>
    <w:rsid w:val="00A14A6C"/>
    <w:rsid w:val="00A14D3A"/>
    <w:rsid w:val="00A1500C"/>
    <w:rsid w:val="00A15162"/>
    <w:rsid w:val="00A153B1"/>
    <w:rsid w:val="00A153FB"/>
    <w:rsid w:val="00A1543D"/>
    <w:rsid w:val="00A158C3"/>
    <w:rsid w:val="00A1594F"/>
    <w:rsid w:val="00A15D1E"/>
    <w:rsid w:val="00A15DD5"/>
    <w:rsid w:val="00A16030"/>
    <w:rsid w:val="00A1619A"/>
    <w:rsid w:val="00A16202"/>
    <w:rsid w:val="00A162A9"/>
    <w:rsid w:val="00A16B5F"/>
    <w:rsid w:val="00A16D6C"/>
    <w:rsid w:val="00A16D78"/>
    <w:rsid w:val="00A16F69"/>
    <w:rsid w:val="00A16F72"/>
    <w:rsid w:val="00A170D4"/>
    <w:rsid w:val="00A17186"/>
    <w:rsid w:val="00A17259"/>
    <w:rsid w:val="00A17456"/>
    <w:rsid w:val="00A1754B"/>
    <w:rsid w:val="00A176B2"/>
    <w:rsid w:val="00A17849"/>
    <w:rsid w:val="00A179DC"/>
    <w:rsid w:val="00A179EC"/>
    <w:rsid w:val="00A17B07"/>
    <w:rsid w:val="00A17B94"/>
    <w:rsid w:val="00A17D1B"/>
    <w:rsid w:val="00A1CCA0"/>
    <w:rsid w:val="00A20B14"/>
    <w:rsid w:val="00A20C18"/>
    <w:rsid w:val="00A20D02"/>
    <w:rsid w:val="00A20DA6"/>
    <w:rsid w:val="00A215FE"/>
    <w:rsid w:val="00A2164A"/>
    <w:rsid w:val="00A218DD"/>
    <w:rsid w:val="00A22010"/>
    <w:rsid w:val="00A22078"/>
    <w:rsid w:val="00A22283"/>
    <w:rsid w:val="00A2242C"/>
    <w:rsid w:val="00A22491"/>
    <w:rsid w:val="00A22501"/>
    <w:rsid w:val="00A22613"/>
    <w:rsid w:val="00A2267C"/>
    <w:rsid w:val="00A22759"/>
    <w:rsid w:val="00A22782"/>
    <w:rsid w:val="00A22828"/>
    <w:rsid w:val="00A2298C"/>
    <w:rsid w:val="00A22A4B"/>
    <w:rsid w:val="00A22E23"/>
    <w:rsid w:val="00A22EAE"/>
    <w:rsid w:val="00A230A6"/>
    <w:rsid w:val="00A2352C"/>
    <w:rsid w:val="00A2395E"/>
    <w:rsid w:val="00A23DD1"/>
    <w:rsid w:val="00A23FCC"/>
    <w:rsid w:val="00A24138"/>
    <w:rsid w:val="00A244B5"/>
    <w:rsid w:val="00A24638"/>
    <w:rsid w:val="00A24683"/>
    <w:rsid w:val="00A24717"/>
    <w:rsid w:val="00A2472C"/>
    <w:rsid w:val="00A2492D"/>
    <w:rsid w:val="00A24B09"/>
    <w:rsid w:val="00A24B12"/>
    <w:rsid w:val="00A24D13"/>
    <w:rsid w:val="00A24F62"/>
    <w:rsid w:val="00A25028"/>
    <w:rsid w:val="00A25076"/>
    <w:rsid w:val="00A2528F"/>
    <w:rsid w:val="00A25393"/>
    <w:rsid w:val="00A25533"/>
    <w:rsid w:val="00A25553"/>
    <w:rsid w:val="00A25762"/>
    <w:rsid w:val="00A257CD"/>
    <w:rsid w:val="00A259DE"/>
    <w:rsid w:val="00A25B32"/>
    <w:rsid w:val="00A26088"/>
    <w:rsid w:val="00A26487"/>
    <w:rsid w:val="00A266A7"/>
    <w:rsid w:val="00A26A82"/>
    <w:rsid w:val="00A26B55"/>
    <w:rsid w:val="00A26E6F"/>
    <w:rsid w:val="00A26F78"/>
    <w:rsid w:val="00A270FC"/>
    <w:rsid w:val="00A2723C"/>
    <w:rsid w:val="00A272F6"/>
    <w:rsid w:val="00A27383"/>
    <w:rsid w:val="00A27815"/>
    <w:rsid w:val="00A27900"/>
    <w:rsid w:val="00A2794A"/>
    <w:rsid w:val="00A27F2E"/>
    <w:rsid w:val="00A2F28E"/>
    <w:rsid w:val="00A301F0"/>
    <w:rsid w:val="00A304B1"/>
    <w:rsid w:val="00A30584"/>
    <w:rsid w:val="00A305ED"/>
    <w:rsid w:val="00A30999"/>
    <w:rsid w:val="00A30A12"/>
    <w:rsid w:val="00A30A2D"/>
    <w:rsid w:val="00A30D6F"/>
    <w:rsid w:val="00A30E48"/>
    <w:rsid w:val="00A30EA1"/>
    <w:rsid w:val="00A30F2E"/>
    <w:rsid w:val="00A311E2"/>
    <w:rsid w:val="00A317F5"/>
    <w:rsid w:val="00A31A91"/>
    <w:rsid w:val="00A31C94"/>
    <w:rsid w:val="00A31DEF"/>
    <w:rsid w:val="00A3220D"/>
    <w:rsid w:val="00A323EA"/>
    <w:rsid w:val="00A32627"/>
    <w:rsid w:val="00A329B5"/>
    <w:rsid w:val="00A329DD"/>
    <w:rsid w:val="00A329F4"/>
    <w:rsid w:val="00A32AC9"/>
    <w:rsid w:val="00A32F7F"/>
    <w:rsid w:val="00A3332D"/>
    <w:rsid w:val="00A333B3"/>
    <w:rsid w:val="00A3355F"/>
    <w:rsid w:val="00A33874"/>
    <w:rsid w:val="00A338C1"/>
    <w:rsid w:val="00A33946"/>
    <w:rsid w:val="00A3394E"/>
    <w:rsid w:val="00A33AA3"/>
    <w:rsid w:val="00A33BA1"/>
    <w:rsid w:val="00A33CCE"/>
    <w:rsid w:val="00A33D1E"/>
    <w:rsid w:val="00A33E43"/>
    <w:rsid w:val="00A33F1D"/>
    <w:rsid w:val="00A340E4"/>
    <w:rsid w:val="00A340F0"/>
    <w:rsid w:val="00A34229"/>
    <w:rsid w:val="00A342DD"/>
    <w:rsid w:val="00A34313"/>
    <w:rsid w:val="00A34528"/>
    <w:rsid w:val="00A346DF"/>
    <w:rsid w:val="00A34893"/>
    <w:rsid w:val="00A349CB"/>
    <w:rsid w:val="00A34B69"/>
    <w:rsid w:val="00A34BB7"/>
    <w:rsid w:val="00A34BD4"/>
    <w:rsid w:val="00A34CED"/>
    <w:rsid w:val="00A34EEC"/>
    <w:rsid w:val="00A34F38"/>
    <w:rsid w:val="00A350C5"/>
    <w:rsid w:val="00A355AF"/>
    <w:rsid w:val="00A35B13"/>
    <w:rsid w:val="00A35C79"/>
    <w:rsid w:val="00A35EB8"/>
    <w:rsid w:val="00A35EE2"/>
    <w:rsid w:val="00A363D0"/>
    <w:rsid w:val="00A36477"/>
    <w:rsid w:val="00A36497"/>
    <w:rsid w:val="00A364C4"/>
    <w:rsid w:val="00A36774"/>
    <w:rsid w:val="00A36857"/>
    <w:rsid w:val="00A368CC"/>
    <w:rsid w:val="00A36DE7"/>
    <w:rsid w:val="00A36E94"/>
    <w:rsid w:val="00A37162"/>
    <w:rsid w:val="00A371BA"/>
    <w:rsid w:val="00A37300"/>
    <w:rsid w:val="00A37B05"/>
    <w:rsid w:val="00A37BFC"/>
    <w:rsid w:val="00A37E04"/>
    <w:rsid w:val="00A37F34"/>
    <w:rsid w:val="00A400CD"/>
    <w:rsid w:val="00A4015A"/>
    <w:rsid w:val="00A40218"/>
    <w:rsid w:val="00A4037B"/>
    <w:rsid w:val="00A4048D"/>
    <w:rsid w:val="00A40624"/>
    <w:rsid w:val="00A40643"/>
    <w:rsid w:val="00A40901"/>
    <w:rsid w:val="00A409E4"/>
    <w:rsid w:val="00A40E06"/>
    <w:rsid w:val="00A40F0B"/>
    <w:rsid w:val="00A40FB8"/>
    <w:rsid w:val="00A41005"/>
    <w:rsid w:val="00A41232"/>
    <w:rsid w:val="00A4184C"/>
    <w:rsid w:val="00A41A7E"/>
    <w:rsid w:val="00A41C12"/>
    <w:rsid w:val="00A41DF6"/>
    <w:rsid w:val="00A42306"/>
    <w:rsid w:val="00A423AF"/>
    <w:rsid w:val="00A423D1"/>
    <w:rsid w:val="00A4242B"/>
    <w:rsid w:val="00A42470"/>
    <w:rsid w:val="00A42502"/>
    <w:rsid w:val="00A42546"/>
    <w:rsid w:val="00A4263C"/>
    <w:rsid w:val="00A42DD3"/>
    <w:rsid w:val="00A42ECD"/>
    <w:rsid w:val="00A43379"/>
    <w:rsid w:val="00A433A1"/>
    <w:rsid w:val="00A433F2"/>
    <w:rsid w:val="00A43478"/>
    <w:rsid w:val="00A4391B"/>
    <w:rsid w:val="00A43988"/>
    <w:rsid w:val="00A43A48"/>
    <w:rsid w:val="00A43B1F"/>
    <w:rsid w:val="00A43B6A"/>
    <w:rsid w:val="00A4429F"/>
    <w:rsid w:val="00A443CA"/>
    <w:rsid w:val="00A44448"/>
    <w:rsid w:val="00A44579"/>
    <w:rsid w:val="00A445C4"/>
    <w:rsid w:val="00A44699"/>
    <w:rsid w:val="00A446CF"/>
    <w:rsid w:val="00A446E6"/>
    <w:rsid w:val="00A44B09"/>
    <w:rsid w:val="00A44E79"/>
    <w:rsid w:val="00A450EB"/>
    <w:rsid w:val="00A451C9"/>
    <w:rsid w:val="00A45511"/>
    <w:rsid w:val="00A4552B"/>
    <w:rsid w:val="00A455AC"/>
    <w:rsid w:val="00A4573F"/>
    <w:rsid w:val="00A4574C"/>
    <w:rsid w:val="00A45772"/>
    <w:rsid w:val="00A45847"/>
    <w:rsid w:val="00A45930"/>
    <w:rsid w:val="00A45B4B"/>
    <w:rsid w:val="00A45BB2"/>
    <w:rsid w:val="00A45C47"/>
    <w:rsid w:val="00A45C4B"/>
    <w:rsid w:val="00A4695A"/>
    <w:rsid w:val="00A46A43"/>
    <w:rsid w:val="00A46D72"/>
    <w:rsid w:val="00A46ED0"/>
    <w:rsid w:val="00A46FA4"/>
    <w:rsid w:val="00A4708F"/>
    <w:rsid w:val="00A47C55"/>
    <w:rsid w:val="00A47C9C"/>
    <w:rsid w:val="00A47DA7"/>
    <w:rsid w:val="00A4AE03"/>
    <w:rsid w:val="00A504A8"/>
    <w:rsid w:val="00A50610"/>
    <w:rsid w:val="00A50A48"/>
    <w:rsid w:val="00A50BAD"/>
    <w:rsid w:val="00A50DDF"/>
    <w:rsid w:val="00A50EBF"/>
    <w:rsid w:val="00A5116C"/>
    <w:rsid w:val="00A51365"/>
    <w:rsid w:val="00A514F9"/>
    <w:rsid w:val="00A5157A"/>
    <w:rsid w:val="00A51652"/>
    <w:rsid w:val="00A5178E"/>
    <w:rsid w:val="00A51BB8"/>
    <w:rsid w:val="00A51C71"/>
    <w:rsid w:val="00A51D1D"/>
    <w:rsid w:val="00A51D3A"/>
    <w:rsid w:val="00A51DB5"/>
    <w:rsid w:val="00A51DCE"/>
    <w:rsid w:val="00A52014"/>
    <w:rsid w:val="00A520B2"/>
    <w:rsid w:val="00A5229C"/>
    <w:rsid w:val="00A522C6"/>
    <w:rsid w:val="00A52351"/>
    <w:rsid w:val="00A5286F"/>
    <w:rsid w:val="00A5290E"/>
    <w:rsid w:val="00A52B04"/>
    <w:rsid w:val="00A52C37"/>
    <w:rsid w:val="00A52FD8"/>
    <w:rsid w:val="00A531E3"/>
    <w:rsid w:val="00A53335"/>
    <w:rsid w:val="00A533D3"/>
    <w:rsid w:val="00A53517"/>
    <w:rsid w:val="00A5354A"/>
    <w:rsid w:val="00A53AD7"/>
    <w:rsid w:val="00A53D51"/>
    <w:rsid w:val="00A54028"/>
    <w:rsid w:val="00A5422B"/>
    <w:rsid w:val="00A54311"/>
    <w:rsid w:val="00A543D0"/>
    <w:rsid w:val="00A543FA"/>
    <w:rsid w:val="00A54671"/>
    <w:rsid w:val="00A548B8"/>
    <w:rsid w:val="00A549F6"/>
    <w:rsid w:val="00A54A53"/>
    <w:rsid w:val="00A54ACB"/>
    <w:rsid w:val="00A54C10"/>
    <w:rsid w:val="00A54ED9"/>
    <w:rsid w:val="00A559A6"/>
    <w:rsid w:val="00A55D4D"/>
    <w:rsid w:val="00A56257"/>
    <w:rsid w:val="00A563B5"/>
    <w:rsid w:val="00A5650B"/>
    <w:rsid w:val="00A567DE"/>
    <w:rsid w:val="00A569C0"/>
    <w:rsid w:val="00A56AA1"/>
    <w:rsid w:val="00A56C42"/>
    <w:rsid w:val="00A56DFF"/>
    <w:rsid w:val="00A571EF"/>
    <w:rsid w:val="00A5730B"/>
    <w:rsid w:val="00A579EA"/>
    <w:rsid w:val="00A57A4B"/>
    <w:rsid w:val="00A57F56"/>
    <w:rsid w:val="00A60036"/>
    <w:rsid w:val="00A603D2"/>
    <w:rsid w:val="00A605BE"/>
    <w:rsid w:val="00A606B8"/>
    <w:rsid w:val="00A60BEA"/>
    <w:rsid w:val="00A60CD8"/>
    <w:rsid w:val="00A60E86"/>
    <w:rsid w:val="00A6151F"/>
    <w:rsid w:val="00A61CF7"/>
    <w:rsid w:val="00A61F91"/>
    <w:rsid w:val="00A61FA9"/>
    <w:rsid w:val="00A622BF"/>
    <w:rsid w:val="00A6294B"/>
    <w:rsid w:val="00A62CE3"/>
    <w:rsid w:val="00A6323D"/>
    <w:rsid w:val="00A63330"/>
    <w:rsid w:val="00A636D1"/>
    <w:rsid w:val="00A63B25"/>
    <w:rsid w:val="00A63C9B"/>
    <w:rsid w:val="00A63E88"/>
    <w:rsid w:val="00A640AC"/>
    <w:rsid w:val="00A64385"/>
    <w:rsid w:val="00A64459"/>
    <w:rsid w:val="00A645BB"/>
    <w:rsid w:val="00A6483A"/>
    <w:rsid w:val="00A649A4"/>
    <w:rsid w:val="00A64AFF"/>
    <w:rsid w:val="00A64D01"/>
    <w:rsid w:val="00A64D42"/>
    <w:rsid w:val="00A64DE5"/>
    <w:rsid w:val="00A64FA8"/>
    <w:rsid w:val="00A65074"/>
    <w:rsid w:val="00A65252"/>
    <w:rsid w:val="00A65618"/>
    <w:rsid w:val="00A65788"/>
    <w:rsid w:val="00A659E2"/>
    <w:rsid w:val="00A659EE"/>
    <w:rsid w:val="00A65E84"/>
    <w:rsid w:val="00A65E8A"/>
    <w:rsid w:val="00A662D9"/>
    <w:rsid w:val="00A66638"/>
    <w:rsid w:val="00A66763"/>
    <w:rsid w:val="00A66B70"/>
    <w:rsid w:val="00A66C64"/>
    <w:rsid w:val="00A66CF4"/>
    <w:rsid w:val="00A66ECD"/>
    <w:rsid w:val="00A66F6A"/>
    <w:rsid w:val="00A67197"/>
    <w:rsid w:val="00A6732D"/>
    <w:rsid w:val="00A6757A"/>
    <w:rsid w:val="00A675D3"/>
    <w:rsid w:val="00A67752"/>
    <w:rsid w:val="00A67853"/>
    <w:rsid w:val="00A67930"/>
    <w:rsid w:val="00A679EB"/>
    <w:rsid w:val="00A67A8A"/>
    <w:rsid w:val="00A67D3E"/>
    <w:rsid w:val="00A67DA0"/>
    <w:rsid w:val="00A67E81"/>
    <w:rsid w:val="00A70000"/>
    <w:rsid w:val="00A701D3"/>
    <w:rsid w:val="00A70287"/>
    <w:rsid w:val="00A703FF"/>
    <w:rsid w:val="00A7067B"/>
    <w:rsid w:val="00A7071C"/>
    <w:rsid w:val="00A707B7"/>
    <w:rsid w:val="00A70910"/>
    <w:rsid w:val="00A7098D"/>
    <w:rsid w:val="00A70A1D"/>
    <w:rsid w:val="00A70AFC"/>
    <w:rsid w:val="00A70C73"/>
    <w:rsid w:val="00A70D1E"/>
    <w:rsid w:val="00A70DCB"/>
    <w:rsid w:val="00A70E65"/>
    <w:rsid w:val="00A70F96"/>
    <w:rsid w:val="00A7104E"/>
    <w:rsid w:val="00A71506"/>
    <w:rsid w:val="00A71671"/>
    <w:rsid w:val="00A71A80"/>
    <w:rsid w:val="00A71EB1"/>
    <w:rsid w:val="00A72473"/>
    <w:rsid w:val="00A72566"/>
    <w:rsid w:val="00A726A2"/>
    <w:rsid w:val="00A72D94"/>
    <w:rsid w:val="00A72E81"/>
    <w:rsid w:val="00A72FB9"/>
    <w:rsid w:val="00A7343E"/>
    <w:rsid w:val="00A73731"/>
    <w:rsid w:val="00A73811"/>
    <w:rsid w:val="00A73B14"/>
    <w:rsid w:val="00A73B43"/>
    <w:rsid w:val="00A7400E"/>
    <w:rsid w:val="00A7401A"/>
    <w:rsid w:val="00A7404D"/>
    <w:rsid w:val="00A745A3"/>
    <w:rsid w:val="00A7484D"/>
    <w:rsid w:val="00A74C9E"/>
    <w:rsid w:val="00A74DA3"/>
    <w:rsid w:val="00A74F8A"/>
    <w:rsid w:val="00A7501E"/>
    <w:rsid w:val="00A751C3"/>
    <w:rsid w:val="00A75222"/>
    <w:rsid w:val="00A752F9"/>
    <w:rsid w:val="00A757C2"/>
    <w:rsid w:val="00A75830"/>
    <w:rsid w:val="00A75895"/>
    <w:rsid w:val="00A75A89"/>
    <w:rsid w:val="00A75D4B"/>
    <w:rsid w:val="00A75DF5"/>
    <w:rsid w:val="00A75F42"/>
    <w:rsid w:val="00A760CF"/>
    <w:rsid w:val="00A7632C"/>
    <w:rsid w:val="00A766E1"/>
    <w:rsid w:val="00A76B3D"/>
    <w:rsid w:val="00A77116"/>
    <w:rsid w:val="00A77255"/>
    <w:rsid w:val="00A77347"/>
    <w:rsid w:val="00A773EE"/>
    <w:rsid w:val="00A774AE"/>
    <w:rsid w:val="00A774B4"/>
    <w:rsid w:val="00A775D3"/>
    <w:rsid w:val="00A7773C"/>
    <w:rsid w:val="00A77798"/>
    <w:rsid w:val="00A778C9"/>
    <w:rsid w:val="00A77B62"/>
    <w:rsid w:val="00A77E62"/>
    <w:rsid w:val="00A80245"/>
    <w:rsid w:val="00A802B2"/>
    <w:rsid w:val="00A8053A"/>
    <w:rsid w:val="00A808A3"/>
    <w:rsid w:val="00A80E18"/>
    <w:rsid w:val="00A80EA2"/>
    <w:rsid w:val="00A80F1B"/>
    <w:rsid w:val="00A814A1"/>
    <w:rsid w:val="00A81AF3"/>
    <w:rsid w:val="00A81B22"/>
    <w:rsid w:val="00A81B81"/>
    <w:rsid w:val="00A8216E"/>
    <w:rsid w:val="00A822EE"/>
    <w:rsid w:val="00A8239C"/>
    <w:rsid w:val="00A824C1"/>
    <w:rsid w:val="00A827BD"/>
    <w:rsid w:val="00A828B4"/>
    <w:rsid w:val="00A828BC"/>
    <w:rsid w:val="00A82CD2"/>
    <w:rsid w:val="00A82FFF"/>
    <w:rsid w:val="00A83066"/>
    <w:rsid w:val="00A83495"/>
    <w:rsid w:val="00A834E0"/>
    <w:rsid w:val="00A835B4"/>
    <w:rsid w:val="00A836D9"/>
    <w:rsid w:val="00A8383D"/>
    <w:rsid w:val="00A8385D"/>
    <w:rsid w:val="00A83A16"/>
    <w:rsid w:val="00A83B8B"/>
    <w:rsid w:val="00A83F92"/>
    <w:rsid w:val="00A840F3"/>
    <w:rsid w:val="00A842D6"/>
    <w:rsid w:val="00A84A81"/>
    <w:rsid w:val="00A84ADF"/>
    <w:rsid w:val="00A84BF6"/>
    <w:rsid w:val="00A84CFE"/>
    <w:rsid w:val="00A84D44"/>
    <w:rsid w:val="00A84DBD"/>
    <w:rsid w:val="00A84F24"/>
    <w:rsid w:val="00A84F40"/>
    <w:rsid w:val="00A850B4"/>
    <w:rsid w:val="00A850CF"/>
    <w:rsid w:val="00A850FC"/>
    <w:rsid w:val="00A853C5"/>
    <w:rsid w:val="00A853E3"/>
    <w:rsid w:val="00A855F6"/>
    <w:rsid w:val="00A85729"/>
    <w:rsid w:val="00A857D0"/>
    <w:rsid w:val="00A858E7"/>
    <w:rsid w:val="00A859E5"/>
    <w:rsid w:val="00A85DAB"/>
    <w:rsid w:val="00A860BD"/>
    <w:rsid w:val="00A86166"/>
    <w:rsid w:val="00A861CB"/>
    <w:rsid w:val="00A86227"/>
    <w:rsid w:val="00A86261"/>
    <w:rsid w:val="00A868E1"/>
    <w:rsid w:val="00A86A3E"/>
    <w:rsid w:val="00A86D4D"/>
    <w:rsid w:val="00A8730D"/>
    <w:rsid w:val="00A876C1"/>
    <w:rsid w:val="00A87730"/>
    <w:rsid w:val="00A87B0D"/>
    <w:rsid w:val="00A90063"/>
    <w:rsid w:val="00A900FE"/>
    <w:rsid w:val="00A90303"/>
    <w:rsid w:val="00A90947"/>
    <w:rsid w:val="00A909FA"/>
    <w:rsid w:val="00A90BF4"/>
    <w:rsid w:val="00A90D75"/>
    <w:rsid w:val="00A90E90"/>
    <w:rsid w:val="00A912C5"/>
    <w:rsid w:val="00A9134E"/>
    <w:rsid w:val="00A91403"/>
    <w:rsid w:val="00A914C8"/>
    <w:rsid w:val="00A91519"/>
    <w:rsid w:val="00A91794"/>
    <w:rsid w:val="00A91994"/>
    <w:rsid w:val="00A91A38"/>
    <w:rsid w:val="00A91B51"/>
    <w:rsid w:val="00A91E3C"/>
    <w:rsid w:val="00A92178"/>
    <w:rsid w:val="00A9227E"/>
    <w:rsid w:val="00A9242F"/>
    <w:rsid w:val="00A92515"/>
    <w:rsid w:val="00A92714"/>
    <w:rsid w:val="00A92738"/>
    <w:rsid w:val="00A92AC8"/>
    <w:rsid w:val="00A92C31"/>
    <w:rsid w:val="00A9332B"/>
    <w:rsid w:val="00A93445"/>
    <w:rsid w:val="00A9351B"/>
    <w:rsid w:val="00A93576"/>
    <w:rsid w:val="00A935BC"/>
    <w:rsid w:val="00A938ED"/>
    <w:rsid w:val="00A93914"/>
    <w:rsid w:val="00A93EB4"/>
    <w:rsid w:val="00A94499"/>
    <w:rsid w:val="00A944C8"/>
    <w:rsid w:val="00A945CC"/>
    <w:rsid w:val="00A947E3"/>
    <w:rsid w:val="00A9482C"/>
    <w:rsid w:val="00A9499E"/>
    <w:rsid w:val="00A949A9"/>
    <w:rsid w:val="00A94D3A"/>
    <w:rsid w:val="00A94D9B"/>
    <w:rsid w:val="00A950B6"/>
    <w:rsid w:val="00A95349"/>
    <w:rsid w:val="00A958B0"/>
    <w:rsid w:val="00A958B3"/>
    <w:rsid w:val="00A9602D"/>
    <w:rsid w:val="00A96200"/>
    <w:rsid w:val="00A9627B"/>
    <w:rsid w:val="00A963AE"/>
    <w:rsid w:val="00A9692C"/>
    <w:rsid w:val="00A96AEF"/>
    <w:rsid w:val="00A96C51"/>
    <w:rsid w:val="00A96CBB"/>
    <w:rsid w:val="00A96DE8"/>
    <w:rsid w:val="00A96DFC"/>
    <w:rsid w:val="00A96F57"/>
    <w:rsid w:val="00A96FB4"/>
    <w:rsid w:val="00A97267"/>
    <w:rsid w:val="00A97376"/>
    <w:rsid w:val="00A9764C"/>
    <w:rsid w:val="00A97871"/>
    <w:rsid w:val="00A97A32"/>
    <w:rsid w:val="00A97CC0"/>
    <w:rsid w:val="00A97D2B"/>
    <w:rsid w:val="00A97E53"/>
    <w:rsid w:val="00A97F9B"/>
    <w:rsid w:val="00A99E84"/>
    <w:rsid w:val="00AA0215"/>
    <w:rsid w:val="00AA059A"/>
    <w:rsid w:val="00AA0D63"/>
    <w:rsid w:val="00AA0E33"/>
    <w:rsid w:val="00AA0F43"/>
    <w:rsid w:val="00AA10FB"/>
    <w:rsid w:val="00AA16FF"/>
    <w:rsid w:val="00AA17DF"/>
    <w:rsid w:val="00AA1A4E"/>
    <w:rsid w:val="00AA1BBF"/>
    <w:rsid w:val="00AA1E3B"/>
    <w:rsid w:val="00AA22AC"/>
    <w:rsid w:val="00AA2435"/>
    <w:rsid w:val="00AA2825"/>
    <w:rsid w:val="00AA282D"/>
    <w:rsid w:val="00AA2B74"/>
    <w:rsid w:val="00AA2F3E"/>
    <w:rsid w:val="00AA2F51"/>
    <w:rsid w:val="00AA30A9"/>
    <w:rsid w:val="00AA3157"/>
    <w:rsid w:val="00AA33A5"/>
    <w:rsid w:val="00AA33F6"/>
    <w:rsid w:val="00AA343E"/>
    <w:rsid w:val="00AA35DA"/>
    <w:rsid w:val="00AA376D"/>
    <w:rsid w:val="00AA38CE"/>
    <w:rsid w:val="00AA3A4C"/>
    <w:rsid w:val="00AA3D83"/>
    <w:rsid w:val="00AA3EE5"/>
    <w:rsid w:val="00AA43E0"/>
    <w:rsid w:val="00AA4499"/>
    <w:rsid w:val="00AA4502"/>
    <w:rsid w:val="00AA4512"/>
    <w:rsid w:val="00AA4573"/>
    <w:rsid w:val="00AA4AFA"/>
    <w:rsid w:val="00AA4C47"/>
    <w:rsid w:val="00AA4E90"/>
    <w:rsid w:val="00AA4EA9"/>
    <w:rsid w:val="00AA513A"/>
    <w:rsid w:val="00AA5181"/>
    <w:rsid w:val="00AA51E1"/>
    <w:rsid w:val="00AA5733"/>
    <w:rsid w:val="00AA58E8"/>
    <w:rsid w:val="00AA5BBB"/>
    <w:rsid w:val="00AA5D07"/>
    <w:rsid w:val="00AA5FE2"/>
    <w:rsid w:val="00AA6320"/>
    <w:rsid w:val="00AA6399"/>
    <w:rsid w:val="00AA63A5"/>
    <w:rsid w:val="00AA63A9"/>
    <w:rsid w:val="00AA654D"/>
    <w:rsid w:val="00AA6AD9"/>
    <w:rsid w:val="00AA6D1D"/>
    <w:rsid w:val="00AA6D47"/>
    <w:rsid w:val="00AA6F48"/>
    <w:rsid w:val="00AA7749"/>
    <w:rsid w:val="00AA77B7"/>
    <w:rsid w:val="00AA7A35"/>
    <w:rsid w:val="00AA7A53"/>
    <w:rsid w:val="00AA7CEB"/>
    <w:rsid w:val="00AA7D51"/>
    <w:rsid w:val="00AA7E54"/>
    <w:rsid w:val="00AA9CBA"/>
    <w:rsid w:val="00AB0301"/>
    <w:rsid w:val="00AB05F9"/>
    <w:rsid w:val="00AB0714"/>
    <w:rsid w:val="00AB0A38"/>
    <w:rsid w:val="00AB0C06"/>
    <w:rsid w:val="00AB0CD3"/>
    <w:rsid w:val="00AB0D3E"/>
    <w:rsid w:val="00AB134D"/>
    <w:rsid w:val="00AB19AC"/>
    <w:rsid w:val="00AB19D0"/>
    <w:rsid w:val="00AB1BA0"/>
    <w:rsid w:val="00AB1C9C"/>
    <w:rsid w:val="00AB1D91"/>
    <w:rsid w:val="00AB2012"/>
    <w:rsid w:val="00AB21BA"/>
    <w:rsid w:val="00AB25F9"/>
    <w:rsid w:val="00AB2A8E"/>
    <w:rsid w:val="00AB2A8F"/>
    <w:rsid w:val="00AB2B8C"/>
    <w:rsid w:val="00AB2C7A"/>
    <w:rsid w:val="00AB2C88"/>
    <w:rsid w:val="00AB2E75"/>
    <w:rsid w:val="00AB2F96"/>
    <w:rsid w:val="00AB30F5"/>
    <w:rsid w:val="00AB3359"/>
    <w:rsid w:val="00AB3360"/>
    <w:rsid w:val="00AB35DC"/>
    <w:rsid w:val="00AB3BB7"/>
    <w:rsid w:val="00AB3D68"/>
    <w:rsid w:val="00AB3F29"/>
    <w:rsid w:val="00AB4444"/>
    <w:rsid w:val="00AB450E"/>
    <w:rsid w:val="00AB4577"/>
    <w:rsid w:val="00AB45F2"/>
    <w:rsid w:val="00AB4717"/>
    <w:rsid w:val="00AB47D4"/>
    <w:rsid w:val="00AB49F9"/>
    <w:rsid w:val="00AB4A10"/>
    <w:rsid w:val="00AB4BF0"/>
    <w:rsid w:val="00AB4FBF"/>
    <w:rsid w:val="00AB507C"/>
    <w:rsid w:val="00AB528A"/>
    <w:rsid w:val="00AB57D6"/>
    <w:rsid w:val="00AB5CD2"/>
    <w:rsid w:val="00AB7147"/>
    <w:rsid w:val="00AB72B2"/>
    <w:rsid w:val="00AB7347"/>
    <w:rsid w:val="00AB7356"/>
    <w:rsid w:val="00AB7818"/>
    <w:rsid w:val="00AB797D"/>
    <w:rsid w:val="00AB7F28"/>
    <w:rsid w:val="00ABD9B1"/>
    <w:rsid w:val="00AC03D4"/>
    <w:rsid w:val="00AC078E"/>
    <w:rsid w:val="00AC0A57"/>
    <w:rsid w:val="00AC0A5B"/>
    <w:rsid w:val="00AC0BBE"/>
    <w:rsid w:val="00AC0BCC"/>
    <w:rsid w:val="00AC0C29"/>
    <w:rsid w:val="00AC0FBF"/>
    <w:rsid w:val="00AC1118"/>
    <w:rsid w:val="00AC1653"/>
    <w:rsid w:val="00AC1704"/>
    <w:rsid w:val="00AC17B9"/>
    <w:rsid w:val="00AC18CB"/>
    <w:rsid w:val="00AC1EF3"/>
    <w:rsid w:val="00AC22DD"/>
    <w:rsid w:val="00AC243A"/>
    <w:rsid w:val="00AC2769"/>
    <w:rsid w:val="00AC2776"/>
    <w:rsid w:val="00AC2810"/>
    <w:rsid w:val="00AC28F5"/>
    <w:rsid w:val="00AC2B6B"/>
    <w:rsid w:val="00AC2C15"/>
    <w:rsid w:val="00AC2CC3"/>
    <w:rsid w:val="00AC2E6C"/>
    <w:rsid w:val="00AC2E96"/>
    <w:rsid w:val="00AC2FCF"/>
    <w:rsid w:val="00AC2FF3"/>
    <w:rsid w:val="00AC305B"/>
    <w:rsid w:val="00AC3120"/>
    <w:rsid w:val="00AC31F2"/>
    <w:rsid w:val="00AC323C"/>
    <w:rsid w:val="00AC363D"/>
    <w:rsid w:val="00AC3942"/>
    <w:rsid w:val="00AC416C"/>
    <w:rsid w:val="00AC43B9"/>
    <w:rsid w:val="00AC4515"/>
    <w:rsid w:val="00AC45D3"/>
    <w:rsid w:val="00AC4640"/>
    <w:rsid w:val="00AC4876"/>
    <w:rsid w:val="00AC4A3E"/>
    <w:rsid w:val="00AC4C37"/>
    <w:rsid w:val="00AC503C"/>
    <w:rsid w:val="00AC50B7"/>
    <w:rsid w:val="00AC525D"/>
    <w:rsid w:val="00AC5568"/>
    <w:rsid w:val="00AC56A0"/>
    <w:rsid w:val="00AC5943"/>
    <w:rsid w:val="00AC59E4"/>
    <w:rsid w:val="00AC5CAF"/>
    <w:rsid w:val="00AC5D81"/>
    <w:rsid w:val="00AC5E35"/>
    <w:rsid w:val="00AC5ECF"/>
    <w:rsid w:val="00AC5EF4"/>
    <w:rsid w:val="00AC5F8A"/>
    <w:rsid w:val="00AC65EB"/>
    <w:rsid w:val="00AC673D"/>
    <w:rsid w:val="00AC6DFA"/>
    <w:rsid w:val="00AC6E2D"/>
    <w:rsid w:val="00AC714D"/>
    <w:rsid w:val="00AC71E0"/>
    <w:rsid w:val="00AC72A7"/>
    <w:rsid w:val="00AC7411"/>
    <w:rsid w:val="00AC7681"/>
    <w:rsid w:val="00AC768C"/>
    <w:rsid w:val="00AC76A5"/>
    <w:rsid w:val="00AC771B"/>
    <w:rsid w:val="00AC773B"/>
    <w:rsid w:val="00AC776F"/>
    <w:rsid w:val="00AC78D4"/>
    <w:rsid w:val="00AC7B55"/>
    <w:rsid w:val="00AC7C07"/>
    <w:rsid w:val="00AC7E2E"/>
    <w:rsid w:val="00AC7F32"/>
    <w:rsid w:val="00AD0244"/>
    <w:rsid w:val="00AD059F"/>
    <w:rsid w:val="00AD066F"/>
    <w:rsid w:val="00AD09EF"/>
    <w:rsid w:val="00AD0C35"/>
    <w:rsid w:val="00AD0EBC"/>
    <w:rsid w:val="00AD11B1"/>
    <w:rsid w:val="00AD12AA"/>
    <w:rsid w:val="00AD1549"/>
    <w:rsid w:val="00AD1590"/>
    <w:rsid w:val="00AD16F0"/>
    <w:rsid w:val="00AD1A7D"/>
    <w:rsid w:val="00AD1BDE"/>
    <w:rsid w:val="00AD1F80"/>
    <w:rsid w:val="00AD208B"/>
    <w:rsid w:val="00AD2307"/>
    <w:rsid w:val="00AD2415"/>
    <w:rsid w:val="00AD24B1"/>
    <w:rsid w:val="00AD250B"/>
    <w:rsid w:val="00AD255A"/>
    <w:rsid w:val="00AD286F"/>
    <w:rsid w:val="00AD2B93"/>
    <w:rsid w:val="00AD2F81"/>
    <w:rsid w:val="00AD3389"/>
    <w:rsid w:val="00AD343D"/>
    <w:rsid w:val="00AD3790"/>
    <w:rsid w:val="00AD38A3"/>
    <w:rsid w:val="00AD38AF"/>
    <w:rsid w:val="00AD3983"/>
    <w:rsid w:val="00AD3AA5"/>
    <w:rsid w:val="00AD3D48"/>
    <w:rsid w:val="00AD3DD5"/>
    <w:rsid w:val="00AD4021"/>
    <w:rsid w:val="00AD405A"/>
    <w:rsid w:val="00AD406E"/>
    <w:rsid w:val="00AD4192"/>
    <w:rsid w:val="00AD41D9"/>
    <w:rsid w:val="00AD420E"/>
    <w:rsid w:val="00AD44F3"/>
    <w:rsid w:val="00AD4816"/>
    <w:rsid w:val="00AD486B"/>
    <w:rsid w:val="00AD4C5C"/>
    <w:rsid w:val="00AD4C65"/>
    <w:rsid w:val="00AD4CBC"/>
    <w:rsid w:val="00AD4CDB"/>
    <w:rsid w:val="00AD4F25"/>
    <w:rsid w:val="00AD5105"/>
    <w:rsid w:val="00AD528C"/>
    <w:rsid w:val="00AD52CD"/>
    <w:rsid w:val="00AD53BE"/>
    <w:rsid w:val="00AD59B3"/>
    <w:rsid w:val="00AD59E8"/>
    <w:rsid w:val="00AD5D4C"/>
    <w:rsid w:val="00AD5D97"/>
    <w:rsid w:val="00AD5E33"/>
    <w:rsid w:val="00AD5F9E"/>
    <w:rsid w:val="00AD633A"/>
    <w:rsid w:val="00AD6660"/>
    <w:rsid w:val="00AD6AE2"/>
    <w:rsid w:val="00AD6D6E"/>
    <w:rsid w:val="00AD6F1B"/>
    <w:rsid w:val="00AD71C7"/>
    <w:rsid w:val="00AD7227"/>
    <w:rsid w:val="00AD72DB"/>
    <w:rsid w:val="00AD72EC"/>
    <w:rsid w:val="00AD7331"/>
    <w:rsid w:val="00AD7335"/>
    <w:rsid w:val="00AD73A7"/>
    <w:rsid w:val="00AD7415"/>
    <w:rsid w:val="00AD7859"/>
    <w:rsid w:val="00AD78F7"/>
    <w:rsid w:val="00AD7918"/>
    <w:rsid w:val="00AD7B3A"/>
    <w:rsid w:val="00AD7C2E"/>
    <w:rsid w:val="00AD7D64"/>
    <w:rsid w:val="00AE0157"/>
    <w:rsid w:val="00AE021A"/>
    <w:rsid w:val="00AE0339"/>
    <w:rsid w:val="00AE04AD"/>
    <w:rsid w:val="00AE04FD"/>
    <w:rsid w:val="00AE05CE"/>
    <w:rsid w:val="00AE06F3"/>
    <w:rsid w:val="00AE091F"/>
    <w:rsid w:val="00AE0BFE"/>
    <w:rsid w:val="00AE0D39"/>
    <w:rsid w:val="00AE1037"/>
    <w:rsid w:val="00AE1149"/>
    <w:rsid w:val="00AE1410"/>
    <w:rsid w:val="00AE1CB6"/>
    <w:rsid w:val="00AE1D93"/>
    <w:rsid w:val="00AE1EBB"/>
    <w:rsid w:val="00AE1EE0"/>
    <w:rsid w:val="00AE20FF"/>
    <w:rsid w:val="00AE226B"/>
    <w:rsid w:val="00AE2300"/>
    <w:rsid w:val="00AE24C6"/>
    <w:rsid w:val="00AE2968"/>
    <w:rsid w:val="00AE2A2A"/>
    <w:rsid w:val="00AE2B9D"/>
    <w:rsid w:val="00AE2F46"/>
    <w:rsid w:val="00AE2FA4"/>
    <w:rsid w:val="00AE3024"/>
    <w:rsid w:val="00AE30FA"/>
    <w:rsid w:val="00AE3C98"/>
    <w:rsid w:val="00AE414C"/>
    <w:rsid w:val="00AE44BF"/>
    <w:rsid w:val="00AE4886"/>
    <w:rsid w:val="00AE4A65"/>
    <w:rsid w:val="00AE4B36"/>
    <w:rsid w:val="00AE4C05"/>
    <w:rsid w:val="00AE502B"/>
    <w:rsid w:val="00AE50BF"/>
    <w:rsid w:val="00AE51C9"/>
    <w:rsid w:val="00AE54EE"/>
    <w:rsid w:val="00AE56E7"/>
    <w:rsid w:val="00AE5948"/>
    <w:rsid w:val="00AE5F83"/>
    <w:rsid w:val="00AE6052"/>
    <w:rsid w:val="00AE642F"/>
    <w:rsid w:val="00AE651F"/>
    <w:rsid w:val="00AE6865"/>
    <w:rsid w:val="00AE6F87"/>
    <w:rsid w:val="00AE73AE"/>
    <w:rsid w:val="00AE7F1F"/>
    <w:rsid w:val="00AEB0BF"/>
    <w:rsid w:val="00AF04BF"/>
    <w:rsid w:val="00AF0578"/>
    <w:rsid w:val="00AF0702"/>
    <w:rsid w:val="00AF089D"/>
    <w:rsid w:val="00AF0A19"/>
    <w:rsid w:val="00AF0FE0"/>
    <w:rsid w:val="00AF11EB"/>
    <w:rsid w:val="00AF1357"/>
    <w:rsid w:val="00AF1384"/>
    <w:rsid w:val="00AF13D0"/>
    <w:rsid w:val="00AF159D"/>
    <w:rsid w:val="00AF1682"/>
    <w:rsid w:val="00AF1B0D"/>
    <w:rsid w:val="00AF1B48"/>
    <w:rsid w:val="00AF1CCA"/>
    <w:rsid w:val="00AF21C6"/>
    <w:rsid w:val="00AF2646"/>
    <w:rsid w:val="00AF280A"/>
    <w:rsid w:val="00AF2A7B"/>
    <w:rsid w:val="00AF2CED"/>
    <w:rsid w:val="00AF3195"/>
    <w:rsid w:val="00AF3823"/>
    <w:rsid w:val="00AF384C"/>
    <w:rsid w:val="00AF397C"/>
    <w:rsid w:val="00AF3A68"/>
    <w:rsid w:val="00AF3DFF"/>
    <w:rsid w:val="00AF439A"/>
    <w:rsid w:val="00AF43AD"/>
    <w:rsid w:val="00AF44BC"/>
    <w:rsid w:val="00AF451D"/>
    <w:rsid w:val="00AF4764"/>
    <w:rsid w:val="00AF48E2"/>
    <w:rsid w:val="00AF491A"/>
    <w:rsid w:val="00AF4C04"/>
    <w:rsid w:val="00AF4C19"/>
    <w:rsid w:val="00AF4CF4"/>
    <w:rsid w:val="00AF4F80"/>
    <w:rsid w:val="00AF539C"/>
    <w:rsid w:val="00AF53B8"/>
    <w:rsid w:val="00AF549C"/>
    <w:rsid w:val="00AF5827"/>
    <w:rsid w:val="00AF58B9"/>
    <w:rsid w:val="00AF58D7"/>
    <w:rsid w:val="00AF5969"/>
    <w:rsid w:val="00AF5FD0"/>
    <w:rsid w:val="00AF602B"/>
    <w:rsid w:val="00AF6140"/>
    <w:rsid w:val="00AF614D"/>
    <w:rsid w:val="00AF656D"/>
    <w:rsid w:val="00AF665F"/>
    <w:rsid w:val="00AF68C2"/>
    <w:rsid w:val="00AF6D41"/>
    <w:rsid w:val="00AF70A5"/>
    <w:rsid w:val="00AF7120"/>
    <w:rsid w:val="00AF72FA"/>
    <w:rsid w:val="00AF7302"/>
    <w:rsid w:val="00AF76EE"/>
    <w:rsid w:val="00AF78FA"/>
    <w:rsid w:val="00AF7904"/>
    <w:rsid w:val="00AF7B60"/>
    <w:rsid w:val="00AF7C07"/>
    <w:rsid w:val="00B00126"/>
    <w:rsid w:val="00B00143"/>
    <w:rsid w:val="00B00C61"/>
    <w:rsid w:val="00B00C83"/>
    <w:rsid w:val="00B00CF4"/>
    <w:rsid w:val="00B00E20"/>
    <w:rsid w:val="00B00FAB"/>
    <w:rsid w:val="00B01389"/>
    <w:rsid w:val="00B016B7"/>
    <w:rsid w:val="00B01904"/>
    <w:rsid w:val="00B01994"/>
    <w:rsid w:val="00B019FA"/>
    <w:rsid w:val="00B01C0E"/>
    <w:rsid w:val="00B01DCC"/>
    <w:rsid w:val="00B01E92"/>
    <w:rsid w:val="00B01F23"/>
    <w:rsid w:val="00B01F93"/>
    <w:rsid w:val="00B0211A"/>
    <w:rsid w:val="00B02164"/>
    <w:rsid w:val="00B0219F"/>
    <w:rsid w:val="00B021E9"/>
    <w:rsid w:val="00B024CD"/>
    <w:rsid w:val="00B02601"/>
    <w:rsid w:val="00B02907"/>
    <w:rsid w:val="00B02A1B"/>
    <w:rsid w:val="00B02BA8"/>
    <w:rsid w:val="00B02E2D"/>
    <w:rsid w:val="00B02ED6"/>
    <w:rsid w:val="00B02EEB"/>
    <w:rsid w:val="00B02F2A"/>
    <w:rsid w:val="00B031AD"/>
    <w:rsid w:val="00B032AE"/>
    <w:rsid w:val="00B03305"/>
    <w:rsid w:val="00B039E5"/>
    <w:rsid w:val="00B03A9F"/>
    <w:rsid w:val="00B03AEF"/>
    <w:rsid w:val="00B03CAF"/>
    <w:rsid w:val="00B0404F"/>
    <w:rsid w:val="00B044D1"/>
    <w:rsid w:val="00B04AF4"/>
    <w:rsid w:val="00B04D4F"/>
    <w:rsid w:val="00B0508C"/>
    <w:rsid w:val="00B053F5"/>
    <w:rsid w:val="00B055E0"/>
    <w:rsid w:val="00B058F4"/>
    <w:rsid w:val="00B05B45"/>
    <w:rsid w:val="00B05BAF"/>
    <w:rsid w:val="00B05C88"/>
    <w:rsid w:val="00B05F26"/>
    <w:rsid w:val="00B05FDF"/>
    <w:rsid w:val="00B0614F"/>
    <w:rsid w:val="00B06182"/>
    <w:rsid w:val="00B06209"/>
    <w:rsid w:val="00B06355"/>
    <w:rsid w:val="00B06437"/>
    <w:rsid w:val="00B06969"/>
    <w:rsid w:val="00B06C1E"/>
    <w:rsid w:val="00B0704D"/>
    <w:rsid w:val="00B072AB"/>
    <w:rsid w:val="00B07DF1"/>
    <w:rsid w:val="00B1009C"/>
    <w:rsid w:val="00B100B4"/>
    <w:rsid w:val="00B101FD"/>
    <w:rsid w:val="00B103EA"/>
    <w:rsid w:val="00B10489"/>
    <w:rsid w:val="00B105E4"/>
    <w:rsid w:val="00B10760"/>
    <w:rsid w:val="00B107B8"/>
    <w:rsid w:val="00B109B1"/>
    <w:rsid w:val="00B10AF2"/>
    <w:rsid w:val="00B10DE8"/>
    <w:rsid w:val="00B10FC1"/>
    <w:rsid w:val="00B1113C"/>
    <w:rsid w:val="00B11162"/>
    <w:rsid w:val="00B11285"/>
    <w:rsid w:val="00B11309"/>
    <w:rsid w:val="00B1140F"/>
    <w:rsid w:val="00B11B3C"/>
    <w:rsid w:val="00B11DCD"/>
    <w:rsid w:val="00B11F84"/>
    <w:rsid w:val="00B1230D"/>
    <w:rsid w:val="00B12543"/>
    <w:rsid w:val="00B125B4"/>
    <w:rsid w:val="00B128B6"/>
    <w:rsid w:val="00B12A92"/>
    <w:rsid w:val="00B12CDA"/>
    <w:rsid w:val="00B12CDC"/>
    <w:rsid w:val="00B12F52"/>
    <w:rsid w:val="00B12FA0"/>
    <w:rsid w:val="00B132F1"/>
    <w:rsid w:val="00B13990"/>
    <w:rsid w:val="00B139AC"/>
    <w:rsid w:val="00B13AC4"/>
    <w:rsid w:val="00B1429C"/>
    <w:rsid w:val="00B142A8"/>
    <w:rsid w:val="00B14876"/>
    <w:rsid w:val="00B148AB"/>
    <w:rsid w:val="00B14BD2"/>
    <w:rsid w:val="00B14BFE"/>
    <w:rsid w:val="00B14E18"/>
    <w:rsid w:val="00B14E26"/>
    <w:rsid w:val="00B14E5C"/>
    <w:rsid w:val="00B15645"/>
    <w:rsid w:val="00B1567A"/>
    <w:rsid w:val="00B15714"/>
    <w:rsid w:val="00B15927"/>
    <w:rsid w:val="00B15C2E"/>
    <w:rsid w:val="00B16227"/>
    <w:rsid w:val="00B162F8"/>
    <w:rsid w:val="00B166C1"/>
    <w:rsid w:val="00B168C4"/>
    <w:rsid w:val="00B1690B"/>
    <w:rsid w:val="00B16A51"/>
    <w:rsid w:val="00B16AAB"/>
    <w:rsid w:val="00B173C2"/>
    <w:rsid w:val="00B17612"/>
    <w:rsid w:val="00B17708"/>
    <w:rsid w:val="00B17F54"/>
    <w:rsid w:val="00B1BDA8"/>
    <w:rsid w:val="00B201EE"/>
    <w:rsid w:val="00B204F8"/>
    <w:rsid w:val="00B2057C"/>
    <w:rsid w:val="00B205C6"/>
    <w:rsid w:val="00B205EE"/>
    <w:rsid w:val="00B20BB6"/>
    <w:rsid w:val="00B20D18"/>
    <w:rsid w:val="00B2101C"/>
    <w:rsid w:val="00B21288"/>
    <w:rsid w:val="00B21423"/>
    <w:rsid w:val="00B21717"/>
    <w:rsid w:val="00B21B3D"/>
    <w:rsid w:val="00B22214"/>
    <w:rsid w:val="00B222C1"/>
    <w:rsid w:val="00B2273F"/>
    <w:rsid w:val="00B22CF8"/>
    <w:rsid w:val="00B22EC3"/>
    <w:rsid w:val="00B22ED3"/>
    <w:rsid w:val="00B23013"/>
    <w:rsid w:val="00B231DF"/>
    <w:rsid w:val="00B232EE"/>
    <w:rsid w:val="00B23317"/>
    <w:rsid w:val="00B2366B"/>
    <w:rsid w:val="00B23774"/>
    <w:rsid w:val="00B23860"/>
    <w:rsid w:val="00B23A39"/>
    <w:rsid w:val="00B23A46"/>
    <w:rsid w:val="00B23BD3"/>
    <w:rsid w:val="00B23DCF"/>
    <w:rsid w:val="00B23DE3"/>
    <w:rsid w:val="00B23E8A"/>
    <w:rsid w:val="00B23F0C"/>
    <w:rsid w:val="00B24454"/>
    <w:rsid w:val="00B24461"/>
    <w:rsid w:val="00B245F3"/>
    <w:rsid w:val="00B2460D"/>
    <w:rsid w:val="00B24625"/>
    <w:rsid w:val="00B24789"/>
    <w:rsid w:val="00B248C5"/>
    <w:rsid w:val="00B24B19"/>
    <w:rsid w:val="00B24C2A"/>
    <w:rsid w:val="00B251DE"/>
    <w:rsid w:val="00B251F4"/>
    <w:rsid w:val="00B257CE"/>
    <w:rsid w:val="00B25823"/>
    <w:rsid w:val="00B25A33"/>
    <w:rsid w:val="00B25A41"/>
    <w:rsid w:val="00B25B53"/>
    <w:rsid w:val="00B25BA8"/>
    <w:rsid w:val="00B25DC0"/>
    <w:rsid w:val="00B26369"/>
    <w:rsid w:val="00B26ACE"/>
    <w:rsid w:val="00B26B5B"/>
    <w:rsid w:val="00B26D88"/>
    <w:rsid w:val="00B26E29"/>
    <w:rsid w:val="00B271A5"/>
    <w:rsid w:val="00B2771D"/>
    <w:rsid w:val="00B2794A"/>
    <w:rsid w:val="00B27972"/>
    <w:rsid w:val="00B279A1"/>
    <w:rsid w:val="00B27BCB"/>
    <w:rsid w:val="00B27CF0"/>
    <w:rsid w:val="00B27D44"/>
    <w:rsid w:val="00B2E307"/>
    <w:rsid w:val="00B302D6"/>
    <w:rsid w:val="00B30585"/>
    <w:rsid w:val="00B307FD"/>
    <w:rsid w:val="00B3097C"/>
    <w:rsid w:val="00B30BA5"/>
    <w:rsid w:val="00B30C04"/>
    <w:rsid w:val="00B30CDD"/>
    <w:rsid w:val="00B30E8D"/>
    <w:rsid w:val="00B3123C"/>
    <w:rsid w:val="00B31896"/>
    <w:rsid w:val="00B31936"/>
    <w:rsid w:val="00B31A0E"/>
    <w:rsid w:val="00B31AA6"/>
    <w:rsid w:val="00B31C0A"/>
    <w:rsid w:val="00B31CA0"/>
    <w:rsid w:val="00B31D7C"/>
    <w:rsid w:val="00B31E46"/>
    <w:rsid w:val="00B31EEA"/>
    <w:rsid w:val="00B32651"/>
    <w:rsid w:val="00B326B9"/>
    <w:rsid w:val="00B328A0"/>
    <w:rsid w:val="00B32A5E"/>
    <w:rsid w:val="00B32ACC"/>
    <w:rsid w:val="00B32B0F"/>
    <w:rsid w:val="00B32E13"/>
    <w:rsid w:val="00B32EC7"/>
    <w:rsid w:val="00B3331A"/>
    <w:rsid w:val="00B33329"/>
    <w:rsid w:val="00B3343F"/>
    <w:rsid w:val="00B33502"/>
    <w:rsid w:val="00B3352B"/>
    <w:rsid w:val="00B33568"/>
    <w:rsid w:val="00B33775"/>
    <w:rsid w:val="00B33783"/>
    <w:rsid w:val="00B337CA"/>
    <w:rsid w:val="00B338F8"/>
    <w:rsid w:val="00B33A4F"/>
    <w:rsid w:val="00B340A8"/>
    <w:rsid w:val="00B340E4"/>
    <w:rsid w:val="00B34186"/>
    <w:rsid w:val="00B34234"/>
    <w:rsid w:val="00B3436E"/>
    <w:rsid w:val="00B3448C"/>
    <w:rsid w:val="00B3468C"/>
    <w:rsid w:val="00B346DC"/>
    <w:rsid w:val="00B3474F"/>
    <w:rsid w:val="00B348B9"/>
    <w:rsid w:val="00B3492C"/>
    <w:rsid w:val="00B34F7B"/>
    <w:rsid w:val="00B352E6"/>
    <w:rsid w:val="00B354BD"/>
    <w:rsid w:val="00B3570B"/>
    <w:rsid w:val="00B357C8"/>
    <w:rsid w:val="00B3580E"/>
    <w:rsid w:val="00B35C49"/>
    <w:rsid w:val="00B35CCF"/>
    <w:rsid w:val="00B360B4"/>
    <w:rsid w:val="00B362CF"/>
    <w:rsid w:val="00B36478"/>
    <w:rsid w:val="00B366C3"/>
    <w:rsid w:val="00B366E9"/>
    <w:rsid w:val="00B36974"/>
    <w:rsid w:val="00B36A7B"/>
    <w:rsid w:val="00B371BF"/>
    <w:rsid w:val="00B3725B"/>
    <w:rsid w:val="00B37388"/>
    <w:rsid w:val="00B37473"/>
    <w:rsid w:val="00B37D28"/>
    <w:rsid w:val="00B4001A"/>
    <w:rsid w:val="00B40236"/>
    <w:rsid w:val="00B402CB"/>
    <w:rsid w:val="00B405B1"/>
    <w:rsid w:val="00B405F6"/>
    <w:rsid w:val="00B4131A"/>
    <w:rsid w:val="00B413BE"/>
    <w:rsid w:val="00B417C7"/>
    <w:rsid w:val="00B41AE5"/>
    <w:rsid w:val="00B41C51"/>
    <w:rsid w:val="00B41D64"/>
    <w:rsid w:val="00B41DCD"/>
    <w:rsid w:val="00B422DB"/>
    <w:rsid w:val="00B4233D"/>
    <w:rsid w:val="00B427FB"/>
    <w:rsid w:val="00B42F12"/>
    <w:rsid w:val="00B42F9D"/>
    <w:rsid w:val="00B42FFA"/>
    <w:rsid w:val="00B43369"/>
    <w:rsid w:val="00B4367F"/>
    <w:rsid w:val="00B43F1C"/>
    <w:rsid w:val="00B44143"/>
    <w:rsid w:val="00B441EA"/>
    <w:rsid w:val="00B44769"/>
    <w:rsid w:val="00B44770"/>
    <w:rsid w:val="00B4491B"/>
    <w:rsid w:val="00B45009"/>
    <w:rsid w:val="00B4514B"/>
    <w:rsid w:val="00B451AE"/>
    <w:rsid w:val="00B4523A"/>
    <w:rsid w:val="00B45A5D"/>
    <w:rsid w:val="00B45C16"/>
    <w:rsid w:val="00B45C19"/>
    <w:rsid w:val="00B45DEC"/>
    <w:rsid w:val="00B45DF3"/>
    <w:rsid w:val="00B45E9F"/>
    <w:rsid w:val="00B45FB8"/>
    <w:rsid w:val="00B463C0"/>
    <w:rsid w:val="00B4655D"/>
    <w:rsid w:val="00B4658E"/>
    <w:rsid w:val="00B468D1"/>
    <w:rsid w:val="00B46D0E"/>
    <w:rsid w:val="00B46ED9"/>
    <w:rsid w:val="00B46FBD"/>
    <w:rsid w:val="00B470FB"/>
    <w:rsid w:val="00B47131"/>
    <w:rsid w:val="00B47460"/>
    <w:rsid w:val="00B47552"/>
    <w:rsid w:val="00B47804"/>
    <w:rsid w:val="00B47B88"/>
    <w:rsid w:val="00B47B92"/>
    <w:rsid w:val="00B47BC7"/>
    <w:rsid w:val="00B47E74"/>
    <w:rsid w:val="00B47FB0"/>
    <w:rsid w:val="00B5006D"/>
    <w:rsid w:val="00B505D7"/>
    <w:rsid w:val="00B50A95"/>
    <w:rsid w:val="00B50FB5"/>
    <w:rsid w:val="00B510DC"/>
    <w:rsid w:val="00B51446"/>
    <w:rsid w:val="00B515D9"/>
    <w:rsid w:val="00B516B5"/>
    <w:rsid w:val="00B51944"/>
    <w:rsid w:val="00B51A6A"/>
    <w:rsid w:val="00B51AC9"/>
    <w:rsid w:val="00B51C86"/>
    <w:rsid w:val="00B51FC7"/>
    <w:rsid w:val="00B523B3"/>
    <w:rsid w:val="00B52454"/>
    <w:rsid w:val="00B526B4"/>
    <w:rsid w:val="00B528DD"/>
    <w:rsid w:val="00B52994"/>
    <w:rsid w:val="00B52E82"/>
    <w:rsid w:val="00B532D4"/>
    <w:rsid w:val="00B5381F"/>
    <w:rsid w:val="00B539B7"/>
    <w:rsid w:val="00B53A67"/>
    <w:rsid w:val="00B53E50"/>
    <w:rsid w:val="00B53F1E"/>
    <w:rsid w:val="00B53F5A"/>
    <w:rsid w:val="00B54577"/>
    <w:rsid w:val="00B548F0"/>
    <w:rsid w:val="00B54A0C"/>
    <w:rsid w:val="00B54A3F"/>
    <w:rsid w:val="00B54A8A"/>
    <w:rsid w:val="00B54C32"/>
    <w:rsid w:val="00B54CA0"/>
    <w:rsid w:val="00B54EB6"/>
    <w:rsid w:val="00B54F56"/>
    <w:rsid w:val="00B550A3"/>
    <w:rsid w:val="00B551C5"/>
    <w:rsid w:val="00B55467"/>
    <w:rsid w:val="00B554D6"/>
    <w:rsid w:val="00B5577F"/>
    <w:rsid w:val="00B5586D"/>
    <w:rsid w:val="00B558CB"/>
    <w:rsid w:val="00B55AFC"/>
    <w:rsid w:val="00B55F30"/>
    <w:rsid w:val="00B5627A"/>
    <w:rsid w:val="00B56347"/>
    <w:rsid w:val="00B56429"/>
    <w:rsid w:val="00B566CF"/>
    <w:rsid w:val="00B5685A"/>
    <w:rsid w:val="00B568F3"/>
    <w:rsid w:val="00B56C70"/>
    <w:rsid w:val="00B56CCE"/>
    <w:rsid w:val="00B57157"/>
    <w:rsid w:val="00B57363"/>
    <w:rsid w:val="00B5745E"/>
    <w:rsid w:val="00B575AF"/>
    <w:rsid w:val="00B575E6"/>
    <w:rsid w:val="00B576EB"/>
    <w:rsid w:val="00B577EA"/>
    <w:rsid w:val="00B5B784"/>
    <w:rsid w:val="00B6024E"/>
    <w:rsid w:val="00B60342"/>
    <w:rsid w:val="00B603D4"/>
    <w:rsid w:val="00B6082F"/>
    <w:rsid w:val="00B608BE"/>
    <w:rsid w:val="00B60E64"/>
    <w:rsid w:val="00B6112F"/>
    <w:rsid w:val="00B61285"/>
    <w:rsid w:val="00B61332"/>
    <w:rsid w:val="00B613BD"/>
    <w:rsid w:val="00B613C3"/>
    <w:rsid w:val="00B61488"/>
    <w:rsid w:val="00B614C6"/>
    <w:rsid w:val="00B61798"/>
    <w:rsid w:val="00B619BA"/>
    <w:rsid w:val="00B619E2"/>
    <w:rsid w:val="00B61FB7"/>
    <w:rsid w:val="00B62938"/>
    <w:rsid w:val="00B62AC3"/>
    <w:rsid w:val="00B62B18"/>
    <w:rsid w:val="00B62B5A"/>
    <w:rsid w:val="00B62D48"/>
    <w:rsid w:val="00B62F72"/>
    <w:rsid w:val="00B62F96"/>
    <w:rsid w:val="00B6330C"/>
    <w:rsid w:val="00B634F7"/>
    <w:rsid w:val="00B63FC2"/>
    <w:rsid w:val="00B6404E"/>
    <w:rsid w:val="00B640F2"/>
    <w:rsid w:val="00B6454D"/>
    <w:rsid w:val="00B64977"/>
    <w:rsid w:val="00B64BA3"/>
    <w:rsid w:val="00B64F31"/>
    <w:rsid w:val="00B64F6D"/>
    <w:rsid w:val="00B6502F"/>
    <w:rsid w:val="00B65623"/>
    <w:rsid w:val="00B6599A"/>
    <w:rsid w:val="00B659FD"/>
    <w:rsid w:val="00B661D5"/>
    <w:rsid w:val="00B66206"/>
    <w:rsid w:val="00B6621C"/>
    <w:rsid w:val="00B662D8"/>
    <w:rsid w:val="00B663B9"/>
    <w:rsid w:val="00B66779"/>
    <w:rsid w:val="00B66B24"/>
    <w:rsid w:val="00B66D36"/>
    <w:rsid w:val="00B66D9C"/>
    <w:rsid w:val="00B66E2C"/>
    <w:rsid w:val="00B66FBA"/>
    <w:rsid w:val="00B6720F"/>
    <w:rsid w:val="00B67750"/>
    <w:rsid w:val="00B67C80"/>
    <w:rsid w:val="00B69F6B"/>
    <w:rsid w:val="00B700E4"/>
    <w:rsid w:val="00B70249"/>
    <w:rsid w:val="00B702FB"/>
    <w:rsid w:val="00B70416"/>
    <w:rsid w:val="00B70470"/>
    <w:rsid w:val="00B705DF"/>
    <w:rsid w:val="00B7085C"/>
    <w:rsid w:val="00B708FD"/>
    <w:rsid w:val="00B70D2B"/>
    <w:rsid w:val="00B70E0E"/>
    <w:rsid w:val="00B71124"/>
    <w:rsid w:val="00B71186"/>
    <w:rsid w:val="00B71223"/>
    <w:rsid w:val="00B714B6"/>
    <w:rsid w:val="00B714EB"/>
    <w:rsid w:val="00B71562"/>
    <w:rsid w:val="00B7167B"/>
    <w:rsid w:val="00B71756"/>
    <w:rsid w:val="00B7199F"/>
    <w:rsid w:val="00B71B9B"/>
    <w:rsid w:val="00B71DB6"/>
    <w:rsid w:val="00B71E3F"/>
    <w:rsid w:val="00B71EA0"/>
    <w:rsid w:val="00B71F3F"/>
    <w:rsid w:val="00B72179"/>
    <w:rsid w:val="00B7231C"/>
    <w:rsid w:val="00B723F6"/>
    <w:rsid w:val="00B724E4"/>
    <w:rsid w:val="00B725D0"/>
    <w:rsid w:val="00B72ABD"/>
    <w:rsid w:val="00B72CB4"/>
    <w:rsid w:val="00B73036"/>
    <w:rsid w:val="00B732AA"/>
    <w:rsid w:val="00B73450"/>
    <w:rsid w:val="00B7365A"/>
    <w:rsid w:val="00B7373B"/>
    <w:rsid w:val="00B73AB8"/>
    <w:rsid w:val="00B73DD1"/>
    <w:rsid w:val="00B74084"/>
    <w:rsid w:val="00B7447D"/>
    <w:rsid w:val="00B74986"/>
    <w:rsid w:val="00B74BBE"/>
    <w:rsid w:val="00B75265"/>
    <w:rsid w:val="00B754B0"/>
    <w:rsid w:val="00B75638"/>
    <w:rsid w:val="00B75823"/>
    <w:rsid w:val="00B7588C"/>
    <w:rsid w:val="00B75939"/>
    <w:rsid w:val="00B759A1"/>
    <w:rsid w:val="00B75A0F"/>
    <w:rsid w:val="00B75A90"/>
    <w:rsid w:val="00B75C62"/>
    <w:rsid w:val="00B75D4C"/>
    <w:rsid w:val="00B75D6F"/>
    <w:rsid w:val="00B75E38"/>
    <w:rsid w:val="00B75FA2"/>
    <w:rsid w:val="00B76218"/>
    <w:rsid w:val="00B766B1"/>
    <w:rsid w:val="00B769C7"/>
    <w:rsid w:val="00B76D09"/>
    <w:rsid w:val="00B76DDB"/>
    <w:rsid w:val="00B76F21"/>
    <w:rsid w:val="00B771CC"/>
    <w:rsid w:val="00B77262"/>
    <w:rsid w:val="00B77420"/>
    <w:rsid w:val="00B775D0"/>
    <w:rsid w:val="00B779CD"/>
    <w:rsid w:val="00B77B1F"/>
    <w:rsid w:val="00B77BF4"/>
    <w:rsid w:val="00B80084"/>
    <w:rsid w:val="00B802B5"/>
    <w:rsid w:val="00B80409"/>
    <w:rsid w:val="00B805C4"/>
    <w:rsid w:val="00B80644"/>
    <w:rsid w:val="00B808B5"/>
    <w:rsid w:val="00B80A8E"/>
    <w:rsid w:val="00B80EC8"/>
    <w:rsid w:val="00B81392"/>
    <w:rsid w:val="00B81399"/>
    <w:rsid w:val="00B8143C"/>
    <w:rsid w:val="00B814DC"/>
    <w:rsid w:val="00B81BFD"/>
    <w:rsid w:val="00B822A1"/>
    <w:rsid w:val="00B822B4"/>
    <w:rsid w:val="00B82519"/>
    <w:rsid w:val="00B825C1"/>
    <w:rsid w:val="00B827C6"/>
    <w:rsid w:val="00B827DE"/>
    <w:rsid w:val="00B8291B"/>
    <w:rsid w:val="00B82E61"/>
    <w:rsid w:val="00B8303B"/>
    <w:rsid w:val="00B831AD"/>
    <w:rsid w:val="00B8323B"/>
    <w:rsid w:val="00B835DC"/>
    <w:rsid w:val="00B835E3"/>
    <w:rsid w:val="00B836D1"/>
    <w:rsid w:val="00B8378F"/>
    <w:rsid w:val="00B837B8"/>
    <w:rsid w:val="00B83850"/>
    <w:rsid w:val="00B83982"/>
    <w:rsid w:val="00B83999"/>
    <w:rsid w:val="00B839A1"/>
    <w:rsid w:val="00B83AE9"/>
    <w:rsid w:val="00B83B03"/>
    <w:rsid w:val="00B83CF6"/>
    <w:rsid w:val="00B84139"/>
    <w:rsid w:val="00B84358"/>
    <w:rsid w:val="00B8442F"/>
    <w:rsid w:val="00B845CB"/>
    <w:rsid w:val="00B846D1"/>
    <w:rsid w:val="00B84821"/>
    <w:rsid w:val="00B84B39"/>
    <w:rsid w:val="00B84FAE"/>
    <w:rsid w:val="00B851AE"/>
    <w:rsid w:val="00B8549F"/>
    <w:rsid w:val="00B85537"/>
    <w:rsid w:val="00B855DD"/>
    <w:rsid w:val="00B8583D"/>
    <w:rsid w:val="00B858C7"/>
    <w:rsid w:val="00B85AEE"/>
    <w:rsid w:val="00B85BDF"/>
    <w:rsid w:val="00B85FD9"/>
    <w:rsid w:val="00B863AD"/>
    <w:rsid w:val="00B869E3"/>
    <w:rsid w:val="00B869EF"/>
    <w:rsid w:val="00B86A91"/>
    <w:rsid w:val="00B86BC8"/>
    <w:rsid w:val="00B86C8A"/>
    <w:rsid w:val="00B86D12"/>
    <w:rsid w:val="00B86D43"/>
    <w:rsid w:val="00B86FD0"/>
    <w:rsid w:val="00B87152"/>
    <w:rsid w:val="00B87519"/>
    <w:rsid w:val="00B876C2"/>
    <w:rsid w:val="00B87A11"/>
    <w:rsid w:val="00B87EBE"/>
    <w:rsid w:val="00B87FEC"/>
    <w:rsid w:val="00B907B5"/>
    <w:rsid w:val="00B90BCD"/>
    <w:rsid w:val="00B90C98"/>
    <w:rsid w:val="00B9136F"/>
    <w:rsid w:val="00B91636"/>
    <w:rsid w:val="00B9185E"/>
    <w:rsid w:val="00B91A75"/>
    <w:rsid w:val="00B91D90"/>
    <w:rsid w:val="00B91FB3"/>
    <w:rsid w:val="00B92045"/>
    <w:rsid w:val="00B920C0"/>
    <w:rsid w:val="00B92279"/>
    <w:rsid w:val="00B924AF"/>
    <w:rsid w:val="00B924DA"/>
    <w:rsid w:val="00B92A73"/>
    <w:rsid w:val="00B92ECB"/>
    <w:rsid w:val="00B9333A"/>
    <w:rsid w:val="00B9349B"/>
    <w:rsid w:val="00B93A3E"/>
    <w:rsid w:val="00B93D55"/>
    <w:rsid w:val="00B93F28"/>
    <w:rsid w:val="00B94098"/>
    <w:rsid w:val="00B940E4"/>
    <w:rsid w:val="00B941B8"/>
    <w:rsid w:val="00B94218"/>
    <w:rsid w:val="00B9488D"/>
    <w:rsid w:val="00B948E5"/>
    <w:rsid w:val="00B94AD5"/>
    <w:rsid w:val="00B94B57"/>
    <w:rsid w:val="00B94C77"/>
    <w:rsid w:val="00B9550A"/>
    <w:rsid w:val="00B956D8"/>
    <w:rsid w:val="00B9579E"/>
    <w:rsid w:val="00B9585B"/>
    <w:rsid w:val="00B95B19"/>
    <w:rsid w:val="00B95BCE"/>
    <w:rsid w:val="00B95C39"/>
    <w:rsid w:val="00B95DF4"/>
    <w:rsid w:val="00B95EB1"/>
    <w:rsid w:val="00B96040"/>
    <w:rsid w:val="00B9615A"/>
    <w:rsid w:val="00B9615F"/>
    <w:rsid w:val="00B96319"/>
    <w:rsid w:val="00B965F2"/>
    <w:rsid w:val="00B966A2"/>
    <w:rsid w:val="00B966F0"/>
    <w:rsid w:val="00B96A56"/>
    <w:rsid w:val="00B96BA3"/>
    <w:rsid w:val="00B96BDF"/>
    <w:rsid w:val="00B96F21"/>
    <w:rsid w:val="00B970C6"/>
    <w:rsid w:val="00B97437"/>
    <w:rsid w:val="00B97A02"/>
    <w:rsid w:val="00B97A2D"/>
    <w:rsid w:val="00B97C0B"/>
    <w:rsid w:val="00B97F9F"/>
    <w:rsid w:val="00B97FF2"/>
    <w:rsid w:val="00B9BFFF"/>
    <w:rsid w:val="00BA0471"/>
    <w:rsid w:val="00BA061B"/>
    <w:rsid w:val="00BA0932"/>
    <w:rsid w:val="00BA0938"/>
    <w:rsid w:val="00BA098F"/>
    <w:rsid w:val="00BA15CD"/>
    <w:rsid w:val="00BA166E"/>
    <w:rsid w:val="00BA1851"/>
    <w:rsid w:val="00BA1945"/>
    <w:rsid w:val="00BA1A31"/>
    <w:rsid w:val="00BA1A3A"/>
    <w:rsid w:val="00BA1AA2"/>
    <w:rsid w:val="00BA1AB3"/>
    <w:rsid w:val="00BA1E65"/>
    <w:rsid w:val="00BA2274"/>
    <w:rsid w:val="00BA2441"/>
    <w:rsid w:val="00BA2C0F"/>
    <w:rsid w:val="00BA2D81"/>
    <w:rsid w:val="00BA2EB0"/>
    <w:rsid w:val="00BA2F75"/>
    <w:rsid w:val="00BA3243"/>
    <w:rsid w:val="00BA32B1"/>
    <w:rsid w:val="00BA353E"/>
    <w:rsid w:val="00BA36E3"/>
    <w:rsid w:val="00BA395D"/>
    <w:rsid w:val="00BA39D8"/>
    <w:rsid w:val="00BA39DD"/>
    <w:rsid w:val="00BA39E2"/>
    <w:rsid w:val="00BA41AF"/>
    <w:rsid w:val="00BA424D"/>
    <w:rsid w:val="00BA44E0"/>
    <w:rsid w:val="00BA4503"/>
    <w:rsid w:val="00BA4699"/>
    <w:rsid w:val="00BA473E"/>
    <w:rsid w:val="00BA483B"/>
    <w:rsid w:val="00BA4A29"/>
    <w:rsid w:val="00BA51D8"/>
    <w:rsid w:val="00BA520C"/>
    <w:rsid w:val="00BA5338"/>
    <w:rsid w:val="00BA54D9"/>
    <w:rsid w:val="00BA55DE"/>
    <w:rsid w:val="00BA56C0"/>
    <w:rsid w:val="00BA587B"/>
    <w:rsid w:val="00BA59DE"/>
    <w:rsid w:val="00BA5BF4"/>
    <w:rsid w:val="00BA5C78"/>
    <w:rsid w:val="00BA5D2D"/>
    <w:rsid w:val="00BA630A"/>
    <w:rsid w:val="00BA6375"/>
    <w:rsid w:val="00BA63EC"/>
    <w:rsid w:val="00BA6697"/>
    <w:rsid w:val="00BA66A6"/>
    <w:rsid w:val="00BA69E3"/>
    <w:rsid w:val="00BA6A61"/>
    <w:rsid w:val="00BA6B34"/>
    <w:rsid w:val="00BA7660"/>
    <w:rsid w:val="00BA7998"/>
    <w:rsid w:val="00BA7B8C"/>
    <w:rsid w:val="00BA7C43"/>
    <w:rsid w:val="00BA7F34"/>
    <w:rsid w:val="00BA7FF2"/>
    <w:rsid w:val="00BB02F0"/>
    <w:rsid w:val="00BB0393"/>
    <w:rsid w:val="00BB04E8"/>
    <w:rsid w:val="00BB0814"/>
    <w:rsid w:val="00BB09F3"/>
    <w:rsid w:val="00BB0A9A"/>
    <w:rsid w:val="00BB0AE5"/>
    <w:rsid w:val="00BB0CC6"/>
    <w:rsid w:val="00BB0FEF"/>
    <w:rsid w:val="00BB1014"/>
    <w:rsid w:val="00BB1187"/>
    <w:rsid w:val="00BB136C"/>
    <w:rsid w:val="00BB137D"/>
    <w:rsid w:val="00BB1465"/>
    <w:rsid w:val="00BB14E2"/>
    <w:rsid w:val="00BB158D"/>
    <w:rsid w:val="00BB1C23"/>
    <w:rsid w:val="00BB1C6F"/>
    <w:rsid w:val="00BB1D17"/>
    <w:rsid w:val="00BB21FF"/>
    <w:rsid w:val="00BB220F"/>
    <w:rsid w:val="00BB274B"/>
    <w:rsid w:val="00BB2D61"/>
    <w:rsid w:val="00BB3768"/>
    <w:rsid w:val="00BB380C"/>
    <w:rsid w:val="00BB4111"/>
    <w:rsid w:val="00BB4347"/>
    <w:rsid w:val="00BB44A7"/>
    <w:rsid w:val="00BB4658"/>
    <w:rsid w:val="00BB47A7"/>
    <w:rsid w:val="00BB485F"/>
    <w:rsid w:val="00BB48B7"/>
    <w:rsid w:val="00BB48C0"/>
    <w:rsid w:val="00BB4976"/>
    <w:rsid w:val="00BB4DB0"/>
    <w:rsid w:val="00BB5AB3"/>
    <w:rsid w:val="00BB5F1D"/>
    <w:rsid w:val="00BB609A"/>
    <w:rsid w:val="00BB6173"/>
    <w:rsid w:val="00BB6DDD"/>
    <w:rsid w:val="00BB6F1F"/>
    <w:rsid w:val="00BB7165"/>
    <w:rsid w:val="00BB728E"/>
    <w:rsid w:val="00BB72FC"/>
    <w:rsid w:val="00BB7389"/>
    <w:rsid w:val="00BB7BED"/>
    <w:rsid w:val="00BB7DF6"/>
    <w:rsid w:val="00BB7E97"/>
    <w:rsid w:val="00BB7EDC"/>
    <w:rsid w:val="00BC04D0"/>
    <w:rsid w:val="00BC04D7"/>
    <w:rsid w:val="00BC0832"/>
    <w:rsid w:val="00BC0B7F"/>
    <w:rsid w:val="00BC0D02"/>
    <w:rsid w:val="00BC0E9A"/>
    <w:rsid w:val="00BC0F7E"/>
    <w:rsid w:val="00BC11C0"/>
    <w:rsid w:val="00BC1291"/>
    <w:rsid w:val="00BC14BC"/>
    <w:rsid w:val="00BC17F7"/>
    <w:rsid w:val="00BC196F"/>
    <w:rsid w:val="00BC1B38"/>
    <w:rsid w:val="00BC1BCB"/>
    <w:rsid w:val="00BC1BDC"/>
    <w:rsid w:val="00BC1C55"/>
    <w:rsid w:val="00BC1C9B"/>
    <w:rsid w:val="00BC20B0"/>
    <w:rsid w:val="00BC21CA"/>
    <w:rsid w:val="00BC2484"/>
    <w:rsid w:val="00BC24A3"/>
    <w:rsid w:val="00BC297C"/>
    <w:rsid w:val="00BC2A20"/>
    <w:rsid w:val="00BC2A57"/>
    <w:rsid w:val="00BC338E"/>
    <w:rsid w:val="00BC34BC"/>
    <w:rsid w:val="00BC366D"/>
    <w:rsid w:val="00BC3764"/>
    <w:rsid w:val="00BC3C76"/>
    <w:rsid w:val="00BC3CCD"/>
    <w:rsid w:val="00BC3F83"/>
    <w:rsid w:val="00BC404A"/>
    <w:rsid w:val="00BC423C"/>
    <w:rsid w:val="00BC42DC"/>
    <w:rsid w:val="00BC440B"/>
    <w:rsid w:val="00BC45EA"/>
    <w:rsid w:val="00BC4695"/>
    <w:rsid w:val="00BC4723"/>
    <w:rsid w:val="00BC489A"/>
    <w:rsid w:val="00BC4B47"/>
    <w:rsid w:val="00BC4C3C"/>
    <w:rsid w:val="00BC4CF2"/>
    <w:rsid w:val="00BC4F2D"/>
    <w:rsid w:val="00BC5288"/>
    <w:rsid w:val="00BC52A2"/>
    <w:rsid w:val="00BC541D"/>
    <w:rsid w:val="00BC55C3"/>
    <w:rsid w:val="00BC56D2"/>
    <w:rsid w:val="00BC591A"/>
    <w:rsid w:val="00BC5A52"/>
    <w:rsid w:val="00BC5A56"/>
    <w:rsid w:val="00BC5C28"/>
    <w:rsid w:val="00BC5D04"/>
    <w:rsid w:val="00BC5D6D"/>
    <w:rsid w:val="00BC5EA5"/>
    <w:rsid w:val="00BC5F4C"/>
    <w:rsid w:val="00BC60EF"/>
    <w:rsid w:val="00BC616B"/>
    <w:rsid w:val="00BC617A"/>
    <w:rsid w:val="00BC627D"/>
    <w:rsid w:val="00BC67A1"/>
    <w:rsid w:val="00BC68F8"/>
    <w:rsid w:val="00BC6ABB"/>
    <w:rsid w:val="00BC6DFB"/>
    <w:rsid w:val="00BC6E70"/>
    <w:rsid w:val="00BC7074"/>
    <w:rsid w:val="00BC70BC"/>
    <w:rsid w:val="00BC7865"/>
    <w:rsid w:val="00BC7E3B"/>
    <w:rsid w:val="00BCED0D"/>
    <w:rsid w:val="00BD0035"/>
    <w:rsid w:val="00BD0144"/>
    <w:rsid w:val="00BD02A0"/>
    <w:rsid w:val="00BD02E0"/>
    <w:rsid w:val="00BD04BD"/>
    <w:rsid w:val="00BD0665"/>
    <w:rsid w:val="00BD066B"/>
    <w:rsid w:val="00BD095E"/>
    <w:rsid w:val="00BD0C72"/>
    <w:rsid w:val="00BD0E72"/>
    <w:rsid w:val="00BD0EB9"/>
    <w:rsid w:val="00BD1072"/>
    <w:rsid w:val="00BD1148"/>
    <w:rsid w:val="00BD1161"/>
    <w:rsid w:val="00BD1274"/>
    <w:rsid w:val="00BD1B6D"/>
    <w:rsid w:val="00BD1C5C"/>
    <w:rsid w:val="00BD1E84"/>
    <w:rsid w:val="00BD250E"/>
    <w:rsid w:val="00BD250F"/>
    <w:rsid w:val="00BD279F"/>
    <w:rsid w:val="00BD28A1"/>
    <w:rsid w:val="00BD2984"/>
    <w:rsid w:val="00BD2A3E"/>
    <w:rsid w:val="00BD2F4F"/>
    <w:rsid w:val="00BD3196"/>
    <w:rsid w:val="00BD3309"/>
    <w:rsid w:val="00BD33E7"/>
    <w:rsid w:val="00BD3B20"/>
    <w:rsid w:val="00BD457C"/>
    <w:rsid w:val="00BD45A9"/>
    <w:rsid w:val="00BD45FE"/>
    <w:rsid w:val="00BD47F1"/>
    <w:rsid w:val="00BD4A00"/>
    <w:rsid w:val="00BD4D7E"/>
    <w:rsid w:val="00BD4F01"/>
    <w:rsid w:val="00BD5685"/>
    <w:rsid w:val="00BD5827"/>
    <w:rsid w:val="00BD582C"/>
    <w:rsid w:val="00BD5BE5"/>
    <w:rsid w:val="00BD5D9F"/>
    <w:rsid w:val="00BD5E1F"/>
    <w:rsid w:val="00BD601C"/>
    <w:rsid w:val="00BD617F"/>
    <w:rsid w:val="00BD6210"/>
    <w:rsid w:val="00BD681C"/>
    <w:rsid w:val="00BD6879"/>
    <w:rsid w:val="00BD6961"/>
    <w:rsid w:val="00BD6C42"/>
    <w:rsid w:val="00BD6F34"/>
    <w:rsid w:val="00BD702E"/>
    <w:rsid w:val="00BD723B"/>
    <w:rsid w:val="00BD766A"/>
    <w:rsid w:val="00BD780C"/>
    <w:rsid w:val="00BD7BB8"/>
    <w:rsid w:val="00BD7F8F"/>
    <w:rsid w:val="00BE0009"/>
    <w:rsid w:val="00BE012A"/>
    <w:rsid w:val="00BE0250"/>
    <w:rsid w:val="00BE046E"/>
    <w:rsid w:val="00BE07D7"/>
    <w:rsid w:val="00BE0839"/>
    <w:rsid w:val="00BE0A1F"/>
    <w:rsid w:val="00BE0AF3"/>
    <w:rsid w:val="00BE0BCA"/>
    <w:rsid w:val="00BE0E0E"/>
    <w:rsid w:val="00BE0EF2"/>
    <w:rsid w:val="00BE1030"/>
    <w:rsid w:val="00BE151F"/>
    <w:rsid w:val="00BE188F"/>
    <w:rsid w:val="00BE1A62"/>
    <w:rsid w:val="00BE1AB3"/>
    <w:rsid w:val="00BE1F58"/>
    <w:rsid w:val="00BE2076"/>
    <w:rsid w:val="00BE225D"/>
    <w:rsid w:val="00BE2269"/>
    <w:rsid w:val="00BE24C5"/>
    <w:rsid w:val="00BE24FC"/>
    <w:rsid w:val="00BE25F5"/>
    <w:rsid w:val="00BE261D"/>
    <w:rsid w:val="00BE2664"/>
    <w:rsid w:val="00BE2742"/>
    <w:rsid w:val="00BE27E5"/>
    <w:rsid w:val="00BE28F8"/>
    <w:rsid w:val="00BE2932"/>
    <w:rsid w:val="00BE30C4"/>
    <w:rsid w:val="00BE30DF"/>
    <w:rsid w:val="00BE3586"/>
    <w:rsid w:val="00BE39A7"/>
    <w:rsid w:val="00BE3B37"/>
    <w:rsid w:val="00BE3E76"/>
    <w:rsid w:val="00BE3E8D"/>
    <w:rsid w:val="00BE4328"/>
    <w:rsid w:val="00BE4469"/>
    <w:rsid w:val="00BE44FA"/>
    <w:rsid w:val="00BE4C20"/>
    <w:rsid w:val="00BE4E95"/>
    <w:rsid w:val="00BE4EBB"/>
    <w:rsid w:val="00BE4FBE"/>
    <w:rsid w:val="00BE507C"/>
    <w:rsid w:val="00BE5346"/>
    <w:rsid w:val="00BE538E"/>
    <w:rsid w:val="00BE5506"/>
    <w:rsid w:val="00BE5904"/>
    <w:rsid w:val="00BE592F"/>
    <w:rsid w:val="00BE5951"/>
    <w:rsid w:val="00BE59FE"/>
    <w:rsid w:val="00BE5B32"/>
    <w:rsid w:val="00BE5C4A"/>
    <w:rsid w:val="00BE5CBB"/>
    <w:rsid w:val="00BE5DFD"/>
    <w:rsid w:val="00BE6059"/>
    <w:rsid w:val="00BE6358"/>
    <w:rsid w:val="00BE6372"/>
    <w:rsid w:val="00BE649D"/>
    <w:rsid w:val="00BE64DC"/>
    <w:rsid w:val="00BE65A5"/>
    <w:rsid w:val="00BE67CB"/>
    <w:rsid w:val="00BE69BC"/>
    <w:rsid w:val="00BE6C9C"/>
    <w:rsid w:val="00BE6DD7"/>
    <w:rsid w:val="00BE6F59"/>
    <w:rsid w:val="00BE710F"/>
    <w:rsid w:val="00BE728E"/>
    <w:rsid w:val="00BE7385"/>
    <w:rsid w:val="00BE73F9"/>
    <w:rsid w:val="00BE75FD"/>
    <w:rsid w:val="00BE77F1"/>
    <w:rsid w:val="00BE78DD"/>
    <w:rsid w:val="00BE797F"/>
    <w:rsid w:val="00BE79D2"/>
    <w:rsid w:val="00BE7B57"/>
    <w:rsid w:val="00BE7BE9"/>
    <w:rsid w:val="00BE7F6C"/>
    <w:rsid w:val="00BEA21D"/>
    <w:rsid w:val="00BF03C8"/>
    <w:rsid w:val="00BF0602"/>
    <w:rsid w:val="00BF07ED"/>
    <w:rsid w:val="00BF0D93"/>
    <w:rsid w:val="00BF0DCC"/>
    <w:rsid w:val="00BF0E16"/>
    <w:rsid w:val="00BF12E0"/>
    <w:rsid w:val="00BF1380"/>
    <w:rsid w:val="00BF1488"/>
    <w:rsid w:val="00BF1520"/>
    <w:rsid w:val="00BF15DC"/>
    <w:rsid w:val="00BF18B5"/>
    <w:rsid w:val="00BF1967"/>
    <w:rsid w:val="00BF2797"/>
    <w:rsid w:val="00BF2821"/>
    <w:rsid w:val="00BF2B1E"/>
    <w:rsid w:val="00BF2D8F"/>
    <w:rsid w:val="00BF30E8"/>
    <w:rsid w:val="00BF3178"/>
    <w:rsid w:val="00BF384F"/>
    <w:rsid w:val="00BF3871"/>
    <w:rsid w:val="00BF3A18"/>
    <w:rsid w:val="00BF3A4F"/>
    <w:rsid w:val="00BF3B7A"/>
    <w:rsid w:val="00BF3B94"/>
    <w:rsid w:val="00BF3CFC"/>
    <w:rsid w:val="00BF3D52"/>
    <w:rsid w:val="00BF3F74"/>
    <w:rsid w:val="00BF4027"/>
    <w:rsid w:val="00BF44A0"/>
    <w:rsid w:val="00BF45CF"/>
    <w:rsid w:val="00BF49C2"/>
    <w:rsid w:val="00BF49E0"/>
    <w:rsid w:val="00BF4B3D"/>
    <w:rsid w:val="00BF4E23"/>
    <w:rsid w:val="00BF4EDD"/>
    <w:rsid w:val="00BF4F73"/>
    <w:rsid w:val="00BF4F88"/>
    <w:rsid w:val="00BF54A2"/>
    <w:rsid w:val="00BF583E"/>
    <w:rsid w:val="00BF5F5B"/>
    <w:rsid w:val="00BF64BD"/>
    <w:rsid w:val="00BF67F2"/>
    <w:rsid w:val="00BF68AA"/>
    <w:rsid w:val="00BF68AC"/>
    <w:rsid w:val="00BF6A3F"/>
    <w:rsid w:val="00BF6AB7"/>
    <w:rsid w:val="00BF6C2D"/>
    <w:rsid w:val="00BF6C62"/>
    <w:rsid w:val="00BF73F8"/>
    <w:rsid w:val="00BF7454"/>
    <w:rsid w:val="00BF74DC"/>
    <w:rsid w:val="00BF7B69"/>
    <w:rsid w:val="00BF7CAA"/>
    <w:rsid w:val="00C000FD"/>
    <w:rsid w:val="00C00291"/>
    <w:rsid w:val="00C004DD"/>
    <w:rsid w:val="00C0062C"/>
    <w:rsid w:val="00C0066E"/>
    <w:rsid w:val="00C0073C"/>
    <w:rsid w:val="00C00850"/>
    <w:rsid w:val="00C008CE"/>
    <w:rsid w:val="00C00B01"/>
    <w:rsid w:val="00C00B8D"/>
    <w:rsid w:val="00C00D3D"/>
    <w:rsid w:val="00C00EA7"/>
    <w:rsid w:val="00C0109B"/>
    <w:rsid w:val="00C01375"/>
    <w:rsid w:val="00C01663"/>
    <w:rsid w:val="00C016C8"/>
    <w:rsid w:val="00C0172D"/>
    <w:rsid w:val="00C02B68"/>
    <w:rsid w:val="00C02BF6"/>
    <w:rsid w:val="00C0327A"/>
    <w:rsid w:val="00C03414"/>
    <w:rsid w:val="00C035C6"/>
    <w:rsid w:val="00C03600"/>
    <w:rsid w:val="00C03D4C"/>
    <w:rsid w:val="00C03F36"/>
    <w:rsid w:val="00C03F38"/>
    <w:rsid w:val="00C0402E"/>
    <w:rsid w:val="00C04050"/>
    <w:rsid w:val="00C041E8"/>
    <w:rsid w:val="00C049BC"/>
    <w:rsid w:val="00C049F8"/>
    <w:rsid w:val="00C04E8E"/>
    <w:rsid w:val="00C04F35"/>
    <w:rsid w:val="00C04FD2"/>
    <w:rsid w:val="00C050AC"/>
    <w:rsid w:val="00C050B0"/>
    <w:rsid w:val="00C052F2"/>
    <w:rsid w:val="00C0559E"/>
    <w:rsid w:val="00C056ED"/>
    <w:rsid w:val="00C05750"/>
    <w:rsid w:val="00C05B50"/>
    <w:rsid w:val="00C05E82"/>
    <w:rsid w:val="00C072EF"/>
    <w:rsid w:val="00C076D2"/>
    <w:rsid w:val="00C07A26"/>
    <w:rsid w:val="00C07C47"/>
    <w:rsid w:val="00C07EAF"/>
    <w:rsid w:val="00C07FB3"/>
    <w:rsid w:val="00C10169"/>
    <w:rsid w:val="00C10231"/>
    <w:rsid w:val="00C10341"/>
    <w:rsid w:val="00C10698"/>
    <w:rsid w:val="00C10B52"/>
    <w:rsid w:val="00C10C06"/>
    <w:rsid w:val="00C114DF"/>
    <w:rsid w:val="00C115FC"/>
    <w:rsid w:val="00C11908"/>
    <w:rsid w:val="00C119D9"/>
    <w:rsid w:val="00C11B4C"/>
    <w:rsid w:val="00C11BEE"/>
    <w:rsid w:val="00C11C77"/>
    <w:rsid w:val="00C1211E"/>
    <w:rsid w:val="00C12218"/>
    <w:rsid w:val="00C1231E"/>
    <w:rsid w:val="00C124D3"/>
    <w:rsid w:val="00C12764"/>
    <w:rsid w:val="00C1282D"/>
    <w:rsid w:val="00C12883"/>
    <w:rsid w:val="00C12FE8"/>
    <w:rsid w:val="00C13163"/>
    <w:rsid w:val="00C13364"/>
    <w:rsid w:val="00C13787"/>
    <w:rsid w:val="00C1382D"/>
    <w:rsid w:val="00C13C13"/>
    <w:rsid w:val="00C13C41"/>
    <w:rsid w:val="00C13ED4"/>
    <w:rsid w:val="00C14166"/>
    <w:rsid w:val="00C141C4"/>
    <w:rsid w:val="00C14315"/>
    <w:rsid w:val="00C1441F"/>
    <w:rsid w:val="00C148C6"/>
    <w:rsid w:val="00C148E0"/>
    <w:rsid w:val="00C14B8A"/>
    <w:rsid w:val="00C1506F"/>
    <w:rsid w:val="00C1539F"/>
    <w:rsid w:val="00C15837"/>
    <w:rsid w:val="00C15863"/>
    <w:rsid w:val="00C15B88"/>
    <w:rsid w:val="00C15C0D"/>
    <w:rsid w:val="00C15DDF"/>
    <w:rsid w:val="00C15FC2"/>
    <w:rsid w:val="00C15FF6"/>
    <w:rsid w:val="00C160A0"/>
    <w:rsid w:val="00C16449"/>
    <w:rsid w:val="00C16475"/>
    <w:rsid w:val="00C16607"/>
    <w:rsid w:val="00C1691A"/>
    <w:rsid w:val="00C16939"/>
    <w:rsid w:val="00C169C3"/>
    <w:rsid w:val="00C16ABC"/>
    <w:rsid w:val="00C16B3F"/>
    <w:rsid w:val="00C16CC9"/>
    <w:rsid w:val="00C16CF6"/>
    <w:rsid w:val="00C16D9A"/>
    <w:rsid w:val="00C16F45"/>
    <w:rsid w:val="00C174FA"/>
    <w:rsid w:val="00C1771B"/>
    <w:rsid w:val="00C17A0D"/>
    <w:rsid w:val="00C17A20"/>
    <w:rsid w:val="00C17B3B"/>
    <w:rsid w:val="00C17C6F"/>
    <w:rsid w:val="00C1CB1B"/>
    <w:rsid w:val="00C20058"/>
    <w:rsid w:val="00C205F2"/>
    <w:rsid w:val="00C20608"/>
    <w:rsid w:val="00C2095F"/>
    <w:rsid w:val="00C20B66"/>
    <w:rsid w:val="00C20CEB"/>
    <w:rsid w:val="00C20D03"/>
    <w:rsid w:val="00C21040"/>
    <w:rsid w:val="00C21051"/>
    <w:rsid w:val="00C2117E"/>
    <w:rsid w:val="00C21343"/>
    <w:rsid w:val="00C21558"/>
    <w:rsid w:val="00C215C3"/>
    <w:rsid w:val="00C21610"/>
    <w:rsid w:val="00C21E83"/>
    <w:rsid w:val="00C21F85"/>
    <w:rsid w:val="00C22279"/>
    <w:rsid w:val="00C22544"/>
    <w:rsid w:val="00C22990"/>
    <w:rsid w:val="00C22B35"/>
    <w:rsid w:val="00C22E45"/>
    <w:rsid w:val="00C230F9"/>
    <w:rsid w:val="00C232F1"/>
    <w:rsid w:val="00C232FF"/>
    <w:rsid w:val="00C23377"/>
    <w:rsid w:val="00C23553"/>
    <w:rsid w:val="00C23828"/>
    <w:rsid w:val="00C23878"/>
    <w:rsid w:val="00C23BE5"/>
    <w:rsid w:val="00C23D2A"/>
    <w:rsid w:val="00C23F60"/>
    <w:rsid w:val="00C24035"/>
    <w:rsid w:val="00C2419B"/>
    <w:rsid w:val="00C24A39"/>
    <w:rsid w:val="00C25176"/>
    <w:rsid w:val="00C252BE"/>
    <w:rsid w:val="00C25323"/>
    <w:rsid w:val="00C25363"/>
    <w:rsid w:val="00C25453"/>
    <w:rsid w:val="00C254B8"/>
    <w:rsid w:val="00C25506"/>
    <w:rsid w:val="00C25633"/>
    <w:rsid w:val="00C2575C"/>
    <w:rsid w:val="00C258C7"/>
    <w:rsid w:val="00C258CB"/>
    <w:rsid w:val="00C25A5F"/>
    <w:rsid w:val="00C25D42"/>
    <w:rsid w:val="00C26295"/>
    <w:rsid w:val="00C2643F"/>
    <w:rsid w:val="00C264E4"/>
    <w:rsid w:val="00C266ED"/>
    <w:rsid w:val="00C26915"/>
    <w:rsid w:val="00C26998"/>
    <w:rsid w:val="00C26BC6"/>
    <w:rsid w:val="00C26EEE"/>
    <w:rsid w:val="00C2719D"/>
    <w:rsid w:val="00C27500"/>
    <w:rsid w:val="00C2765F"/>
    <w:rsid w:val="00C2779B"/>
    <w:rsid w:val="00C27BDD"/>
    <w:rsid w:val="00C27CAC"/>
    <w:rsid w:val="00C27DB9"/>
    <w:rsid w:val="00C27DEE"/>
    <w:rsid w:val="00C27F5B"/>
    <w:rsid w:val="00C300A7"/>
    <w:rsid w:val="00C301D2"/>
    <w:rsid w:val="00C302AD"/>
    <w:rsid w:val="00C303A1"/>
    <w:rsid w:val="00C303A9"/>
    <w:rsid w:val="00C305D8"/>
    <w:rsid w:val="00C306CE"/>
    <w:rsid w:val="00C308BC"/>
    <w:rsid w:val="00C30923"/>
    <w:rsid w:val="00C30E4E"/>
    <w:rsid w:val="00C30FFE"/>
    <w:rsid w:val="00C3153E"/>
    <w:rsid w:val="00C319FB"/>
    <w:rsid w:val="00C31E09"/>
    <w:rsid w:val="00C320CD"/>
    <w:rsid w:val="00C32363"/>
    <w:rsid w:val="00C32553"/>
    <w:rsid w:val="00C325C4"/>
    <w:rsid w:val="00C326CC"/>
    <w:rsid w:val="00C328B2"/>
    <w:rsid w:val="00C329F8"/>
    <w:rsid w:val="00C32A0F"/>
    <w:rsid w:val="00C32C1D"/>
    <w:rsid w:val="00C32C26"/>
    <w:rsid w:val="00C32DD8"/>
    <w:rsid w:val="00C32EC0"/>
    <w:rsid w:val="00C330F0"/>
    <w:rsid w:val="00C3321C"/>
    <w:rsid w:val="00C3342D"/>
    <w:rsid w:val="00C3348B"/>
    <w:rsid w:val="00C334D6"/>
    <w:rsid w:val="00C335D0"/>
    <w:rsid w:val="00C33869"/>
    <w:rsid w:val="00C33D8A"/>
    <w:rsid w:val="00C340E7"/>
    <w:rsid w:val="00C341B0"/>
    <w:rsid w:val="00C34335"/>
    <w:rsid w:val="00C34BB2"/>
    <w:rsid w:val="00C34C1B"/>
    <w:rsid w:val="00C35093"/>
    <w:rsid w:val="00C3528C"/>
    <w:rsid w:val="00C35298"/>
    <w:rsid w:val="00C35348"/>
    <w:rsid w:val="00C35384"/>
    <w:rsid w:val="00C35529"/>
    <w:rsid w:val="00C358FD"/>
    <w:rsid w:val="00C3631C"/>
    <w:rsid w:val="00C3637E"/>
    <w:rsid w:val="00C366D4"/>
    <w:rsid w:val="00C366F9"/>
    <w:rsid w:val="00C368B1"/>
    <w:rsid w:val="00C36C7C"/>
    <w:rsid w:val="00C36D27"/>
    <w:rsid w:val="00C36E0D"/>
    <w:rsid w:val="00C373A7"/>
    <w:rsid w:val="00C37A70"/>
    <w:rsid w:val="00C37E97"/>
    <w:rsid w:val="00C3F94E"/>
    <w:rsid w:val="00C40150"/>
    <w:rsid w:val="00C40289"/>
    <w:rsid w:val="00C40612"/>
    <w:rsid w:val="00C406D2"/>
    <w:rsid w:val="00C40893"/>
    <w:rsid w:val="00C40DBF"/>
    <w:rsid w:val="00C415C5"/>
    <w:rsid w:val="00C415CE"/>
    <w:rsid w:val="00C41627"/>
    <w:rsid w:val="00C417A3"/>
    <w:rsid w:val="00C41CE5"/>
    <w:rsid w:val="00C41F12"/>
    <w:rsid w:val="00C41F87"/>
    <w:rsid w:val="00C422E4"/>
    <w:rsid w:val="00C42371"/>
    <w:rsid w:val="00C426AD"/>
    <w:rsid w:val="00C42770"/>
    <w:rsid w:val="00C4293E"/>
    <w:rsid w:val="00C42BD3"/>
    <w:rsid w:val="00C42D9B"/>
    <w:rsid w:val="00C42DA2"/>
    <w:rsid w:val="00C42EEB"/>
    <w:rsid w:val="00C42F2B"/>
    <w:rsid w:val="00C42F56"/>
    <w:rsid w:val="00C42FB3"/>
    <w:rsid w:val="00C43EEC"/>
    <w:rsid w:val="00C44026"/>
    <w:rsid w:val="00C44038"/>
    <w:rsid w:val="00C44139"/>
    <w:rsid w:val="00C444B6"/>
    <w:rsid w:val="00C4454A"/>
    <w:rsid w:val="00C447A0"/>
    <w:rsid w:val="00C447E1"/>
    <w:rsid w:val="00C448D5"/>
    <w:rsid w:val="00C44A45"/>
    <w:rsid w:val="00C44AFB"/>
    <w:rsid w:val="00C44C08"/>
    <w:rsid w:val="00C44FEF"/>
    <w:rsid w:val="00C450EB"/>
    <w:rsid w:val="00C4517B"/>
    <w:rsid w:val="00C451A2"/>
    <w:rsid w:val="00C451A3"/>
    <w:rsid w:val="00C4521F"/>
    <w:rsid w:val="00C4548A"/>
    <w:rsid w:val="00C4566E"/>
    <w:rsid w:val="00C45779"/>
    <w:rsid w:val="00C459C8"/>
    <w:rsid w:val="00C45AED"/>
    <w:rsid w:val="00C45D66"/>
    <w:rsid w:val="00C45DC7"/>
    <w:rsid w:val="00C46085"/>
    <w:rsid w:val="00C46366"/>
    <w:rsid w:val="00C46482"/>
    <w:rsid w:val="00C46616"/>
    <w:rsid w:val="00C46702"/>
    <w:rsid w:val="00C46795"/>
    <w:rsid w:val="00C467B8"/>
    <w:rsid w:val="00C468BB"/>
    <w:rsid w:val="00C46DDB"/>
    <w:rsid w:val="00C46F9F"/>
    <w:rsid w:val="00C4781D"/>
    <w:rsid w:val="00C47D9E"/>
    <w:rsid w:val="00C50594"/>
    <w:rsid w:val="00C505E6"/>
    <w:rsid w:val="00C506A9"/>
    <w:rsid w:val="00C5089C"/>
    <w:rsid w:val="00C509FC"/>
    <w:rsid w:val="00C50B70"/>
    <w:rsid w:val="00C50DA9"/>
    <w:rsid w:val="00C51052"/>
    <w:rsid w:val="00C5107E"/>
    <w:rsid w:val="00C51331"/>
    <w:rsid w:val="00C51356"/>
    <w:rsid w:val="00C51370"/>
    <w:rsid w:val="00C5181B"/>
    <w:rsid w:val="00C519C1"/>
    <w:rsid w:val="00C51A18"/>
    <w:rsid w:val="00C51D36"/>
    <w:rsid w:val="00C520F6"/>
    <w:rsid w:val="00C524C6"/>
    <w:rsid w:val="00C52662"/>
    <w:rsid w:val="00C52A2D"/>
    <w:rsid w:val="00C52A8A"/>
    <w:rsid w:val="00C52E0F"/>
    <w:rsid w:val="00C53134"/>
    <w:rsid w:val="00C53460"/>
    <w:rsid w:val="00C535B3"/>
    <w:rsid w:val="00C535F5"/>
    <w:rsid w:val="00C536FC"/>
    <w:rsid w:val="00C53928"/>
    <w:rsid w:val="00C53980"/>
    <w:rsid w:val="00C539E7"/>
    <w:rsid w:val="00C53A1E"/>
    <w:rsid w:val="00C53A6A"/>
    <w:rsid w:val="00C53EB4"/>
    <w:rsid w:val="00C5468E"/>
    <w:rsid w:val="00C547C5"/>
    <w:rsid w:val="00C54BC7"/>
    <w:rsid w:val="00C54D56"/>
    <w:rsid w:val="00C54E57"/>
    <w:rsid w:val="00C54F15"/>
    <w:rsid w:val="00C551C1"/>
    <w:rsid w:val="00C551F0"/>
    <w:rsid w:val="00C55256"/>
    <w:rsid w:val="00C55345"/>
    <w:rsid w:val="00C55566"/>
    <w:rsid w:val="00C5557C"/>
    <w:rsid w:val="00C558B2"/>
    <w:rsid w:val="00C55A8D"/>
    <w:rsid w:val="00C55BD9"/>
    <w:rsid w:val="00C55C39"/>
    <w:rsid w:val="00C55CA1"/>
    <w:rsid w:val="00C55D01"/>
    <w:rsid w:val="00C55EB7"/>
    <w:rsid w:val="00C55FAE"/>
    <w:rsid w:val="00C56023"/>
    <w:rsid w:val="00C56036"/>
    <w:rsid w:val="00C5620D"/>
    <w:rsid w:val="00C56268"/>
    <w:rsid w:val="00C56454"/>
    <w:rsid w:val="00C56C6E"/>
    <w:rsid w:val="00C56DBB"/>
    <w:rsid w:val="00C570B8"/>
    <w:rsid w:val="00C5727F"/>
    <w:rsid w:val="00C5759F"/>
    <w:rsid w:val="00C5768D"/>
    <w:rsid w:val="00C579D2"/>
    <w:rsid w:val="00C57A20"/>
    <w:rsid w:val="00C57B04"/>
    <w:rsid w:val="00C57B13"/>
    <w:rsid w:val="00C60039"/>
    <w:rsid w:val="00C6013E"/>
    <w:rsid w:val="00C60284"/>
    <w:rsid w:val="00C607CC"/>
    <w:rsid w:val="00C60A60"/>
    <w:rsid w:val="00C61192"/>
    <w:rsid w:val="00C6155D"/>
    <w:rsid w:val="00C6163A"/>
    <w:rsid w:val="00C61CA2"/>
    <w:rsid w:val="00C62299"/>
    <w:rsid w:val="00C623A5"/>
    <w:rsid w:val="00C62419"/>
    <w:rsid w:val="00C62608"/>
    <w:rsid w:val="00C62713"/>
    <w:rsid w:val="00C62716"/>
    <w:rsid w:val="00C62B04"/>
    <w:rsid w:val="00C62B76"/>
    <w:rsid w:val="00C62E75"/>
    <w:rsid w:val="00C62EB9"/>
    <w:rsid w:val="00C62ECD"/>
    <w:rsid w:val="00C630A1"/>
    <w:rsid w:val="00C6315D"/>
    <w:rsid w:val="00C633A1"/>
    <w:rsid w:val="00C63A63"/>
    <w:rsid w:val="00C63B13"/>
    <w:rsid w:val="00C63B63"/>
    <w:rsid w:val="00C640F2"/>
    <w:rsid w:val="00C641DF"/>
    <w:rsid w:val="00C6446A"/>
    <w:rsid w:val="00C6451D"/>
    <w:rsid w:val="00C645E8"/>
    <w:rsid w:val="00C64650"/>
    <w:rsid w:val="00C649E2"/>
    <w:rsid w:val="00C64EF4"/>
    <w:rsid w:val="00C64F32"/>
    <w:rsid w:val="00C653A1"/>
    <w:rsid w:val="00C65553"/>
    <w:rsid w:val="00C657EF"/>
    <w:rsid w:val="00C65B95"/>
    <w:rsid w:val="00C65BD4"/>
    <w:rsid w:val="00C65C34"/>
    <w:rsid w:val="00C65C70"/>
    <w:rsid w:val="00C65C72"/>
    <w:rsid w:val="00C65CFC"/>
    <w:rsid w:val="00C65E93"/>
    <w:rsid w:val="00C6618A"/>
    <w:rsid w:val="00C661AC"/>
    <w:rsid w:val="00C6654F"/>
    <w:rsid w:val="00C66A9D"/>
    <w:rsid w:val="00C66EBB"/>
    <w:rsid w:val="00C66F07"/>
    <w:rsid w:val="00C670B0"/>
    <w:rsid w:val="00C6723D"/>
    <w:rsid w:val="00C67A70"/>
    <w:rsid w:val="00C67D6C"/>
    <w:rsid w:val="00C67E2E"/>
    <w:rsid w:val="00C67ED7"/>
    <w:rsid w:val="00C67F0A"/>
    <w:rsid w:val="00C67F9F"/>
    <w:rsid w:val="00C69D7B"/>
    <w:rsid w:val="00C70065"/>
    <w:rsid w:val="00C700E0"/>
    <w:rsid w:val="00C7011B"/>
    <w:rsid w:val="00C704DC"/>
    <w:rsid w:val="00C70622"/>
    <w:rsid w:val="00C7063B"/>
    <w:rsid w:val="00C708AB"/>
    <w:rsid w:val="00C70B1A"/>
    <w:rsid w:val="00C70B89"/>
    <w:rsid w:val="00C70BEA"/>
    <w:rsid w:val="00C70DD0"/>
    <w:rsid w:val="00C70F42"/>
    <w:rsid w:val="00C714C3"/>
    <w:rsid w:val="00C71AA2"/>
    <w:rsid w:val="00C71C50"/>
    <w:rsid w:val="00C71D22"/>
    <w:rsid w:val="00C71D37"/>
    <w:rsid w:val="00C71DBC"/>
    <w:rsid w:val="00C71F31"/>
    <w:rsid w:val="00C72069"/>
    <w:rsid w:val="00C7230D"/>
    <w:rsid w:val="00C72317"/>
    <w:rsid w:val="00C72353"/>
    <w:rsid w:val="00C725A3"/>
    <w:rsid w:val="00C7279E"/>
    <w:rsid w:val="00C72966"/>
    <w:rsid w:val="00C72A38"/>
    <w:rsid w:val="00C72CC8"/>
    <w:rsid w:val="00C72DA1"/>
    <w:rsid w:val="00C72DFC"/>
    <w:rsid w:val="00C7349C"/>
    <w:rsid w:val="00C734A6"/>
    <w:rsid w:val="00C73F0C"/>
    <w:rsid w:val="00C73F96"/>
    <w:rsid w:val="00C742D2"/>
    <w:rsid w:val="00C74945"/>
    <w:rsid w:val="00C74A5D"/>
    <w:rsid w:val="00C74D28"/>
    <w:rsid w:val="00C74FF3"/>
    <w:rsid w:val="00C750EA"/>
    <w:rsid w:val="00C755AA"/>
    <w:rsid w:val="00C75669"/>
    <w:rsid w:val="00C7580C"/>
    <w:rsid w:val="00C758CB"/>
    <w:rsid w:val="00C75DF9"/>
    <w:rsid w:val="00C75F31"/>
    <w:rsid w:val="00C75F67"/>
    <w:rsid w:val="00C75FA4"/>
    <w:rsid w:val="00C75FBC"/>
    <w:rsid w:val="00C75FC8"/>
    <w:rsid w:val="00C7613D"/>
    <w:rsid w:val="00C764CD"/>
    <w:rsid w:val="00C76724"/>
    <w:rsid w:val="00C76913"/>
    <w:rsid w:val="00C76AB2"/>
    <w:rsid w:val="00C76B6E"/>
    <w:rsid w:val="00C77340"/>
    <w:rsid w:val="00C7745B"/>
    <w:rsid w:val="00C77663"/>
    <w:rsid w:val="00C77717"/>
    <w:rsid w:val="00C77A8B"/>
    <w:rsid w:val="00C77ADD"/>
    <w:rsid w:val="00C77D4D"/>
    <w:rsid w:val="00C77F60"/>
    <w:rsid w:val="00C7C175"/>
    <w:rsid w:val="00C80147"/>
    <w:rsid w:val="00C802AA"/>
    <w:rsid w:val="00C8050B"/>
    <w:rsid w:val="00C806DA"/>
    <w:rsid w:val="00C80873"/>
    <w:rsid w:val="00C8098C"/>
    <w:rsid w:val="00C80CC6"/>
    <w:rsid w:val="00C80E18"/>
    <w:rsid w:val="00C810C6"/>
    <w:rsid w:val="00C810E0"/>
    <w:rsid w:val="00C815F7"/>
    <w:rsid w:val="00C81A94"/>
    <w:rsid w:val="00C81BE6"/>
    <w:rsid w:val="00C81D0E"/>
    <w:rsid w:val="00C81EBE"/>
    <w:rsid w:val="00C820C2"/>
    <w:rsid w:val="00C8212B"/>
    <w:rsid w:val="00C82765"/>
    <w:rsid w:val="00C82787"/>
    <w:rsid w:val="00C82D2D"/>
    <w:rsid w:val="00C82D95"/>
    <w:rsid w:val="00C82DE3"/>
    <w:rsid w:val="00C830CA"/>
    <w:rsid w:val="00C83117"/>
    <w:rsid w:val="00C83134"/>
    <w:rsid w:val="00C8322E"/>
    <w:rsid w:val="00C834CA"/>
    <w:rsid w:val="00C83668"/>
    <w:rsid w:val="00C83751"/>
    <w:rsid w:val="00C8396A"/>
    <w:rsid w:val="00C83B38"/>
    <w:rsid w:val="00C83C42"/>
    <w:rsid w:val="00C83D2B"/>
    <w:rsid w:val="00C83FCF"/>
    <w:rsid w:val="00C84046"/>
    <w:rsid w:val="00C841FF"/>
    <w:rsid w:val="00C84273"/>
    <w:rsid w:val="00C84511"/>
    <w:rsid w:val="00C845AE"/>
    <w:rsid w:val="00C8465A"/>
    <w:rsid w:val="00C849C7"/>
    <w:rsid w:val="00C84FC5"/>
    <w:rsid w:val="00C851A1"/>
    <w:rsid w:val="00C8525B"/>
    <w:rsid w:val="00C85344"/>
    <w:rsid w:val="00C85810"/>
    <w:rsid w:val="00C85B1C"/>
    <w:rsid w:val="00C85B3E"/>
    <w:rsid w:val="00C85B8D"/>
    <w:rsid w:val="00C85BC0"/>
    <w:rsid w:val="00C85C3D"/>
    <w:rsid w:val="00C85D6C"/>
    <w:rsid w:val="00C85EE5"/>
    <w:rsid w:val="00C85F37"/>
    <w:rsid w:val="00C85FE2"/>
    <w:rsid w:val="00C86609"/>
    <w:rsid w:val="00C868B7"/>
    <w:rsid w:val="00C869B6"/>
    <w:rsid w:val="00C869F4"/>
    <w:rsid w:val="00C86B5A"/>
    <w:rsid w:val="00C86B76"/>
    <w:rsid w:val="00C86C49"/>
    <w:rsid w:val="00C870B0"/>
    <w:rsid w:val="00C87827"/>
    <w:rsid w:val="00C878C4"/>
    <w:rsid w:val="00C87AC3"/>
    <w:rsid w:val="00C87D60"/>
    <w:rsid w:val="00C87E14"/>
    <w:rsid w:val="00C87FBF"/>
    <w:rsid w:val="00C90101"/>
    <w:rsid w:val="00C9021B"/>
    <w:rsid w:val="00C9026B"/>
    <w:rsid w:val="00C90592"/>
    <w:rsid w:val="00C9063C"/>
    <w:rsid w:val="00C90669"/>
    <w:rsid w:val="00C906B7"/>
    <w:rsid w:val="00C90886"/>
    <w:rsid w:val="00C91107"/>
    <w:rsid w:val="00C9111B"/>
    <w:rsid w:val="00C91261"/>
    <w:rsid w:val="00C9130E"/>
    <w:rsid w:val="00C915B9"/>
    <w:rsid w:val="00C91A67"/>
    <w:rsid w:val="00C91EA1"/>
    <w:rsid w:val="00C9221D"/>
    <w:rsid w:val="00C92589"/>
    <w:rsid w:val="00C9258C"/>
    <w:rsid w:val="00C92593"/>
    <w:rsid w:val="00C926B0"/>
    <w:rsid w:val="00C92B5E"/>
    <w:rsid w:val="00C93177"/>
    <w:rsid w:val="00C9336D"/>
    <w:rsid w:val="00C935D7"/>
    <w:rsid w:val="00C9371F"/>
    <w:rsid w:val="00C938AD"/>
    <w:rsid w:val="00C93914"/>
    <w:rsid w:val="00C9398B"/>
    <w:rsid w:val="00C93E71"/>
    <w:rsid w:val="00C93EC0"/>
    <w:rsid w:val="00C94233"/>
    <w:rsid w:val="00C94519"/>
    <w:rsid w:val="00C9459E"/>
    <w:rsid w:val="00C94858"/>
    <w:rsid w:val="00C948EA"/>
    <w:rsid w:val="00C94960"/>
    <w:rsid w:val="00C949D2"/>
    <w:rsid w:val="00C94EB7"/>
    <w:rsid w:val="00C95215"/>
    <w:rsid w:val="00C95550"/>
    <w:rsid w:val="00C9564E"/>
    <w:rsid w:val="00C95A09"/>
    <w:rsid w:val="00C95A47"/>
    <w:rsid w:val="00C95ACE"/>
    <w:rsid w:val="00C95BAA"/>
    <w:rsid w:val="00C95E20"/>
    <w:rsid w:val="00C962CE"/>
    <w:rsid w:val="00C962E9"/>
    <w:rsid w:val="00C962FA"/>
    <w:rsid w:val="00C96CD3"/>
    <w:rsid w:val="00C96EA0"/>
    <w:rsid w:val="00C97225"/>
    <w:rsid w:val="00C974D6"/>
    <w:rsid w:val="00C977C8"/>
    <w:rsid w:val="00C97808"/>
    <w:rsid w:val="00C97912"/>
    <w:rsid w:val="00C979FE"/>
    <w:rsid w:val="00C97A7B"/>
    <w:rsid w:val="00C97C8E"/>
    <w:rsid w:val="00C97EA7"/>
    <w:rsid w:val="00C9BFD1"/>
    <w:rsid w:val="00CA0562"/>
    <w:rsid w:val="00CA08C1"/>
    <w:rsid w:val="00CA0933"/>
    <w:rsid w:val="00CA11AC"/>
    <w:rsid w:val="00CA1202"/>
    <w:rsid w:val="00CA14A5"/>
    <w:rsid w:val="00CA190D"/>
    <w:rsid w:val="00CA1913"/>
    <w:rsid w:val="00CA1A6D"/>
    <w:rsid w:val="00CA200B"/>
    <w:rsid w:val="00CA2412"/>
    <w:rsid w:val="00CA2509"/>
    <w:rsid w:val="00CA260C"/>
    <w:rsid w:val="00CA27F2"/>
    <w:rsid w:val="00CA297F"/>
    <w:rsid w:val="00CA2E92"/>
    <w:rsid w:val="00CA32F5"/>
    <w:rsid w:val="00CA35EC"/>
    <w:rsid w:val="00CA36FC"/>
    <w:rsid w:val="00CA38C0"/>
    <w:rsid w:val="00CA393B"/>
    <w:rsid w:val="00CA397E"/>
    <w:rsid w:val="00CA39A6"/>
    <w:rsid w:val="00CA39AC"/>
    <w:rsid w:val="00CA3F42"/>
    <w:rsid w:val="00CA467E"/>
    <w:rsid w:val="00CA46BC"/>
    <w:rsid w:val="00CA476A"/>
    <w:rsid w:val="00CA4C29"/>
    <w:rsid w:val="00CA5586"/>
    <w:rsid w:val="00CA564B"/>
    <w:rsid w:val="00CA56DB"/>
    <w:rsid w:val="00CA5730"/>
    <w:rsid w:val="00CA5880"/>
    <w:rsid w:val="00CA5A5D"/>
    <w:rsid w:val="00CA5B14"/>
    <w:rsid w:val="00CA5FD9"/>
    <w:rsid w:val="00CA636B"/>
    <w:rsid w:val="00CA63DD"/>
    <w:rsid w:val="00CA6551"/>
    <w:rsid w:val="00CA6869"/>
    <w:rsid w:val="00CA6982"/>
    <w:rsid w:val="00CA6BBA"/>
    <w:rsid w:val="00CA6CF8"/>
    <w:rsid w:val="00CA6DBA"/>
    <w:rsid w:val="00CA7054"/>
    <w:rsid w:val="00CA7323"/>
    <w:rsid w:val="00CA73E5"/>
    <w:rsid w:val="00CA761A"/>
    <w:rsid w:val="00CA770F"/>
    <w:rsid w:val="00CA7C8C"/>
    <w:rsid w:val="00CA7ECA"/>
    <w:rsid w:val="00CB0233"/>
    <w:rsid w:val="00CB04F7"/>
    <w:rsid w:val="00CB0A5C"/>
    <w:rsid w:val="00CB0CF3"/>
    <w:rsid w:val="00CB0FA1"/>
    <w:rsid w:val="00CB11E3"/>
    <w:rsid w:val="00CB137F"/>
    <w:rsid w:val="00CB1503"/>
    <w:rsid w:val="00CB153A"/>
    <w:rsid w:val="00CB1640"/>
    <w:rsid w:val="00CB16F2"/>
    <w:rsid w:val="00CB1B0E"/>
    <w:rsid w:val="00CB1C24"/>
    <w:rsid w:val="00CB1F40"/>
    <w:rsid w:val="00CB2213"/>
    <w:rsid w:val="00CB24D9"/>
    <w:rsid w:val="00CB25A3"/>
    <w:rsid w:val="00CB25E1"/>
    <w:rsid w:val="00CB2671"/>
    <w:rsid w:val="00CB287A"/>
    <w:rsid w:val="00CB2A37"/>
    <w:rsid w:val="00CB2E97"/>
    <w:rsid w:val="00CB3252"/>
    <w:rsid w:val="00CB37AC"/>
    <w:rsid w:val="00CB391B"/>
    <w:rsid w:val="00CB3987"/>
    <w:rsid w:val="00CB3DA4"/>
    <w:rsid w:val="00CB3FF0"/>
    <w:rsid w:val="00CB402F"/>
    <w:rsid w:val="00CB4245"/>
    <w:rsid w:val="00CB4719"/>
    <w:rsid w:val="00CB480D"/>
    <w:rsid w:val="00CB48DE"/>
    <w:rsid w:val="00CB49E4"/>
    <w:rsid w:val="00CB4B79"/>
    <w:rsid w:val="00CB4D39"/>
    <w:rsid w:val="00CB4F83"/>
    <w:rsid w:val="00CB4F97"/>
    <w:rsid w:val="00CB52AD"/>
    <w:rsid w:val="00CB52E0"/>
    <w:rsid w:val="00CB534F"/>
    <w:rsid w:val="00CB5430"/>
    <w:rsid w:val="00CB54F7"/>
    <w:rsid w:val="00CB5543"/>
    <w:rsid w:val="00CB569F"/>
    <w:rsid w:val="00CB5868"/>
    <w:rsid w:val="00CB5CA5"/>
    <w:rsid w:val="00CB5D6E"/>
    <w:rsid w:val="00CB6067"/>
    <w:rsid w:val="00CB6147"/>
    <w:rsid w:val="00CB618B"/>
    <w:rsid w:val="00CB66F9"/>
    <w:rsid w:val="00CB6800"/>
    <w:rsid w:val="00CB6A34"/>
    <w:rsid w:val="00CB6D43"/>
    <w:rsid w:val="00CB6FB3"/>
    <w:rsid w:val="00CB7159"/>
    <w:rsid w:val="00CB71BE"/>
    <w:rsid w:val="00CB72FF"/>
    <w:rsid w:val="00CB79CC"/>
    <w:rsid w:val="00CB7D66"/>
    <w:rsid w:val="00CC04B9"/>
    <w:rsid w:val="00CC076E"/>
    <w:rsid w:val="00CC0C83"/>
    <w:rsid w:val="00CC0CDD"/>
    <w:rsid w:val="00CC0ED5"/>
    <w:rsid w:val="00CC1391"/>
    <w:rsid w:val="00CC147B"/>
    <w:rsid w:val="00CC14B8"/>
    <w:rsid w:val="00CC1632"/>
    <w:rsid w:val="00CC16CC"/>
    <w:rsid w:val="00CC1813"/>
    <w:rsid w:val="00CC18BE"/>
    <w:rsid w:val="00CC18E5"/>
    <w:rsid w:val="00CC1C0F"/>
    <w:rsid w:val="00CC1E6C"/>
    <w:rsid w:val="00CC1E82"/>
    <w:rsid w:val="00CC2394"/>
    <w:rsid w:val="00CC25C2"/>
    <w:rsid w:val="00CC271E"/>
    <w:rsid w:val="00CC288F"/>
    <w:rsid w:val="00CC28B8"/>
    <w:rsid w:val="00CC29E4"/>
    <w:rsid w:val="00CC2BCA"/>
    <w:rsid w:val="00CC300D"/>
    <w:rsid w:val="00CC3181"/>
    <w:rsid w:val="00CC33CD"/>
    <w:rsid w:val="00CC36A9"/>
    <w:rsid w:val="00CC37D3"/>
    <w:rsid w:val="00CC3DA1"/>
    <w:rsid w:val="00CC3F45"/>
    <w:rsid w:val="00CC3F95"/>
    <w:rsid w:val="00CC42FF"/>
    <w:rsid w:val="00CC44E1"/>
    <w:rsid w:val="00CC4CD6"/>
    <w:rsid w:val="00CC4D0A"/>
    <w:rsid w:val="00CC4D61"/>
    <w:rsid w:val="00CC4D8D"/>
    <w:rsid w:val="00CC4F31"/>
    <w:rsid w:val="00CC5108"/>
    <w:rsid w:val="00CC52F9"/>
    <w:rsid w:val="00CC56E6"/>
    <w:rsid w:val="00CC5920"/>
    <w:rsid w:val="00CC618D"/>
    <w:rsid w:val="00CC63DF"/>
    <w:rsid w:val="00CC688C"/>
    <w:rsid w:val="00CC6919"/>
    <w:rsid w:val="00CC6A4D"/>
    <w:rsid w:val="00CC6B68"/>
    <w:rsid w:val="00CC6BBA"/>
    <w:rsid w:val="00CC6C52"/>
    <w:rsid w:val="00CC6C63"/>
    <w:rsid w:val="00CC6D10"/>
    <w:rsid w:val="00CC6F64"/>
    <w:rsid w:val="00CC72BB"/>
    <w:rsid w:val="00CC73C1"/>
    <w:rsid w:val="00CC77DC"/>
    <w:rsid w:val="00CC7A25"/>
    <w:rsid w:val="00CC7C54"/>
    <w:rsid w:val="00CC7EBA"/>
    <w:rsid w:val="00CC7FB7"/>
    <w:rsid w:val="00CD0049"/>
    <w:rsid w:val="00CD033C"/>
    <w:rsid w:val="00CD0509"/>
    <w:rsid w:val="00CD07BF"/>
    <w:rsid w:val="00CD0B36"/>
    <w:rsid w:val="00CD0EA7"/>
    <w:rsid w:val="00CD18AA"/>
    <w:rsid w:val="00CD1904"/>
    <w:rsid w:val="00CD19ED"/>
    <w:rsid w:val="00CD1A19"/>
    <w:rsid w:val="00CD1A6C"/>
    <w:rsid w:val="00CD1E40"/>
    <w:rsid w:val="00CD1F8A"/>
    <w:rsid w:val="00CD23F8"/>
    <w:rsid w:val="00CD244A"/>
    <w:rsid w:val="00CD2517"/>
    <w:rsid w:val="00CD2696"/>
    <w:rsid w:val="00CD2735"/>
    <w:rsid w:val="00CD278F"/>
    <w:rsid w:val="00CD2814"/>
    <w:rsid w:val="00CD28ED"/>
    <w:rsid w:val="00CD2948"/>
    <w:rsid w:val="00CD2B68"/>
    <w:rsid w:val="00CD2D71"/>
    <w:rsid w:val="00CD3016"/>
    <w:rsid w:val="00CD301B"/>
    <w:rsid w:val="00CD32DC"/>
    <w:rsid w:val="00CD3301"/>
    <w:rsid w:val="00CD3525"/>
    <w:rsid w:val="00CD35D0"/>
    <w:rsid w:val="00CD3A1C"/>
    <w:rsid w:val="00CD3CE8"/>
    <w:rsid w:val="00CD3D63"/>
    <w:rsid w:val="00CD3FC0"/>
    <w:rsid w:val="00CD414F"/>
    <w:rsid w:val="00CD426C"/>
    <w:rsid w:val="00CD4597"/>
    <w:rsid w:val="00CD4670"/>
    <w:rsid w:val="00CD4974"/>
    <w:rsid w:val="00CD49FB"/>
    <w:rsid w:val="00CD4A57"/>
    <w:rsid w:val="00CD4AE4"/>
    <w:rsid w:val="00CD4E47"/>
    <w:rsid w:val="00CD4EAB"/>
    <w:rsid w:val="00CD504A"/>
    <w:rsid w:val="00CD513A"/>
    <w:rsid w:val="00CD5173"/>
    <w:rsid w:val="00CD51E5"/>
    <w:rsid w:val="00CD532E"/>
    <w:rsid w:val="00CD5460"/>
    <w:rsid w:val="00CD569A"/>
    <w:rsid w:val="00CD56C4"/>
    <w:rsid w:val="00CD5A4E"/>
    <w:rsid w:val="00CD5AB0"/>
    <w:rsid w:val="00CD5C2D"/>
    <w:rsid w:val="00CD5D57"/>
    <w:rsid w:val="00CD5D79"/>
    <w:rsid w:val="00CD5DD1"/>
    <w:rsid w:val="00CD6147"/>
    <w:rsid w:val="00CD6170"/>
    <w:rsid w:val="00CD629C"/>
    <w:rsid w:val="00CD6755"/>
    <w:rsid w:val="00CD67D1"/>
    <w:rsid w:val="00CD6888"/>
    <w:rsid w:val="00CD696B"/>
    <w:rsid w:val="00CD6996"/>
    <w:rsid w:val="00CD6BE2"/>
    <w:rsid w:val="00CD6E2E"/>
    <w:rsid w:val="00CD6EF4"/>
    <w:rsid w:val="00CD6FE1"/>
    <w:rsid w:val="00CD7060"/>
    <w:rsid w:val="00CD799E"/>
    <w:rsid w:val="00CD7B31"/>
    <w:rsid w:val="00CD7EA6"/>
    <w:rsid w:val="00CD7F4D"/>
    <w:rsid w:val="00CE0433"/>
    <w:rsid w:val="00CE04A1"/>
    <w:rsid w:val="00CE0707"/>
    <w:rsid w:val="00CE071C"/>
    <w:rsid w:val="00CE07C8"/>
    <w:rsid w:val="00CE07EF"/>
    <w:rsid w:val="00CE08A8"/>
    <w:rsid w:val="00CE08B9"/>
    <w:rsid w:val="00CE08C5"/>
    <w:rsid w:val="00CE0B08"/>
    <w:rsid w:val="00CE0B2C"/>
    <w:rsid w:val="00CE0B68"/>
    <w:rsid w:val="00CE0BE5"/>
    <w:rsid w:val="00CE0C20"/>
    <w:rsid w:val="00CE0F6D"/>
    <w:rsid w:val="00CE15CB"/>
    <w:rsid w:val="00CE15FE"/>
    <w:rsid w:val="00CE18C7"/>
    <w:rsid w:val="00CE18F7"/>
    <w:rsid w:val="00CE196D"/>
    <w:rsid w:val="00CE1A15"/>
    <w:rsid w:val="00CE1BFA"/>
    <w:rsid w:val="00CE1C3E"/>
    <w:rsid w:val="00CE1C8A"/>
    <w:rsid w:val="00CE219E"/>
    <w:rsid w:val="00CE2288"/>
    <w:rsid w:val="00CE24F8"/>
    <w:rsid w:val="00CE268B"/>
    <w:rsid w:val="00CE26FD"/>
    <w:rsid w:val="00CE299A"/>
    <w:rsid w:val="00CE2A39"/>
    <w:rsid w:val="00CE2C4A"/>
    <w:rsid w:val="00CE2E6F"/>
    <w:rsid w:val="00CE37BE"/>
    <w:rsid w:val="00CE3898"/>
    <w:rsid w:val="00CE3929"/>
    <w:rsid w:val="00CE3B8D"/>
    <w:rsid w:val="00CE42FF"/>
    <w:rsid w:val="00CE46BD"/>
    <w:rsid w:val="00CE48B0"/>
    <w:rsid w:val="00CE4D30"/>
    <w:rsid w:val="00CE4DCE"/>
    <w:rsid w:val="00CE4EEE"/>
    <w:rsid w:val="00CE539D"/>
    <w:rsid w:val="00CE5897"/>
    <w:rsid w:val="00CE5AF3"/>
    <w:rsid w:val="00CE5E06"/>
    <w:rsid w:val="00CE5EA5"/>
    <w:rsid w:val="00CE61D0"/>
    <w:rsid w:val="00CE62B1"/>
    <w:rsid w:val="00CE62D1"/>
    <w:rsid w:val="00CE6527"/>
    <w:rsid w:val="00CE6562"/>
    <w:rsid w:val="00CE65EE"/>
    <w:rsid w:val="00CE664E"/>
    <w:rsid w:val="00CE6A58"/>
    <w:rsid w:val="00CE6C78"/>
    <w:rsid w:val="00CE6DA2"/>
    <w:rsid w:val="00CE6DF4"/>
    <w:rsid w:val="00CE722F"/>
    <w:rsid w:val="00CE72F2"/>
    <w:rsid w:val="00CE74C1"/>
    <w:rsid w:val="00CE750D"/>
    <w:rsid w:val="00CE7A6F"/>
    <w:rsid w:val="00CE7E01"/>
    <w:rsid w:val="00CE7E40"/>
    <w:rsid w:val="00CE7E92"/>
    <w:rsid w:val="00CED877"/>
    <w:rsid w:val="00CF0138"/>
    <w:rsid w:val="00CF022C"/>
    <w:rsid w:val="00CF0AE1"/>
    <w:rsid w:val="00CF0B02"/>
    <w:rsid w:val="00CF0CB7"/>
    <w:rsid w:val="00CF0F01"/>
    <w:rsid w:val="00CF0F1C"/>
    <w:rsid w:val="00CF100D"/>
    <w:rsid w:val="00CF1058"/>
    <w:rsid w:val="00CF10B1"/>
    <w:rsid w:val="00CF1118"/>
    <w:rsid w:val="00CF11B1"/>
    <w:rsid w:val="00CF149E"/>
    <w:rsid w:val="00CF188E"/>
    <w:rsid w:val="00CF18E7"/>
    <w:rsid w:val="00CF1944"/>
    <w:rsid w:val="00CF1A50"/>
    <w:rsid w:val="00CF1D7E"/>
    <w:rsid w:val="00CF1DD6"/>
    <w:rsid w:val="00CF1F91"/>
    <w:rsid w:val="00CF2391"/>
    <w:rsid w:val="00CF2665"/>
    <w:rsid w:val="00CF26E5"/>
    <w:rsid w:val="00CF27F3"/>
    <w:rsid w:val="00CF2ADF"/>
    <w:rsid w:val="00CF2AF3"/>
    <w:rsid w:val="00CF2B31"/>
    <w:rsid w:val="00CF2EF6"/>
    <w:rsid w:val="00CF2F07"/>
    <w:rsid w:val="00CF2F6A"/>
    <w:rsid w:val="00CF3008"/>
    <w:rsid w:val="00CF33E4"/>
    <w:rsid w:val="00CF36F9"/>
    <w:rsid w:val="00CF3749"/>
    <w:rsid w:val="00CF37CB"/>
    <w:rsid w:val="00CF3947"/>
    <w:rsid w:val="00CF3A67"/>
    <w:rsid w:val="00CF3D46"/>
    <w:rsid w:val="00CF3DC1"/>
    <w:rsid w:val="00CF3DE0"/>
    <w:rsid w:val="00CF3EC7"/>
    <w:rsid w:val="00CF412C"/>
    <w:rsid w:val="00CF41A4"/>
    <w:rsid w:val="00CF41C6"/>
    <w:rsid w:val="00CF4485"/>
    <w:rsid w:val="00CF4669"/>
    <w:rsid w:val="00CF4AAE"/>
    <w:rsid w:val="00CF4B30"/>
    <w:rsid w:val="00CF4DCD"/>
    <w:rsid w:val="00CF52A6"/>
    <w:rsid w:val="00CF5332"/>
    <w:rsid w:val="00CF55C8"/>
    <w:rsid w:val="00CF5A63"/>
    <w:rsid w:val="00CF5A86"/>
    <w:rsid w:val="00CF5BD1"/>
    <w:rsid w:val="00CF5C94"/>
    <w:rsid w:val="00CF5CC3"/>
    <w:rsid w:val="00CF5CC8"/>
    <w:rsid w:val="00CF5E94"/>
    <w:rsid w:val="00CF6218"/>
    <w:rsid w:val="00CF63E0"/>
    <w:rsid w:val="00CF696F"/>
    <w:rsid w:val="00CF69E8"/>
    <w:rsid w:val="00CF6C56"/>
    <w:rsid w:val="00CF7181"/>
    <w:rsid w:val="00CF7686"/>
    <w:rsid w:val="00CF7A0B"/>
    <w:rsid w:val="00CF7A67"/>
    <w:rsid w:val="00CF7AF2"/>
    <w:rsid w:val="00CF7F28"/>
    <w:rsid w:val="00D001C1"/>
    <w:rsid w:val="00D00247"/>
    <w:rsid w:val="00D00542"/>
    <w:rsid w:val="00D00788"/>
    <w:rsid w:val="00D0089B"/>
    <w:rsid w:val="00D0094C"/>
    <w:rsid w:val="00D00BBD"/>
    <w:rsid w:val="00D00BF4"/>
    <w:rsid w:val="00D00CEE"/>
    <w:rsid w:val="00D00DFE"/>
    <w:rsid w:val="00D00E88"/>
    <w:rsid w:val="00D00ECE"/>
    <w:rsid w:val="00D00F4D"/>
    <w:rsid w:val="00D01317"/>
    <w:rsid w:val="00D013AD"/>
    <w:rsid w:val="00D013E4"/>
    <w:rsid w:val="00D0171C"/>
    <w:rsid w:val="00D01CD3"/>
    <w:rsid w:val="00D01DC7"/>
    <w:rsid w:val="00D01DDB"/>
    <w:rsid w:val="00D01FCF"/>
    <w:rsid w:val="00D0219E"/>
    <w:rsid w:val="00D02495"/>
    <w:rsid w:val="00D0265E"/>
    <w:rsid w:val="00D02A19"/>
    <w:rsid w:val="00D02BB2"/>
    <w:rsid w:val="00D02C9B"/>
    <w:rsid w:val="00D02E14"/>
    <w:rsid w:val="00D02EA7"/>
    <w:rsid w:val="00D02F94"/>
    <w:rsid w:val="00D032FC"/>
    <w:rsid w:val="00D03397"/>
    <w:rsid w:val="00D037B2"/>
    <w:rsid w:val="00D037E6"/>
    <w:rsid w:val="00D03823"/>
    <w:rsid w:val="00D038B0"/>
    <w:rsid w:val="00D039FD"/>
    <w:rsid w:val="00D03CE6"/>
    <w:rsid w:val="00D03E8B"/>
    <w:rsid w:val="00D041DC"/>
    <w:rsid w:val="00D04258"/>
    <w:rsid w:val="00D0425E"/>
    <w:rsid w:val="00D04413"/>
    <w:rsid w:val="00D044FA"/>
    <w:rsid w:val="00D0486A"/>
    <w:rsid w:val="00D04880"/>
    <w:rsid w:val="00D04B45"/>
    <w:rsid w:val="00D054B6"/>
    <w:rsid w:val="00D055A5"/>
    <w:rsid w:val="00D056D1"/>
    <w:rsid w:val="00D0598C"/>
    <w:rsid w:val="00D05AB9"/>
    <w:rsid w:val="00D05BE3"/>
    <w:rsid w:val="00D05DC6"/>
    <w:rsid w:val="00D05F0A"/>
    <w:rsid w:val="00D0605D"/>
    <w:rsid w:val="00D060BB"/>
    <w:rsid w:val="00D06450"/>
    <w:rsid w:val="00D06674"/>
    <w:rsid w:val="00D0676E"/>
    <w:rsid w:val="00D06786"/>
    <w:rsid w:val="00D067DA"/>
    <w:rsid w:val="00D073F1"/>
    <w:rsid w:val="00D073FB"/>
    <w:rsid w:val="00D0744C"/>
    <w:rsid w:val="00D0764D"/>
    <w:rsid w:val="00D07948"/>
    <w:rsid w:val="00D07A45"/>
    <w:rsid w:val="00D07A6B"/>
    <w:rsid w:val="00D07B57"/>
    <w:rsid w:val="00D102C2"/>
    <w:rsid w:val="00D105F8"/>
    <w:rsid w:val="00D10A3A"/>
    <w:rsid w:val="00D10D67"/>
    <w:rsid w:val="00D10F9A"/>
    <w:rsid w:val="00D10FBB"/>
    <w:rsid w:val="00D1142E"/>
    <w:rsid w:val="00D118F4"/>
    <w:rsid w:val="00D11EAC"/>
    <w:rsid w:val="00D12478"/>
    <w:rsid w:val="00D1280C"/>
    <w:rsid w:val="00D12963"/>
    <w:rsid w:val="00D12A11"/>
    <w:rsid w:val="00D12FE3"/>
    <w:rsid w:val="00D139F6"/>
    <w:rsid w:val="00D13B08"/>
    <w:rsid w:val="00D13B71"/>
    <w:rsid w:val="00D13CB3"/>
    <w:rsid w:val="00D14005"/>
    <w:rsid w:val="00D14484"/>
    <w:rsid w:val="00D1491C"/>
    <w:rsid w:val="00D14D87"/>
    <w:rsid w:val="00D14F7C"/>
    <w:rsid w:val="00D153B3"/>
    <w:rsid w:val="00D154A6"/>
    <w:rsid w:val="00D154C9"/>
    <w:rsid w:val="00D159A2"/>
    <w:rsid w:val="00D159D4"/>
    <w:rsid w:val="00D15A1D"/>
    <w:rsid w:val="00D15AF0"/>
    <w:rsid w:val="00D15E3C"/>
    <w:rsid w:val="00D15EA3"/>
    <w:rsid w:val="00D166C6"/>
    <w:rsid w:val="00D166FC"/>
    <w:rsid w:val="00D1676A"/>
    <w:rsid w:val="00D16B80"/>
    <w:rsid w:val="00D16E78"/>
    <w:rsid w:val="00D16F76"/>
    <w:rsid w:val="00D17096"/>
    <w:rsid w:val="00D17130"/>
    <w:rsid w:val="00D172B6"/>
    <w:rsid w:val="00D173EC"/>
    <w:rsid w:val="00D1747C"/>
    <w:rsid w:val="00D174AF"/>
    <w:rsid w:val="00D17592"/>
    <w:rsid w:val="00D175B1"/>
    <w:rsid w:val="00D17D9E"/>
    <w:rsid w:val="00D17DB7"/>
    <w:rsid w:val="00D17E98"/>
    <w:rsid w:val="00D20209"/>
    <w:rsid w:val="00D20367"/>
    <w:rsid w:val="00D20404"/>
    <w:rsid w:val="00D2041A"/>
    <w:rsid w:val="00D206DB"/>
    <w:rsid w:val="00D20873"/>
    <w:rsid w:val="00D209C2"/>
    <w:rsid w:val="00D20C00"/>
    <w:rsid w:val="00D20CE6"/>
    <w:rsid w:val="00D21452"/>
    <w:rsid w:val="00D21482"/>
    <w:rsid w:val="00D21AB7"/>
    <w:rsid w:val="00D21B4D"/>
    <w:rsid w:val="00D21CBC"/>
    <w:rsid w:val="00D21D0E"/>
    <w:rsid w:val="00D21D23"/>
    <w:rsid w:val="00D223AC"/>
    <w:rsid w:val="00D22442"/>
    <w:rsid w:val="00D2269A"/>
    <w:rsid w:val="00D22755"/>
    <w:rsid w:val="00D22BE4"/>
    <w:rsid w:val="00D22F15"/>
    <w:rsid w:val="00D22F52"/>
    <w:rsid w:val="00D230E6"/>
    <w:rsid w:val="00D23153"/>
    <w:rsid w:val="00D233A2"/>
    <w:rsid w:val="00D23492"/>
    <w:rsid w:val="00D23689"/>
    <w:rsid w:val="00D23738"/>
    <w:rsid w:val="00D23754"/>
    <w:rsid w:val="00D23874"/>
    <w:rsid w:val="00D23B1D"/>
    <w:rsid w:val="00D23C14"/>
    <w:rsid w:val="00D23FB0"/>
    <w:rsid w:val="00D2419F"/>
    <w:rsid w:val="00D24253"/>
    <w:rsid w:val="00D246D1"/>
    <w:rsid w:val="00D24931"/>
    <w:rsid w:val="00D2494D"/>
    <w:rsid w:val="00D24A6F"/>
    <w:rsid w:val="00D25164"/>
    <w:rsid w:val="00D25206"/>
    <w:rsid w:val="00D253A9"/>
    <w:rsid w:val="00D253D4"/>
    <w:rsid w:val="00D254C6"/>
    <w:rsid w:val="00D25511"/>
    <w:rsid w:val="00D25D85"/>
    <w:rsid w:val="00D25E0F"/>
    <w:rsid w:val="00D26252"/>
    <w:rsid w:val="00D26808"/>
    <w:rsid w:val="00D26B06"/>
    <w:rsid w:val="00D26D2F"/>
    <w:rsid w:val="00D27249"/>
    <w:rsid w:val="00D27488"/>
    <w:rsid w:val="00D27EA1"/>
    <w:rsid w:val="00D2AB09"/>
    <w:rsid w:val="00D2D13D"/>
    <w:rsid w:val="00D30008"/>
    <w:rsid w:val="00D300BF"/>
    <w:rsid w:val="00D303ED"/>
    <w:rsid w:val="00D3048A"/>
    <w:rsid w:val="00D306E6"/>
    <w:rsid w:val="00D3080D"/>
    <w:rsid w:val="00D3082C"/>
    <w:rsid w:val="00D30989"/>
    <w:rsid w:val="00D30B80"/>
    <w:rsid w:val="00D30DAB"/>
    <w:rsid w:val="00D30EF2"/>
    <w:rsid w:val="00D3136C"/>
    <w:rsid w:val="00D3137C"/>
    <w:rsid w:val="00D3168A"/>
    <w:rsid w:val="00D31832"/>
    <w:rsid w:val="00D319CA"/>
    <w:rsid w:val="00D31AC4"/>
    <w:rsid w:val="00D31B13"/>
    <w:rsid w:val="00D31B47"/>
    <w:rsid w:val="00D31CD5"/>
    <w:rsid w:val="00D31D8C"/>
    <w:rsid w:val="00D31DA0"/>
    <w:rsid w:val="00D31DF8"/>
    <w:rsid w:val="00D31E96"/>
    <w:rsid w:val="00D322BF"/>
    <w:rsid w:val="00D32608"/>
    <w:rsid w:val="00D32C8A"/>
    <w:rsid w:val="00D331EC"/>
    <w:rsid w:val="00D332A5"/>
    <w:rsid w:val="00D33799"/>
    <w:rsid w:val="00D337CE"/>
    <w:rsid w:val="00D33838"/>
    <w:rsid w:val="00D338D4"/>
    <w:rsid w:val="00D33A92"/>
    <w:rsid w:val="00D33AB1"/>
    <w:rsid w:val="00D33C2C"/>
    <w:rsid w:val="00D34082"/>
    <w:rsid w:val="00D3409C"/>
    <w:rsid w:val="00D34291"/>
    <w:rsid w:val="00D343C7"/>
    <w:rsid w:val="00D34450"/>
    <w:rsid w:val="00D34540"/>
    <w:rsid w:val="00D34976"/>
    <w:rsid w:val="00D34BC3"/>
    <w:rsid w:val="00D34E3F"/>
    <w:rsid w:val="00D35274"/>
    <w:rsid w:val="00D35298"/>
    <w:rsid w:val="00D354D4"/>
    <w:rsid w:val="00D3554C"/>
    <w:rsid w:val="00D35743"/>
    <w:rsid w:val="00D35764"/>
    <w:rsid w:val="00D358CA"/>
    <w:rsid w:val="00D35983"/>
    <w:rsid w:val="00D35CEA"/>
    <w:rsid w:val="00D35F04"/>
    <w:rsid w:val="00D35F7F"/>
    <w:rsid w:val="00D35FEB"/>
    <w:rsid w:val="00D3606C"/>
    <w:rsid w:val="00D361CF"/>
    <w:rsid w:val="00D3644A"/>
    <w:rsid w:val="00D36488"/>
    <w:rsid w:val="00D36863"/>
    <w:rsid w:val="00D368BF"/>
    <w:rsid w:val="00D36A33"/>
    <w:rsid w:val="00D36B69"/>
    <w:rsid w:val="00D36E72"/>
    <w:rsid w:val="00D36F59"/>
    <w:rsid w:val="00D37267"/>
    <w:rsid w:val="00D3787E"/>
    <w:rsid w:val="00D37A28"/>
    <w:rsid w:val="00D4015D"/>
    <w:rsid w:val="00D40179"/>
    <w:rsid w:val="00D4026B"/>
    <w:rsid w:val="00D4073A"/>
    <w:rsid w:val="00D40B02"/>
    <w:rsid w:val="00D40B10"/>
    <w:rsid w:val="00D40B58"/>
    <w:rsid w:val="00D40DAD"/>
    <w:rsid w:val="00D4109E"/>
    <w:rsid w:val="00D41318"/>
    <w:rsid w:val="00D41361"/>
    <w:rsid w:val="00D418F7"/>
    <w:rsid w:val="00D41DF6"/>
    <w:rsid w:val="00D41EB0"/>
    <w:rsid w:val="00D41F0F"/>
    <w:rsid w:val="00D4224E"/>
    <w:rsid w:val="00D42464"/>
    <w:rsid w:val="00D429C6"/>
    <w:rsid w:val="00D42B64"/>
    <w:rsid w:val="00D43284"/>
    <w:rsid w:val="00D432D3"/>
    <w:rsid w:val="00D43886"/>
    <w:rsid w:val="00D43ACF"/>
    <w:rsid w:val="00D44192"/>
    <w:rsid w:val="00D44206"/>
    <w:rsid w:val="00D4493C"/>
    <w:rsid w:val="00D44B35"/>
    <w:rsid w:val="00D44C15"/>
    <w:rsid w:val="00D45352"/>
    <w:rsid w:val="00D4535F"/>
    <w:rsid w:val="00D45676"/>
    <w:rsid w:val="00D456EE"/>
    <w:rsid w:val="00D457E2"/>
    <w:rsid w:val="00D4582A"/>
    <w:rsid w:val="00D45BCD"/>
    <w:rsid w:val="00D45D16"/>
    <w:rsid w:val="00D45E6A"/>
    <w:rsid w:val="00D45EAF"/>
    <w:rsid w:val="00D46050"/>
    <w:rsid w:val="00D4681A"/>
    <w:rsid w:val="00D46892"/>
    <w:rsid w:val="00D468EF"/>
    <w:rsid w:val="00D469AC"/>
    <w:rsid w:val="00D46A05"/>
    <w:rsid w:val="00D46C3B"/>
    <w:rsid w:val="00D46E5C"/>
    <w:rsid w:val="00D46FD6"/>
    <w:rsid w:val="00D47018"/>
    <w:rsid w:val="00D472AD"/>
    <w:rsid w:val="00D472CB"/>
    <w:rsid w:val="00D47567"/>
    <w:rsid w:val="00D476F7"/>
    <w:rsid w:val="00D4770D"/>
    <w:rsid w:val="00D4773B"/>
    <w:rsid w:val="00D478FD"/>
    <w:rsid w:val="00D47D67"/>
    <w:rsid w:val="00D47ECB"/>
    <w:rsid w:val="00D502BC"/>
    <w:rsid w:val="00D5031A"/>
    <w:rsid w:val="00D503B3"/>
    <w:rsid w:val="00D5045A"/>
    <w:rsid w:val="00D509F1"/>
    <w:rsid w:val="00D50B3E"/>
    <w:rsid w:val="00D50B4D"/>
    <w:rsid w:val="00D50BC9"/>
    <w:rsid w:val="00D50BD8"/>
    <w:rsid w:val="00D5115E"/>
    <w:rsid w:val="00D512E2"/>
    <w:rsid w:val="00D51584"/>
    <w:rsid w:val="00D5165A"/>
    <w:rsid w:val="00D51817"/>
    <w:rsid w:val="00D518B8"/>
    <w:rsid w:val="00D519D4"/>
    <w:rsid w:val="00D51D94"/>
    <w:rsid w:val="00D51DA4"/>
    <w:rsid w:val="00D51DD3"/>
    <w:rsid w:val="00D51FE1"/>
    <w:rsid w:val="00D521CA"/>
    <w:rsid w:val="00D5234E"/>
    <w:rsid w:val="00D52370"/>
    <w:rsid w:val="00D5248F"/>
    <w:rsid w:val="00D525E6"/>
    <w:rsid w:val="00D52BCB"/>
    <w:rsid w:val="00D52CE2"/>
    <w:rsid w:val="00D52E1A"/>
    <w:rsid w:val="00D5349C"/>
    <w:rsid w:val="00D534BD"/>
    <w:rsid w:val="00D5370B"/>
    <w:rsid w:val="00D538B0"/>
    <w:rsid w:val="00D53CEA"/>
    <w:rsid w:val="00D53D71"/>
    <w:rsid w:val="00D53E99"/>
    <w:rsid w:val="00D541F3"/>
    <w:rsid w:val="00D5441E"/>
    <w:rsid w:val="00D546BB"/>
    <w:rsid w:val="00D546C0"/>
    <w:rsid w:val="00D54861"/>
    <w:rsid w:val="00D549A0"/>
    <w:rsid w:val="00D54AAF"/>
    <w:rsid w:val="00D54B68"/>
    <w:rsid w:val="00D54CD5"/>
    <w:rsid w:val="00D54F41"/>
    <w:rsid w:val="00D54FFD"/>
    <w:rsid w:val="00D550F5"/>
    <w:rsid w:val="00D552F9"/>
    <w:rsid w:val="00D5578B"/>
    <w:rsid w:val="00D55B92"/>
    <w:rsid w:val="00D55F90"/>
    <w:rsid w:val="00D563E8"/>
    <w:rsid w:val="00D56462"/>
    <w:rsid w:val="00D565B9"/>
    <w:rsid w:val="00D5661E"/>
    <w:rsid w:val="00D5674A"/>
    <w:rsid w:val="00D56831"/>
    <w:rsid w:val="00D568C6"/>
    <w:rsid w:val="00D5701F"/>
    <w:rsid w:val="00D57110"/>
    <w:rsid w:val="00D57274"/>
    <w:rsid w:val="00D57687"/>
    <w:rsid w:val="00D57835"/>
    <w:rsid w:val="00D57A21"/>
    <w:rsid w:val="00D57B5B"/>
    <w:rsid w:val="00D57CA0"/>
    <w:rsid w:val="00D57DCD"/>
    <w:rsid w:val="00D57E18"/>
    <w:rsid w:val="00D57ED0"/>
    <w:rsid w:val="00D57F3E"/>
    <w:rsid w:val="00D57F44"/>
    <w:rsid w:val="00D57FCD"/>
    <w:rsid w:val="00D60014"/>
    <w:rsid w:val="00D605A2"/>
    <w:rsid w:val="00D605F6"/>
    <w:rsid w:val="00D60650"/>
    <w:rsid w:val="00D60ADE"/>
    <w:rsid w:val="00D60C4B"/>
    <w:rsid w:val="00D60F2E"/>
    <w:rsid w:val="00D61055"/>
    <w:rsid w:val="00D61379"/>
    <w:rsid w:val="00D614C6"/>
    <w:rsid w:val="00D6176F"/>
    <w:rsid w:val="00D618A0"/>
    <w:rsid w:val="00D61BB6"/>
    <w:rsid w:val="00D61C60"/>
    <w:rsid w:val="00D61CE4"/>
    <w:rsid w:val="00D61CEB"/>
    <w:rsid w:val="00D6202B"/>
    <w:rsid w:val="00D622D9"/>
    <w:rsid w:val="00D62489"/>
    <w:rsid w:val="00D627E8"/>
    <w:rsid w:val="00D62894"/>
    <w:rsid w:val="00D6292D"/>
    <w:rsid w:val="00D6297F"/>
    <w:rsid w:val="00D62BE5"/>
    <w:rsid w:val="00D62D09"/>
    <w:rsid w:val="00D62F0C"/>
    <w:rsid w:val="00D62F13"/>
    <w:rsid w:val="00D631FC"/>
    <w:rsid w:val="00D63AC7"/>
    <w:rsid w:val="00D63B44"/>
    <w:rsid w:val="00D63B7C"/>
    <w:rsid w:val="00D63D8E"/>
    <w:rsid w:val="00D64014"/>
    <w:rsid w:val="00D64149"/>
    <w:rsid w:val="00D64167"/>
    <w:rsid w:val="00D64221"/>
    <w:rsid w:val="00D64250"/>
    <w:rsid w:val="00D64263"/>
    <w:rsid w:val="00D64325"/>
    <w:rsid w:val="00D644D7"/>
    <w:rsid w:val="00D6493E"/>
    <w:rsid w:val="00D64B02"/>
    <w:rsid w:val="00D64F01"/>
    <w:rsid w:val="00D64FA3"/>
    <w:rsid w:val="00D651B8"/>
    <w:rsid w:val="00D651FC"/>
    <w:rsid w:val="00D6520F"/>
    <w:rsid w:val="00D65461"/>
    <w:rsid w:val="00D65590"/>
    <w:rsid w:val="00D656AE"/>
    <w:rsid w:val="00D65918"/>
    <w:rsid w:val="00D65A3D"/>
    <w:rsid w:val="00D65A45"/>
    <w:rsid w:val="00D65B43"/>
    <w:rsid w:val="00D65E84"/>
    <w:rsid w:val="00D65EF6"/>
    <w:rsid w:val="00D6628D"/>
    <w:rsid w:val="00D667ED"/>
    <w:rsid w:val="00D66927"/>
    <w:rsid w:val="00D66C02"/>
    <w:rsid w:val="00D6749B"/>
    <w:rsid w:val="00D67661"/>
    <w:rsid w:val="00D67B5F"/>
    <w:rsid w:val="00D67EFC"/>
    <w:rsid w:val="00D6E971"/>
    <w:rsid w:val="00D70405"/>
    <w:rsid w:val="00D70445"/>
    <w:rsid w:val="00D70907"/>
    <w:rsid w:val="00D70BC4"/>
    <w:rsid w:val="00D70CEF"/>
    <w:rsid w:val="00D70F84"/>
    <w:rsid w:val="00D7111C"/>
    <w:rsid w:val="00D715EA"/>
    <w:rsid w:val="00D71E6F"/>
    <w:rsid w:val="00D72130"/>
    <w:rsid w:val="00D72227"/>
    <w:rsid w:val="00D7233C"/>
    <w:rsid w:val="00D7299D"/>
    <w:rsid w:val="00D72F94"/>
    <w:rsid w:val="00D73033"/>
    <w:rsid w:val="00D7320A"/>
    <w:rsid w:val="00D73228"/>
    <w:rsid w:val="00D73239"/>
    <w:rsid w:val="00D732F8"/>
    <w:rsid w:val="00D7352B"/>
    <w:rsid w:val="00D7356B"/>
    <w:rsid w:val="00D735BC"/>
    <w:rsid w:val="00D7364F"/>
    <w:rsid w:val="00D737F2"/>
    <w:rsid w:val="00D73F50"/>
    <w:rsid w:val="00D74058"/>
    <w:rsid w:val="00D7432F"/>
    <w:rsid w:val="00D7487E"/>
    <w:rsid w:val="00D748EB"/>
    <w:rsid w:val="00D74E07"/>
    <w:rsid w:val="00D74FB2"/>
    <w:rsid w:val="00D750FE"/>
    <w:rsid w:val="00D7526D"/>
    <w:rsid w:val="00D75565"/>
    <w:rsid w:val="00D75577"/>
    <w:rsid w:val="00D758FC"/>
    <w:rsid w:val="00D75970"/>
    <w:rsid w:val="00D7604E"/>
    <w:rsid w:val="00D761FB"/>
    <w:rsid w:val="00D764A5"/>
    <w:rsid w:val="00D764DC"/>
    <w:rsid w:val="00D76540"/>
    <w:rsid w:val="00D765A1"/>
    <w:rsid w:val="00D765B2"/>
    <w:rsid w:val="00D7678D"/>
    <w:rsid w:val="00D76839"/>
    <w:rsid w:val="00D770ED"/>
    <w:rsid w:val="00D77122"/>
    <w:rsid w:val="00D77470"/>
    <w:rsid w:val="00D774E1"/>
    <w:rsid w:val="00D776DC"/>
    <w:rsid w:val="00D77734"/>
    <w:rsid w:val="00D778C4"/>
    <w:rsid w:val="00D77986"/>
    <w:rsid w:val="00D77993"/>
    <w:rsid w:val="00D779C8"/>
    <w:rsid w:val="00D77BF2"/>
    <w:rsid w:val="00D77D14"/>
    <w:rsid w:val="00D77DA7"/>
    <w:rsid w:val="00D77F36"/>
    <w:rsid w:val="00D8000C"/>
    <w:rsid w:val="00D80030"/>
    <w:rsid w:val="00D8012A"/>
    <w:rsid w:val="00D80258"/>
    <w:rsid w:val="00D80275"/>
    <w:rsid w:val="00D803FD"/>
    <w:rsid w:val="00D807A0"/>
    <w:rsid w:val="00D80E04"/>
    <w:rsid w:val="00D814B5"/>
    <w:rsid w:val="00D816E1"/>
    <w:rsid w:val="00D81988"/>
    <w:rsid w:val="00D81B23"/>
    <w:rsid w:val="00D81BDD"/>
    <w:rsid w:val="00D820B6"/>
    <w:rsid w:val="00D820F2"/>
    <w:rsid w:val="00D8211B"/>
    <w:rsid w:val="00D826AD"/>
    <w:rsid w:val="00D826DC"/>
    <w:rsid w:val="00D827B7"/>
    <w:rsid w:val="00D82846"/>
    <w:rsid w:val="00D82868"/>
    <w:rsid w:val="00D82A2E"/>
    <w:rsid w:val="00D82A92"/>
    <w:rsid w:val="00D82C7E"/>
    <w:rsid w:val="00D82D08"/>
    <w:rsid w:val="00D832FE"/>
    <w:rsid w:val="00D8347A"/>
    <w:rsid w:val="00D8358C"/>
    <w:rsid w:val="00D837B4"/>
    <w:rsid w:val="00D83812"/>
    <w:rsid w:val="00D83AA0"/>
    <w:rsid w:val="00D83C2E"/>
    <w:rsid w:val="00D841EE"/>
    <w:rsid w:val="00D846B3"/>
    <w:rsid w:val="00D84726"/>
    <w:rsid w:val="00D847CF"/>
    <w:rsid w:val="00D84AC5"/>
    <w:rsid w:val="00D84E09"/>
    <w:rsid w:val="00D85016"/>
    <w:rsid w:val="00D85080"/>
    <w:rsid w:val="00D851BA"/>
    <w:rsid w:val="00D85237"/>
    <w:rsid w:val="00D85521"/>
    <w:rsid w:val="00D8572A"/>
    <w:rsid w:val="00D85A75"/>
    <w:rsid w:val="00D85D7C"/>
    <w:rsid w:val="00D85FAD"/>
    <w:rsid w:val="00D86186"/>
    <w:rsid w:val="00D862D4"/>
    <w:rsid w:val="00D86403"/>
    <w:rsid w:val="00D868CE"/>
    <w:rsid w:val="00D86B08"/>
    <w:rsid w:val="00D86B47"/>
    <w:rsid w:val="00D86D97"/>
    <w:rsid w:val="00D87216"/>
    <w:rsid w:val="00D873D9"/>
    <w:rsid w:val="00D87486"/>
    <w:rsid w:val="00D874AE"/>
    <w:rsid w:val="00D874E4"/>
    <w:rsid w:val="00D87538"/>
    <w:rsid w:val="00D87873"/>
    <w:rsid w:val="00D8797E"/>
    <w:rsid w:val="00D87C22"/>
    <w:rsid w:val="00D87C98"/>
    <w:rsid w:val="00D87FF1"/>
    <w:rsid w:val="00D900FB"/>
    <w:rsid w:val="00D90108"/>
    <w:rsid w:val="00D9027D"/>
    <w:rsid w:val="00D90547"/>
    <w:rsid w:val="00D905A6"/>
    <w:rsid w:val="00D9070F"/>
    <w:rsid w:val="00D90954"/>
    <w:rsid w:val="00D90FF1"/>
    <w:rsid w:val="00D91011"/>
    <w:rsid w:val="00D910C2"/>
    <w:rsid w:val="00D911A9"/>
    <w:rsid w:val="00D9130A"/>
    <w:rsid w:val="00D913D8"/>
    <w:rsid w:val="00D91402"/>
    <w:rsid w:val="00D91515"/>
    <w:rsid w:val="00D91956"/>
    <w:rsid w:val="00D91D23"/>
    <w:rsid w:val="00D91D34"/>
    <w:rsid w:val="00D91D96"/>
    <w:rsid w:val="00D91E20"/>
    <w:rsid w:val="00D91E26"/>
    <w:rsid w:val="00D9206F"/>
    <w:rsid w:val="00D9217B"/>
    <w:rsid w:val="00D92350"/>
    <w:rsid w:val="00D9235F"/>
    <w:rsid w:val="00D92394"/>
    <w:rsid w:val="00D92573"/>
    <w:rsid w:val="00D927AA"/>
    <w:rsid w:val="00D92F9E"/>
    <w:rsid w:val="00D93122"/>
    <w:rsid w:val="00D931F0"/>
    <w:rsid w:val="00D932B2"/>
    <w:rsid w:val="00D932F7"/>
    <w:rsid w:val="00D933D6"/>
    <w:rsid w:val="00D937A2"/>
    <w:rsid w:val="00D9384D"/>
    <w:rsid w:val="00D93A70"/>
    <w:rsid w:val="00D93A86"/>
    <w:rsid w:val="00D93F35"/>
    <w:rsid w:val="00D93FBA"/>
    <w:rsid w:val="00D94068"/>
    <w:rsid w:val="00D94337"/>
    <w:rsid w:val="00D943C9"/>
    <w:rsid w:val="00D943F0"/>
    <w:rsid w:val="00D944A0"/>
    <w:rsid w:val="00D947AB"/>
    <w:rsid w:val="00D94A64"/>
    <w:rsid w:val="00D951F6"/>
    <w:rsid w:val="00D95222"/>
    <w:rsid w:val="00D954D2"/>
    <w:rsid w:val="00D955D8"/>
    <w:rsid w:val="00D9564F"/>
    <w:rsid w:val="00D956F8"/>
    <w:rsid w:val="00D9581A"/>
    <w:rsid w:val="00D95AC2"/>
    <w:rsid w:val="00D95FFE"/>
    <w:rsid w:val="00D964C1"/>
    <w:rsid w:val="00D96991"/>
    <w:rsid w:val="00D96AB4"/>
    <w:rsid w:val="00D96B8E"/>
    <w:rsid w:val="00D96C48"/>
    <w:rsid w:val="00D96D72"/>
    <w:rsid w:val="00D9733C"/>
    <w:rsid w:val="00D973DF"/>
    <w:rsid w:val="00D9777D"/>
    <w:rsid w:val="00D97B16"/>
    <w:rsid w:val="00D97C52"/>
    <w:rsid w:val="00D97CB7"/>
    <w:rsid w:val="00D97D47"/>
    <w:rsid w:val="00DA0063"/>
    <w:rsid w:val="00DA0087"/>
    <w:rsid w:val="00DA016A"/>
    <w:rsid w:val="00DA01C1"/>
    <w:rsid w:val="00DA04EC"/>
    <w:rsid w:val="00DA0708"/>
    <w:rsid w:val="00DA07FC"/>
    <w:rsid w:val="00DA0810"/>
    <w:rsid w:val="00DA087B"/>
    <w:rsid w:val="00DA0903"/>
    <w:rsid w:val="00DA0996"/>
    <w:rsid w:val="00DA0DE0"/>
    <w:rsid w:val="00DA0F00"/>
    <w:rsid w:val="00DA1180"/>
    <w:rsid w:val="00DA1358"/>
    <w:rsid w:val="00DA1568"/>
    <w:rsid w:val="00DA15C5"/>
    <w:rsid w:val="00DA1798"/>
    <w:rsid w:val="00DA1BE0"/>
    <w:rsid w:val="00DA1CDF"/>
    <w:rsid w:val="00DA1D59"/>
    <w:rsid w:val="00DA1F94"/>
    <w:rsid w:val="00DA1FC0"/>
    <w:rsid w:val="00DA2057"/>
    <w:rsid w:val="00DA279B"/>
    <w:rsid w:val="00DA2948"/>
    <w:rsid w:val="00DA29B4"/>
    <w:rsid w:val="00DA2AA8"/>
    <w:rsid w:val="00DA2EB6"/>
    <w:rsid w:val="00DA2F4E"/>
    <w:rsid w:val="00DA2FCE"/>
    <w:rsid w:val="00DA3080"/>
    <w:rsid w:val="00DA32F5"/>
    <w:rsid w:val="00DA3564"/>
    <w:rsid w:val="00DA3ADD"/>
    <w:rsid w:val="00DA3D71"/>
    <w:rsid w:val="00DA3E9D"/>
    <w:rsid w:val="00DA4204"/>
    <w:rsid w:val="00DA4519"/>
    <w:rsid w:val="00DA45F8"/>
    <w:rsid w:val="00DA52BE"/>
    <w:rsid w:val="00DA544C"/>
    <w:rsid w:val="00DA546E"/>
    <w:rsid w:val="00DA5692"/>
    <w:rsid w:val="00DA5B03"/>
    <w:rsid w:val="00DA61CD"/>
    <w:rsid w:val="00DA6222"/>
    <w:rsid w:val="00DA622F"/>
    <w:rsid w:val="00DA631D"/>
    <w:rsid w:val="00DA634C"/>
    <w:rsid w:val="00DA637A"/>
    <w:rsid w:val="00DA63DF"/>
    <w:rsid w:val="00DA66E0"/>
    <w:rsid w:val="00DA67CF"/>
    <w:rsid w:val="00DA6809"/>
    <w:rsid w:val="00DA691A"/>
    <w:rsid w:val="00DA6A00"/>
    <w:rsid w:val="00DA6B38"/>
    <w:rsid w:val="00DA7AE4"/>
    <w:rsid w:val="00DA7B3F"/>
    <w:rsid w:val="00DA7FA2"/>
    <w:rsid w:val="00DB06DA"/>
    <w:rsid w:val="00DB09AD"/>
    <w:rsid w:val="00DB0A2B"/>
    <w:rsid w:val="00DB0C41"/>
    <w:rsid w:val="00DB0FB2"/>
    <w:rsid w:val="00DB1538"/>
    <w:rsid w:val="00DB1621"/>
    <w:rsid w:val="00DB1664"/>
    <w:rsid w:val="00DB1B5D"/>
    <w:rsid w:val="00DB1BE3"/>
    <w:rsid w:val="00DB1EED"/>
    <w:rsid w:val="00DB2234"/>
    <w:rsid w:val="00DB23D6"/>
    <w:rsid w:val="00DB24FB"/>
    <w:rsid w:val="00DB25C4"/>
    <w:rsid w:val="00DB2DA5"/>
    <w:rsid w:val="00DB3167"/>
    <w:rsid w:val="00DB3239"/>
    <w:rsid w:val="00DB3437"/>
    <w:rsid w:val="00DB3444"/>
    <w:rsid w:val="00DB3686"/>
    <w:rsid w:val="00DB3689"/>
    <w:rsid w:val="00DB36E1"/>
    <w:rsid w:val="00DB39EE"/>
    <w:rsid w:val="00DB3C90"/>
    <w:rsid w:val="00DB3D13"/>
    <w:rsid w:val="00DB4122"/>
    <w:rsid w:val="00DB412B"/>
    <w:rsid w:val="00DB4633"/>
    <w:rsid w:val="00DB4782"/>
    <w:rsid w:val="00DB494E"/>
    <w:rsid w:val="00DB50B0"/>
    <w:rsid w:val="00DB5416"/>
    <w:rsid w:val="00DB5530"/>
    <w:rsid w:val="00DB55A2"/>
    <w:rsid w:val="00DB58BC"/>
    <w:rsid w:val="00DB58EA"/>
    <w:rsid w:val="00DB6162"/>
    <w:rsid w:val="00DB6285"/>
    <w:rsid w:val="00DB6B70"/>
    <w:rsid w:val="00DB6C55"/>
    <w:rsid w:val="00DB735A"/>
    <w:rsid w:val="00DB77E2"/>
    <w:rsid w:val="00DB79EE"/>
    <w:rsid w:val="00DB7B70"/>
    <w:rsid w:val="00DB7E1C"/>
    <w:rsid w:val="00DB7FD5"/>
    <w:rsid w:val="00DB93F7"/>
    <w:rsid w:val="00DBCED7"/>
    <w:rsid w:val="00DC0181"/>
    <w:rsid w:val="00DC01BD"/>
    <w:rsid w:val="00DC02C6"/>
    <w:rsid w:val="00DC035C"/>
    <w:rsid w:val="00DC060F"/>
    <w:rsid w:val="00DC07F6"/>
    <w:rsid w:val="00DC0B86"/>
    <w:rsid w:val="00DC0DA8"/>
    <w:rsid w:val="00DC0E0B"/>
    <w:rsid w:val="00DC0FE4"/>
    <w:rsid w:val="00DC1101"/>
    <w:rsid w:val="00DC138E"/>
    <w:rsid w:val="00DC1572"/>
    <w:rsid w:val="00DC157E"/>
    <w:rsid w:val="00DC1721"/>
    <w:rsid w:val="00DC17C4"/>
    <w:rsid w:val="00DC1BFB"/>
    <w:rsid w:val="00DC1C54"/>
    <w:rsid w:val="00DC2028"/>
    <w:rsid w:val="00DC207B"/>
    <w:rsid w:val="00DC20E4"/>
    <w:rsid w:val="00DC2168"/>
    <w:rsid w:val="00DC22AE"/>
    <w:rsid w:val="00DC258E"/>
    <w:rsid w:val="00DC2732"/>
    <w:rsid w:val="00DC28DC"/>
    <w:rsid w:val="00DC296D"/>
    <w:rsid w:val="00DC2C2D"/>
    <w:rsid w:val="00DC2CB9"/>
    <w:rsid w:val="00DC2D5D"/>
    <w:rsid w:val="00DC2FE2"/>
    <w:rsid w:val="00DC368F"/>
    <w:rsid w:val="00DC3736"/>
    <w:rsid w:val="00DC3771"/>
    <w:rsid w:val="00DC37E0"/>
    <w:rsid w:val="00DC3915"/>
    <w:rsid w:val="00DC39C5"/>
    <w:rsid w:val="00DC3BB4"/>
    <w:rsid w:val="00DC3D6C"/>
    <w:rsid w:val="00DC3EAC"/>
    <w:rsid w:val="00DC4027"/>
    <w:rsid w:val="00DC427B"/>
    <w:rsid w:val="00DC44AF"/>
    <w:rsid w:val="00DC459F"/>
    <w:rsid w:val="00DC47BD"/>
    <w:rsid w:val="00DC4800"/>
    <w:rsid w:val="00DC4A15"/>
    <w:rsid w:val="00DC4D90"/>
    <w:rsid w:val="00DC4F12"/>
    <w:rsid w:val="00DC4FBB"/>
    <w:rsid w:val="00DC5692"/>
    <w:rsid w:val="00DC59B4"/>
    <w:rsid w:val="00DC5A6B"/>
    <w:rsid w:val="00DC5BB0"/>
    <w:rsid w:val="00DC5F09"/>
    <w:rsid w:val="00DC5F22"/>
    <w:rsid w:val="00DC6023"/>
    <w:rsid w:val="00DC6186"/>
    <w:rsid w:val="00DC619E"/>
    <w:rsid w:val="00DC634F"/>
    <w:rsid w:val="00DC6779"/>
    <w:rsid w:val="00DC6869"/>
    <w:rsid w:val="00DC69A9"/>
    <w:rsid w:val="00DC6AC1"/>
    <w:rsid w:val="00DC6B74"/>
    <w:rsid w:val="00DC7441"/>
    <w:rsid w:val="00DC760D"/>
    <w:rsid w:val="00DC78C8"/>
    <w:rsid w:val="00DC7D86"/>
    <w:rsid w:val="00DD030F"/>
    <w:rsid w:val="00DD0399"/>
    <w:rsid w:val="00DD066A"/>
    <w:rsid w:val="00DD0E5F"/>
    <w:rsid w:val="00DD0E75"/>
    <w:rsid w:val="00DD0E7A"/>
    <w:rsid w:val="00DD1097"/>
    <w:rsid w:val="00DD10F4"/>
    <w:rsid w:val="00DD1252"/>
    <w:rsid w:val="00DD12F3"/>
    <w:rsid w:val="00DD1758"/>
    <w:rsid w:val="00DD18E6"/>
    <w:rsid w:val="00DD1D3A"/>
    <w:rsid w:val="00DD1F19"/>
    <w:rsid w:val="00DD21DF"/>
    <w:rsid w:val="00DD224D"/>
    <w:rsid w:val="00DD234E"/>
    <w:rsid w:val="00DD2463"/>
    <w:rsid w:val="00DD25F3"/>
    <w:rsid w:val="00DD269C"/>
    <w:rsid w:val="00DD2A8C"/>
    <w:rsid w:val="00DD2C7F"/>
    <w:rsid w:val="00DD2E52"/>
    <w:rsid w:val="00DD307B"/>
    <w:rsid w:val="00DD4495"/>
    <w:rsid w:val="00DD462A"/>
    <w:rsid w:val="00DD4727"/>
    <w:rsid w:val="00DD4798"/>
    <w:rsid w:val="00DD495F"/>
    <w:rsid w:val="00DD4B45"/>
    <w:rsid w:val="00DD4B4A"/>
    <w:rsid w:val="00DD4BF8"/>
    <w:rsid w:val="00DD4F98"/>
    <w:rsid w:val="00DD5016"/>
    <w:rsid w:val="00DD5078"/>
    <w:rsid w:val="00DD5314"/>
    <w:rsid w:val="00DD5804"/>
    <w:rsid w:val="00DD5938"/>
    <w:rsid w:val="00DD5BA2"/>
    <w:rsid w:val="00DD5BC4"/>
    <w:rsid w:val="00DD5BFE"/>
    <w:rsid w:val="00DD5CC3"/>
    <w:rsid w:val="00DD5D83"/>
    <w:rsid w:val="00DD5FFB"/>
    <w:rsid w:val="00DD602C"/>
    <w:rsid w:val="00DD6061"/>
    <w:rsid w:val="00DD6435"/>
    <w:rsid w:val="00DD7337"/>
    <w:rsid w:val="00DD73EE"/>
    <w:rsid w:val="00DD7591"/>
    <w:rsid w:val="00DD771F"/>
    <w:rsid w:val="00DD7A09"/>
    <w:rsid w:val="00DD7C4A"/>
    <w:rsid w:val="00DE0020"/>
    <w:rsid w:val="00DE0050"/>
    <w:rsid w:val="00DE012C"/>
    <w:rsid w:val="00DE01B1"/>
    <w:rsid w:val="00DE06E9"/>
    <w:rsid w:val="00DE0BA2"/>
    <w:rsid w:val="00DE0D45"/>
    <w:rsid w:val="00DE0DF9"/>
    <w:rsid w:val="00DE1103"/>
    <w:rsid w:val="00DE111D"/>
    <w:rsid w:val="00DE11B0"/>
    <w:rsid w:val="00DE1330"/>
    <w:rsid w:val="00DE142F"/>
    <w:rsid w:val="00DE149B"/>
    <w:rsid w:val="00DE1841"/>
    <w:rsid w:val="00DE1967"/>
    <w:rsid w:val="00DE1AEE"/>
    <w:rsid w:val="00DE1B42"/>
    <w:rsid w:val="00DE1B65"/>
    <w:rsid w:val="00DE1C07"/>
    <w:rsid w:val="00DE1C86"/>
    <w:rsid w:val="00DE1F78"/>
    <w:rsid w:val="00DE1FE9"/>
    <w:rsid w:val="00DE1FFB"/>
    <w:rsid w:val="00DE22C1"/>
    <w:rsid w:val="00DE22E7"/>
    <w:rsid w:val="00DE2744"/>
    <w:rsid w:val="00DE27BB"/>
    <w:rsid w:val="00DE2B46"/>
    <w:rsid w:val="00DE2C15"/>
    <w:rsid w:val="00DE2C84"/>
    <w:rsid w:val="00DE2CF1"/>
    <w:rsid w:val="00DE2D27"/>
    <w:rsid w:val="00DE3192"/>
    <w:rsid w:val="00DE3233"/>
    <w:rsid w:val="00DE3243"/>
    <w:rsid w:val="00DE3722"/>
    <w:rsid w:val="00DE37D1"/>
    <w:rsid w:val="00DE39E8"/>
    <w:rsid w:val="00DE3AE6"/>
    <w:rsid w:val="00DE3C05"/>
    <w:rsid w:val="00DE3C6B"/>
    <w:rsid w:val="00DE3D62"/>
    <w:rsid w:val="00DE3EEA"/>
    <w:rsid w:val="00DE3EF6"/>
    <w:rsid w:val="00DE4003"/>
    <w:rsid w:val="00DE409B"/>
    <w:rsid w:val="00DE4455"/>
    <w:rsid w:val="00DE452E"/>
    <w:rsid w:val="00DE47E8"/>
    <w:rsid w:val="00DE49AA"/>
    <w:rsid w:val="00DE49D0"/>
    <w:rsid w:val="00DE4A97"/>
    <w:rsid w:val="00DE4B03"/>
    <w:rsid w:val="00DE4B2D"/>
    <w:rsid w:val="00DE4B8A"/>
    <w:rsid w:val="00DE4F30"/>
    <w:rsid w:val="00DE51CA"/>
    <w:rsid w:val="00DE5207"/>
    <w:rsid w:val="00DE5258"/>
    <w:rsid w:val="00DE57B9"/>
    <w:rsid w:val="00DE57C6"/>
    <w:rsid w:val="00DE5B3B"/>
    <w:rsid w:val="00DE5C0A"/>
    <w:rsid w:val="00DE5C37"/>
    <w:rsid w:val="00DE5DDA"/>
    <w:rsid w:val="00DE5E5E"/>
    <w:rsid w:val="00DE5EDE"/>
    <w:rsid w:val="00DE6051"/>
    <w:rsid w:val="00DE64AB"/>
    <w:rsid w:val="00DE6F2F"/>
    <w:rsid w:val="00DE724D"/>
    <w:rsid w:val="00DE732E"/>
    <w:rsid w:val="00DE7471"/>
    <w:rsid w:val="00DE7637"/>
    <w:rsid w:val="00DE784D"/>
    <w:rsid w:val="00DE78DB"/>
    <w:rsid w:val="00DE7AC0"/>
    <w:rsid w:val="00DE7B95"/>
    <w:rsid w:val="00DE7C78"/>
    <w:rsid w:val="00DE7E6B"/>
    <w:rsid w:val="00DE7F7C"/>
    <w:rsid w:val="00DE7F8E"/>
    <w:rsid w:val="00DF0149"/>
    <w:rsid w:val="00DF01AC"/>
    <w:rsid w:val="00DF02E3"/>
    <w:rsid w:val="00DF03FF"/>
    <w:rsid w:val="00DF0405"/>
    <w:rsid w:val="00DF0538"/>
    <w:rsid w:val="00DF05BA"/>
    <w:rsid w:val="00DF09B7"/>
    <w:rsid w:val="00DF0AC5"/>
    <w:rsid w:val="00DF0B9E"/>
    <w:rsid w:val="00DF0BF0"/>
    <w:rsid w:val="00DF0C5F"/>
    <w:rsid w:val="00DF0DC1"/>
    <w:rsid w:val="00DF0F1A"/>
    <w:rsid w:val="00DF10E8"/>
    <w:rsid w:val="00DF1490"/>
    <w:rsid w:val="00DF16ED"/>
    <w:rsid w:val="00DF1B3E"/>
    <w:rsid w:val="00DF1EFF"/>
    <w:rsid w:val="00DF204C"/>
    <w:rsid w:val="00DF2346"/>
    <w:rsid w:val="00DF24DE"/>
    <w:rsid w:val="00DF25B8"/>
    <w:rsid w:val="00DF260D"/>
    <w:rsid w:val="00DF26AD"/>
    <w:rsid w:val="00DF28E8"/>
    <w:rsid w:val="00DF2AC9"/>
    <w:rsid w:val="00DF2BED"/>
    <w:rsid w:val="00DF2FD4"/>
    <w:rsid w:val="00DF3160"/>
    <w:rsid w:val="00DF3175"/>
    <w:rsid w:val="00DF325C"/>
    <w:rsid w:val="00DF3357"/>
    <w:rsid w:val="00DF33EA"/>
    <w:rsid w:val="00DF3435"/>
    <w:rsid w:val="00DF3866"/>
    <w:rsid w:val="00DF397D"/>
    <w:rsid w:val="00DF3DC2"/>
    <w:rsid w:val="00DF3E44"/>
    <w:rsid w:val="00DF4180"/>
    <w:rsid w:val="00DF4409"/>
    <w:rsid w:val="00DF443C"/>
    <w:rsid w:val="00DF4DDE"/>
    <w:rsid w:val="00DF4EB0"/>
    <w:rsid w:val="00DF4FF9"/>
    <w:rsid w:val="00DF57AF"/>
    <w:rsid w:val="00DF58D1"/>
    <w:rsid w:val="00DF599F"/>
    <w:rsid w:val="00DF5B52"/>
    <w:rsid w:val="00DF5BFE"/>
    <w:rsid w:val="00DF62C2"/>
    <w:rsid w:val="00DF6435"/>
    <w:rsid w:val="00DF6455"/>
    <w:rsid w:val="00DF66DE"/>
    <w:rsid w:val="00DF6802"/>
    <w:rsid w:val="00DF6951"/>
    <w:rsid w:val="00DF6AEF"/>
    <w:rsid w:val="00DF6B9A"/>
    <w:rsid w:val="00DF6BB5"/>
    <w:rsid w:val="00DF6C5B"/>
    <w:rsid w:val="00DF6E37"/>
    <w:rsid w:val="00DF6FE8"/>
    <w:rsid w:val="00DF707B"/>
    <w:rsid w:val="00DF70F7"/>
    <w:rsid w:val="00DF715A"/>
    <w:rsid w:val="00DF7206"/>
    <w:rsid w:val="00DF7551"/>
    <w:rsid w:val="00DF7959"/>
    <w:rsid w:val="00DF7EBA"/>
    <w:rsid w:val="00E0013A"/>
    <w:rsid w:val="00E004F6"/>
    <w:rsid w:val="00E00798"/>
    <w:rsid w:val="00E008F6"/>
    <w:rsid w:val="00E00AD5"/>
    <w:rsid w:val="00E00D9B"/>
    <w:rsid w:val="00E01001"/>
    <w:rsid w:val="00E012C1"/>
    <w:rsid w:val="00E01E01"/>
    <w:rsid w:val="00E01E6D"/>
    <w:rsid w:val="00E02051"/>
    <w:rsid w:val="00E0210D"/>
    <w:rsid w:val="00E021D0"/>
    <w:rsid w:val="00E023BC"/>
    <w:rsid w:val="00E025C0"/>
    <w:rsid w:val="00E0264D"/>
    <w:rsid w:val="00E0273C"/>
    <w:rsid w:val="00E02814"/>
    <w:rsid w:val="00E02B72"/>
    <w:rsid w:val="00E02BF9"/>
    <w:rsid w:val="00E031EF"/>
    <w:rsid w:val="00E03220"/>
    <w:rsid w:val="00E032E9"/>
    <w:rsid w:val="00E034E2"/>
    <w:rsid w:val="00E03606"/>
    <w:rsid w:val="00E03884"/>
    <w:rsid w:val="00E03A01"/>
    <w:rsid w:val="00E03A1C"/>
    <w:rsid w:val="00E03D6F"/>
    <w:rsid w:val="00E03F95"/>
    <w:rsid w:val="00E04161"/>
    <w:rsid w:val="00E0438D"/>
    <w:rsid w:val="00E0457C"/>
    <w:rsid w:val="00E04584"/>
    <w:rsid w:val="00E0462C"/>
    <w:rsid w:val="00E049AC"/>
    <w:rsid w:val="00E04FF0"/>
    <w:rsid w:val="00E0513D"/>
    <w:rsid w:val="00E05447"/>
    <w:rsid w:val="00E0585C"/>
    <w:rsid w:val="00E05C6C"/>
    <w:rsid w:val="00E05E02"/>
    <w:rsid w:val="00E05E22"/>
    <w:rsid w:val="00E05E76"/>
    <w:rsid w:val="00E060C6"/>
    <w:rsid w:val="00E061B9"/>
    <w:rsid w:val="00E06511"/>
    <w:rsid w:val="00E065D7"/>
    <w:rsid w:val="00E066AD"/>
    <w:rsid w:val="00E06A35"/>
    <w:rsid w:val="00E06BAC"/>
    <w:rsid w:val="00E06E78"/>
    <w:rsid w:val="00E06F1F"/>
    <w:rsid w:val="00E06F54"/>
    <w:rsid w:val="00E06FC2"/>
    <w:rsid w:val="00E0723D"/>
    <w:rsid w:val="00E074E2"/>
    <w:rsid w:val="00E0756A"/>
    <w:rsid w:val="00E075AF"/>
    <w:rsid w:val="00E0798F"/>
    <w:rsid w:val="00E07BBB"/>
    <w:rsid w:val="00E07DEE"/>
    <w:rsid w:val="00E07EEC"/>
    <w:rsid w:val="00E1008E"/>
    <w:rsid w:val="00E10134"/>
    <w:rsid w:val="00E107E5"/>
    <w:rsid w:val="00E108FC"/>
    <w:rsid w:val="00E1095A"/>
    <w:rsid w:val="00E109A7"/>
    <w:rsid w:val="00E10FD8"/>
    <w:rsid w:val="00E1128E"/>
    <w:rsid w:val="00E1149E"/>
    <w:rsid w:val="00E1165E"/>
    <w:rsid w:val="00E11795"/>
    <w:rsid w:val="00E117F0"/>
    <w:rsid w:val="00E11A9A"/>
    <w:rsid w:val="00E11BA6"/>
    <w:rsid w:val="00E11C43"/>
    <w:rsid w:val="00E1204A"/>
    <w:rsid w:val="00E126C9"/>
    <w:rsid w:val="00E127FC"/>
    <w:rsid w:val="00E12B37"/>
    <w:rsid w:val="00E131EB"/>
    <w:rsid w:val="00E13449"/>
    <w:rsid w:val="00E1345A"/>
    <w:rsid w:val="00E13832"/>
    <w:rsid w:val="00E13A1F"/>
    <w:rsid w:val="00E13A5B"/>
    <w:rsid w:val="00E13E2D"/>
    <w:rsid w:val="00E142C1"/>
    <w:rsid w:val="00E147B7"/>
    <w:rsid w:val="00E149FC"/>
    <w:rsid w:val="00E14FCE"/>
    <w:rsid w:val="00E157BB"/>
    <w:rsid w:val="00E15983"/>
    <w:rsid w:val="00E15D0B"/>
    <w:rsid w:val="00E15D77"/>
    <w:rsid w:val="00E15DA8"/>
    <w:rsid w:val="00E15DC5"/>
    <w:rsid w:val="00E15DCC"/>
    <w:rsid w:val="00E162D3"/>
    <w:rsid w:val="00E165AC"/>
    <w:rsid w:val="00E166B0"/>
    <w:rsid w:val="00E166BC"/>
    <w:rsid w:val="00E16907"/>
    <w:rsid w:val="00E17530"/>
    <w:rsid w:val="00E17605"/>
    <w:rsid w:val="00E17644"/>
    <w:rsid w:val="00E17BDD"/>
    <w:rsid w:val="00E17D0D"/>
    <w:rsid w:val="00E17D41"/>
    <w:rsid w:val="00E2059E"/>
    <w:rsid w:val="00E206E3"/>
    <w:rsid w:val="00E207AC"/>
    <w:rsid w:val="00E207DA"/>
    <w:rsid w:val="00E209A2"/>
    <w:rsid w:val="00E20ABB"/>
    <w:rsid w:val="00E2127A"/>
    <w:rsid w:val="00E21AA6"/>
    <w:rsid w:val="00E21B0C"/>
    <w:rsid w:val="00E21B57"/>
    <w:rsid w:val="00E21BFF"/>
    <w:rsid w:val="00E21C4F"/>
    <w:rsid w:val="00E21DBA"/>
    <w:rsid w:val="00E21F18"/>
    <w:rsid w:val="00E21F35"/>
    <w:rsid w:val="00E220C3"/>
    <w:rsid w:val="00E22532"/>
    <w:rsid w:val="00E226ED"/>
    <w:rsid w:val="00E22787"/>
    <w:rsid w:val="00E2285B"/>
    <w:rsid w:val="00E2294C"/>
    <w:rsid w:val="00E22AE6"/>
    <w:rsid w:val="00E22C72"/>
    <w:rsid w:val="00E231B1"/>
    <w:rsid w:val="00E231CA"/>
    <w:rsid w:val="00E2339B"/>
    <w:rsid w:val="00E23484"/>
    <w:rsid w:val="00E23680"/>
    <w:rsid w:val="00E23795"/>
    <w:rsid w:val="00E2387D"/>
    <w:rsid w:val="00E238EF"/>
    <w:rsid w:val="00E23928"/>
    <w:rsid w:val="00E245A4"/>
    <w:rsid w:val="00E24DA2"/>
    <w:rsid w:val="00E24E72"/>
    <w:rsid w:val="00E24FC7"/>
    <w:rsid w:val="00E25094"/>
    <w:rsid w:val="00E251B6"/>
    <w:rsid w:val="00E25273"/>
    <w:rsid w:val="00E256E5"/>
    <w:rsid w:val="00E2591F"/>
    <w:rsid w:val="00E25B09"/>
    <w:rsid w:val="00E25B9E"/>
    <w:rsid w:val="00E25CD0"/>
    <w:rsid w:val="00E25E70"/>
    <w:rsid w:val="00E25FF0"/>
    <w:rsid w:val="00E26323"/>
    <w:rsid w:val="00E264D2"/>
    <w:rsid w:val="00E2665C"/>
    <w:rsid w:val="00E27184"/>
    <w:rsid w:val="00E272A3"/>
    <w:rsid w:val="00E274B2"/>
    <w:rsid w:val="00E274F3"/>
    <w:rsid w:val="00E278A6"/>
    <w:rsid w:val="00E27A1B"/>
    <w:rsid w:val="00E27BC7"/>
    <w:rsid w:val="00E27F43"/>
    <w:rsid w:val="00E302AA"/>
    <w:rsid w:val="00E30902"/>
    <w:rsid w:val="00E30977"/>
    <w:rsid w:val="00E309AB"/>
    <w:rsid w:val="00E30B6B"/>
    <w:rsid w:val="00E30BA3"/>
    <w:rsid w:val="00E30E94"/>
    <w:rsid w:val="00E311DC"/>
    <w:rsid w:val="00E31329"/>
    <w:rsid w:val="00E31406"/>
    <w:rsid w:val="00E31610"/>
    <w:rsid w:val="00E3187B"/>
    <w:rsid w:val="00E318F9"/>
    <w:rsid w:val="00E31943"/>
    <w:rsid w:val="00E31B3D"/>
    <w:rsid w:val="00E31E60"/>
    <w:rsid w:val="00E31F66"/>
    <w:rsid w:val="00E3211A"/>
    <w:rsid w:val="00E32128"/>
    <w:rsid w:val="00E322F1"/>
    <w:rsid w:val="00E323D1"/>
    <w:rsid w:val="00E32B3A"/>
    <w:rsid w:val="00E32B92"/>
    <w:rsid w:val="00E32FF3"/>
    <w:rsid w:val="00E3309C"/>
    <w:rsid w:val="00E330B4"/>
    <w:rsid w:val="00E3333B"/>
    <w:rsid w:val="00E334B1"/>
    <w:rsid w:val="00E336D5"/>
    <w:rsid w:val="00E337C3"/>
    <w:rsid w:val="00E33805"/>
    <w:rsid w:val="00E339BE"/>
    <w:rsid w:val="00E339C4"/>
    <w:rsid w:val="00E33A2F"/>
    <w:rsid w:val="00E33B45"/>
    <w:rsid w:val="00E33C37"/>
    <w:rsid w:val="00E3484A"/>
    <w:rsid w:val="00E34C49"/>
    <w:rsid w:val="00E351FE"/>
    <w:rsid w:val="00E353CA"/>
    <w:rsid w:val="00E35B37"/>
    <w:rsid w:val="00E35C57"/>
    <w:rsid w:val="00E35DD6"/>
    <w:rsid w:val="00E36196"/>
    <w:rsid w:val="00E36862"/>
    <w:rsid w:val="00E368CC"/>
    <w:rsid w:val="00E368E2"/>
    <w:rsid w:val="00E36920"/>
    <w:rsid w:val="00E36C64"/>
    <w:rsid w:val="00E370D8"/>
    <w:rsid w:val="00E37245"/>
    <w:rsid w:val="00E37348"/>
    <w:rsid w:val="00E3747C"/>
    <w:rsid w:val="00E37490"/>
    <w:rsid w:val="00E3752D"/>
    <w:rsid w:val="00E37996"/>
    <w:rsid w:val="00E37BD5"/>
    <w:rsid w:val="00E37CF0"/>
    <w:rsid w:val="00E3E8CD"/>
    <w:rsid w:val="00E40251"/>
    <w:rsid w:val="00E4053C"/>
    <w:rsid w:val="00E40A85"/>
    <w:rsid w:val="00E40B7E"/>
    <w:rsid w:val="00E41316"/>
    <w:rsid w:val="00E41457"/>
    <w:rsid w:val="00E41629"/>
    <w:rsid w:val="00E4176C"/>
    <w:rsid w:val="00E41783"/>
    <w:rsid w:val="00E418E4"/>
    <w:rsid w:val="00E421BF"/>
    <w:rsid w:val="00E425DD"/>
    <w:rsid w:val="00E425F3"/>
    <w:rsid w:val="00E4266C"/>
    <w:rsid w:val="00E4284C"/>
    <w:rsid w:val="00E429CC"/>
    <w:rsid w:val="00E43256"/>
    <w:rsid w:val="00E43577"/>
    <w:rsid w:val="00E4362D"/>
    <w:rsid w:val="00E4392C"/>
    <w:rsid w:val="00E43C32"/>
    <w:rsid w:val="00E43F3F"/>
    <w:rsid w:val="00E44016"/>
    <w:rsid w:val="00E44024"/>
    <w:rsid w:val="00E441C7"/>
    <w:rsid w:val="00E441E6"/>
    <w:rsid w:val="00E44295"/>
    <w:rsid w:val="00E4436F"/>
    <w:rsid w:val="00E448C6"/>
    <w:rsid w:val="00E44B02"/>
    <w:rsid w:val="00E44BCC"/>
    <w:rsid w:val="00E44C6E"/>
    <w:rsid w:val="00E44CA7"/>
    <w:rsid w:val="00E44E01"/>
    <w:rsid w:val="00E44E04"/>
    <w:rsid w:val="00E4534C"/>
    <w:rsid w:val="00E45462"/>
    <w:rsid w:val="00E454A4"/>
    <w:rsid w:val="00E454A7"/>
    <w:rsid w:val="00E45594"/>
    <w:rsid w:val="00E455F4"/>
    <w:rsid w:val="00E4591D"/>
    <w:rsid w:val="00E45A90"/>
    <w:rsid w:val="00E45EF2"/>
    <w:rsid w:val="00E462EE"/>
    <w:rsid w:val="00E4642E"/>
    <w:rsid w:val="00E464FD"/>
    <w:rsid w:val="00E465C0"/>
    <w:rsid w:val="00E466D0"/>
    <w:rsid w:val="00E46879"/>
    <w:rsid w:val="00E46A5D"/>
    <w:rsid w:val="00E46DD4"/>
    <w:rsid w:val="00E470CA"/>
    <w:rsid w:val="00E473EE"/>
    <w:rsid w:val="00E4770F"/>
    <w:rsid w:val="00E47897"/>
    <w:rsid w:val="00E47A30"/>
    <w:rsid w:val="00E47C83"/>
    <w:rsid w:val="00E47C97"/>
    <w:rsid w:val="00E47DF2"/>
    <w:rsid w:val="00E47F8E"/>
    <w:rsid w:val="00E50000"/>
    <w:rsid w:val="00E50074"/>
    <w:rsid w:val="00E500B1"/>
    <w:rsid w:val="00E50244"/>
    <w:rsid w:val="00E5054E"/>
    <w:rsid w:val="00E50A01"/>
    <w:rsid w:val="00E50A70"/>
    <w:rsid w:val="00E50AEA"/>
    <w:rsid w:val="00E50F7D"/>
    <w:rsid w:val="00E510FD"/>
    <w:rsid w:val="00E511A2"/>
    <w:rsid w:val="00E512B1"/>
    <w:rsid w:val="00E51515"/>
    <w:rsid w:val="00E515C6"/>
    <w:rsid w:val="00E51754"/>
    <w:rsid w:val="00E51C08"/>
    <w:rsid w:val="00E51DFC"/>
    <w:rsid w:val="00E52323"/>
    <w:rsid w:val="00E52348"/>
    <w:rsid w:val="00E5234F"/>
    <w:rsid w:val="00E52386"/>
    <w:rsid w:val="00E525FF"/>
    <w:rsid w:val="00E52613"/>
    <w:rsid w:val="00E52639"/>
    <w:rsid w:val="00E529A3"/>
    <w:rsid w:val="00E52A59"/>
    <w:rsid w:val="00E52C75"/>
    <w:rsid w:val="00E52ECF"/>
    <w:rsid w:val="00E5335F"/>
    <w:rsid w:val="00E5362F"/>
    <w:rsid w:val="00E536C6"/>
    <w:rsid w:val="00E53728"/>
    <w:rsid w:val="00E53B57"/>
    <w:rsid w:val="00E53ED8"/>
    <w:rsid w:val="00E54144"/>
    <w:rsid w:val="00E544B0"/>
    <w:rsid w:val="00E54663"/>
    <w:rsid w:val="00E547D1"/>
    <w:rsid w:val="00E54BAD"/>
    <w:rsid w:val="00E55281"/>
    <w:rsid w:val="00E55507"/>
    <w:rsid w:val="00E555FE"/>
    <w:rsid w:val="00E55AA9"/>
    <w:rsid w:val="00E55AC7"/>
    <w:rsid w:val="00E55CBE"/>
    <w:rsid w:val="00E55D5E"/>
    <w:rsid w:val="00E55EB8"/>
    <w:rsid w:val="00E55ECF"/>
    <w:rsid w:val="00E55EE6"/>
    <w:rsid w:val="00E5601D"/>
    <w:rsid w:val="00E56179"/>
    <w:rsid w:val="00E561AB"/>
    <w:rsid w:val="00E5622C"/>
    <w:rsid w:val="00E562A9"/>
    <w:rsid w:val="00E56476"/>
    <w:rsid w:val="00E56590"/>
    <w:rsid w:val="00E567BC"/>
    <w:rsid w:val="00E56B24"/>
    <w:rsid w:val="00E56B96"/>
    <w:rsid w:val="00E56DFF"/>
    <w:rsid w:val="00E56EA5"/>
    <w:rsid w:val="00E56F41"/>
    <w:rsid w:val="00E5726A"/>
    <w:rsid w:val="00E57578"/>
    <w:rsid w:val="00E5758D"/>
    <w:rsid w:val="00E5761E"/>
    <w:rsid w:val="00E57700"/>
    <w:rsid w:val="00E57B77"/>
    <w:rsid w:val="00E57F76"/>
    <w:rsid w:val="00E603D8"/>
    <w:rsid w:val="00E604E8"/>
    <w:rsid w:val="00E609B4"/>
    <w:rsid w:val="00E60BC9"/>
    <w:rsid w:val="00E60E1C"/>
    <w:rsid w:val="00E61484"/>
    <w:rsid w:val="00E61A57"/>
    <w:rsid w:val="00E61BF9"/>
    <w:rsid w:val="00E61CD0"/>
    <w:rsid w:val="00E61E94"/>
    <w:rsid w:val="00E61F9B"/>
    <w:rsid w:val="00E62138"/>
    <w:rsid w:val="00E621A6"/>
    <w:rsid w:val="00E62366"/>
    <w:rsid w:val="00E62463"/>
    <w:rsid w:val="00E625C5"/>
    <w:rsid w:val="00E6268C"/>
    <w:rsid w:val="00E62946"/>
    <w:rsid w:val="00E62BD5"/>
    <w:rsid w:val="00E62E53"/>
    <w:rsid w:val="00E6326A"/>
    <w:rsid w:val="00E6328A"/>
    <w:rsid w:val="00E63299"/>
    <w:rsid w:val="00E632D5"/>
    <w:rsid w:val="00E63399"/>
    <w:rsid w:val="00E636CD"/>
    <w:rsid w:val="00E64180"/>
    <w:rsid w:val="00E64432"/>
    <w:rsid w:val="00E64696"/>
    <w:rsid w:val="00E6472C"/>
    <w:rsid w:val="00E649F7"/>
    <w:rsid w:val="00E64B64"/>
    <w:rsid w:val="00E64BC7"/>
    <w:rsid w:val="00E64C28"/>
    <w:rsid w:val="00E64D0B"/>
    <w:rsid w:val="00E64D6D"/>
    <w:rsid w:val="00E64DCC"/>
    <w:rsid w:val="00E650E6"/>
    <w:rsid w:val="00E65139"/>
    <w:rsid w:val="00E65145"/>
    <w:rsid w:val="00E658D9"/>
    <w:rsid w:val="00E65B6D"/>
    <w:rsid w:val="00E65FB9"/>
    <w:rsid w:val="00E66034"/>
    <w:rsid w:val="00E66057"/>
    <w:rsid w:val="00E66378"/>
    <w:rsid w:val="00E6645C"/>
    <w:rsid w:val="00E6660E"/>
    <w:rsid w:val="00E66711"/>
    <w:rsid w:val="00E6673D"/>
    <w:rsid w:val="00E66748"/>
    <w:rsid w:val="00E667EC"/>
    <w:rsid w:val="00E6684C"/>
    <w:rsid w:val="00E66884"/>
    <w:rsid w:val="00E6695C"/>
    <w:rsid w:val="00E66BE0"/>
    <w:rsid w:val="00E6711D"/>
    <w:rsid w:val="00E6726B"/>
    <w:rsid w:val="00E67428"/>
    <w:rsid w:val="00E6762E"/>
    <w:rsid w:val="00E67769"/>
    <w:rsid w:val="00E67D11"/>
    <w:rsid w:val="00E67E27"/>
    <w:rsid w:val="00E70044"/>
    <w:rsid w:val="00E7017E"/>
    <w:rsid w:val="00E70328"/>
    <w:rsid w:val="00E70451"/>
    <w:rsid w:val="00E704F0"/>
    <w:rsid w:val="00E706AB"/>
    <w:rsid w:val="00E70984"/>
    <w:rsid w:val="00E70A51"/>
    <w:rsid w:val="00E70B4D"/>
    <w:rsid w:val="00E70BD5"/>
    <w:rsid w:val="00E70E37"/>
    <w:rsid w:val="00E70EA8"/>
    <w:rsid w:val="00E712B9"/>
    <w:rsid w:val="00E71824"/>
    <w:rsid w:val="00E71BC2"/>
    <w:rsid w:val="00E71D0F"/>
    <w:rsid w:val="00E71E71"/>
    <w:rsid w:val="00E7225E"/>
    <w:rsid w:val="00E7229C"/>
    <w:rsid w:val="00E72667"/>
    <w:rsid w:val="00E72697"/>
    <w:rsid w:val="00E727CD"/>
    <w:rsid w:val="00E728B3"/>
    <w:rsid w:val="00E72DEC"/>
    <w:rsid w:val="00E72F12"/>
    <w:rsid w:val="00E733FB"/>
    <w:rsid w:val="00E7355B"/>
    <w:rsid w:val="00E735A5"/>
    <w:rsid w:val="00E735D6"/>
    <w:rsid w:val="00E73750"/>
    <w:rsid w:val="00E73AFB"/>
    <w:rsid w:val="00E73B75"/>
    <w:rsid w:val="00E73DAA"/>
    <w:rsid w:val="00E740BA"/>
    <w:rsid w:val="00E74178"/>
    <w:rsid w:val="00E743CF"/>
    <w:rsid w:val="00E74AD9"/>
    <w:rsid w:val="00E74FE0"/>
    <w:rsid w:val="00E750E9"/>
    <w:rsid w:val="00E7513D"/>
    <w:rsid w:val="00E751AE"/>
    <w:rsid w:val="00E7558E"/>
    <w:rsid w:val="00E757C0"/>
    <w:rsid w:val="00E75999"/>
    <w:rsid w:val="00E759B2"/>
    <w:rsid w:val="00E759C8"/>
    <w:rsid w:val="00E75D25"/>
    <w:rsid w:val="00E761FE"/>
    <w:rsid w:val="00E76241"/>
    <w:rsid w:val="00E76323"/>
    <w:rsid w:val="00E7635C"/>
    <w:rsid w:val="00E7639D"/>
    <w:rsid w:val="00E76B19"/>
    <w:rsid w:val="00E76E6B"/>
    <w:rsid w:val="00E76EB6"/>
    <w:rsid w:val="00E77A31"/>
    <w:rsid w:val="00E77BE9"/>
    <w:rsid w:val="00E77C92"/>
    <w:rsid w:val="00E77EE8"/>
    <w:rsid w:val="00E77F59"/>
    <w:rsid w:val="00E78F36"/>
    <w:rsid w:val="00E801D3"/>
    <w:rsid w:val="00E80940"/>
    <w:rsid w:val="00E80965"/>
    <w:rsid w:val="00E809DD"/>
    <w:rsid w:val="00E80BBA"/>
    <w:rsid w:val="00E80BFD"/>
    <w:rsid w:val="00E80D70"/>
    <w:rsid w:val="00E80F3A"/>
    <w:rsid w:val="00E80F86"/>
    <w:rsid w:val="00E81300"/>
    <w:rsid w:val="00E81351"/>
    <w:rsid w:val="00E8144F"/>
    <w:rsid w:val="00E8146D"/>
    <w:rsid w:val="00E81531"/>
    <w:rsid w:val="00E8155F"/>
    <w:rsid w:val="00E817A2"/>
    <w:rsid w:val="00E81992"/>
    <w:rsid w:val="00E81B10"/>
    <w:rsid w:val="00E81C0A"/>
    <w:rsid w:val="00E81C13"/>
    <w:rsid w:val="00E81D8C"/>
    <w:rsid w:val="00E81DBE"/>
    <w:rsid w:val="00E81DFA"/>
    <w:rsid w:val="00E81E05"/>
    <w:rsid w:val="00E820E4"/>
    <w:rsid w:val="00E82159"/>
    <w:rsid w:val="00E8254E"/>
    <w:rsid w:val="00E827FF"/>
    <w:rsid w:val="00E83192"/>
    <w:rsid w:val="00E83209"/>
    <w:rsid w:val="00E8328F"/>
    <w:rsid w:val="00E83485"/>
    <w:rsid w:val="00E83AD0"/>
    <w:rsid w:val="00E83CE3"/>
    <w:rsid w:val="00E83D81"/>
    <w:rsid w:val="00E841E7"/>
    <w:rsid w:val="00E84526"/>
    <w:rsid w:val="00E845D3"/>
    <w:rsid w:val="00E84754"/>
    <w:rsid w:val="00E84C34"/>
    <w:rsid w:val="00E84CE9"/>
    <w:rsid w:val="00E852FF"/>
    <w:rsid w:val="00E8531A"/>
    <w:rsid w:val="00E853DC"/>
    <w:rsid w:val="00E85853"/>
    <w:rsid w:val="00E8591F"/>
    <w:rsid w:val="00E85A50"/>
    <w:rsid w:val="00E85C89"/>
    <w:rsid w:val="00E85EF4"/>
    <w:rsid w:val="00E8602E"/>
    <w:rsid w:val="00E860FB"/>
    <w:rsid w:val="00E861D5"/>
    <w:rsid w:val="00E865A5"/>
    <w:rsid w:val="00E86626"/>
    <w:rsid w:val="00E8672C"/>
    <w:rsid w:val="00E868E9"/>
    <w:rsid w:val="00E86996"/>
    <w:rsid w:val="00E869D2"/>
    <w:rsid w:val="00E86A20"/>
    <w:rsid w:val="00E86AB8"/>
    <w:rsid w:val="00E86B83"/>
    <w:rsid w:val="00E86BE8"/>
    <w:rsid w:val="00E86CA0"/>
    <w:rsid w:val="00E86F92"/>
    <w:rsid w:val="00E8700F"/>
    <w:rsid w:val="00E87171"/>
    <w:rsid w:val="00E87245"/>
    <w:rsid w:val="00E87487"/>
    <w:rsid w:val="00E874A2"/>
    <w:rsid w:val="00E87988"/>
    <w:rsid w:val="00E87A53"/>
    <w:rsid w:val="00E8CC56"/>
    <w:rsid w:val="00E9008C"/>
    <w:rsid w:val="00E900B2"/>
    <w:rsid w:val="00E90324"/>
    <w:rsid w:val="00E90736"/>
    <w:rsid w:val="00E907DC"/>
    <w:rsid w:val="00E90DAB"/>
    <w:rsid w:val="00E91433"/>
    <w:rsid w:val="00E916E2"/>
    <w:rsid w:val="00E918B4"/>
    <w:rsid w:val="00E918F3"/>
    <w:rsid w:val="00E91B37"/>
    <w:rsid w:val="00E91B7B"/>
    <w:rsid w:val="00E91F77"/>
    <w:rsid w:val="00E92118"/>
    <w:rsid w:val="00E921BD"/>
    <w:rsid w:val="00E923A2"/>
    <w:rsid w:val="00E9259C"/>
    <w:rsid w:val="00E925AF"/>
    <w:rsid w:val="00E925EB"/>
    <w:rsid w:val="00E9275F"/>
    <w:rsid w:val="00E92797"/>
    <w:rsid w:val="00E927E6"/>
    <w:rsid w:val="00E92DFC"/>
    <w:rsid w:val="00E92F44"/>
    <w:rsid w:val="00E92F62"/>
    <w:rsid w:val="00E934D7"/>
    <w:rsid w:val="00E9361E"/>
    <w:rsid w:val="00E9380E"/>
    <w:rsid w:val="00E93842"/>
    <w:rsid w:val="00E9392A"/>
    <w:rsid w:val="00E93C80"/>
    <w:rsid w:val="00E94288"/>
    <w:rsid w:val="00E942F5"/>
    <w:rsid w:val="00E95084"/>
    <w:rsid w:val="00E9510B"/>
    <w:rsid w:val="00E95754"/>
    <w:rsid w:val="00E957C9"/>
    <w:rsid w:val="00E95807"/>
    <w:rsid w:val="00E959CD"/>
    <w:rsid w:val="00E95A9E"/>
    <w:rsid w:val="00E95AFC"/>
    <w:rsid w:val="00E963BF"/>
    <w:rsid w:val="00E9657A"/>
    <w:rsid w:val="00E96865"/>
    <w:rsid w:val="00E96CB9"/>
    <w:rsid w:val="00E96CE9"/>
    <w:rsid w:val="00E96E71"/>
    <w:rsid w:val="00E96F00"/>
    <w:rsid w:val="00E9708F"/>
    <w:rsid w:val="00E97950"/>
    <w:rsid w:val="00E97D21"/>
    <w:rsid w:val="00E97D69"/>
    <w:rsid w:val="00E97D7A"/>
    <w:rsid w:val="00E97DBA"/>
    <w:rsid w:val="00E97F08"/>
    <w:rsid w:val="00EA0026"/>
    <w:rsid w:val="00EA0146"/>
    <w:rsid w:val="00EA02A5"/>
    <w:rsid w:val="00EA03CE"/>
    <w:rsid w:val="00EA04DB"/>
    <w:rsid w:val="00EA0807"/>
    <w:rsid w:val="00EA0CBA"/>
    <w:rsid w:val="00EA1323"/>
    <w:rsid w:val="00EA137B"/>
    <w:rsid w:val="00EA155A"/>
    <w:rsid w:val="00EA1569"/>
    <w:rsid w:val="00EA15D9"/>
    <w:rsid w:val="00EA1614"/>
    <w:rsid w:val="00EA1B49"/>
    <w:rsid w:val="00EA1D2A"/>
    <w:rsid w:val="00EA1EA9"/>
    <w:rsid w:val="00EA1F1C"/>
    <w:rsid w:val="00EA1FB4"/>
    <w:rsid w:val="00EA20B2"/>
    <w:rsid w:val="00EA2243"/>
    <w:rsid w:val="00EA244F"/>
    <w:rsid w:val="00EA26A9"/>
    <w:rsid w:val="00EA26DE"/>
    <w:rsid w:val="00EA2EA6"/>
    <w:rsid w:val="00EA3142"/>
    <w:rsid w:val="00EA321C"/>
    <w:rsid w:val="00EA326D"/>
    <w:rsid w:val="00EA32BE"/>
    <w:rsid w:val="00EA33A5"/>
    <w:rsid w:val="00EA34FB"/>
    <w:rsid w:val="00EA3C57"/>
    <w:rsid w:val="00EA3E1B"/>
    <w:rsid w:val="00EA3E32"/>
    <w:rsid w:val="00EA41D7"/>
    <w:rsid w:val="00EA42E4"/>
    <w:rsid w:val="00EA42F6"/>
    <w:rsid w:val="00EA4516"/>
    <w:rsid w:val="00EA4803"/>
    <w:rsid w:val="00EA4B2A"/>
    <w:rsid w:val="00EA4BEA"/>
    <w:rsid w:val="00EA5045"/>
    <w:rsid w:val="00EA5540"/>
    <w:rsid w:val="00EA5556"/>
    <w:rsid w:val="00EA5570"/>
    <w:rsid w:val="00EA55E8"/>
    <w:rsid w:val="00EA564C"/>
    <w:rsid w:val="00EA57B1"/>
    <w:rsid w:val="00EA5A1B"/>
    <w:rsid w:val="00EA5D6B"/>
    <w:rsid w:val="00EA5FA0"/>
    <w:rsid w:val="00EA62B4"/>
    <w:rsid w:val="00EA64FC"/>
    <w:rsid w:val="00EA6542"/>
    <w:rsid w:val="00EA657D"/>
    <w:rsid w:val="00EA65D1"/>
    <w:rsid w:val="00EA688F"/>
    <w:rsid w:val="00EA68F5"/>
    <w:rsid w:val="00EA6A5F"/>
    <w:rsid w:val="00EA6D8C"/>
    <w:rsid w:val="00EA6E52"/>
    <w:rsid w:val="00EA6F6E"/>
    <w:rsid w:val="00EA6FF4"/>
    <w:rsid w:val="00EA7147"/>
    <w:rsid w:val="00EA7175"/>
    <w:rsid w:val="00EA7903"/>
    <w:rsid w:val="00EA7ABA"/>
    <w:rsid w:val="00EA7CFC"/>
    <w:rsid w:val="00EA7D00"/>
    <w:rsid w:val="00EA7FA1"/>
    <w:rsid w:val="00EB01C5"/>
    <w:rsid w:val="00EB0261"/>
    <w:rsid w:val="00EB0375"/>
    <w:rsid w:val="00EB0826"/>
    <w:rsid w:val="00EB0850"/>
    <w:rsid w:val="00EB085D"/>
    <w:rsid w:val="00EB0980"/>
    <w:rsid w:val="00EB09CD"/>
    <w:rsid w:val="00EB09DF"/>
    <w:rsid w:val="00EB0A65"/>
    <w:rsid w:val="00EB0C71"/>
    <w:rsid w:val="00EB0D6C"/>
    <w:rsid w:val="00EB0D7A"/>
    <w:rsid w:val="00EB0FA7"/>
    <w:rsid w:val="00EB1078"/>
    <w:rsid w:val="00EB1292"/>
    <w:rsid w:val="00EB12FE"/>
    <w:rsid w:val="00EB1491"/>
    <w:rsid w:val="00EB14EF"/>
    <w:rsid w:val="00EB15FC"/>
    <w:rsid w:val="00EB172A"/>
    <w:rsid w:val="00EB184E"/>
    <w:rsid w:val="00EB195F"/>
    <w:rsid w:val="00EB1D09"/>
    <w:rsid w:val="00EB1DC9"/>
    <w:rsid w:val="00EB1E9A"/>
    <w:rsid w:val="00EB2004"/>
    <w:rsid w:val="00EB20C2"/>
    <w:rsid w:val="00EB20CF"/>
    <w:rsid w:val="00EB23A1"/>
    <w:rsid w:val="00EB25D7"/>
    <w:rsid w:val="00EB2681"/>
    <w:rsid w:val="00EB2737"/>
    <w:rsid w:val="00EB27C4"/>
    <w:rsid w:val="00EB293C"/>
    <w:rsid w:val="00EB2BA1"/>
    <w:rsid w:val="00EB2CEC"/>
    <w:rsid w:val="00EB2EC2"/>
    <w:rsid w:val="00EB307C"/>
    <w:rsid w:val="00EB30AE"/>
    <w:rsid w:val="00EB3232"/>
    <w:rsid w:val="00EB329C"/>
    <w:rsid w:val="00EB34F7"/>
    <w:rsid w:val="00EB35C7"/>
    <w:rsid w:val="00EB373C"/>
    <w:rsid w:val="00EB3796"/>
    <w:rsid w:val="00EB3999"/>
    <w:rsid w:val="00EB3C1E"/>
    <w:rsid w:val="00EB3EEF"/>
    <w:rsid w:val="00EB42C0"/>
    <w:rsid w:val="00EB4311"/>
    <w:rsid w:val="00EB4843"/>
    <w:rsid w:val="00EB48F9"/>
    <w:rsid w:val="00EB4978"/>
    <w:rsid w:val="00EB4A46"/>
    <w:rsid w:val="00EB4AF3"/>
    <w:rsid w:val="00EB4CDD"/>
    <w:rsid w:val="00EB4D81"/>
    <w:rsid w:val="00EB4E00"/>
    <w:rsid w:val="00EB4FA1"/>
    <w:rsid w:val="00EB55DD"/>
    <w:rsid w:val="00EB5801"/>
    <w:rsid w:val="00EB589A"/>
    <w:rsid w:val="00EB5C85"/>
    <w:rsid w:val="00EB5CD9"/>
    <w:rsid w:val="00EB5DA1"/>
    <w:rsid w:val="00EB5E15"/>
    <w:rsid w:val="00EB5E63"/>
    <w:rsid w:val="00EB5FC7"/>
    <w:rsid w:val="00EB63CB"/>
    <w:rsid w:val="00EB6488"/>
    <w:rsid w:val="00EB6636"/>
    <w:rsid w:val="00EB66A9"/>
    <w:rsid w:val="00EB6737"/>
    <w:rsid w:val="00EB67CA"/>
    <w:rsid w:val="00EB68FD"/>
    <w:rsid w:val="00EB696E"/>
    <w:rsid w:val="00EB6A3B"/>
    <w:rsid w:val="00EB6CC9"/>
    <w:rsid w:val="00EB6D7F"/>
    <w:rsid w:val="00EB6DFA"/>
    <w:rsid w:val="00EB6EC9"/>
    <w:rsid w:val="00EB7150"/>
    <w:rsid w:val="00EB7388"/>
    <w:rsid w:val="00EB7443"/>
    <w:rsid w:val="00EB74CC"/>
    <w:rsid w:val="00EB75F1"/>
    <w:rsid w:val="00EB7621"/>
    <w:rsid w:val="00EB7750"/>
    <w:rsid w:val="00EB7937"/>
    <w:rsid w:val="00EB7D29"/>
    <w:rsid w:val="00EB7DC9"/>
    <w:rsid w:val="00EB7E15"/>
    <w:rsid w:val="00EC00EE"/>
    <w:rsid w:val="00EC02D3"/>
    <w:rsid w:val="00EC054E"/>
    <w:rsid w:val="00EC07AF"/>
    <w:rsid w:val="00EC083F"/>
    <w:rsid w:val="00EC0A76"/>
    <w:rsid w:val="00EC0C11"/>
    <w:rsid w:val="00EC0CFF"/>
    <w:rsid w:val="00EC0D00"/>
    <w:rsid w:val="00EC16E8"/>
    <w:rsid w:val="00EC1742"/>
    <w:rsid w:val="00EC17EB"/>
    <w:rsid w:val="00EC1989"/>
    <w:rsid w:val="00EC1A4C"/>
    <w:rsid w:val="00EC1F69"/>
    <w:rsid w:val="00EC2108"/>
    <w:rsid w:val="00EC29F5"/>
    <w:rsid w:val="00EC2C78"/>
    <w:rsid w:val="00EC2E1A"/>
    <w:rsid w:val="00EC3031"/>
    <w:rsid w:val="00EC303A"/>
    <w:rsid w:val="00EC304C"/>
    <w:rsid w:val="00EC35AF"/>
    <w:rsid w:val="00EC3988"/>
    <w:rsid w:val="00EC3C78"/>
    <w:rsid w:val="00EC3CFA"/>
    <w:rsid w:val="00EC401F"/>
    <w:rsid w:val="00EC40DA"/>
    <w:rsid w:val="00EC4819"/>
    <w:rsid w:val="00EC48C4"/>
    <w:rsid w:val="00EC4A2E"/>
    <w:rsid w:val="00EC4B43"/>
    <w:rsid w:val="00EC4DCD"/>
    <w:rsid w:val="00EC4F28"/>
    <w:rsid w:val="00EC539C"/>
    <w:rsid w:val="00EC57E8"/>
    <w:rsid w:val="00EC5943"/>
    <w:rsid w:val="00EC5984"/>
    <w:rsid w:val="00EC59DE"/>
    <w:rsid w:val="00EC5A69"/>
    <w:rsid w:val="00EC5A6A"/>
    <w:rsid w:val="00EC5AC6"/>
    <w:rsid w:val="00EC6146"/>
    <w:rsid w:val="00EC6240"/>
    <w:rsid w:val="00EC6679"/>
    <w:rsid w:val="00EC66E8"/>
    <w:rsid w:val="00EC6735"/>
    <w:rsid w:val="00EC686A"/>
    <w:rsid w:val="00EC68FF"/>
    <w:rsid w:val="00EC6996"/>
    <w:rsid w:val="00EC6E08"/>
    <w:rsid w:val="00EC76E5"/>
    <w:rsid w:val="00EC7745"/>
    <w:rsid w:val="00EC77D0"/>
    <w:rsid w:val="00EC77E4"/>
    <w:rsid w:val="00EC786A"/>
    <w:rsid w:val="00EC7889"/>
    <w:rsid w:val="00EC7A6C"/>
    <w:rsid w:val="00EC7A74"/>
    <w:rsid w:val="00EC7E5D"/>
    <w:rsid w:val="00EC7E61"/>
    <w:rsid w:val="00ED0376"/>
    <w:rsid w:val="00ED038F"/>
    <w:rsid w:val="00ED0682"/>
    <w:rsid w:val="00ED0A39"/>
    <w:rsid w:val="00ED0B13"/>
    <w:rsid w:val="00ED0C21"/>
    <w:rsid w:val="00ED0E53"/>
    <w:rsid w:val="00ED0FAF"/>
    <w:rsid w:val="00ED1190"/>
    <w:rsid w:val="00ED1241"/>
    <w:rsid w:val="00ED1334"/>
    <w:rsid w:val="00ED13C9"/>
    <w:rsid w:val="00ED1508"/>
    <w:rsid w:val="00ED1576"/>
    <w:rsid w:val="00ED1697"/>
    <w:rsid w:val="00ED1B18"/>
    <w:rsid w:val="00ED1E7B"/>
    <w:rsid w:val="00ED1FD5"/>
    <w:rsid w:val="00ED20FA"/>
    <w:rsid w:val="00ED2221"/>
    <w:rsid w:val="00ED2ACC"/>
    <w:rsid w:val="00ED2B0F"/>
    <w:rsid w:val="00ED2C97"/>
    <w:rsid w:val="00ED2CD3"/>
    <w:rsid w:val="00ED2DBF"/>
    <w:rsid w:val="00ED2F33"/>
    <w:rsid w:val="00ED3194"/>
    <w:rsid w:val="00ED338B"/>
    <w:rsid w:val="00ED35D2"/>
    <w:rsid w:val="00ED380D"/>
    <w:rsid w:val="00ED3A60"/>
    <w:rsid w:val="00ED3C0B"/>
    <w:rsid w:val="00ED3C2B"/>
    <w:rsid w:val="00ED3C4F"/>
    <w:rsid w:val="00ED3D98"/>
    <w:rsid w:val="00ED40A8"/>
    <w:rsid w:val="00ED41E3"/>
    <w:rsid w:val="00ED4650"/>
    <w:rsid w:val="00ED48AC"/>
    <w:rsid w:val="00ED5131"/>
    <w:rsid w:val="00ED5140"/>
    <w:rsid w:val="00ED51E8"/>
    <w:rsid w:val="00ED542D"/>
    <w:rsid w:val="00ED570D"/>
    <w:rsid w:val="00ED5759"/>
    <w:rsid w:val="00ED587F"/>
    <w:rsid w:val="00ED5C3F"/>
    <w:rsid w:val="00ED5C8E"/>
    <w:rsid w:val="00ED5C93"/>
    <w:rsid w:val="00ED5CC0"/>
    <w:rsid w:val="00ED5DE9"/>
    <w:rsid w:val="00ED6013"/>
    <w:rsid w:val="00ED6198"/>
    <w:rsid w:val="00ED6212"/>
    <w:rsid w:val="00ED6427"/>
    <w:rsid w:val="00ED6497"/>
    <w:rsid w:val="00ED6880"/>
    <w:rsid w:val="00ED6C4E"/>
    <w:rsid w:val="00ED6D56"/>
    <w:rsid w:val="00ED6F0F"/>
    <w:rsid w:val="00ED6FBF"/>
    <w:rsid w:val="00ED6FC2"/>
    <w:rsid w:val="00ED7058"/>
    <w:rsid w:val="00ED7517"/>
    <w:rsid w:val="00ED751A"/>
    <w:rsid w:val="00ED7554"/>
    <w:rsid w:val="00ED75F1"/>
    <w:rsid w:val="00ED7B7D"/>
    <w:rsid w:val="00ED7BF9"/>
    <w:rsid w:val="00ED7D74"/>
    <w:rsid w:val="00ED7DAD"/>
    <w:rsid w:val="00ED7E6F"/>
    <w:rsid w:val="00EE003B"/>
    <w:rsid w:val="00EE02E0"/>
    <w:rsid w:val="00EE0422"/>
    <w:rsid w:val="00EE05EE"/>
    <w:rsid w:val="00EE06CF"/>
    <w:rsid w:val="00EE06F9"/>
    <w:rsid w:val="00EE0890"/>
    <w:rsid w:val="00EE0B28"/>
    <w:rsid w:val="00EE0DD4"/>
    <w:rsid w:val="00EE0F0D"/>
    <w:rsid w:val="00EE1687"/>
    <w:rsid w:val="00EE1720"/>
    <w:rsid w:val="00EE1875"/>
    <w:rsid w:val="00EE1B65"/>
    <w:rsid w:val="00EE1BD6"/>
    <w:rsid w:val="00EE2068"/>
    <w:rsid w:val="00EE231B"/>
    <w:rsid w:val="00EE233B"/>
    <w:rsid w:val="00EE2443"/>
    <w:rsid w:val="00EE247C"/>
    <w:rsid w:val="00EE2675"/>
    <w:rsid w:val="00EE282C"/>
    <w:rsid w:val="00EE2908"/>
    <w:rsid w:val="00EE293D"/>
    <w:rsid w:val="00EE2FAF"/>
    <w:rsid w:val="00EE2FC2"/>
    <w:rsid w:val="00EE33E2"/>
    <w:rsid w:val="00EE343C"/>
    <w:rsid w:val="00EE358E"/>
    <w:rsid w:val="00EE3D68"/>
    <w:rsid w:val="00EE3DBA"/>
    <w:rsid w:val="00EE3FAB"/>
    <w:rsid w:val="00EE41A7"/>
    <w:rsid w:val="00EE4409"/>
    <w:rsid w:val="00EE44C6"/>
    <w:rsid w:val="00EE45AE"/>
    <w:rsid w:val="00EE4749"/>
    <w:rsid w:val="00EE489A"/>
    <w:rsid w:val="00EE4903"/>
    <w:rsid w:val="00EE49F6"/>
    <w:rsid w:val="00EE4A10"/>
    <w:rsid w:val="00EE4BEC"/>
    <w:rsid w:val="00EE4D24"/>
    <w:rsid w:val="00EE4D9E"/>
    <w:rsid w:val="00EE4FF8"/>
    <w:rsid w:val="00EE5055"/>
    <w:rsid w:val="00EE505A"/>
    <w:rsid w:val="00EE527B"/>
    <w:rsid w:val="00EE5627"/>
    <w:rsid w:val="00EE565D"/>
    <w:rsid w:val="00EE5B04"/>
    <w:rsid w:val="00EE5D37"/>
    <w:rsid w:val="00EE5E3B"/>
    <w:rsid w:val="00EE604D"/>
    <w:rsid w:val="00EE60A4"/>
    <w:rsid w:val="00EE6415"/>
    <w:rsid w:val="00EE651B"/>
    <w:rsid w:val="00EE65C9"/>
    <w:rsid w:val="00EE687A"/>
    <w:rsid w:val="00EE6E85"/>
    <w:rsid w:val="00EE6EB5"/>
    <w:rsid w:val="00EE70E8"/>
    <w:rsid w:val="00EE7269"/>
    <w:rsid w:val="00EE736A"/>
    <w:rsid w:val="00EE741E"/>
    <w:rsid w:val="00EE755F"/>
    <w:rsid w:val="00EE7794"/>
    <w:rsid w:val="00EE7813"/>
    <w:rsid w:val="00EE794E"/>
    <w:rsid w:val="00EE7B7F"/>
    <w:rsid w:val="00EEFC7D"/>
    <w:rsid w:val="00EF01E4"/>
    <w:rsid w:val="00EF04A8"/>
    <w:rsid w:val="00EF09C9"/>
    <w:rsid w:val="00EF0B63"/>
    <w:rsid w:val="00EF0C76"/>
    <w:rsid w:val="00EF0EE7"/>
    <w:rsid w:val="00EF12B4"/>
    <w:rsid w:val="00EF1606"/>
    <w:rsid w:val="00EF16C4"/>
    <w:rsid w:val="00EF1725"/>
    <w:rsid w:val="00EF191A"/>
    <w:rsid w:val="00EF1D70"/>
    <w:rsid w:val="00EF1DBB"/>
    <w:rsid w:val="00EF1DCD"/>
    <w:rsid w:val="00EF1DE6"/>
    <w:rsid w:val="00EF1EF4"/>
    <w:rsid w:val="00EF2051"/>
    <w:rsid w:val="00EF22EE"/>
    <w:rsid w:val="00EF2793"/>
    <w:rsid w:val="00EF279E"/>
    <w:rsid w:val="00EF2B76"/>
    <w:rsid w:val="00EF2EB1"/>
    <w:rsid w:val="00EF3058"/>
    <w:rsid w:val="00EF30FB"/>
    <w:rsid w:val="00EF326F"/>
    <w:rsid w:val="00EF343A"/>
    <w:rsid w:val="00EF34D1"/>
    <w:rsid w:val="00EF3DAD"/>
    <w:rsid w:val="00EF3DD8"/>
    <w:rsid w:val="00EF43AD"/>
    <w:rsid w:val="00EF4443"/>
    <w:rsid w:val="00EF44D7"/>
    <w:rsid w:val="00EF49CA"/>
    <w:rsid w:val="00EF4B1B"/>
    <w:rsid w:val="00EF510A"/>
    <w:rsid w:val="00EF52B4"/>
    <w:rsid w:val="00EF5386"/>
    <w:rsid w:val="00EF53E7"/>
    <w:rsid w:val="00EF5630"/>
    <w:rsid w:val="00EF58FC"/>
    <w:rsid w:val="00EF595E"/>
    <w:rsid w:val="00EF5EA7"/>
    <w:rsid w:val="00EF618B"/>
    <w:rsid w:val="00EF61BE"/>
    <w:rsid w:val="00EF62F3"/>
    <w:rsid w:val="00EF6324"/>
    <w:rsid w:val="00EF636E"/>
    <w:rsid w:val="00EF63C7"/>
    <w:rsid w:val="00EF697D"/>
    <w:rsid w:val="00EF6A4B"/>
    <w:rsid w:val="00EF6A60"/>
    <w:rsid w:val="00EF6B3C"/>
    <w:rsid w:val="00EF6D3A"/>
    <w:rsid w:val="00EF6D3E"/>
    <w:rsid w:val="00EF7773"/>
    <w:rsid w:val="00EF77A5"/>
    <w:rsid w:val="00EF7984"/>
    <w:rsid w:val="00EF79F7"/>
    <w:rsid w:val="00EF7AFA"/>
    <w:rsid w:val="00EF7C0D"/>
    <w:rsid w:val="00EFAE05"/>
    <w:rsid w:val="00F00187"/>
    <w:rsid w:val="00F002BB"/>
    <w:rsid w:val="00F006C9"/>
    <w:rsid w:val="00F00941"/>
    <w:rsid w:val="00F00B1A"/>
    <w:rsid w:val="00F00C45"/>
    <w:rsid w:val="00F00F9B"/>
    <w:rsid w:val="00F01146"/>
    <w:rsid w:val="00F01425"/>
    <w:rsid w:val="00F014CF"/>
    <w:rsid w:val="00F014D2"/>
    <w:rsid w:val="00F0161B"/>
    <w:rsid w:val="00F01810"/>
    <w:rsid w:val="00F01E0F"/>
    <w:rsid w:val="00F01E4A"/>
    <w:rsid w:val="00F025B1"/>
    <w:rsid w:val="00F0261E"/>
    <w:rsid w:val="00F02731"/>
    <w:rsid w:val="00F0294A"/>
    <w:rsid w:val="00F02AB9"/>
    <w:rsid w:val="00F03A3E"/>
    <w:rsid w:val="00F03AAA"/>
    <w:rsid w:val="00F03F3D"/>
    <w:rsid w:val="00F04074"/>
    <w:rsid w:val="00F0432E"/>
    <w:rsid w:val="00F04884"/>
    <w:rsid w:val="00F0496C"/>
    <w:rsid w:val="00F049F5"/>
    <w:rsid w:val="00F04BCA"/>
    <w:rsid w:val="00F04DA6"/>
    <w:rsid w:val="00F04DDE"/>
    <w:rsid w:val="00F04FB6"/>
    <w:rsid w:val="00F04FE4"/>
    <w:rsid w:val="00F05026"/>
    <w:rsid w:val="00F050CD"/>
    <w:rsid w:val="00F05143"/>
    <w:rsid w:val="00F05314"/>
    <w:rsid w:val="00F0577F"/>
    <w:rsid w:val="00F058AB"/>
    <w:rsid w:val="00F05D56"/>
    <w:rsid w:val="00F05E6B"/>
    <w:rsid w:val="00F05E87"/>
    <w:rsid w:val="00F05E94"/>
    <w:rsid w:val="00F06154"/>
    <w:rsid w:val="00F061AF"/>
    <w:rsid w:val="00F068EB"/>
    <w:rsid w:val="00F06C77"/>
    <w:rsid w:val="00F06ECB"/>
    <w:rsid w:val="00F07019"/>
    <w:rsid w:val="00F070CD"/>
    <w:rsid w:val="00F0742A"/>
    <w:rsid w:val="00F07638"/>
    <w:rsid w:val="00F078A8"/>
    <w:rsid w:val="00F07D60"/>
    <w:rsid w:val="00F07E72"/>
    <w:rsid w:val="00F07EC1"/>
    <w:rsid w:val="00F0E1E3"/>
    <w:rsid w:val="00F10172"/>
    <w:rsid w:val="00F104C2"/>
    <w:rsid w:val="00F109B2"/>
    <w:rsid w:val="00F109C8"/>
    <w:rsid w:val="00F109DE"/>
    <w:rsid w:val="00F112F2"/>
    <w:rsid w:val="00F114C8"/>
    <w:rsid w:val="00F114F1"/>
    <w:rsid w:val="00F1155D"/>
    <w:rsid w:val="00F11640"/>
    <w:rsid w:val="00F1175B"/>
    <w:rsid w:val="00F11931"/>
    <w:rsid w:val="00F11950"/>
    <w:rsid w:val="00F119CF"/>
    <w:rsid w:val="00F11A0B"/>
    <w:rsid w:val="00F11C0D"/>
    <w:rsid w:val="00F11C65"/>
    <w:rsid w:val="00F121E8"/>
    <w:rsid w:val="00F12446"/>
    <w:rsid w:val="00F1275B"/>
    <w:rsid w:val="00F1296A"/>
    <w:rsid w:val="00F12A3E"/>
    <w:rsid w:val="00F12C90"/>
    <w:rsid w:val="00F12CE0"/>
    <w:rsid w:val="00F1300B"/>
    <w:rsid w:val="00F1309C"/>
    <w:rsid w:val="00F131F4"/>
    <w:rsid w:val="00F13311"/>
    <w:rsid w:val="00F13392"/>
    <w:rsid w:val="00F13445"/>
    <w:rsid w:val="00F134CF"/>
    <w:rsid w:val="00F136FE"/>
    <w:rsid w:val="00F1370E"/>
    <w:rsid w:val="00F13737"/>
    <w:rsid w:val="00F1399A"/>
    <w:rsid w:val="00F13B16"/>
    <w:rsid w:val="00F13D23"/>
    <w:rsid w:val="00F13ED2"/>
    <w:rsid w:val="00F13F70"/>
    <w:rsid w:val="00F140D7"/>
    <w:rsid w:val="00F14175"/>
    <w:rsid w:val="00F14297"/>
    <w:rsid w:val="00F1454F"/>
    <w:rsid w:val="00F145A4"/>
    <w:rsid w:val="00F14948"/>
    <w:rsid w:val="00F14D61"/>
    <w:rsid w:val="00F14DB9"/>
    <w:rsid w:val="00F14E5C"/>
    <w:rsid w:val="00F14F38"/>
    <w:rsid w:val="00F154BA"/>
    <w:rsid w:val="00F1562A"/>
    <w:rsid w:val="00F15724"/>
    <w:rsid w:val="00F1580A"/>
    <w:rsid w:val="00F15829"/>
    <w:rsid w:val="00F15854"/>
    <w:rsid w:val="00F159CA"/>
    <w:rsid w:val="00F15A40"/>
    <w:rsid w:val="00F15AB1"/>
    <w:rsid w:val="00F16006"/>
    <w:rsid w:val="00F162C5"/>
    <w:rsid w:val="00F1684C"/>
    <w:rsid w:val="00F16FE7"/>
    <w:rsid w:val="00F17056"/>
    <w:rsid w:val="00F1727D"/>
    <w:rsid w:val="00F17309"/>
    <w:rsid w:val="00F174F6"/>
    <w:rsid w:val="00F17709"/>
    <w:rsid w:val="00F17776"/>
    <w:rsid w:val="00F179E1"/>
    <w:rsid w:val="00F17B4B"/>
    <w:rsid w:val="00F17F07"/>
    <w:rsid w:val="00F2062F"/>
    <w:rsid w:val="00F2070A"/>
    <w:rsid w:val="00F208F0"/>
    <w:rsid w:val="00F20AC2"/>
    <w:rsid w:val="00F20CBD"/>
    <w:rsid w:val="00F21002"/>
    <w:rsid w:val="00F213FE"/>
    <w:rsid w:val="00F2140D"/>
    <w:rsid w:val="00F2163E"/>
    <w:rsid w:val="00F21865"/>
    <w:rsid w:val="00F218C8"/>
    <w:rsid w:val="00F2190D"/>
    <w:rsid w:val="00F21986"/>
    <w:rsid w:val="00F219F7"/>
    <w:rsid w:val="00F21AB6"/>
    <w:rsid w:val="00F21EA6"/>
    <w:rsid w:val="00F22032"/>
    <w:rsid w:val="00F2224F"/>
    <w:rsid w:val="00F222B9"/>
    <w:rsid w:val="00F228B6"/>
    <w:rsid w:val="00F228BA"/>
    <w:rsid w:val="00F22B29"/>
    <w:rsid w:val="00F22E0F"/>
    <w:rsid w:val="00F230BA"/>
    <w:rsid w:val="00F23244"/>
    <w:rsid w:val="00F23353"/>
    <w:rsid w:val="00F233AF"/>
    <w:rsid w:val="00F23440"/>
    <w:rsid w:val="00F23EE1"/>
    <w:rsid w:val="00F240BF"/>
    <w:rsid w:val="00F24209"/>
    <w:rsid w:val="00F24463"/>
    <w:rsid w:val="00F248C9"/>
    <w:rsid w:val="00F24C19"/>
    <w:rsid w:val="00F24CF8"/>
    <w:rsid w:val="00F25193"/>
    <w:rsid w:val="00F2537C"/>
    <w:rsid w:val="00F255D3"/>
    <w:rsid w:val="00F256E3"/>
    <w:rsid w:val="00F257FF"/>
    <w:rsid w:val="00F25DCD"/>
    <w:rsid w:val="00F25E82"/>
    <w:rsid w:val="00F260E3"/>
    <w:rsid w:val="00F26308"/>
    <w:rsid w:val="00F26453"/>
    <w:rsid w:val="00F264FA"/>
    <w:rsid w:val="00F26503"/>
    <w:rsid w:val="00F2673C"/>
    <w:rsid w:val="00F268DB"/>
    <w:rsid w:val="00F26C45"/>
    <w:rsid w:val="00F26C73"/>
    <w:rsid w:val="00F26E66"/>
    <w:rsid w:val="00F26FAA"/>
    <w:rsid w:val="00F26FD7"/>
    <w:rsid w:val="00F27267"/>
    <w:rsid w:val="00F272A1"/>
    <w:rsid w:val="00F2736B"/>
    <w:rsid w:val="00F27498"/>
    <w:rsid w:val="00F279FE"/>
    <w:rsid w:val="00F27A70"/>
    <w:rsid w:val="00F27D03"/>
    <w:rsid w:val="00F27DDC"/>
    <w:rsid w:val="00F300EF"/>
    <w:rsid w:val="00F30140"/>
    <w:rsid w:val="00F303DB"/>
    <w:rsid w:val="00F3048E"/>
    <w:rsid w:val="00F3061A"/>
    <w:rsid w:val="00F307A9"/>
    <w:rsid w:val="00F309E2"/>
    <w:rsid w:val="00F30B2F"/>
    <w:rsid w:val="00F30EDF"/>
    <w:rsid w:val="00F30FFE"/>
    <w:rsid w:val="00F3115B"/>
    <w:rsid w:val="00F3140C"/>
    <w:rsid w:val="00F31450"/>
    <w:rsid w:val="00F3152E"/>
    <w:rsid w:val="00F316DD"/>
    <w:rsid w:val="00F318DB"/>
    <w:rsid w:val="00F31FD6"/>
    <w:rsid w:val="00F32467"/>
    <w:rsid w:val="00F32724"/>
    <w:rsid w:val="00F32B48"/>
    <w:rsid w:val="00F32FF5"/>
    <w:rsid w:val="00F33399"/>
    <w:rsid w:val="00F333DD"/>
    <w:rsid w:val="00F3353D"/>
    <w:rsid w:val="00F33733"/>
    <w:rsid w:val="00F33CB9"/>
    <w:rsid w:val="00F33F03"/>
    <w:rsid w:val="00F340B5"/>
    <w:rsid w:val="00F3435A"/>
    <w:rsid w:val="00F343C4"/>
    <w:rsid w:val="00F34505"/>
    <w:rsid w:val="00F34680"/>
    <w:rsid w:val="00F34870"/>
    <w:rsid w:val="00F34A54"/>
    <w:rsid w:val="00F34C68"/>
    <w:rsid w:val="00F34CFC"/>
    <w:rsid w:val="00F34E95"/>
    <w:rsid w:val="00F34F39"/>
    <w:rsid w:val="00F351D9"/>
    <w:rsid w:val="00F353AD"/>
    <w:rsid w:val="00F35617"/>
    <w:rsid w:val="00F356AE"/>
    <w:rsid w:val="00F356B3"/>
    <w:rsid w:val="00F35A07"/>
    <w:rsid w:val="00F35D68"/>
    <w:rsid w:val="00F35F4C"/>
    <w:rsid w:val="00F36112"/>
    <w:rsid w:val="00F3615A"/>
    <w:rsid w:val="00F3621B"/>
    <w:rsid w:val="00F363CB"/>
    <w:rsid w:val="00F36403"/>
    <w:rsid w:val="00F365D8"/>
    <w:rsid w:val="00F36BBB"/>
    <w:rsid w:val="00F36D23"/>
    <w:rsid w:val="00F36D91"/>
    <w:rsid w:val="00F36FD0"/>
    <w:rsid w:val="00F3707D"/>
    <w:rsid w:val="00F37174"/>
    <w:rsid w:val="00F3723E"/>
    <w:rsid w:val="00F37314"/>
    <w:rsid w:val="00F37350"/>
    <w:rsid w:val="00F373E2"/>
    <w:rsid w:val="00F37A1B"/>
    <w:rsid w:val="00F37D5C"/>
    <w:rsid w:val="00F40007"/>
    <w:rsid w:val="00F40118"/>
    <w:rsid w:val="00F4059B"/>
    <w:rsid w:val="00F40693"/>
    <w:rsid w:val="00F40919"/>
    <w:rsid w:val="00F40BF8"/>
    <w:rsid w:val="00F40D28"/>
    <w:rsid w:val="00F40DE2"/>
    <w:rsid w:val="00F40E7D"/>
    <w:rsid w:val="00F4105D"/>
    <w:rsid w:val="00F415A6"/>
    <w:rsid w:val="00F4199B"/>
    <w:rsid w:val="00F41BD0"/>
    <w:rsid w:val="00F41D94"/>
    <w:rsid w:val="00F41E28"/>
    <w:rsid w:val="00F42129"/>
    <w:rsid w:val="00F42194"/>
    <w:rsid w:val="00F424EB"/>
    <w:rsid w:val="00F425BA"/>
    <w:rsid w:val="00F426CA"/>
    <w:rsid w:val="00F42721"/>
    <w:rsid w:val="00F428E8"/>
    <w:rsid w:val="00F42A07"/>
    <w:rsid w:val="00F42A33"/>
    <w:rsid w:val="00F42C3E"/>
    <w:rsid w:val="00F4335C"/>
    <w:rsid w:val="00F43A4D"/>
    <w:rsid w:val="00F43B53"/>
    <w:rsid w:val="00F43C08"/>
    <w:rsid w:val="00F43ED8"/>
    <w:rsid w:val="00F43F1A"/>
    <w:rsid w:val="00F44175"/>
    <w:rsid w:val="00F4434D"/>
    <w:rsid w:val="00F4477D"/>
    <w:rsid w:val="00F4479D"/>
    <w:rsid w:val="00F4486C"/>
    <w:rsid w:val="00F44E3A"/>
    <w:rsid w:val="00F452EA"/>
    <w:rsid w:val="00F45370"/>
    <w:rsid w:val="00F454D9"/>
    <w:rsid w:val="00F45522"/>
    <w:rsid w:val="00F455EA"/>
    <w:rsid w:val="00F456BA"/>
    <w:rsid w:val="00F457F2"/>
    <w:rsid w:val="00F45833"/>
    <w:rsid w:val="00F45CEA"/>
    <w:rsid w:val="00F460FE"/>
    <w:rsid w:val="00F4615B"/>
    <w:rsid w:val="00F46371"/>
    <w:rsid w:val="00F46392"/>
    <w:rsid w:val="00F46635"/>
    <w:rsid w:val="00F46656"/>
    <w:rsid w:val="00F466D8"/>
    <w:rsid w:val="00F46834"/>
    <w:rsid w:val="00F468AB"/>
    <w:rsid w:val="00F46901"/>
    <w:rsid w:val="00F46E2E"/>
    <w:rsid w:val="00F470E0"/>
    <w:rsid w:val="00F4754B"/>
    <w:rsid w:val="00F478E5"/>
    <w:rsid w:val="00F479AC"/>
    <w:rsid w:val="00F47B46"/>
    <w:rsid w:val="00F47C2C"/>
    <w:rsid w:val="00F47E9A"/>
    <w:rsid w:val="00F47EE5"/>
    <w:rsid w:val="00F4D863"/>
    <w:rsid w:val="00F4F6EB"/>
    <w:rsid w:val="00F50245"/>
    <w:rsid w:val="00F50319"/>
    <w:rsid w:val="00F504F0"/>
    <w:rsid w:val="00F506AA"/>
    <w:rsid w:val="00F5087A"/>
    <w:rsid w:val="00F50E3C"/>
    <w:rsid w:val="00F514CB"/>
    <w:rsid w:val="00F51740"/>
    <w:rsid w:val="00F51864"/>
    <w:rsid w:val="00F5195E"/>
    <w:rsid w:val="00F51AE8"/>
    <w:rsid w:val="00F51D41"/>
    <w:rsid w:val="00F51F81"/>
    <w:rsid w:val="00F51F89"/>
    <w:rsid w:val="00F52079"/>
    <w:rsid w:val="00F5215C"/>
    <w:rsid w:val="00F522B4"/>
    <w:rsid w:val="00F524FD"/>
    <w:rsid w:val="00F526E0"/>
    <w:rsid w:val="00F5272F"/>
    <w:rsid w:val="00F52B46"/>
    <w:rsid w:val="00F5316F"/>
    <w:rsid w:val="00F53294"/>
    <w:rsid w:val="00F53447"/>
    <w:rsid w:val="00F53555"/>
    <w:rsid w:val="00F53931"/>
    <w:rsid w:val="00F53C1C"/>
    <w:rsid w:val="00F54719"/>
    <w:rsid w:val="00F54A3A"/>
    <w:rsid w:val="00F54EB8"/>
    <w:rsid w:val="00F550B5"/>
    <w:rsid w:val="00F55420"/>
    <w:rsid w:val="00F555C6"/>
    <w:rsid w:val="00F558AF"/>
    <w:rsid w:val="00F558D6"/>
    <w:rsid w:val="00F55F0B"/>
    <w:rsid w:val="00F5619F"/>
    <w:rsid w:val="00F56265"/>
    <w:rsid w:val="00F5632A"/>
    <w:rsid w:val="00F56539"/>
    <w:rsid w:val="00F56719"/>
    <w:rsid w:val="00F567C0"/>
    <w:rsid w:val="00F575AD"/>
    <w:rsid w:val="00F5775B"/>
    <w:rsid w:val="00F57785"/>
    <w:rsid w:val="00F578BF"/>
    <w:rsid w:val="00F57ACD"/>
    <w:rsid w:val="00F57CB9"/>
    <w:rsid w:val="00F57D51"/>
    <w:rsid w:val="00F57F57"/>
    <w:rsid w:val="00F57FD0"/>
    <w:rsid w:val="00F6034F"/>
    <w:rsid w:val="00F60558"/>
    <w:rsid w:val="00F60A34"/>
    <w:rsid w:val="00F60C0E"/>
    <w:rsid w:val="00F60D41"/>
    <w:rsid w:val="00F60D7D"/>
    <w:rsid w:val="00F60E40"/>
    <w:rsid w:val="00F60E9A"/>
    <w:rsid w:val="00F60ED3"/>
    <w:rsid w:val="00F6113B"/>
    <w:rsid w:val="00F6145C"/>
    <w:rsid w:val="00F614DA"/>
    <w:rsid w:val="00F6165E"/>
    <w:rsid w:val="00F61706"/>
    <w:rsid w:val="00F61BEC"/>
    <w:rsid w:val="00F61C6D"/>
    <w:rsid w:val="00F61E06"/>
    <w:rsid w:val="00F620E8"/>
    <w:rsid w:val="00F620EE"/>
    <w:rsid w:val="00F6227A"/>
    <w:rsid w:val="00F62335"/>
    <w:rsid w:val="00F62574"/>
    <w:rsid w:val="00F62654"/>
    <w:rsid w:val="00F62809"/>
    <w:rsid w:val="00F62CA0"/>
    <w:rsid w:val="00F62D1B"/>
    <w:rsid w:val="00F62FAC"/>
    <w:rsid w:val="00F63004"/>
    <w:rsid w:val="00F6327F"/>
    <w:rsid w:val="00F63325"/>
    <w:rsid w:val="00F63450"/>
    <w:rsid w:val="00F63614"/>
    <w:rsid w:val="00F63870"/>
    <w:rsid w:val="00F639A9"/>
    <w:rsid w:val="00F63E22"/>
    <w:rsid w:val="00F63EAE"/>
    <w:rsid w:val="00F63F11"/>
    <w:rsid w:val="00F63F27"/>
    <w:rsid w:val="00F63FE9"/>
    <w:rsid w:val="00F641AD"/>
    <w:rsid w:val="00F64464"/>
    <w:rsid w:val="00F6448A"/>
    <w:rsid w:val="00F64952"/>
    <w:rsid w:val="00F64C03"/>
    <w:rsid w:val="00F65317"/>
    <w:rsid w:val="00F65657"/>
    <w:rsid w:val="00F656CD"/>
    <w:rsid w:val="00F65782"/>
    <w:rsid w:val="00F65806"/>
    <w:rsid w:val="00F65D14"/>
    <w:rsid w:val="00F65E2C"/>
    <w:rsid w:val="00F65F12"/>
    <w:rsid w:val="00F65F81"/>
    <w:rsid w:val="00F65FC5"/>
    <w:rsid w:val="00F661A7"/>
    <w:rsid w:val="00F66425"/>
    <w:rsid w:val="00F66431"/>
    <w:rsid w:val="00F667D1"/>
    <w:rsid w:val="00F66B64"/>
    <w:rsid w:val="00F66B66"/>
    <w:rsid w:val="00F66B70"/>
    <w:rsid w:val="00F66F2E"/>
    <w:rsid w:val="00F673FA"/>
    <w:rsid w:val="00F675EC"/>
    <w:rsid w:val="00F67B72"/>
    <w:rsid w:val="00F67D20"/>
    <w:rsid w:val="00F67D5E"/>
    <w:rsid w:val="00F68FF1"/>
    <w:rsid w:val="00F700BC"/>
    <w:rsid w:val="00F7052C"/>
    <w:rsid w:val="00F705D8"/>
    <w:rsid w:val="00F70662"/>
    <w:rsid w:val="00F7080D"/>
    <w:rsid w:val="00F708A3"/>
    <w:rsid w:val="00F70A89"/>
    <w:rsid w:val="00F70BE0"/>
    <w:rsid w:val="00F713B0"/>
    <w:rsid w:val="00F714C5"/>
    <w:rsid w:val="00F71553"/>
    <w:rsid w:val="00F71761"/>
    <w:rsid w:val="00F71900"/>
    <w:rsid w:val="00F71B49"/>
    <w:rsid w:val="00F71DAE"/>
    <w:rsid w:val="00F71E8B"/>
    <w:rsid w:val="00F721E5"/>
    <w:rsid w:val="00F72BB8"/>
    <w:rsid w:val="00F72C41"/>
    <w:rsid w:val="00F72D35"/>
    <w:rsid w:val="00F72E7C"/>
    <w:rsid w:val="00F72EDD"/>
    <w:rsid w:val="00F730DC"/>
    <w:rsid w:val="00F735DE"/>
    <w:rsid w:val="00F737A5"/>
    <w:rsid w:val="00F73AE3"/>
    <w:rsid w:val="00F73BC5"/>
    <w:rsid w:val="00F73DAB"/>
    <w:rsid w:val="00F740AF"/>
    <w:rsid w:val="00F7484E"/>
    <w:rsid w:val="00F74EFF"/>
    <w:rsid w:val="00F74F2B"/>
    <w:rsid w:val="00F75036"/>
    <w:rsid w:val="00F75262"/>
    <w:rsid w:val="00F75333"/>
    <w:rsid w:val="00F75750"/>
    <w:rsid w:val="00F757D7"/>
    <w:rsid w:val="00F75C27"/>
    <w:rsid w:val="00F75C36"/>
    <w:rsid w:val="00F75CF7"/>
    <w:rsid w:val="00F75D56"/>
    <w:rsid w:val="00F76236"/>
    <w:rsid w:val="00F76400"/>
    <w:rsid w:val="00F76486"/>
    <w:rsid w:val="00F76721"/>
    <w:rsid w:val="00F7689E"/>
    <w:rsid w:val="00F76930"/>
    <w:rsid w:val="00F7725B"/>
    <w:rsid w:val="00F77390"/>
    <w:rsid w:val="00F7743B"/>
    <w:rsid w:val="00F779B4"/>
    <w:rsid w:val="00F77B1F"/>
    <w:rsid w:val="00F77DD0"/>
    <w:rsid w:val="00F77EA3"/>
    <w:rsid w:val="00F77F9B"/>
    <w:rsid w:val="00F802DE"/>
    <w:rsid w:val="00F80485"/>
    <w:rsid w:val="00F804F7"/>
    <w:rsid w:val="00F8065A"/>
    <w:rsid w:val="00F8065F"/>
    <w:rsid w:val="00F80B5C"/>
    <w:rsid w:val="00F80E33"/>
    <w:rsid w:val="00F812B3"/>
    <w:rsid w:val="00F812B4"/>
    <w:rsid w:val="00F812E6"/>
    <w:rsid w:val="00F81503"/>
    <w:rsid w:val="00F81628"/>
    <w:rsid w:val="00F816F9"/>
    <w:rsid w:val="00F819CF"/>
    <w:rsid w:val="00F81BA6"/>
    <w:rsid w:val="00F81D9B"/>
    <w:rsid w:val="00F81F85"/>
    <w:rsid w:val="00F8205A"/>
    <w:rsid w:val="00F820A3"/>
    <w:rsid w:val="00F8214E"/>
    <w:rsid w:val="00F82221"/>
    <w:rsid w:val="00F82369"/>
    <w:rsid w:val="00F827C4"/>
    <w:rsid w:val="00F828DB"/>
    <w:rsid w:val="00F828FC"/>
    <w:rsid w:val="00F82C45"/>
    <w:rsid w:val="00F82D40"/>
    <w:rsid w:val="00F82F37"/>
    <w:rsid w:val="00F833F0"/>
    <w:rsid w:val="00F8344C"/>
    <w:rsid w:val="00F83537"/>
    <w:rsid w:val="00F8385A"/>
    <w:rsid w:val="00F83BC2"/>
    <w:rsid w:val="00F83BD1"/>
    <w:rsid w:val="00F83D81"/>
    <w:rsid w:val="00F83D98"/>
    <w:rsid w:val="00F841DC"/>
    <w:rsid w:val="00F844C1"/>
    <w:rsid w:val="00F84664"/>
    <w:rsid w:val="00F84BCA"/>
    <w:rsid w:val="00F84CEC"/>
    <w:rsid w:val="00F85323"/>
    <w:rsid w:val="00F855FA"/>
    <w:rsid w:val="00F85706"/>
    <w:rsid w:val="00F85770"/>
    <w:rsid w:val="00F85C56"/>
    <w:rsid w:val="00F86126"/>
    <w:rsid w:val="00F8629B"/>
    <w:rsid w:val="00F86467"/>
    <w:rsid w:val="00F86915"/>
    <w:rsid w:val="00F86A6A"/>
    <w:rsid w:val="00F86A87"/>
    <w:rsid w:val="00F8746A"/>
    <w:rsid w:val="00F87632"/>
    <w:rsid w:val="00F87674"/>
    <w:rsid w:val="00F879B0"/>
    <w:rsid w:val="00F87A1B"/>
    <w:rsid w:val="00F87A4F"/>
    <w:rsid w:val="00F87EA6"/>
    <w:rsid w:val="00F90257"/>
    <w:rsid w:val="00F906C0"/>
    <w:rsid w:val="00F90ABB"/>
    <w:rsid w:val="00F90AEE"/>
    <w:rsid w:val="00F90B9C"/>
    <w:rsid w:val="00F90C0A"/>
    <w:rsid w:val="00F90DCE"/>
    <w:rsid w:val="00F90E0C"/>
    <w:rsid w:val="00F90F03"/>
    <w:rsid w:val="00F91040"/>
    <w:rsid w:val="00F9189A"/>
    <w:rsid w:val="00F9193F"/>
    <w:rsid w:val="00F91944"/>
    <w:rsid w:val="00F9194F"/>
    <w:rsid w:val="00F91ADF"/>
    <w:rsid w:val="00F923BD"/>
    <w:rsid w:val="00F927A3"/>
    <w:rsid w:val="00F92C65"/>
    <w:rsid w:val="00F92CD3"/>
    <w:rsid w:val="00F92DBF"/>
    <w:rsid w:val="00F92E12"/>
    <w:rsid w:val="00F92E44"/>
    <w:rsid w:val="00F932EF"/>
    <w:rsid w:val="00F937E0"/>
    <w:rsid w:val="00F93C0E"/>
    <w:rsid w:val="00F94034"/>
    <w:rsid w:val="00F9404F"/>
    <w:rsid w:val="00F942A1"/>
    <w:rsid w:val="00F9436D"/>
    <w:rsid w:val="00F94542"/>
    <w:rsid w:val="00F9479D"/>
    <w:rsid w:val="00F94906"/>
    <w:rsid w:val="00F94B0F"/>
    <w:rsid w:val="00F94C53"/>
    <w:rsid w:val="00F94D3D"/>
    <w:rsid w:val="00F94E48"/>
    <w:rsid w:val="00F94E8F"/>
    <w:rsid w:val="00F94F9E"/>
    <w:rsid w:val="00F953FA"/>
    <w:rsid w:val="00F954A8"/>
    <w:rsid w:val="00F9555B"/>
    <w:rsid w:val="00F957CE"/>
    <w:rsid w:val="00F95E66"/>
    <w:rsid w:val="00F960AD"/>
    <w:rsid w:val="00F962AE"/>
    <w:rsid w:val="00F962F7"/>
    <w:rsid w:val="00F964F6"/>
    <w:rsid w:val="00F96840"/>
    <w:rsid w:val="00F9684C"/>
    <w:rsid w:val="00F96934"/>
    <w:rsid w:val="00F96B74"/>
    <w:rsid w:val="00F96B7E"/>
    <w:rsid w:val="00F96C2D"/>
    <w:rsid w:val="00F96F22"/>
    <w:rsid w:val="00F97194"/>
    <w:rsid w:val="00F974DA"/>
    <w:rsid w:val="00F97787"/>
    <w:rsid w:val="00F978E6"/>
    <w:rsid w:val="00F97AA0"/>
    <w:rsid w:val="00F97AA8"/>
    <w:rsid w:val="00F97AF8"/>
    <w:rsid w:val="00F98108"/>
    <w:rsid w:val="00F9C352"/>
    <w:rsid w:val="00FA0578"/>
    <w:rsid w:val="00FA066C"/>
    <w:rsid w:val="00FA1360"/>
    <w:rsid w:val="00FA1588"/>
    <w:rsid w:val="00FA1B11"/>
    <w:rsid w:val="00FA1B1C"/>
    <w:rsid w:val="00FA1C5C"/>
    <w:rsid w:val="00FA1DF4"/>
    <w:rsid w:val="00FA22EC"/>
    <w:rsid w:val="00FA24CF"/>
    <w:rsid w:val="00FA2567"/>
    <w:rsid w:val="00FA277E"/>
    <w:rsid w:val="00FA27D9"/>
    <w:rsid w:val="00FA29EA"/>
    <w:rsid w:val="00FA2B74"/>
    <w:rsid w:val="00FA2DD0"/>
    <w:rsid w:val="00FA2FD8"/>
    <w:rsid w:val="00FA319A"/>
    <w:rsid w:val="00FA38B2"/>
    <w:rsid w:val="00FA3CB0"/>
    <w:rsid w:val="00FA3D46"/>
    <w:rsid w:val="00FA3F69"/>
    <w:rsid w:val="00FA45B0"/>
    <w:rsid w:val="00FA4613"/>
    <w:rsid w:val="00FA4964"/>
    <w:rsid w:val="00FA49AA"/>
    <w:rsid w:val="00FA49E6"/>
    <w:rsid w:val="00FA4ADE"/>
    <w:rsid w:val="00FA4B25"/>
    <w:rsid w:val="00FA503D"/>
    <w:rsid w:val="00FA5197"/>
    <w:rsid w:val="00FA5229"/>
    <w:rsid w:val="00FA5333"/>
    <w:rsid w:val="00FA540A"/>
    <w:rsid w:val="00FA56F8"/>
    <w:rsid w:val="00FA573E"/>
    <w:rsid w:val="00FA595C"/>
    <w:rsid w:val="00FA5D61"/>
    <w:rsid w:val="00FA5DD9"/>
    <w:rsid w:val="00FA5E2B"/>
    <w:rsid w:val="00FA600C"/>
    <w:rsid w:val="00FA61F3"/>
    <w:rsid w:val="00FA6250"/>
    <w:rsid w:val="00FA6696"/>
    <w:rsid w:val="00FA6779"/>
    <w:rsid w:val="00FA681D"/>
    <w:rsid w:val="00FA6913"/>
    <w:rsid w:val="00FA696D"/>
    <w:rsid w:val="00FA6EC8"/>
    <w:rsid w:val="00FA6F5F"/>
    <w:rsid w:val="00FA7118"/>
    <w:rsid w:val="00FA729C"/>
    <w:rsid w:val="00FA7457"/>
    <w:rsid w:val="00FA7593"/>
    <w:rsid w:val="00FA7621"/>
    <w:rsid w:val="00FA7683"/>
    <w:rsid w:val="00FA77F0"/>
    <w:rsid w:val="00FA78CD"/>
    <w:rsid w:val="00FA793E"/>
    <w:rsid w:val="00FA79B1"/>
    <w:rsid w:val="00FA7A56"/>
    <w:rsid w:val="00FA7E3D"/>
    <w:rsid w:val="00FA7FCA"/>
    <w:rsid w:val="00FB00B3"/>
    <w:rsid w:val="00FB0587"/>
    <w:rsid w:val="00FB0845"/>
    <w:rsid w:val="00FB0A0F"/>
    <w:rsid w:val="00FB11E1"/>
    <w:rsid w:val="00FB17B7"/>
    <w:rsid w:val="00FB18CA"/>
    <w:rsid w:val="00FB1EA0"/>
    <w:rsid w:val="00FB1F32"/>
    <w:rsid w:val="00FB21CF"/>
    <w:rsid w:val="00FB2313"/>
    <w:rsid w:val="00FB2340"/>
    <w:rsid w:val="00FB25B9"/>
    <w:rsid w:val="00FB2649"/>
    <w:rsid w:val="00FB2727"/>
    <w:rsid w:val="00FB28F6"/>
    <w:rsid w:val="00FB2A45"/>
    <w:rsid w:val="00FB2F6E"/>
    <w:rsid w:val="00FB2F8A"/>
    <w:rsid w:val="00FB3019"/>
    <w:rsid w:val="00FB3024"/>
    <w:rsid w:val="00FB3449"/>
    <w:rsid w:val="00FB36B6"/>
    <w:rsid w:val="00FB38F1"/>
    <w:rsid w:val="00FB3932"/>
    <w:rsid w:val="00FB3C19"/>
    <w:rsid w:val="00FB3CBA"/>
    <w:rsid w:val="00FB456F"/>
    <w:rsid w:val="00FB46B6"/>
    <w:rsid w:val="00FB4A3C"/>
    <w:rsid w:val="00FB4C6A"/>
    <w:rsid w:val="00FB4CE8"/>
    <w:rsid w:val="00FB4E58"/>
    <w:rsid w:val="00FB518D"/>
    <w:rsid w:val="00FB522F"/>
    <w:rsid w:val="00FB528F"/>
    <w:rsid w:val="00FB5378"/>
    <w:rsid w:val="00FB548D"/>
    <w:rsid w:val="00FB5809"/>
    <w:rsid w:val="00FB59CC"/>
    <w:rsid w:val="00FB5B14"/>
    <w:rsid w:val="00FB6205"/>
    <w:rsid w:val="00FB6427"/>
    <w:rsid w:val="00FB6480"/>
    <w:rsid w:val="00FB6833"/>
    <w:rsid w:val="00FB6886"/>
    <w:rsid w:val="00FB6C93"/>
    <w:rsid w:val="00FB6CCB"/>
    <w:rsid w:val="00FB6F00"/>
    <w:rsid w:val="00FB775C"/>
    <w:rsid w:val="00FB79A2"/>
    <w:rsid w:val="00FB7CC4"/>
    <w:rsid w:val="00FC0012"/>
    <w:rsid w:val="00FC0136"/>
    <w:rsid w:val="00FC0498"/>
    <w:rsid w:val="00FC0507"/>
    <w:rsid w:val="00FC05AD"/>
    <w:rsid w:val="00FC06C5"/>
    <w:rsid w:val="00FC0750"/>
    <w:rsid w:val="00FC0C9B"/>
    <w:rsid w:val="00FC0E55"/>
    <w:rsid w:val="00FC153E"/>
    <w:rsid w:val="00FC162F"/>
    <w:rsid w:val="00FC185D"/>
    <w:rsid w:val="00FC1872"/>
    <w:rsid w:val="00FC1CDF"/>
    <w:rsid w:val="00FC1D51"/>
    <w:rsid w:val="00FC1DA9"/>
    <w:rsid w:val="00FC2093"/>
    <w:rsid w:val="00FC22AE"/>
    <w:rsid w:val="00FC2310"/>
    <w:rsid w:val="00FC255C"/>
    <w:rsid w:val="00FC2766"/>
    <w:rsid w:val="00FC299B"/>
    <w:rsid w:val="00FC2CDA"/>
    <w:rsid w:val="00FC2D61"/>
    <w:rsid w:val="00FC2E77"/>
    <w:rsid w:val="00FC2F59"/>
    <w:rsid w:val="00FC2FA3"/>
    <w:rsid w:val="00FC3080"/>
    <w:rsid w:val="00FC34B1"/>
    <w:rsid w:val="00FC359D"/>
    <w:rsid w:val="00FC3A12"/>
    <w:rsid w:val="00FC3D9B"/>
    <w:rsid w:val="00FC3E41"/>
    <w:rsid w:val="00FC4000"/>
    <w:rsid w:val="00FC407B"/>
    <w:rsid w:val="00FC4205"/>
    <w:rsid w:val="00FC43F7"/>
    <w:rsid w:val="00FC45E6"/>
    <w:rsid w:val="00FC4658"/>
    <w:rsid w:val="00FC4675"/>
    <w:rsid w:val="00FC4878"/>
    <w:rsid w:val="00FC48DF"/>
    <w:rsid w:val="00FC4B44"/>
    <w:rsid w:val="00FC4C3D"/>
    <w:rsid w:val="00FC4E55"/>
    <w:rsid w:val="00FC50E7"/>
    <w:rsid w:val="00FC535A"/>
    <w:rsid w:val="00FC53C9"/>
    <w:rsid w:val="00FC5594"/>
    <w:rsid w:val="00FC5676"/>
    <w:rsid w:val="00FC5E6B"/>
    <w:rsid w:val="00FC5F23"/>
    <w:rsid w:val="00FC6116"/>
    <w:rsid w:val="00FC643A"/>
    <w:rsid w:val="00FC6845"/>
    <w:rsid w:val="00FC695C"/>
    <w:rsid w:val="00FC6DC1"/>
    <w:rsid w:val="00FC6E1B"/>
    <w:rsid w:val="00FC6F3D"/>
    <w:rsid w:val="00FC6F9D"/>
    <w:rsid w:val="00FC72B4"/>
    <w:rsid w:val="00FC72E3"/>
    <w:rsid w:val="00FC77F1"/>
    <w:rsid w:val="00FC781E"/>
    <w:rsid w:val="00FC78EF"/>
    <w:rsid w:val="00FC79EE"/>
    <w:rsid w:val="00FC7ABB"/>
    <w:rsid w:val="00FD0155"/>
    <w:rsid w:val="00FD035B"/>
    <w:rsid w:val="00FD0613"/>
    <w:rsid w:val="00FD069A"/>
    <w:rsid w:val="00FD0923"/>
    <w:rsid w:val="00FD0E0D"/>
    <w:rsid w:val="00FD11DD"/>
    <w:rsid w:val="00FD1297"/>
    <w:rsid w:val="00FD15E4"/>
    <w:rsid w:val="00FD17E0"/>
    <w:rsid w:val="00FD1836"/>
    <w:rsid w:val="00FD1840"/>
    <w:rsid w:val="00FD1869"/>
    <w:rsid w:val="00FD19B4"/>
    <w:rsid w:val="00FD1B0D"/>
    <w:rsid w:val="00FD1C7D"/>
    <w:rsid w:val="00FD1EA4"/>
    <w:rsid w:val="00FD1F04"/>
    <w:rsid w:val="00FD2428"/>
    <w:rsid w:val="00FD2A67"/>
    <w:rsid w:val="00FD2AE1"/>
    <w:rsid w:val="00FD2C59"/>
    <w:rsid w:val="00FD2D1C"/>
    <w:rsid w:val="00FD2E4C"/>
    <w:rsid w:val="00FD31DF"/>
    <w:rsid w:val="00FD32DE"/>
    <w:rsid w:val="00FD333D"/>
    <w:rsid w:val="00FD33B3"/>
    <w:rsid w:val="00FD365E"/>
    <w:rsid w:val="00FD3930"/>
    <w:rsid w:val="00FD3984"/>
    <w:rsid w:val="00FD3BA1"/>
    <w:rsid w:val="00FD3E8E"/>
    <w:rsid w:val="00FD419D"/>
    <w:rsid w:val="00FD4264"/>
    <w:rsid w:val="00FD4529"/>
    <w:rsid w:val="00FD4574"/>
    <w:rsid w:val="00FD4710"/>
    <w:rsid w:val="00FD488C"/>
    <w:rsid w:val="00FD507C"/>
    <w:rsid w:val="00FD5871"/>
    <w:rsid w:val="00FD5B47"/>
    <w:rsid w:val="00FD5B6B"/>
    <w:rsid w:val="00FD5BD7"/>
    <w:rsid w:val="00FD5DBA"/>
    <w:rsid w:val="00FD5E83"/>
    <w:rsid w:val="00FD61E4"/>
    <w:rsid w:val="00FD67DF"/>
    <w:rsid w:val="00FD6B77"/>
    <w:rsid w:val="00FD6BA1"/>
    <w:rsid w:val="00FD6D67"/>
    <w:rsid w:val="00FD6D77"/>
    <w:rsid w:val="00FD710D"/>
    <w:rsid w:val="00FD7265"/>
    <w:rsid w:val="00FD766D"/>
    <w:rsid w:val="00FD7798"/>
    <w:rsid w:val="00FD779F"/>
    <w:rsid w:val="00FD7835"/>
    <w:rsid w:val="00FD7CFF"/>
    <w:rsid w:val="00FD7FF1"/>
    <w:rsid w:val="00FDFA86"/>
    <w:rsid w:val="00FE0078"/>
    <w:rsid w:val="00FE0303"/>
    <w:rsid w:val="00FE0369"/>
    <w:rsid w:val="00FE03FF"/>
    <w:rsid w:val="00FE07EA"/>
    <w:rsid w:val="00FE10EA"/>
    <w:rsid w:val="00FE14B2"/>
    <w:rsid w:val="00FE1726"/>
    <w:rsid w:val="00FE1A92"/>
    <w:rsid w:val="00FE1A94"/>
    <w:rsid w:val="00FE1FE4"/>
    <w:rsid w:val="00FE2270"/>
    <w:rsid w:val="00FE2322"/>
    <w:rsid w:val="00FE284E"/>
    <w:rsid w:val="00FE28C7"/>
    <w:rsid w:val="00FE28CF"/>
    <w:rsid w:val="00FE2A78"/>
    <w:rsid w:val="00FE2E06"/>
    <w:rsid w:val="00FE2F99"/>
    <w:rsid w:val="00FE313F"/>
    <w:rsid w:val="00FE336A"/>
    <w:rsid w:val="00FE344D"/>
    <w:rsid w:val="00FE3A36"/>
    <w:rsid w:val="00FE3BC3"/>
    <w:rsid w:val="00FE3EAF"/>
    <w:rsid w:val="00FE3F48"/>
    <w:rsid w:val="00FE4053"/>
    <w:rsid w:val="00FE44A5"/>
    <w:rsid w:val="00FE47E5"/>
    <w:rsid w:val="00FE47E9"/>
    <w:rsid w:val="00FE481E"/>
    <w:rsid w:val="00FE486D"/>
    <w:rsid w:val="00FE4C79"/>
    <w:rsid w:val="00FE4C8F"/>
    <w:rsid w:val="00FE4D07"/>
    <w:rsid w:val="00FE5033"/>
    <w:rsid w:val="00FE5075"/>
    <w:rsid w:val="00FE535C"/>
    <w:rsid w:val="00FE5A51"/>
    <w:rsid w:val="00FE5C2F"/>
    <w:rsid w:val="00FE5C54"/>
    <w:rsid w:val="00FE5CB5"/>
    <w:rsid w:val="00FE6108"/>
    <w:rsid w:val="00FE612A"/>
    <w:rsid w:val="00FE6644"/>
    <w:rsid w:val="00FE6824"/>
    <w:rsid w:val="00FE6CC7"/>
    <w:rsid w:val="00FE6E7C"/>
    <w:rsid w:val="00FE7307"/>
    <w:rsid w:val="00FE7377"/>
    <w:rsid w:val="00FE7379"/>
    <w:rsid w:val="00FE73B4"/>
    <w:rsid w:val="00FE7461"/>
    <w:rsid w:val="00FE770D"/>
    <w:rsid w:val="00FE7AD6"/>
    <w:rsid w:val="00FE7EA6"/>
    <w:rsid w:val="00FE7FDC"/>
    <w:rsid w:val="00FF00DA"/>
    <w:rsid w:val="00FF04A0"/>
    <w:rsid w:val="00FF05A2"/>
    <w:rsid w:val="00FF068E"/>
    <w:rsid w:val="00FF0980"/>
    <w:rsid w:val="00FF0A28"/>
    <w:rsid w:val="00FF0DA2"/>
    <w:rsid w:val="00FF0EC9"/>
    <w:rsid w:val="00FF0F3F"/>
    <w:rsid w:val="00FF10EC"/>
    <w:rsid w:val="00FF14C6"/>
    <w:rsid w:val="00FF154A"/>
    <w:rsid w:val="00FF156E"/>
    <w:rsid w:val="00FF1683"/>
    <w:rsid w:val="00FF1B9E"/>
    <w:rsid w:val="00FF1C42"/>
    <w:rsid w:val="00FF1C64"/>
    <w:rsid w:val="00FF1DE2"/>
    <w:rsid w:val="00FF20BD"/>
    <w:rsid w:val="00FF20EE"/>
    <w:rsid w:val="00FF2813"/>
    <w:rsid w:val="00FF282A"/>
    <w:rsid w:val="00FF2E04"/>
    <w:rsid w:val="00FF30E6"/>
    <w:rsid w:val="00FF3363"/>
    <w:rsid w:val="00FF37E7"/>
    <w:rsid w:val="00FF3AF0"/>
    <w:rsid w:val="00FF3EB8"/>
    <w:rsid w:val="00FF4103"/>
    <w:rsid w:val="00FF4324"/>
    <w:rsid w:val="00FF4389"/>
    <w:rsid w:val="00FF44DA"/>
    <w:rsid w:val="00FF4CF0"/>
    <w:rsid w:val="00FF4DC0"/>
    <w:rsid w:val="00FF4F90"/>
    <w:rsid w:val="00FF50F9"/>
    <w:rsid w:val="00FF5578"/>
    <w:rsid w:val="00FF55A1"/>
    <w:rsid w:val="00FF55CF"/>
    <w:rsid w:val="00FF5C6A"/>
    <w:rsid w:val="00FF5D1E"/>
    <w:rsid w:val="00FF5FAB"/>
    <w:rsid w:val="00FF602C"/>
    <w:rsid w:val="00FF62A8"/>
    <w:rsid w:val="00FF651E"/>
    <w:rsid w:val="00FF6A44"/>
    <w:rsid w:val="00FF6F24"/>
    <w:rsid w:val="00FF7087"/>
    <w:rsid w:val="00FF71D7"/>
    <w:rsid w:val="00FF749E"/>
    <w:rsid w:val="00FF7562"/>
    <w:rsid w:val="00FF7617"/>
    <w:rsid w:val="00FF7827"/>
    <w:rsid w:val="00FF7995"/>
    <w:rsid w:val="00FF7B3C"/>
    <w:rsid w:val="00FF7D38"/>
    <w:rsid w:val="00FF7D7B"/>
    <w:rsid w:val="00FF7ECD"/>
    <w:rsid w:val="0101B6CC"/>
    <w:rsid w:val="0102D2C2"/>
    <w:rsid w:val="0105BE95"/>
    <w:rsid w:val="0106DFAC"/>
    <w:rsid w:val="0107873E"/>
    <w:rsid w:val="01083831"/>
    <w:rsid w:val="010995D6"/>
    <w:rsid w:val="010AF701"/>
    <w:rsid w:val="010D3E93"/>
    <w:rsid w:val="010D71CF"/>
    <w:rsid w:val="010D72F2"/>
    <w:rsid w:val="010F491D"/>
    <w:rsid w:val="010FE087"/>
    <w:rsid w:val="01101EF3"/>
    <w:rsid w:val="0111325C"/>
    <w:rsid w:val="01124F4B"/>
    <w:rsid w:val="01128A49"/>
    <w:rsid w:val="0112D132"/>
    <w:rsid w:val="011579E5"/>
    <w:rsid w:val="0117746F"/>
    <w:rsid w:val="0118B2A8"/>
    <w:rsid w:val="011982E7"/>
    <w:rsid w:val="0119ED38"/>
    <w:rsid w:val="011F2BAA"/>
    <w:rsid w:val="011F5AB7"/>
    <w:rsid w:val="01200FF5"/>
    <w:rsid w:val="01209403"/>
    <w:rsid w:val="0120C8B7"/>
    <w:rsid w:val="0120D080"/>
    <w:rsid w:val="012175EF"/>
    <w:rsid w:val="01225402"/>
    <w:rsid w:val="012274D5"/>
    <w:rsid w:val="0123D760"/>
    <w:rsid w:val="0124A0C0"/>
    <w:rsid w:val="0125CF28"/>
    <w:rsid w:val="0126C4CE"/>
    <w:rsid w:val="0127C7C8"/>
    <w:rsid w:val="0127F0BF"/>
    <w:rsid w:val="012811B9"/>
    <w:rsid w:val="012819FE"/>
    <w:rsid w:val="012880AD"/>
    <w:rsid w:val="012979BE"/>
    <w:rsid w:val="0129BCAB"/>
    <w:rsid w:val="0129EF9D"/>
    <w:rsid w:val="012DD9E8"/>
    <w:rsid w:val="012ED9EE"/>
    <w:rsid w:val="01303C44"/>
    <w:rsid w:val="0130696B"/>
    <w:rsid w:val="01357467"/>
    <w:rsid w:val="0135DC0A"/>
    <w:rsid w:val="013616B5"/>
    <w:rsid w:val="01387789"/>
    <w:rsid w:val="013899C1"/>
    <w:rsid w:val="013A1012"/>
    <w:rsid w:val="013A1906"/>
    <w:rsid w:val="013C450C"/>
    <w:rsid w:val="013C9F1E"/>
    <w:rsid w:val="013CE133"/>
    <w:rsid w:val="014301E5"/>
    <w:rsid w:val="01433809"/>
    <w:rsid w:val="014344CA"/>
    <w:rsid w:val="0143EC31"/>
    <w:rsid w:val="0144FA8D"/>
    <w:rsid w:val="0146BC55"/>
    <w:rsid w:val="0146EBE3"/>
    <w:rsid w:val="0147A047"/>
    <w:rsid w:val="014E60CF"/>
    <w:rsid w:val="014FEC6A"/>
    <w:rsid w:val="01509631"/>
    <w:rsid w:val="01519E91"/>
    <w:rsid w:val="0151D029"/>
    <w:rsid w:val="01528F91"/>
    <w:rsid w:val="01530C15"/>
    <w:rsid w:val="01564471"/>
    <w:rsid w:val="01565416"/>
    <w:rsid w:val="0157E7CE"/>
    <w:rsid w:val="015BB120"/>
    <w:rsid w:val="015E9CB7"/>
    <w:rsid w:val="015FE77F"/>
    <w:rsid w:val="0161B999"/>
    <w:rsid w:val="01661C21"/>
    <w:rsid w:val="01672C4A"/>
    <w:rsid w:val="016886A6"/>
    <w:rsid w:val="016A0F57"/>
    <w:rsid w:val="016E1839"/>
    <w:rsid w:val="016F70C0"/>
    <w:rsid w:val="016F9045"/>
    <w:rsid w:val="016FEA4E"/>
    <w:rsid w:val="01706FDA"/>
    <w:rsid w:val="0170BF3C"/>
    <w:rsid w:val="01714734"/>
    <w:rsid w:val="01716EC8"/>
    <w:rsid w:val="0174341B"/>
    <w:rsid w:val="0174C8D9"/>
    <w:rsid w:val="01773B8C"/>
    <w:rsid w:val="017966BB"/>
    <w:rsid w:val="0179853F"/>
    <w:rsid w:val="017CFAAC"/>
    <w:rsid w:val="017E646C"/>
    <w:rsid w:val="017F07FC"/>
    <w:rsid w:val="0181988B"/>
    <w:rsid w:val="018830EB"/>
    <w:rsid w:val="018B33C5"/>
    <w:rsid w:val="018BD5E9"/>
    <w:rsid w:val="018BE118"/>
    <w:rsid w:val="018BE971"/>
    <w:rsid w:val="018EBDAD"/>
    <w:rsid w:val="018F2305"/>
    <w:rsid w:val="0190BBE4"/>
    <w:rsid w:val="0191B551"/>
    <w:rsid w:val="019223B3"/>
    <w:rsid w:val="01935E5E"/>
    <w:rsid w:val="0194027C"/>
    <w:rsid w:val="019588ED"/>
    <w:rsid w:val="0195BECC"/>
    <w:rsid w:val="019624FC"/>
    <w:rsid w:val="01997C12"/>
    <w:rsid w:val="01999592"/>
    <w:rsid w:val="019FBEC2"/>
    <w:rsid w:val="01A1A1CB"/>
    <w:rsid w:val="01A36359"/>
    <w:rsid w:val="01A4269B"/>
    <w:rsid w:val="01A440A4"/>
    <w:rsid w:val="01A499FC"/>
    <w:rsid w:val="01A9AD7C"/>
    <w:rsid w:val="01AAB9CF"/>
    <w:rsid w:val="01AB037A"/>
    <w:rsid w:val="01AD4547"/>
    <w:rsid w:val="01AE47A9"/>
    <w:rsid w:val="01B18C84"/>
    <w:rsid w:val="01B23720"/>
    <w:rsid w:val="01B27DDA"/>
    <w:rsid w:val="01B37F21"/>
    <w:rsid w:val="01B545F0"/>
    <w:rsid w:val="01B5A20C"/>
    <w:rsid w:val="01B6E94B"/>
    <w:rsid w:val="01B8EF2A"/>
    <w:rsid w:val="01BAFA21"/>
    <w:rsid w:val="01BB0198"/>
    <w:rsid w:val="01BB49C6"/>
    <w:rsid w:val="01BBA828"/>
    <w:rsid w:val="01C025E6"/>
    <w:rsid w:val="01C25548"/>
    <w:rsid w:val="01C2D0A2"/>
    <w:rsid w:val="01C414F5"/>
    <w:rsid w:val="01C71865"/>
    <w:rsid w:val="01C88454"/>
    <w:rsid w:val="01C932EF"/>
    <w:rsid w:val="01CA76CA"/>
    <w:rsid w:val="01CBDC12"/>
    <w:rsid w:val="01CD7263"/>
    <w:rsid w:val="01CDC38A"/>
    <w:rsid w:val="01CE6972"/>
    <w:rsid w:val="01CED69F"/>
    <w:rsid w:val="01CF62F4"/>
    <w:rsid w:val="01D15277"/>
    <w:rsid w:val="01D309FB"/>
    <w:rsid w:val="01D79ECC"/>
    <w:rsid w:val="01D9D197"/>
    <w:rsid w:val="01DAC692"/>
    <w:rsid w:val="01DCFE0B"/>
    <w:rsid w:val="01DF10CA"/>
    <w:rsid w:val="01DF6AEA"/>
    <w:rsid w:val="01E41A2C"/>
    <w:rsid w:val="01E49C6B"/>
    <w:rsid w:val="01E5AF5C"/>
    <w:rsid w:val="01E841F1"/>
    <w:rsid w:val="01EAB469"/>
    <w:rsid w:val="01EEECDC"/>
    <w:rsid w:val="01F1B4BB"/>
    <w:rsid w:val="01F3B664"/>
    <w:rsid w:val="01F523D9"/>
    <w:rsid w:val="01F5F4E1"/>
    <w:rsid w:val="01F69782"/>
    <w:rsid w:val="01F6A18E"/>
    <w:rsid w:val="01F93AEE"/>
    <w:rsid w:val="01FBB725"/>
    <w:rsid w:val="020120B3"/>
    <w:rsid w:val="02037034"/>
    <w:rsid w:val="0203A269"/>
    <w:rsid w:val="0206F473"/>
    <w:rsid w:val="0207C624"/>
    <w:rsid w:val="02082703"/>
    <w:rsid w:val="020BBDDE"/>
    <w:rsid w:val="020CE93E"/>
    <w:rsid w:val="020D9050"/>
    <w:rsid w:val="020DB8AA"/>
    <w:rsid w:val="02100433"/>
    <w:rsid w:val="02104841"/>
    <w:rsid w:val="02136615"/>
    <w:rsid w:val="02139E5D"/>
    <w:rsid w:val="021452FF"/>
    <w:rsid w:val="0214FE2B"/>
    <w:rsid w:val="02167D43"/>
    <w:rsid w:val="02174FC8"/>
    <w:rsid w:val="0217E44D"/>
    <w:rsid w:val="0218AF8F"/>
    <w:rsid w:val="021A82C9"/>
    <w:rsid w:val="021F8D85"/>
    <w:rsid w:val="02240E13"/>
    <w:rsid w:val="02253424"/>
    <w:rsid w:val="0226A55D"/>
    <w:rsid w:val="0226AAEB"/>
    <w:rsid w:val="02296868"/>
    <w:rsid w:val="0229E685"/>
    <w:rsid w:val="022B2203"/>
    <w:rsid w:val="022D3180"/>
    <w:rsid w:val="022EC56D"/>
    <w:rsid w:val="0231CF77"/>
    <w:rsid w:val="0231DC40"/>
    <w:rsid w:val="02324E2A"/>
    <w:rsid w:val="0232AF83"/>
    <w:rsid w:val="02341ECF"/>
    <w:rsid w:val="0234A84B"/>
    <w:rsid w:val="0235E68E"/>
    <w:rsid w:val="02389D37"/>
    <w:rsid w:val="0238A5BB"/>
    <w:rsid w:val="023CEF63"/>
    <w:rsid w:val="023D2AAB"/>
    <w:rsid w:val="02406015"/>
    <w:rsid w:val="0243165D"/>
    <w:rsid w:val="02468AB7"/>
    <w:rsid w:val="024971CD"/>
    <w:rsid w:val="024B385E"/>
    <w:rsid w:val="024D4248"/>
    <w:rsid w:val="02511CD0"/>
    <w:rsid w:val="0253751B"/>
    <w:rsid w:val="02548125"/>
    <w:rsid w:val="0254A3A6"/>
    <w:rsid w:val="0258460E"/>
    <w:rsid w:val="025BB07F"/>
    <w:rsid w:val="025BFEDC"/>
    <w:rsid w:val="025CC5A8"/>
    <w:rsid w:val="025CD213"/>
    <w:rsid w:val="025D2488"/>
    <w:rsid w:val="025D606A"/>
    <w:rsid w:val="025DAA3C"/>
    <w:rsid w:val="025E7A20"/>
    <w:rsid w:val="025EC2C4"/>
    <w:rsid w:val="025FFDE3"/>
    <w:rsid w:val="0260BF1B"/>
    <w:rsid w:val="0261D5A1"/>
    <w:rsid w:val="02647452"/>
    <w:rsid w:val="02654ED6"/>
    <w:rsid w:val="02669C5F"/>
    <w:rsid w:val="02690075"/>
    <w:rsid w:val="026A03D3"/>
    <w:rsid w:val="026C6DDB"/>
    <w:rsid w:val="026CB92E"/>
    <w:rsid w:val="026F0B95"/>
    <w:rsid w:val="026F3139"/>
    <w:rsid w:val="02719D77"/>
    <w:rsid w:val="02728D0B"/>
    <w:rsid w:val="0272B05D"/>
    <w:rsid w:val="027369D8"/>
    <w:rsid w:val="027418AF"/>
    <w:rsid w:val="02743E96"/>
    <w:rsid w:val="0274557C"/>
    <w:rsid w:val="02747B1A"/>
    <w:rsid w:val="0274AB33"/>
    <w:rsid w:val="0275576C"/>
    <w:rsid w:val="027AC6C4"/>
    <w:rsid w:val="027D7F80"/>
    <w:rsid w:val="027DAF1C"/>
    <w:rsid w:val="027E1E4A"/>
    <w:rsid w:val="027FBBEA"/>
    <w:rsid w:val="028195B6"/>
    <w:rsid w:val="028656ED"/>
    <w:rsid w:val="02874E8E"/>
    <w:rsid w:val="02886A90"/>
    <w:rsid w:val="02886FBB"/>
    <w:rsid w:val="02889D47"/>
    <w:rsid w:val="0288D964"/>
    <w:rsid w:val="02893C45"/>
    <w:rsid w:val="028ACE1E"/>
    <w:rsid w:val="028CE70C"/>
    <w:rsid w:val="028ED0D2"/>
    <w:rsid w:val="028FCA28"/>
    <w:rsid w:val="0290A741"/>
    <w:rsid w:val="0292843F"/>
    <w:rsid w:val="02948A9C"/>
    <w:rsid w:val="0297F6DB"/>
    <w:rsid w:val="0298DE86"/>
    <w:rsid w:val="029AA8B8"/>
    <w:rsid w:val="029B6CD3"/>
    <w:rsid w:val="029C4B87"/>
    <w:rsid w:val="029C73D3"/>
    <w:rsid w:val="029CAECC"/>
    <w:rsid w:val="029D57E7"/>
    <w:rsid w:val="029E2C53"/>
    <w:rsid w:val="02A1073B"/>
    <w:rsid w:val="02A15E41"/>
    <w:rsid w:val="02A174DE"/>
    <w:rsid w:val="02A5B67F"/>
    <w:rsid w:val="02A6ECD0"/>
    <w:rsid w:val="02A8FB76"/>
    <w:rsid w:val="02AB579C"/>
    <w:rsid w:val="02AC1E89"/>
    <w:rsid w:val="02ACD827"/>
    <w:rsid w:val="02AD57D4"/>
    <w:rsid w:val="02ADDEFD"/>
    <w:rsid w:val="02AFE9CC"/>
    <w:rsid w:val="02B0F14D"/>
    <w:rsid w:val="02B135B3"/>
    <w:rsid w:val="02B32FC1"/>
    <w:rsid w:val="02B5B3BF"/>
    <w:rsid w:val="02B659A2"/>
    <w:rsid w:val="02B66FD7"/>
    <w:rsid w:val="02BAADDF"/>
    <w:rsid w:val="02BBB8C8"/>
    <w:rsid w:val="02BC7E5E"/>
    <w:rsid w:val="02BCCC6A"/>
    <w:rsid w:val="02BE85B1"/>
    <w:rsid w:val="02C04CDC"/>
    <w:rsid w:val="02C0FDCC"/>
    <w:rsid w:val="02C104B3"/>
    <w:rsid w:val="02C44B02"/>
    <w:rsid w:val="02C4E538"/>
    <w:rsid w:val="02C674F6"/>
    <w:rsid w:val="02C6FBEF"/>
    <w:rsid w:val="02C79D7C"/>
    <w:rsid w:val="02C7EA30"/>
    <w:rsid w:val="02C8D4CF"/>
    <w:rsid w:val="02CA074E"/>
    <w:rsid w:val="02CAF9C1"/>
    <w:rsid w:val="02D04269"/>
    <w:rsid w:val="02D05AFF"/>
    <w:rsid w:val="02D0692B"/>
    <w:rsid w:val="02D06C35"/>
    <w:rsid w:val="02D1875E"/>
    <w:rsid w:val="02D6610F"/>
    <w:rsid w:val="02D78177"/>
    <w:rsid w:val="02D9246D"/>
    <w:rsid w:val="02D9637A"/>
    <w:rsid w:val="02DAF1F4"/>
    <w:rsid w:val="02DB8AD4"/>
    <w:rsid w:val="02DBB3F2"/>
    <w:rsid w:val="02E27A49"/>
    <w:rsid w:val="02E2D379"/>
    <w:rsid w:val="02E49AE1"/>
    <w:rsid w:val="02E5C675"/>
    <w:rsid w:val="02E5EE75"/>
    <w:rsid w:val="02E765D8"/>
    <w:rsid w:val="02E768B9"/>
    <w:rsid w:val="02E9382E"/>
    <w:rsid w:val="02EB3ECE"/>
    <w:rsid w:val="02EB9CD5"/>
    <w:rsid w:val="02EC1A2C"/>
    <w:rsid w:val="02EEA47E"/>
    <w:rsid w:val="02EEE075"/>
    <w:rsid w:val="02EFCFAA"/>
    <w:rsid w:val="02F08021"/>
    <w:rsid w:val="02F2A0E4"/>
    <w:rsid w:val="02F526A0"/>
    <w:rsid w:val="02F7A6C1"/>
    <w:rsid w:val="02F9158E"/>
    <w:rsid w:val="02F9DBBC"/>
    <w:rsid w:val="02FA0AC4"/>
    <w:rsid w:val="02FCAEB9"/>
    <w:rsid w:val="02FE063D"/>
    <w:rsid w:val="03048E67"/>
    <w:rsid w:val="030A0338"/>
    <w:rsid w:val="030A763E"/>
    <w:rsid w:val="030B01DB"/>
    <w:rsid w:val="030C2682"/>
    <w:rsid w:val="030D3160"/>
    <w:rsid w:val="030D5633"/>
    <w:rsid w:val="030E6B43"/>
    <w:rsid w:val="031047A7"/>
    <w:rsid w:val="0311DF5B"/>
    <w:rsid w:val="0312367F"/>
    <w:rsid w:val="03124132"/>
    <w:rsid w:val="031354A0"/>
    <w:rsid w:val="03148030"/>
    <w:rsid w:val="03148F72"/>
    <w:rsid w:val="03149BEE"/>
    <w:rsid w:val="03149F8E"/>
    <w:rsid w:val="03152483"/>
    <w:rsid w:val="031607BA"/>
    <w:rsid w:val="03160A46"/>
    <w:rsid w:val="03161682"/>
    <w:rsid w:val="0318024B"/>
    <w:rsid w:val="03181610"/>
    <w:rsid w:val="031A7B88"/>
    <w:rsid w:val="031AD5BE"/>
    <w:rsid w:val="031C1E1E"/>
    <w:rsid w:val="031C6484"/>
    <w:rsid w:val="031DD459"/>
    <w:rsid w:val="031F05ED"/>
    <w:rsid w:val="0320E224"/>
    <w:rsid w:val="0320FB3A"/>
    <w:rsid w:val="03219B6A"/>
    <w:rsid w:val="0324F116"/>
    <w:rsid w:val="032555D7"/>
    <w:rsid w:val="03292143"/>
    <w:rsid w:val="03296AD9"/>
    <w:rsid w:val="0329BF18"/>
    <w:rsid w:val="032D2D01"/>
    <w:rsid w:val="032D4179"/>
    <w:rsid w:val="032E7599"/>
    <w:rsid w:val="032F0DA2"/>
    <w:rsid w:val="032FBAEE"/>
    <w:rsid w:val="033012DF"/>
    <w:rsid w:val="03306698"/>
    <w:rsid w:val="0330D554"/>
    <w:rsid w:val="0331F0D3"/>
    <w:rsid w:val="03328C81"/>
    <w:rsid w:val="0333436A"/>
    <w:rsid w:val="03353516"/>
    <w:rsid w:val="033696F9"/>
    <w:rsid w:val="033A2EE5"/>
    <w:rsid w:val="033B01ED"/>
    <w:rsid w:val="033D6F48"/>
    <w:rsid w:val="0342178D"/>
    <w:rsid w:val="03436B67"/>
    <w:rsid w:val="03439348"/>
    <w:rsid w:val="0343D7C3"/>
    <w:rsid w:val="0344E1B9"/>
    <w:rsid w:val="03469054"/>
    <w:rsid w:val="0348FB07"/>
    <w:rsid w:val="034BE89D"/>
    <w:rsid w:val="034EDBE3"/>
    <w:rsid w:val="034F498C"/>
    <w:rsid w:val="034F92A4"/>
    <w:rsid w:val="03503A4A"/>
    <w:rsid w:val="0351189E"/>
    <w:rsid w:val="0351A182"/>
    <w:rsid w:val="03538718"/>
    <w:rsid w:val="03563E51"/>
    <w:rsid w:val="03580F57"/>
    <w:rsid w:val="035B9ADF"/>
    <w:rsid w:val="035C5B5D"/>
    <w:rsid w:val="036365ED"/>
    <w:rsid w:val="0363AE9D"/>
    <w:rsid w:val="036412EB"/>
    <w:rsid w:val="0364699E"/>
    <w:rsid w:val="0366019A"/>
    <w:rsid w:val="0366473B"/>
    <w:rsid w:val="036683D4"/>
    <w:rsid w:val="03678ED8"/>
    <w:rsid w:val="0368A472"/>
    <w:rsid w:val="0369FAB2"/>
    <w:rsid w:val="036C1859"/>
    <w:rsid w:val="036E1A9D"/>
    <w:rsid w:val="036E76B8"/>
    <w:rsid w:val="03719F1A"/>
    <w:rsid w:val="03734746"/>
    <w:rsid w:val="0373BBBF"/>
    <w:rsid w:val="03755420"/>
    <w:rsid w:val="03758E99"/>
    <w:rsid w:val="037779D6"/>
    <w:rsid w:val="037832F0"/>
    <w:rsid w:val="037834A8"/>
    <w:rsid w:val="03784728"/>
    <w:rsid w:val="03789000"/>
    <w:rsid w:val="0379AB06"/>
    <w:rsid w:val="037E4209"/>
    <w:rsid w:val="037EC036"/>
    <w:rsid w:val="037F7068"/>
    <w:rsid w:val="0382AFCB"/>
    <w:rsid w:val="0382FE14"/>
    <w:rsid w:val="03843505"/>
    <w:rsid w:val="0385527B"/>
    <w:rsid w:val="03872E85"/>
    <w:rsid w:val="03874002"/>
    <w:rsid w:val="0389E57E"/>
    <w:rsid w:val="038A30AD"/>
    <w:rsid w:val="038AABF2"/>
    <w:rsid w:val="038ECBE7"/>
    <w:rsid w:val="038ED627"/>
    <w:rsid w:val="038F6759"/>
    <w:rsid w:val="039091B9"/>
    <w:rsid w:val="0391AFDB"/>
    <w:rsid w:val="0391BC40"/>
    <w:rsid w:val="0396B3F1"/>
    <w:rsid w:val="0396BF05"/>
    <w:rsid w:val="0396C930"/>
    <w:rsid w:val="039784EB"/>
    <w:rsid w:val="0398F967"/>
    <w:rsid w:val="0399DE6A"/>
    <w:rsid w:val="039A0D07"/>
    <w:rsid w:val="03A17D7E"/>
    <w:rsid w:val="03A19610"/>
    <w:rsid w:val="03A1E819"/>
    <w:rsid w:val="03A227EF"/>
    <w:rsid w:val="03A259A5"/>
    <w:rsid w:val="03A2845F"/>
    <w:rsid w:val="03A3C5CC"/>
    <w:rsid w:val="03A49A71"/>
    <w:rsid w:val="03A521BB"/>
    <w:rsid w:val="03A58C45"/>
    <w:rsid w:val="03A7626D"/>
    <w:rsid w:val="03A82B2C"/>
    <w:rsid w:val="03A95BAD"/>
    <w:rsid w:val="03AFAFC6"/>
    <w:rsid w:val="03AFF2B1"/>
    <w:rsid w:val="03B02231"/>
    <w:rsid w:val="03B32F9C"/>
    <w:rsid w:val="03B4678F"/>
    <w:rsid w:val="03B7C338"/>
    <w:rsid w:val="03B9CFEB"/>
    <w:rsid w:val="03BCCA9B"/>
    <w:rsid w:val="03C24810"/>
    <w:rsid w:val="03C5F1B1"/>
    <w:rsid w:val="03CA2731"/>
    <w:rsid w:val="03CADDF4"/>
    <w:rsid w:val="03CC070A"/>
    <w:rsid w:val="03CEE25F"/>
    <w:rsid w:val="03D0B6A4"/>
    <w:rsid w:val="03D38DD1"/>
    <w:rsid w:val="03D8839A"/>
    <w:rsid w:val="03D994D4"/>
    <w:rsid w:val="03DAA150"/>
    <w:rsid w:val="03DAF544"/>
    <w:rsid w:val="03DCB363"/>
    <w:rsid w:val="03DCE8E9"/>
    <w:rsid w:val="03DD5365"/>
    <w:rsid w:val="03DF1A2D"/>
    <w:rsid w:val="03E262BD"/>
    <w:rsid w:val="03E3CAE5"/>
    <w:rsid w:val="03E8C743"/>
    <w:rsid w:val="03E9F736"/>
    <w:rsid w:val="03EA7690"/>
    <w:rsid w:val="03EC0179"/>
    <w:rsid w:val="03EC37F9"/>
    <w:rsid w:val="03ED3D26"/>
    <w:rsid w:val="03EE7A99"/>
    <w:rsid w:val="03EF36C5"/>
    <w:rsid w:val="03EF7532"/>
    <w:rsid w:val="03F02271"/>
    <w:rsid w:val="03F0DE1D"/>
    <w:rsid w:val="03F205EB"/>
    <w:rsid w:val="03F27027"/>
    <w:rsid w:val="03F2B763"/>
    <w:rsid w:val="03F5ABB4"/>
    <w:rsid w:val="03F6845F"/>
    <w:rsid w:val="03F8B6B0"/>
    <w:rsid w:val="03F93A3D"/>
    <w:rsid w:val="03F98C10"/>
    <w:rsid w:val="03F9CDF1"/>
    <w:rsid w:val="03FA8A7B"/>
    <w:rsid w:val="03FBBABA"/>
    <w:rsid w:val="03FD0380"/>
    <w:rsid w:val="04009B55"/>
    <w:rsid w:val="04039DFB"/>
    <w:rsid w:val="0404B3BA"/>
    <w:rsid w:val="0405F086"/>
    <w:rsid w:val="040994AF"/>
    <w:rsid w:val="040C6EEA"/>
    <w:rsid w:val="040D912E"/>
    <w:rsid w:val="040E0924"/>
    <w:rsid w:val="040E69B4"/>
    <w:rsid w:val="040EE69B"/>
    <w:rsid w:val="040F49C6"/>
    <w:rsid w:val="0414001E"/>
    <w:rsid w:val="041600D5"/>
    <w:rsid w:val="04165117"/>
    <w:rsid w:val="0416B5AD"/>
    <w:rsid w:val="04172359"/>
    <w:rsid w:val="04175CF1"/>
    <w:rsid w:val="04187466"/>
    <w:rsid w:val="041DE0EE"/>
    <w:rsid w:val="041EBF7C"/>
    <w:rsid w:val="041ED069"/>
    <w:rsid w:val="042245EA"/>
    <w:rsid w:val="04231B88"/>
    <w:rsid w:val="0424AD68"/>
    <w:rsid w:val="0429DC84"/>
    <w:rsid w:val="042AE79D"/>
    <w:rsid w:val="042D8615"/>
    <w:rsid w:val="042E4B9D"/>
    <w:rsid w:val="042FD46F"/>
    <w:rsid w:val="0430A975"/>
    <w:rsid w:val="04368CE5"/>
    <w:rsid w:val="04383B80"/>
    <w:rsid w:val="0438732C"/>
    <w:rsid w:val="043B1D51"/>
    <w:rsid w:val="043B5B69"/>
    <w:rsid w:val="043C0CA4"/>
    <w:rsid w:val="043C8532"/>
    <w:rsid w:val="043DA7BE"/>
    <w:rsid w:val="043F0C27"/>
    <w:rsid w:val="043F7569"/>
    <w:rsid w:val="0442111A"/>
    <w:rsid w:val="0443A35F"/>
    <w:rsid w:val="04442592"/>
    <w:rsid w:val="0444D5EA"/>
    <w:rsid w:val="04463014"/>
    <w:rsid w:val="0446CF30"/>
    <w:rsid w:val="044802DA"/>
    <w:rsid w:val="0449D45B"/>
    <w:rsid w:val="0449EA45"/>
    <w:rsid w:val="045086AB"/>
    <w:rsid w:val="0452E0E9"/>
    <w:rsid w:val="0453BF43"/>
    <w:rsid w:val="04546F71"/>
    <w:rsid w:val="0456A437"/>
    <w:rsid w:val="0457B786"/>
    <w:rsid w:val="0458F185"/>
    <w:rsid w:val="045A0791"/>
    <w:rsid w:val="045D6BE7"/>
    <w:rsid w:val="045E9675"/>
    <w:rsid w:val="04600C79"/>
    <w:rsid w:val="04603614"/>
    <w:rsid w:val="046108CF"/>
    <w:rsid w:val="0461D6E9"/>
    <w:rsid w:val="0461E40C"/>
    <w:rsid w:val="046440AC"/>
    <w:rsid w:val="04654F7C"/>
    <w:rsid w:val="046605B5"/>
    <w:rsid w:val="0467A569"/>
    <w:rsid w:val="0469B399"/>
    <w:rsid w:val="046B18D4"/>
    <w:rsid w:val="046CF83C"/>
    <w:rsid w:val="046DFBD6"/>
    <w:rsid w:val="046E3DE3"/>
    <w:rsid w:val="046FDF7D"/>
    <w:rsid w:val="04717632"/>
    <w:rsid w:val="0472A729"/>
    <w:rsid w:val="0474B986"/>
    <w:rsid w:val="0475ECBA"/>
    <w:rsid w:val="047A508F"/>
    <w:rsid w:val="047BB866"/>
    <w:rsid w:val="047CACD9"/>
    <w:rsid w:val="047FF6E0"/>
    <w:rsid w:val="04811BF0"/>
    <w:rsid w:val="04812D13"/>
    <w:rsid w:val="048274E0"/>
    <w:rsid w:val="0482CC55"/>
    <w:rsid w:val="048491A1"/>
    <w:rsid w:val="048593E7"/>
    <w:rsid w:val="0486FFE2"/>
    <w:rsid w:val="04879DE6"/>
    <w:rsid w:val="0489BDEE"/>
    <w:rsid w:val="048A42F4"/>
    <w:rsid w:val="048A4390"/>
    <w:rsid w:val="048C52D5"/>
    <w:rsid w:val="048F73B9"/>
    <w:rsid w:val="0490D458"/>
    <w:rsid w:val="0492C1A3"/>
    <w:rsid w:val="049396E7"/>
    <w:rsid w:val="0494DBBA"/>
    <w:rsid w:val="0497E1DB"/>
    <w:rsid w:val="0498B9ED"/>
    <w:rsid w:val="04999CAC"/>
    <w:rsid w:val="0499A6C2"/>
    <w:rsid w:val="049B52E4"/>
    <w:rsid w:val="049CCCAE"/>
    <w:rsid w:val="049E91CF"/>
    <w:rsid w:val="049ECBAE"/>
    <w:rsid w:val="049ED03E"/>
    <w:rsid w:val="049F134E"/>
    <w:rsid w:val="049FC3F8"/>
    <w:rsid w:val="04A0A47C"/>
    <w:rsid w:val="04A2C198"/>
    <w:rsid w:val="04A8AC6B"/>
    <w:rsid w:val="04AA5951"/>
    <w:rsid w:val="04AC3D35"/>
    <w:rsid w:val="04AD3074"/>
    <w:rsid w:val="04B11E36"/>
    <w:rsid w:val="04B3D132"/>
    <w:rsid w:val="04B430A7"/>
    <w:rsid w:val="04B4FEF1"/>
    <w:rsid w:val="04B77071"/>
    <w:rsid w:val="04B93FEC"/>
    <w:rsid w:val="04B9AD9E"/>
    <w:rsid w:val="04C2023F"/>
    <w:rsid w:val="04C21B2B"/>
    <w:rsid w:val="04C516F9"/>
    <w:rsid w:val="04C55D9E"/>
    <w:rsid w:val="04C6E91E"/>
    <w:rsid w:val="04C81E0F"/>
    <w:rsid w:val="04CA74DD"/>
    <w:rsid w:val="04CBBE49"/>
    <w:rsid w:val="04CBD9C3"/>
    <w:rsid w:val="04CC2447"/>
    <w:rsid w:val="04CE8EE1"/>
    <w:rsid w:val="04D2B0CE"/>
    <w:rsid w:val="04D3EB2B"/>
    <w:rsid w:val="04D486CA"/>
    <w:rsid w:val="04DA84AD"/>
    <w:rsid w:val="04DB0524"/>
    <w:rsid w:val="04DBFF86"/>
    <w:rsid w:val="04DD82A3"/>
    <w:rsid w:val="04DE6871"/>
    <w:rsid w:val="04E09032"/>
    <w:rsid w:val="04E23BFF"/>
    <w:rsid w:val="04E32972"/>
    <w:rsid w:val="04E45044"/>
    <w:rsid w:val="04E58626"/>
    <w:rsid w:val="04E9A6EE"/>
    <w:rsid w:val="04EA569F"/>
    <w:rsid w:val="04EB604E"/>
    <w:rsid w:val="04EBD971"/>
    <w:rsid w:val="04EBF5E5"/>
    <w:rsid w:val="04EC74E9"/>
    <w:rsid w:val="04ED6EDD"/>
    <w:rsid w:val="04EE5A26"/>
    <w:rsid w:val="04EFA93A"/>
    <w:rsid w:val="04F0B604"/>
    <w:rsid w:val="04F2021B"/>
    <w:rsid w:val="04F38BB1"/>
    <w:rsid w:val="04F4D630"/>
    <w:rsid w:val="04F5E3D5"/>
    <w:rsid w:val="04F77FC7"/>
    <w:rsid w:val="04F943F8"/>
    <w:rsid w:val="04F986B5"/>
    <w:rsid w:val="04FD9C36"/>
    <w:rsid w:val="04FFB414"/>
    <w:rsid w:val="0501633D"/>
    <w:rsid w:val="0503A788"/>
    <w:rsid w:val="05082B8D"/>
    <w:rsid w:val="0508FAD5"/>
    <w:rsid w:val="050A5E3D"/>
    <w:rsid w:val="050B524D"/>
    <w:rsid w:val="050C6DE1"/>
    <w:rsid w:val="050C7BF6"/>
    <w:rsid w:val="050C9D0E"/>
    <w:rsid w:val="050CFFE8"/>
    <w:rsid w:val="050E401C"/>
    <w:rsid w:val="050E7171"/>
    <w:rsid w:val="051226DE"/>
    <w:rsid w:val="05177E9A"/>
    <w:rsid w:val="0517E812"/>
    <w:rsid w:val="051954B4"/>
    <w:rsid w:val="051D06C9"/>
    <w:rsid w:val="051F09DC"/>
    <w:rsid w:val="05200EBC"/>
    <w:rsid w:val="05203AFC"/>
    <w:rsid w:val="0524C62C"/>
    <w:rsid w:val="0524EC61"/>
    <w:rsid w:val="0525D7C7"/>
    <w:rsid w:val="0527D942"/>
    <w:rsid w:val="05283C08"/>
    <w:rsid w:val="052886AA"/>
    <w:rsid w:val="052A1436"/>
    <w:rsid w:val="052C350A"/>
    <w:rsid w:val="052DAB20"/>
    <w:rsid w:val="052DFFC1"/>
    <w:rsid w:val="052FD23F"/>
    <w:rsid w:val="053121A4"/>
    <w:rsid w:val="05319D1B"/>
    <w:rsid w:val="05332479"/>
    <w:rsid w:val="053396CE"/>
    <w:rsid w:val="05371BA2"/>
    <w:rsid w:val="05374D65"/>
    <w:rsid w:val="05375D88"/>
    <w:rsid w:val="05381CF8"/>
    <w:rsid w:val="053B004D"/>
    <w:rsid w:val="053C4CBB"/>
    <w:rsid w:val="053D4E56"/>
    <w:rsid w:val="053D9114"/>
    <w:rsid w:val="053FBB47"/>
    <w:rsid w:val="0540ABCF"/>
    <w:rsid w:val="0540D421"/>
    <w:rsid w:val="0541CC15"/>
    <w:rsid w:val="0545741F"/>
    <w:rsid w:val="054583D2"/>
    <w:rsid w:val="05465561"/>
    <w:rsid w:val="05483EA9"/>
    <w:rsid w:val="054A4181"/>
    <w:rsid w:val="054B889C"/>
    <w:rsid w:val="054C3208"/>
    <w:rsid w:val="054C756A"/>
    <w:rsid w:val="05512CD0"/>
    <w:rsid w:val="0551D213"/>
    <w:rsid w:val="05524969"/>
    <w:rsid w:val="055350AB"/>
    <w:rsid w:val="05543691"/>
    <w:rsid w:val="055455F3"/>
    <w:rsid w:val="05558EDB"/>
    <w:rsid w:val="05559D98"/>
    <w:rsid w:val="05587ACF"/>
    <w:rsid w:val="055D0974"/>
    <w:rsid w:val="055D1BA5"/>
    <w:rsid w:val="055FD3FD"/>
    <w:rsid w:val="0560281D"/>
    <w:rsid w:val="0560C8E5"/>
    <w:rsid w:val="05612D5D"/>
    <w:rsid w:val="056190A0"/>
    <w:rsid w:val="0563D4C8"/>
    <w:rsid w:val="0564223F"/>
    <w:rsid w:val="0564E763"/>
    <w:rsid w:val="05653F13"/>
    <w:rsid w:val="056624EB"/>
    <w:rsid w:val="0566FAEE"/>
    <w:rsid w:val="0567C3BA"/>
    <w:rsid w:val="0568C567"/>
    <w:rsid w:val="056C51BD"/>
    <w:rsid w:val="056CC357"/>
    <w:rsid w:val="056D0384"/>
    <w:rsid w:val="056D2EE0"/>
    <w:rsid w:val="056E3663"/>
    <w:rsid w:val="056EAF87"/>
    <w:rsid w:val="056F3681"/>
    <w:rsid w:val="056F613D"/>
    <w:rsid w:val="0571CFCC"/>
    <w:rsid w:val="0572AAE3"/>
    <w:rsid w:val="05747476"/>
    <w:rsid w:val="057A9276"/>
    <w:rsid w:val="057C5D38"/>
    <w:rsid w:val="057C9EEC"/>
    <w:rsid w:val="057DBE01"/>
    <w:rsid w:val="05831C69"/>
    <w:rsid w:val="058527E9"/>
    <w:rsid w:val="0585C06F"/>
    <w:rsid w:val="058C7D0F"/>
    <w:rsid w:val="058E5724"/>
    <w:rsid w:val="058FACE4"/>
    <w:rsid w:val="0591F030"/>
    <w:rsid w:val="05926BDE"/>
    <w:rsid w:val="05932D46"/>
    <w:rsid w:val="059401DB"/>
    <w:rsid w:val="05967BAE"/>
    <w:rsid w:val="059BE538"/>
    <w:rsid w:val="059C1688"/>
    <w:rsid w:val="059C37D7"/>
    <w:rsid w:val="059DB48F"/>
    <w:rsid w:val="059DE40D"/>
    <w:rsid w:val="059E217C"/>
    <w:rsid w:val="05A0F62E"/>
    <w:rsid w:val="05A32507"/>
    <w:rsid w:val="05A3B768"/>
    <w:rsid w:val="05A67E7B"/>
    <w:rsid w:val="05A68E8E"/>
    <w:rsid w:val="05A6E5CE"/>
    <w:rsid w:val="05A76C33"/>
    <w:rsid w:val="05A87BA3"/>
    <w:rsid w:val="05AAB963"/>
    <w:rsid w:val="05ABC47F"/>
    <w:rsid w:val="05ABD911"/>
    <w:rsid w:val="05AD8BC8"/>
    <w:rsid w:val="05B28AE8"/>
    <w:rsid w:val="05B2D139"/>
    <w:rsid w:val="05B40454"/>
    <w:rsid w:val="05B48B19"/>
    <w:rsid w:val="05B85635"/>
    <w:rsid w:val="05BA082E"/>
    <w:rsid w:val="05BB8E3B"/>
    <w:rsid w:val="05BBA8E3"/>
    <w:rsid w:val="05BD7C30"/>
    <w:rsid w:val="05BE215C"/>
    <w:rsid w:val="05BFA9D4"/>
    <w:rsid w:val="05C06E4E"/>
    <w:rsid w:val="05C24B3F"/>
    <w:rsid w:val="05C449E2"/>
    <w:rsid w:val="05C5B85F"/>
    <w:rsid w:val="05C7C6C6"/>
    <w:rsid w:val="05C7FE54"/>
    <w:rsid w:val="05C859A4"/>
    <w:rsid w:val="05C8601C"/>
    <w:rsid w:val="05C9C24E"/>
    <w:rsid w:val="05CA3A39"/>
    <w:rsid w:val="05CB074C"/>
    <w:rsid w:val="05CB5AB8"/>
    <w:rsid w:val="05CDEAF0"/>
    <w:rsid w:val="05CE1908"/>
    <w:rsid w:val="05CFAFD0"/>
    <w:rsid w:val="05CFBA83"/>
    <w:rsid w:val="05D0F6E9"/>
    <w:rsid w:val="05D39E06"/>
    <w:rsid w:val="05D3FB6A"/>
    <w:rsid w:val="05D401E6"/>
    <w:rsid w:val="05D5C771"/>
    <w:rsid w:val="05D687A1"/>
    <w:rsid w:val="05D74B47"/>
    <w:rsid w:val="05D7DB8E"/>
    <w:rsid w:val="05D880A9"/>
    <w:rsid w:val="05D9E95E"/>
    <w:rsid w:val="05DA5F40"/>
    <w:rsid w:val="05DE0398"/>
    <w:rsid w:val="05DFC7C8"/>
    <w:rsid w:val="05E15CD5"/>
    <w:rsid w:val="05E18038"/>
    <w:rsid w:val="05E194A5"/>
    <w:rsid w:val="05E39B25"/>
    <w:rsid w:val="05E40960"/>
    <w:rsid w:val="05E5D1CC"/>
    <w:rsid w:val="05E957DA"/>
    <w:rsid w:val="05E98972"/>
    <w:rsid w:val="05EA4869"/>
    <w:rsid w:val="05F06CBD"/>
    <w:rsid w:val="05F08D1C"/>
    <w:rsid w:val="05F15EDF"/>
    <w:rsid w:val="05F1F822"/>
    <w:rsid w:val="05F2635C"/>
    <w:rsid w:val="05F2DE2C"/>
    <w:rsid w:val="05F3D872"/>
    <w:rsid w:val="05F51B20"/>
    <w:rsid w:val="05F7C64E"/>
    <w:rsid w:val="05FAB775"/>
    <w:rsid w:val="05FB6AE6"/>
    <w:rsid w:val="05FE3D97"/>
    <w:rsid w:val="06006AB0"/>
    <w:rsid w:val="0602DBC3"/>
    <w:rsid w:val="0604635E"/>
    <w:rsid w:val="0607A644"/>
    <w:rsid w:val="060B5537"/>
    <w:rsid w:val="060B874D"/>
    <w:rsid w:val="060D1854"/>
    <w:rsid w:val="06105267"/>
    <w:rsid w:val="06114420"/>
    <w:rsid w:val="0611A40D"/>
    <w:rsid w:val="0612D8DD"/>
    <w:rsid w:val="06158661"/>
    <w:rsid w:val="0615C7CA"/>
    <w:rsid w:val="0615F5F8"/>
    <w:rsid w:val="0616E972"/>
    <w:rsid w:val="0619F798"/>
    <w:rsid w:val="061C26D3"/>
    <w:rsid w:val="061D83B3"/>
    <w:rsid w:val="061E7273"/>
    <w:rsid w:val="062078E1"/>
    <w:rsid w:val="0621FE42"/>
    <w:rsid w:val="0622A6A5"/>
    <w:rsid w:val="0623ACA1"/>
    <w:rsid w:val="062568A1"/>
    <w:rsid w:val="0625B37D"/>
    <w:rsid w:val="0626EE64"/>
    <w:rsid w:val="06271305"/>
    <w:rsid w:val="0628FB81"/>
    <w:rsid w:val="062A1939"/>
    <w:rsid w:val="062BE757"/>
    <w:rsid w:val="062E5A89"/>
    <w:rsid w:val="0630CF86"/>
    <w:rsid w:val="063165D6"/>
    <w:rsid w:val="063199B7"/>
    <w:rsid w:val="0634D3B7"/>
    <w:rsid w:val="06360DA4"/>
    <w:rsid w:val="0638E299"/>
    <w:rsid w:val="06390362"/>
    <w:rsid w:val="063B5FD2"/>
    <w:rsid w:val="063B7C8C"/>
    <w:rsid w:val="063D24EB"/>
    <w:rsid w:val="0644E9C5"/>
    <w:rsid w:val="0645C115"/>
    <w:rsid w:val="06460054"/>
    <w:rsid w:val="06474603"/>
    <w:rsid w:val="0647A341"/>
    <w:rsid w:val="064A9332"/>
    <w:rsid w:val="064AB70E"/>
    <w:rsid w:val="064DF5C4"/>
    <w:rsid w:val="064E2E32"/>
    <w:rsid w:val="064F00EB"/>
    <w:rsid w:val="06558B41"/>
    <w:rsid w:val="0655AA47"/>
    <w:rsid w:val="0655D31C"/>
    <w:rsid w:val="0656AA55"/>
    <w:rsid w:val="06579F59"/>
    <w:rsid w:val="065A34ED"/>
    <w:rsid w:val="065B037A"/>
    <w:rsid w:val="065E5777"/>
    <w:rsid w:val="065EF144"/>
    <w:rsid w:val="06616B64"/>
    <w:rsid w:val="066258FC"/>
    <w:rsid w:val="0665B889"/>
    <w:rsid w:val="066815B3"/>
    <w:rsid w:val="0668356F"/>
    <w:rsid w:val="0668B0B0"/>
    <w:rsid w:val="0669C9A6"/>
    <w:rsid w:val="066BD347"/>
    <w:rsid w:val="066BE21D"/>
    <w:rsid w:val="066C39F9"/>
    <w:rsid w:val="066F9FF2"/>
    <w:rsid w:val="0672CE16"/>
    <w:rsid w:val="0673B76A"/>
    <w:rsid w:val="067615E9"/>
    <w:rsid w:val="0676EF3C"/>
    <w:rsid w:val="067C1BA7"/>
    <w:rsid w:val="067D8BD8"/>
    <w:rsid w:val="067E5D9E"/>
    <w:rsid w:val="067E89C5"/>
    <w:rsid w:val="06821F18"/>
    <w:rsid w:val="068426DF"/>
    <w:rsid w:val="068585C6"/>
    <w:rsid w:val="0685BA7D"/>
    <w:rsid w:val="0685BCB7"/>
    <w:rsid w:val="068601DB"/>
    <w:rsid w:val="0686D562"/>
    <w:rsid w:val="06882CA9"/>
    <w:rsid w:val="068833FF"/>
    <w:rsid w:val="06891166"/>
    <w:rsid w:val="0689275F"/>
    <w:rsid w:val="068AD13F"/>
    <w:rsid w:val="068AD7A4"/>
    <w:rsid w:val="068B1F2D"/>
    <w:rsid w:val="068B78D4"/>
    <w:rsid w:val="068D4ACF"/>
    <w:rsid w:val="068E3F14"/>
    <w:rsid w:val="06904F05"/>
    <w:rsid w:val="0690F042"/>
    <w:rsid w:val="06915DDA"/>
    <w:rsid w:val="0691D85A"/>
    <w:rsid w:val="0698F785"/>
    <w:rsid w:val="069913A4"/>
    <w:rsid w:val="069A6899"/>
    <w:rsid w:val="069A9CA2"/>
    <w:rsid w:val="069FDA7C"/>
    <w:rsid w:val="06A0D170"/>
    <w:rsid w:val="06A1DD5D"/>
    <w:rsid w:val="06A3345B"/>
    <w:rsid w:val="06A46EC7"/>
    <w:rsid w:val="06A5003A"/>
    <w:rsid w:val="06A5A534"/>
    <w:rsid w:val="06A5C38E"/>
    <w:rsid w:val="06A8BC8C"/>
    <w:rsid w:val="06AC00E9"/>
    <w:rsid w:val="06ADF067"/>
    <w:rsid w:val="06AF56DD"/>
    <w:rsid w:val="06B0D854"/>
    <w:rsid w:val="06B1457E"/>
    <w:rsid w:val="06B221AC"/>
    <w:rsid w:val="06B34FB5"/>
    <w:rsid w:val="06B3B6FA"/>
    <w:rsid w:val="06B5B8AD"/>
    <w:rsid w:val="06B80802"/>
    <w:rsid w:val="06BAEE4B"/>
    <w:rsid w:val="06BC5027"/>
    <w:rsid w:val="06BD6627"/>
    <w:rsid w:val="06BF5270"/>
    <w:rsid w:val="06BFA04F"/>
    <w:rsid w:val="06C1FC99"/>
    <w:rsid w:val="06C49511"/>
    <w:rsid w:val="06C679A5"/>
    <w:rsid w:val="06C6A7D8"/>
    <w:rsid w:val="06C9B163"/>
    <w:rsid w:val="06C9C4FC"/>
    <w:rsid w:val="06CA1E1F"/>
    <w:rsid w:val="06CDA25D"/>
    <w:rsid w:val="06CE6C85"/>
    <w:rsid w:val="06CF9CB0"/>
    <w:rsid w:val="06D06C1E"/>
    <w:rsid w:val="06D266A1"/>
    <w:rsid w:val="06D3B1E0"/>
    <w:rsid w:val="06D42F11"/>
    <w:rsid w:val="06D7C564"/>
    <w:rsid w:val="06D9D84F"/>
    <w:rsid w:val="06DC09B1"/>
    <w:rsid w:val="06DF086B"/>
    <w:rsid w:val="06DFE70D"/>
    <w:rsid w:val="06E2B323"/>
    <w:rsid w:val="06E43BA1"/>
    <w:rsid w:val="06E4EE80"/>
    <w:rsid w:val="06E65327"/>
    <w:rsid w:val="06E78401"/>
    <w:rsid w:val="06E9A8D0"/>
    <w:rsid w:val="06EBF16B"/>
    <w:rsid w:val="06EDC4E9"/>
    <w:rsid w:val="06F19E64"/>
    <w:rsid w:val="06F243B0"/>
    <w:rsid w:val="06F2CCBF"/>
    <w:rsid w:val="06F3D426"/>
    <w:rsid w:val="06F3DC02"/>
    <w:rsid w:val="06F70650"/>
    <w:rsid w:val="06F822ED"/>
    <w:rsid w:val="06FA3260"/>
    <w:rsid w:val="06FECC94"/>
    <w:rsid w:val="0701E8E0"/>
    <w:rsid w:val="07020DCB"/>
    <w:rsid w:val="0703903E"/>
    <w:rsid w:val="070615D7"/>
    <w:rsid w:val="0706C703"/>
    <w:rsid w:val="07070FBD"/>
    <w:rsid w:val="070797CB"/>
    <w:rsid w:val="0708D0F6"/>
    <w:rsid w:val="0708F2FF"/>
    <w:rsid w:val="07095AB5"/>
    <w:rsid w:val="0709620B"/>
    <w:rsid w:val="070BB1A9"/>
    <w:rsid w:val="070BD76D"/>
    <w:rsid w:val="07124F1A"/>
    <w:rsid w:val="07148CCF"/>
    <w:rsid w:val="0714D897"/>
    <w:rsid w:val="07156ED0"/>
    <w:rsid w:val="0717833A"/>
    <w:rsid w:val="0719312C"/>
    <w:rsid w:val="071BFFF8"/>
    <w:rsid w:val="071C3153"/>
    <w:rsid w:val="071C91DB"/>
    <w:rsid w:val="071DB00F"/>
    <w:rsid w:val="071DFF42"/>
    <w:rsid w:val="071F253E"/>
    <w:rsid w:val="071F345B"/>
    <w:rsid w:val="071F7689"/>
    <w:rsid w:val="071FCD76"/>
    <w:rsid w:val="0720B7A1"/>
    <w:rsid w:val="0722267D"/>
    <w:rsid w:val="0723D8A0"/>
    <w:rsid w:val="0728189F"/>
    <w:rsid w:val="072904CE"/>
    <w:rsid w:val="0729248E"/>
    <w:rsid w:val="072A812C"/>
    <w:rsid w:val="072B1092"/>
    <w:rsid w:val="0731EA60"/>
    <w:rsid w:val="0733C853"/>
    <w:rsid w:val="07356F99"/>
    <w:rsid w:val="0739AECC"/>
    <w:rsid w:val="073A35D1"/>
    <w:rsid w:val="073CAB42"/>
    <w:rsid w:val="073F15D7"/>
    <w:rsid w:val="073F2BAA"/>
    <w:rsid w:val="073F5964"/>
    <w:rsid w:val="07405A64"/>
    <w:rsid w:val="07411B5B"/>
    <w:rsid w:val="0741B81A"/>
    <w:rsid w:val="0742F8F5"/>
    <w:rsid w:val="07456BDC"/>
    <w:rsid w:val="0746B942"/>
    <w:rsid w:val="07471353"/>
    <w:rsid w:val="07480197"/>
    <w:rsid w:val="074899AB"/>
    <w:rsid w:val="0748F8E3"/>
    <w:rsid w:val="074B32DA"/>
    <w:rsid w:val="074D321E"/>
    <w:rsid w:val="074DC241"/>
    <w:rsid w:val="074FBE24"/>
    <w:rsid w:val="07508F98"/>
    <w:rsid w:val="07514813"/>
    <w:rsid w:val="07538A91"/>
    <w:rsid w:val="0758866E"/>
    <w:rsid w:val="07592CEE"/>
    <w:rsid w:val="0759DEAC"/>
    <w:rsid w:val="075D060E"/>
    <w:rsid w:val="075F98FC"/>
    <w:rsid w:val="0760685E"/>
    <w:rsid w:val="07619D82"/>
    <w:rsid w:val="07623B75"/>
    <w:rsid w:val="0762BC3F"/>
    <w:rsid w:val="0762E393"/>
    <w:rsid w:val="07696927"/>
    <w:rsid w:val="076A3E6A"/>
    <w:rsid w:val="076CC6D4"/>
    <w:rsid w:val="076D5346"/>
    <w:rsid w:val="076FB491"/>
    <w:rsid w:val="07707AFB"/>
    <w:rsid w:val="0772E051"/>
    <w:rsid w:val="0773C5BC"/>
    <w:rsid w:val="07743068"/>
    <w:rsid w:val="07749A0A"/>
    <w:rsid w:val="07754070"/>
    <w:rsid w:val="07768B3C"/>
    <w:rsid w:val="0776B882"/>
    <w:rsid w:val="07777847"/>
    <w:rsid w:val="07777FCB"/>
    <w:rsid w:val="0778A48E"/>
    <w:rsid w:val="0779749B"/>
    <w:rsid w:val="077B795B"/>
    <w:rsid w:val="077B94A9"/>
    <w:rsid w:val="077C6A42"/>
    <w:rsid w:val="077CF898"/>
    <w:rsid w:val="07800517"/>
    <w:rsid w:val="07802A51"/>
    <w:rsid w:val="0780E778"/>
    <w:rsid w:val="0782AF88"/>
    <w:rsid w:val="0782B5FF"/>
    <w:rsid w:val="07833E4F"/>
    <w:rsid w:val="078415DB"/>
    <w:rsid w:val="07848BB6"/>
    <w:rsid w:val="0784FE86"/>
    <w:rsid w:val="0786EA80"/>
    <w:rsid w:val="07872243"/>
    <w:rsid w:val="0787A09D"/>
    <w:rsid w:val="0787C46D"/>
    <w:rsid w:val="07880AFB"/>
    <w:rsid w:val="07881E59"/>
    <w:rsid w:val="078835BD"/>
    <w:rsid w:val="0789A0F5"/>
    <w:rsid w:val="078B80F0"/>
    <w:rsid w:val="078C111A"/>
    <w:rsid w:val="078CBB53"/>
    <w:rsid w:val="07912E94"/>
    <w:rsid w:val="0795CC4F"/>
    <w:rsid w:val="0796C2BD"/>
    <w:rsid w:val="079B3421"/>
    <w:rsid w:val="079B7B28"/>
    <w:rsid w:val="079BB3A0"/>
    <w:rsid w:val="079C2FF2"/>
    <w:rsid w:val="079C8C14"/>
    <w:rsid w:val="079F127D"/>
    <w:rsid w:val="07A35E9E"/>
    <w:rsid w:val="07A68CBC"/>
    <w:rsid w:val="07AAB349"/>
    <w:rsid w:val="07AC4776"/>
    <w:rsid w:val="07AE066B"/>
    <w:rsid w:val="07B0E0C6"/>
    <w:rsid w:val="07B2173B"/>
    <w:rsid w:val="07B28699"/>
    <w:rsid w:val="07B3F52E"/>
    <w:rsid w:val="07B4234A"/>
    <w:rsid w:val="07B53B99"/>
    <w:rsid w:val="07B54D05"/>
    <w:rsid w:val="07B8DB26"/>
    <w:rsid w:val="07B9F4E1"/>
    <w:rsid w:val="07BAC337"/>
    <w:rsid w:val="07BACCBD"/>
    <w:rsid w:val="07BC6951"/>
    <w:rsid w:val="07BF59F5"/>
    <w:rsid w:val="07BF9660"/>
    <w:rsid w:val="07BFB018"/>
    <w:rsid w:val="07C072CF"/>
    <w:rsid w:val="07C0F734"/>
    <w:rsid w:val="07C14464"/>
    <w:rsid w:val="07C30DC3"/>
    <w:rsid w:val="07C5B815"/>
    <w:rsid w:val="07C7E8F6"/>
    <w:rsid w:val="07C87570"/>
    <w:rsid w:val="07C91B47"/>
    <w:rsid w:val="07CBE3AF"/>
    <w:rsid w:val="07CDEE03"/>
    <w:rsid w:val="07D0C51E"/>
    <w:rsid w:val="07D1CB94"/>
    <w:rsid w:val="07D5A39D"/>
    <w:rsid w:val="07DE10A7"/>
    <w:rsid w:val="07DFB709"/>
    <w:rsid w:val="07E29753"/>
    <w:rsid w:val="07E3F13E"/>
    <w:rsid w:val="07E8A772"/>
    <w:rsid w:val="07E90800"/>
    <w:rsid w:val="07E9390F"/>
    <w:rsid w:val="07EAF7F1"/>
    <w:rsid w:val="07ED0DA3"/>
    <w:rsid w:val="07F00BEB"/>
    <w:rsid w:val="07F09CD9"/>
    <w:rsid w:val="07F0CB9C"/>
    <w:rsid w:val="07F60460"/>
    <w:rsid w:val="07F74A1F"/>
    <w:rsid w:val="07F7B4A0"/>
    <w:rsid w:val="07F99709"/>
    <w:rsid w:val="07FA6CB8"/>
    <w:rsid w:val="07FE9EA8"/>
    <w:rsid w:val="07FED806"/>
    <w:rsid w:val="07FEDDA0"/>
    <w:rsid w:val="07FFA777"/>
    <w:rsid w:val="0801D8DA"/>
    <w:rsid w:val="0802857B"/>
    <w:rsid w:val="0802C88F"/>
    <w:rsid w:val="0803E78F"/>
    <w:rsid w:val="0803E888"/>
    <w:rsid w:val="08058EC1"/>
    <w:rsid w:val="080744D4"/>
    <w:rsid w:val="08082B80"/>
    <w:rsid w:val="0808CF6F"/>
    <w:rsid w:val="080AFE87"/>
    <w:rsid w:val="080DC8A0"/>
    <w:rsid w:val="08115354"/>
    <w:rsid w:val="08131DB6"/>
    <w:rsid w:val="081406D1"/>
    <w:rsid w:val="08147132"/>
    <w:rsid w:val="0815B37B"/>
    <w:rsid w:val="081996ED"/>
    <w:rsid w:val="0819B775"/>
    <w:rsid w:val="081B6979"/>
    <w:rsid w:val="081CE2FF"/>
    <w:rsid w:val="081D5797"/>
    <w:rsid w:val="081D72CC"/>
    <w:rsid w:val="0820B5C4"/>
    <w:rsid w:val="08218C46"/>
    <w:rsid w:val="08219A1E"/>
    <w:rsid w:val="0821CDC5"/>
    <w:rsid w:val="0825D5BA"/>
    <w:rsid w:val="0826916C"/>
    <w:rsid w:val="0827CCDD"/>
    <w:rsid w:val="082A4422"/>
    <w:rsid w:val="082A517F"/>
    <w:rsid w:val="082BABA4"/>
    <w:rsid w:val="082C5263"/>
    <w:rsid w:val="082CB0FF"/>
    <w:rsid w:val="082E2742"/>
    <w:rsid w:val="083190C9"/>
    <w:rsid w:val="0831B32D"/>
    <w:rsid w:val="08320F4D"/>
    <w:rsid w:val="0834A129"/>
    <w:rsid w:val="0835D9D2"/>
    <w:rsid w:val="0835DA1D"/>
    <w:rsid w:val="083726B3"/>
    <w:rsid w:val="083789D6"/>
    <w:rsid w:val="083D3C0F"/>
    <w:rsid w:val="0840D57C"/>
    <w:rsid w:val="0840F0F6"/>
    <w:rsid w:val="08415AE5"/>
    <w:rsid w:val="0844AB2D"/>
    <w:rsid w:val="0845D645"/>
    <w:rsid w:val="0845F4BA"/>
    <w:rsid w:val="0846A19B"/>
    <w:rsid w:val="0846B08B"/>
    <w:rsid w:val="0847A385"/>
    <w:rsid w:val="0847F1A3"/>
    <w:rsid w:val="084AF415"/>
    <w:rsid w:val="084CF26C"/>
    <w:rsid w:val="08500B16"/>
    <w:rsid w:val="08509125"/>
    <w:rsid w:val="08519D87"/>
    <w:rsid w:val="0852B4A8"/>
    <w:rsid w:val="0853F88B"/>
    <w:rsid w:val="0854A09E"/>
    <w:rsid w:val="0855079D"/>
    <w:rsid w:val="08561868"/>
    <w:rsid w:val="085654D5"/>
    <w:rsid w:val="08570072"/>
    <w:rsid w:val="085912CB"/>
    <w:rsid w:val="08596CA9"/>
    <w:rsid w:val="085A2414"/>
    <w:rsid w:val="085AD46C"/>
    <w:rsid w:val="085E86E0"/>
    <w:rsid w:val="086028D1"/>
    <w:rsid w:val="0861FBEA"/>
    <w:rsid w:val="0862DA82"/>
    <w:rsid w:val="0864F565"/>
    <w:rsid w:val="0865BE6D"/>
    <w:rsid w:val="086802D0"/>
    <w:rsid w:val="0869C458"/>
    <w:rsid w:val="0869D5F3"/>
    <w:rsid w:val="0869D626"/>
    <w:rsid w:val="086A538E"/>
    <w:rsid w:val="086A9B51"/>
    <w:rsid w:val="086B7998"/>
    <w:rsid w:val="086BD523"/>
    <w:rsid w:val="086DB7F7"/>
    <w:rsid w:val="0870074F"/>
    <w:rsid w:val="0872E2C7"/>
    <w:rsid w:val="0872FA82"/>
    <w:rsid w:val="08739DDF"/>
    <w:rsid w:val="0876F66A"/>
    <w:rsid w:val="08774666"/>
    <w:rsid w:val="0878F6E4"/>
    <w:rsid w:val="08797BC0"/>
    <w:rsid w:val="087CF81B"/>
    <w:rsid w:val="087DDBD6"/>
    <w:rsid w:val="087EC2E0"/>
    <w:rsid w:val="0882791C"/>
    <w:rsid w:val="0882D1CB"/>
    <w:rsid w:val="08843C47"/>
    <w:rsid w:val="088AD9B2"/>
    <w:rsid w:val="088C4558"/>
    <w:rsid w:val="088F72E5"/>
    <w:rsid w:val="08902201"/>
    <w:rsid w:val="08928486"/>
    <w:rsid w:val="08971A2C"/>
    <w:rsid w:val="0898D6AF"/>
    <w:rsid w:val="089BC21D"/>
    <w:rsid w:val="089C6452"/>
    <w:rsid w:val="089E4443"/>
    <w:rsid w:val="089E6AB0"/>
    <w:rsid w:val="089F3D21"/>
    <w:rsid w:val="089FE4B3"/>
    <w:rsid w:val="08A2E550"/>
    <w:rsid w:val="08A49047"/>
    <w:rsid w:val="08A56837"/>
    <w:rsid w:val="08ABE07F"/>
    <w:rsid w:val="08AC6C6D"/>
    <w:rsid w:val="08AD53E3"/>
    <w:rsid w:val="08AEBE38"/>
    <w:rsid w:val="08AFDC03"/>
    <w:rsid w:val="08B11E69"/>
    <w:rsid w:val="08B1A906"/>
    <w:rsid w:val="08B30B65"/>
    <w:rsid w:val="08B34EB6"/>
    <w:rsid w:val="08B4B690"/>
    <w:rsid w:val="08B50ED4"/>
    <w:rsid w:val="08B6A9A6"/>
    <w:rsid w:val="08B85576"/>
    <w:rsid w:val="08B8A38C"/>
    <w:rsid w:val="08B8A4F8"/>
    <w:rsid w:val="08BBE50A"/>
    <w:rsid w:val="08BD4AD6"/>
    <w:rsid w:val="08BDF0A0"/>
    <w:rsid w:val="08C03660"/>
    <w:rsid w:val="08C2BFBB"/>
    <w:rsid w:val="08C5DD9A"/>
    <w:rsid w:val="08D0B097"/>
    <w:rsid w:val="08D4A72C"/>
    <w:rsid w:val="08D59D86"/>
    <w:rsid w:val="08D75213"/>
    <w:rsid w:val="08D8DCBB"/>
    <w:rsid w:val="08D904EC"/>
    <w:rsid w:val="08DBAB12"/>
    <w:rsid w:val="08DDD4AA"/>
    <w:rsid w:val="08DE34DB"/>
    <w:rsid w:val="08DF6B65"/>
    <w:rsid w:val="08DF80D1"/>
    <w:rsid w:val="08E30ABB"/>
    <w:rsid w:val="08E3B871"/>
    <w:rsid w:val="08E5A7D8"/>
    <w:rsid w:val="08E8EBED"/>
    <w:rsid w:val="08EAA1B7"/>
    <w:rsid w:val="08ED799A"/>
    <w:rsid w:val="08EEA346"/>
    <w:rsid w:val="08F06F63"/>
    <w:rsid w:val="08F1FD0B"/>
    <w:rsid w:val="08F54A80"/>
    <w:rsid w:val="08F6D4D4"/>
    <w:rsid w:val="08F7F5C8"/>
    <w:rsid w:val="08F8C46A"/>
    <w:rsid w:val="08F9B9C4"/>
    <w:rsid w:val="090449F8"/>
    <w:rsid w:val="09050A8B"/>
    <w:rsid w:val="09058847"/>
    <w:rsid w:val="09059970"/>
    <w:rsid w:val="0906195C"/>
    <w:rsid w:val="090757BF"/>
    <w:rsid w:val="090F8A25"/>
    <w:rsid w:val="09101586"/>
    <w:rsid w:val="0910FF15"/>
    <w:rsid w:val="091239C1"/>
    <w:rsid w:val="0912797E"/>
    <w:rsid w:val="091326F8"/>
    <w:rsid w:val="0913331E"/>
    <w:rsid w:val="0918DEDD"/>
    <w:rsid w:val="0919FAAF"/>
    <w:rsid w:val="091ACF2C"/>
    <w:rsid w:val="091CA1A6"/>
    <w:rsid w:val="091DDCC9"/>
    <w:rsid w:val="091EADCF"/>
    <w:rsid w:val="09268343"/>
    <w:rsid w:val="092756B8"/>
    <w:rsid w:val="092B51C4"/>
    <w:rsid w:val="092BB095"/>
    <w:rsid w:val="092BE9F8"/>
    <w:rsid w:val="092C52A4"/>
    <w:rsid w:val="092EECFF"/>
    <w:rsid w:val="092F3C3A"/>
    <w:rsid w:val="0930C22A"/>
    <w:rsid w:val="093170D6"/>
    <w:rsid w:val="0931E445"/>
    <w:rsid w:val="09325478"/>
    <w:rsid w:val="0932FAF3"/>
    <w:rsid w:val="093303B9"/>
    <w:rsid w:val="0935956C"/>
    <w:rsid w:val="09363E09"/>
    <w:rsid w:val="0939FC1E"/>
    <w:rsid w:val="093AA8D1"/>
    <w:rsid w:val="093B159F"/>
    <w:rsid w:val="093C143A"/>
    <w:rsid w:val="093C4C6B"/>
    <w:rsid w:val="09405861"/>
    <w:rsid w:val="09411352"/>
    <w:rsid w:val="0941819A"/>
    <w:rsid w:val="094189BC"/>
    <w:rsid w:val="0941BD4A"/>
    <w:rsid w:val="09424A01"/>
    <w:rsid w:val="09432436"/>
    <w:rsid w:val="094333E2"/>
    <w:rsid w:val="09442A7B"/>
    <w:rsid w:val="094513C4"/>
    <w:rsid w:val="09461B89"/>
    <w:rsid w:val="09471E8A"/>
    <w:rsid w:val="0947FA68"/>
    <w:rsid w:val="094AABD0"/>
    <w:rsid w:val="094EC401"/>
    <w:rsid w:val="09506136"/>
    <w:rsid w:val="09514E81"/>
    <w:rsid w:val="09528606"/>
    <w:rsid w:val="09528CAD"/>
    <w:rsid w:val="0952BBA8"/>
    <w:rsid w:val="09532DFD"/>
    <w:rsid w:val="09543072"/>
    <w:rsid w:val="09548E70"/>
    <w:rsid w:val="0954FA42"/>
    <w:rsid w:val="0955D46A"/>
    <w:rsid w:val="0956F887"/>
    <w:rsid w:val="09587577"/>
    <w:rsid w:val="095EE2EB"/>
    <w:rsid w:val="095FDB31"/>
    <w:rsid w:val="0960091A"/>
    <w:rsid w:val="09614C34"/>
    <w:rsid w:val="0961D3F1"/>
    <w:rsid w:val="096346CA"/>
    <w:rsid w:val="0966F299"/>
    <w:rsid w:val="09699082"/>
    <w:rsid w:val="0969C016"/>
    <w:rsid w:val="096ED5CB"/>
    <w:rsid w:val="0970EC12"/>
    <w:rsid w:val="09716F6E"/>
    <w:rsid w:val="0971D6E6"/>
    <w:rsid w:val="09720FF9"/>
    <w:rsid w:val="0972AACF"/>
    <w:rsid w:val="097748A2"/>
    <w:rsid w:val="097838A4"/>
    <w:rsid w:val="09786A64"/>
    <w:rsid w:val="09789BB5"/>
    <w:rsid w:val="0978A7B8"/>
    <w:rsid w:val="0978E245"/>
    <w:rsid w:val="097D7BDD"/>
    <w:rsid w:val="09817737"/>
    <w:rsid w:val="0983D563"/>
    <w:rsid w:val="09861F0C"/>
    <w:rsid w:val="098650F0"/>
    <w:rsid w:val="0986B0A2"/>
    <w:rsid w:val="098730B6"/>
    <w:rsid w:val="0987617E"/>
    <w:rsid w:val="09897B17"/>
    <w:rsid w:val="098C9DCA"/>
    <w:rsid w:val="098F342C"/>
    <w:rsid w:val="0994B0AD"/>
    <w:rsid w:val="0997C3AA"/>
    <w:rsid w:val="0998D483"/>
    <w:rsid w:val="099920A5"/>
    <w:rsid w:val="0999BD4E"/>
    <w:rsid w:val="0999BDB8"/>
    <w:rsid w:val="099C0D00"/>
    <w:rsid w:val="099C2DEA"/>
    <w:rsid w:val="099E1CB0"/>
    <w:rsid w:val="099EFD91"/>
    <w:rsid w:val="099FA3E3"/>
    <w:rsid w:val="09A01AA7"/>
    <w:rsid w:val="09A05087"/>
    <w:rsid w:val="09A3C1CB"/>
    <w:rsid w:val="09A4BA01"/>
    <w:rsid w:val="09A4D5C8"/>
    <w:rsid w:val="09A53D07"/>
    <w:rsid w:val="09A60344"/>
    <w:rsid w:val="09A61DBF"/>
    <w:rsid w:val="09A90CB2"/>
    <w:rsid w:val="09A9296C"/>
    <w:rsid w:val="09AA5CBE"/>
    <w:rsid w:val="09AB36B1"/>
    <w:rsid w:val="09ADE389"/>
    <w:rsid w:val="09AF2907"/>
    <w:rsid w:val="09AF3448"/>
    <w:rsid w:val="09B09C22"/>
    <w:rsid w:val="09B19C0A"/>
    <w:rsid w:val="09B1A761"/>
    <w:rsid w:val="09B3AFBF"/>
    <w:rsid w:val="09B4282D"/>
    <w:rsid w:val="09B6AE3A"/>
    <w:rsid w:val="09B6B3CD"/>
    <w:rsid w:val="09B797F1"/>
    <w:rsid w:val="09B9C8B3"/>
    <w:rsid w:val="09BAA1AA"/>
    <w:rsid w:val="09BAF097"/>
    <w:rsid w:val="09BE0DF8"/>
    <w:rsid w:val="09BE876B"/>
    <w:rsid w:val="09BF7D41"/>
    <w:rsid w:val="09BFDD0A"/>
    <w:rsid w:val="09C01487"/>
    <w:rsid w:val="09C0F2F4"/>
    <w:rsid w:val="09C33910"/>
    <w:rsid w:val="09C45687"/>
    <w:rsid w:val="09C516C7"/>
    <w:rsid w:val="09C5EADE"/>
    <w:rsid w:val="09C74960"/>
    <w:rsid w:val="09C9C4AB"/>
    <w:rsid w:val="09CA44B8"/>
    <w:rsid w:val="09CA8E72"/>
    <w:rsid w:val="09CE7F2F"/>
    <w:rsid w:val="09CEA5A4"/>
    <w:rsid w:val="09CEB650"/>
    <w:rsid w:val="09D1C29E"/>
    <w:rsid w:val="09D2C773"/>
    <w:rsid w:val="09D30AA6"/>
    <w:rsid w:val="09D5A40D"/>
    <w:rsid w:val="09D5FD20"/>
    <w:rsid w:val="09D6830D"/>
    <w:rsid w:val="09D9B84D"/>
    <w:rsid w:val="09D9C0DF"/>
    <w:rsid w:val="09DA316D"/>
    <w:rsid w:val="09DBF974"/>
    <w:rsid w:val="09DCABE1"/>
    <w:rsid w:val="09E02A49"/>
    <w:rsid w:val="09E08DD9"/>
    <w:rsid w:val="09E2A3C4"/>
    <w:rsid w:val="09E5E29E"/>
    <w:rsid w:val="09E62C6F"/>
    <w:rsid w:val="09E7FFD0"/>
    <w:rsid w:val="09E81914"/>
    <w:rsid w:val="09E9C9C6"/>
    <w:rsid w:val="09EA6834"/>
    <w:rsid w:val="09EAD3AA"/>
    <w:rsid w:val="09EB8C52"/>
    <w:rsid w:val="09EBAF63"/>
    <w:rsid w:val="09EBEFAB"/>
    <w:rsid w:val="09ECEC83"/>
    <w:rsid w:val="09ECF1C0"/>
    <w:rsid w:val="09ED8BF3"/>
    <w:rsid w:val="09EDF521"/>
    <w:rsid w:val="09EFB1E9"/>
    <w:rsid w:val="09F309F8"/>
    <w:rsid w:val="09F35946"/>
    <w:rsid w:val="09F48F59"/>
    <w:rsid w:val="09F73207"/>
    <w:rsid w:val="09F77356"/>
    <w:rsid w:val="09F7D1AC"/>
    <w:rsid w:val="09F8B39D"/>
    <w:rsid w:val="09F8E87A"/>
    <w:rsid w:val="09FA128A"/>
    <w:rsid w:val="09FB122E"/>
    <w:rsid w:val="09FB2673"/>
    <w:rsid w:val="09FCB4EF"/>
    <w:rsid w:val="09FD62DE"/>
    <w:rsid w:val="09FE677A"/>
    <w:rsid w:val="09FF7D00"/>
    <w:rsid w:val="0A019423"/>
    <w:rsid w:val="0A02A82A"/>
    <w:rsid w:val="0A039966"/>
    <w:rsid w:val="0A05AFBF"/>
    <w:rsid w:val="0A06428E"/>
    <w:rsid w:val="0A06A336"/>
    <w:rsid w:val="0A071D70"/>
    <w:rsid w:val="0A08950F"/>
    <w:rsid w:val="0A09B450"/>
    <w:rsid w:val="0A09DA11"/>
    <w:rsid w:val="0A0BFE52"/>
    <w:rsid w:val="0A0D0667"/>
    <w:rsid w:val="0A128455"/>
    <w:rsid w:val="0A17117E"/>
    <w:rsid w:val="0A1983A4"/>
    <w:rsid w:val="0A1D91FE"/>
    <w:rsid w:val="0A1DA76A"/>
    <w:rsid w:val="0A1E5E01"/>
    <w:rsid w:val="0A1ECA87"/>
    <w:rsid w:val="0A1FF792"/>
    <w:rsid w:val="0A206FBC"/>
    <w:rsid w:val="0A222B03"/>
    <w:rsid w:val="0A22EA20"/>
    <w:rsid w:val="0A23E4B5"/>
    <w:rsid w:val="0A24B7C3"/>
    <w:rsid w:val="0A28B0B3"/>
    <w:rsid w:val="0A2C15F4"/>
    <w:rsid w:val="0A2C4978"/>
    <w:rsid w:val="0A2E4297"/>
    <w:rsid w:val="0A2F3402"/>
    <w:rsid w:val="0A33DCC5"/>
    <w:rsid w:val="0A35110B"/>
    <w:rsid w:val="0A355FE0"/>
    <w:rsid w:val="0A359201"/>
    <w:rsid w:val="0A3BC9E9"/>
    <w:rsid w:val="0A3D9DD4"/>
    <w:rsid w:val="0A42F300"/>
    <w:rsid w:val="0A439A44"/>
    <w:rsid w:val="0A43E387"/>
    <w:rsid w:val="0A4616E0"/>
    <w:rsid w:val="0A46BC1B"/>
    <w:rsid w:val="0A4C771B"/>
    <w:rsid w:val="0A4CB3CC"/>
    <w:rsid w:val="0A4CE947"/>
    <w:rsid w:val="0A501216"/>
    <w:rsid w:val="0A50CD9A"/>
    <w:rsid w:val="0A515F96"/>
    <w:rsid w:val="0A51BB80"/>
    <w:rsid w:val="0A51DAD2"/>
    <w:rsid w:val="0A5236E7"/>
    <w:rsid w:val="0A528131"/>
    <w:rsid w:val="0A52B6B7"/>
    <w:rsid w:val="0A5D001C"/>
    <w:rsid w:val="0A5DCA94"/>
    <w:rsid w:val="0A601A44"/>
    <w:rsid w:val="0A60BF19"/>
    <w:rsid w:val="0A66C407"/>
    <w:rsid w:val="0A67EEDD"/>
    <w:rsid w:val="0A69881D"/>
    <w:rsid w:val="0A69B506"/>
    <w:rsid w:val="0A6D972E"/>
    <w:rsid w:val="0A6F3705"/>
    <w:rsid w:val="0A6F568B"/>
    <w:rsid w:val="0A70FE24"/>
    <w:rsid w:val="0A71920A"/>
    <w:rsid w:val="0A71A507"/>
    <w:rsid w:val="0A720381"/>
    <w:rsid w:val="0A7224E1"/>
    <w:rsid w:val="0A72B579"/>
    <w:rsid w:val="0A75145B"/>
    <w:rsid w:val="0A77021D"/>
    <w:rsid w:val="0A78B6C2"/>
    <w:rsid w:val="0A7C8132"/>
    <w:rsid w:val="0A7D318C"/>
    <w:rsid w:val="0A818DDC"/>
    <w:rsid w:val="0A82B680"/>
    <w:rsid w:val="0A84B5F8"/>
    <w:rsid w:val="0A857189"/>
    <w:rsid w:val="0A895A9C"/>
    <w:rsid w:val="0A8A0BBB"/>
    <w:rsid w:val="0A8B83DC"/>
    <w:rsid w:val="0A966357"/>
    <w:rsid w:val="0A96B217"/>
    <w:rsid w:val="0A974628"/>
    <w:rsid w:val="0A98B7B9"/>
    <w:rsid w:val="0A99C0A4"/>
    <w:rsid w:val="0A9C039E"/>
    <w:rsid w:val="0A9C5B3B"/>
    <w:rsid w:val="0A9C8461"/>
    <w:rsid w:val="0A9DAA29"/>
    <w:rsid w:val="0A9DE61B"/>
    <w:rsid w:val="0AA109CC"/>
    <w:rsid w:val="0AA5CD75"/>
    <w:rsid w:val="0AA6B19B"/>
    <w:rsid w:val="0AA6D1EB"/>
    <w:rsid w:val="0AA7726D"/>
    <w:rsid w:val="0AA911A7"/>
    <w:rsid w:val="0AAD91B4"/>
    <w:rsid w:val="0AAFB4D3"/>
    <w:rsid w:val="0AB03A1E"/>
    <w:rsid w:val="0AB49659"/>
    <w:rsid w:val="0AB7D9BE"/>
    <w:rsid w:val="0AB81B75"/>
    <w:rsid w:val="0AB9663C"/>
    <w:rsid w:val="0AB9B51A"/>
    <w:rsid w:val="0ABA6393"/>
    <w:rsid w:val="0ABB2734"/>
    <w:rsid w:val="0ABD3DC8"/>
    <w:rsid w:val="0ABE6BE3"/>
    <w:rsid w:val="0ABE7855"/>
    <w:rsid w:val="0AC39231"/>
    <w:rsid w:val="0AC4ED52"/>
    <w:rsid w:val="0AC557E0"/>
    <w:rsid w:val="0AC5DF5C"/>
    <w:rsid w:val="0ACAEC61"/>
    <w:rsid w:val="0ACB3B54"/>
    <w:rsid w:val="0ACCE5F8"/>
    <w:rsid w:val="0AD0FCE2"/>
    <w:rsid w:val="0AD43CC4"/>
    <w:rsid w:val="0AD44AE8"/>
    <w:rsid w:val="0AD8901F"/>
    <w:rsid w:val="0AD8ECF5"/>
    <w:rsid w:val="0ADA1780"/>
    <w:rsid w:val="0ADB7CF0"/>
    <w:rsid w:val="0ADBD095"/>
    <w:rsid w:val="0ADD63B5"/>
    <w:rsid w:val="0ADFD389"/>
    <w:rsid w:val="0ADFFFD9"/>
    <w:rsid w:val="0AE09038"/>
    <w:rsid w:val="0AE48885"/>
    <w:rsid w:val="0AE70985"/>
    <w:rsid w:val="0AE9FC52"/>
    <w:rsid w:val="0AEA4CE6"/>
    <w:rsid w:val="0AEE22DE"/>
    <w:rsid w:val="0AEE5170"/>
    <w:rsid w:val="0AF10E92"/>
    <w:rsid w:val="0AF115D9"/>
    <w:rsid w:val="0AF188CA"/>
    <w:rsid w:val="0AF1A88F"/>
    <w:rsid w:val="0AF2DFA1"/>
    <w:rsid w:val="0AF325C2"/>
    <w:rsid w:val="0AF479B6"/>
    <w:rsid w:val="0AF559A1"/>
    <w:rsid w:val="0AF601BF"/>
    <w:rsid w:val="0AFA0249"/>
    <w:rsid w:val="0AFB5ACF"/>
    <w:rsid w:val="0AFBBC13"/>
    <w:rsid w:val="0AFDA78A"/>
    <w:rsid w:val="0AFDF3B0"/>
    <w:rsid w:val="0AFE2F53"/>
    <w:rsid w:val="0AFE3017"/>
    <w:rsid w:val="0AFEA949"/>
    <w:rsid w:val="0B004B2B"/>
    <w:rsid w:val="0B02FF2E"/>
    <w:rsid w:val="0B044F41"/>
    <w:rsid w:val="0B04E84A"/>
    <w:rsid w:val="0B05B94E"/>
    <w:rsid w:val="0B05F5FA"/>
    <w:rsid w:val="0B0666B8"/>
    <w:rsid w:val="0B09BA35"/>
    <w:rsid w:val="0B0B45C0"/>
    <w:rsid w:val="0B0C278B"/>
    <w:rsid w:val="0B0D8773"/>
    <w:rsid w:val="0B0E7308"/>
    <w:rsid w:val="0B0F60DC"/>
    <w:rsid w:val="0B0FD00B"/>
    <w:rsid w:val="0B11D247"/>
    <w:rsid w:val="0B12E3E4"/>
    <w:rsid w:val="0B153A6D"/>
    <w:rsid w:val="0B153AD7"/>
    <w:rsid w:val="0B16223E"/>
    <w:rsid w:val="0B166C82"/>
    <w:rsid w:val="0B167BFC"/>
    <w:rsid w:val="0B16E3FC"/>
    <w:rsid w:val="0B1784F5"/>
    <w:rsid w:val="0B18B5D3"/>
    <w:rsid w:val="0B1FF305"/>
    <w:rsid w:val="0B20641B"/>
    <w:rsid w:val="0B22415E"/>
    <w:rsid w:val="0B24079F"/>
    <w:rsid w:val="0B26F41F"/>
    <w:rsid w:val="0B2838A1"/>
    <w:rsid w:val="0B28F006"/>
    <w:rsid w:val="0B2CB777"/>
    <w:rsid w:val="0B2D4381"/>
    <w:rsid w:val="0B2FC9DB"/>
    <w:rsid w:val="0B328907"/>
    <w:rsid w:val="0B33DB9C"/>
    <w:rsid w:val="0B33F1B5"/>
    <w:rsid w:val="0B348A76"/>
    <w:rsid w:val="0B34FE62"/>
    <w:rsid w:val="0B36BD5D"/>
    <w:rsid w:val="0B373264"/>
    <w:rsid w:val="0B3B0669"/>
    <w:rsid w:val="0B3CE6DA"/>
    <w:rsid w:val="0B40A86B"/>
    <w:rsid w:val="0B4139A2"/>
    <w:rsid w:val="0B419A3A"/>
    <w:rsid w:val="0B41E318"/>
    <w:rsid w:val="0B43B399"/>
    <w:rsid w:val="0B45DB27"/>
    <w:rsid w:val="0B4D9E40"/>
    <w:rsid w:val="0B4DF8CA"/>
    <w:rsid w:val="0B4FA590"/>
    <w:rsid w:val="0B51EDB1"/>
    <w:rsid w:val="0B5231E5"/>
    <w:rsid w:val="0B55FFB0"/>
    <w:rsid w:val="0B56A1D4"/>
    <w:rsid w:val="0B56F05C"/>
    <w:rsid w:val="0B57E0AF"/>
    <w:rsid w:val="0B59671A"/>
    <w:rsid w:val="0B5B13BC"/>
    <w:rsid w:val="0B5CFBAA"/>
    <w:rsid w:val="0B5E59F5"/>
    <w:rsid w:val="0B622FF3"/>
    <w:rsid w:val="0B641996"/>
    <w:rsid w:val="0B64F8FA"/>
    <w:rsid w:val="0B6659A6"/>
    <w:rsid w:val="0B667E4B"/>
    <w:rsid w:val="0B66D093"/>
    <w:rsid w:val="0B66F578"/>
    <w:rsid w:val="0B68ACD7"/>
    <w:rsid w:val="0B6C80CE"/>
    <w:rsid w:val="0B7326EB"/>
    <w:rsid w:val="0B73963A"/>
    <w:rsid w:val="0B74938B"/>
    <w:rsid w:val="0B77DDCD"/>
    <w:rsid w:val="0B79876B"/>
    <w:rsid w:val="0B7B1875"/>
    <w:rsid w:val="0B7B5F69"/>
    <w:rsid w:val="0B7F8C23"/>
    <w:rsid w:val="0B7FD184"/>
    <w:rsid w:val="0B7FDA1F"/>
    <w:rsid w:val="0B836D77"/>
    <w:rsid w:val="0B842F9E"/>
    <w:rsid w:val="0B85C677"/>
    <w:rsid w:val="0B85EC3E"/>
    <w:rsid w:val="0B872EAC"/>
    <w:rsid w:val="0B8AA457"/>
    <w:rsid w:val="0B8B9F3F"/>
    <w:rsid w:val="0B8C2527"/>
    <w:rsid w:val="0B8CCAC9"/>
    <w:rsid w:val="0B8E7B81"/>
    <w:rsid w:val="0B92E982"/>
    <w:rsid w:val="0B942B81"/>
    <w:rsid w:val="0B95F2DA"/>
    <w:rsid w:val="0B95F4AE"/>
    <w:rsid w:val="0B96807D"/>
    <w:rsid w:val="0B971054"/>
    <w:rsid w:val="0B97FBE1"/>
    <w:rsid w:val="0B986ABA"/>
    <w:rsid w:val="0B99AFF6"/>
    <w:rsid w:val="0B9A6920"/>
    <w:rsid w:val="0B9AD100"/>
    <w:rsid w:val="0B9BC3EB"/>
    <w:rsid w:val="0B9C3646"/>
    <w:rsid w:val="0BA0317E"/>
    <w:rsid w:val="0BA5CCAE"/>
    <w:rsid w:val="0BA6AF6F"/>
    <w:rsid w:val="0BA70FF2"/>
    <w:rsid w:val="0BA9EC93"/>
    <w:rsid w:val="0BAB3042"/>
    <w:rsid w:val="0BB0C5B2"/>
    <w:rsid w:val="0BB0EFBD"/>
    <w:rsid w:val="0BB207FE"/>
    <w:rsid w:val="0BB30820"/>
    <w:rsid w:val="0BB5CBA4"/>
    <w:rsid w:val="0BB8F5F3"/>
    <w:rsid w:val="0BB9EC7C"/>
    <w:rsid w:val="0BBAD3CC"/>
    <w:rsid w:val="0BBAFAC7"/>
    <w:rsid w:val="0BBCDE04"/>
    <w:rsid w:val="0BBDBE15"/>
    <w:rsid w:val="0BBDF6AE"/>
    <w:rsid w:val="0BC01F86"/>
    <w:rsid w:val="0BC0DF01"/>
    <w:rsid w:val="0BC1C35C"/>
    <w:rsid w:val="0BC40EC2"/>
    <w:rsid w:val="0BC55B0A"/>
    <w:rsid w:val="0BC6E8BD"/>
    <w:rsid w:val="0BC927FF"/>
    <w:rsid w:val="0BCB4376"/>
    <w:rsid w:val="0BCE58C6"/>
    <w:rsid w:val="0BCE83FC"/>
    <w:rsid w:val="0BCEDD72"/>
    <w:rsid w:val="0BD0B305"/>
    <w:rsid w:val="0BD2A9D2"/>
    <w:rsid w:val="0BD44FB3"/>
    <w:rsid w:val="0BD465E3"/>
    <w:rsid w:val="0BD4B4D0"/>
    <w:rsid w:val="0BD5670F"/>
    <w:rsid w:val="0BD5B274"/>
    <w:rsid w:val="0BD5FB75"/>
    <w:rsid w:val="0BD67965"/>
    <w:rsid w:val="0BD78847"/>
    <w:rsid w:val="0BD7E0AC"/>
    <w:rsid w:val="0BD8A899"/>
    <w:rsid w:val="0BDA4683"/>
    <w:rsid w:val="0BDB8CEF"/>
    <w:rsid w:val="0BDD883E"/>
    <w:rsid w:val="0BE0BF4C"/>
    <w:rsid w:val="0BE210F1"/>
    <w:rsid w:val="0BE305FE"/>
    <w:rsid w:val="0BE4A75D"/>
    <w:rsid w:val="0BE56A44"/>
    <w:rsid w:val="0BE67B6A"/>
    <w:rsid w:val="0BEA8ED7"/>
    <w:rsid w:val="0BEE50C4"/>
    <w:rsid w:val="0BEF0D08"/>
    <w:rsid w:val="0BF3B88A"/>
    <w:rsid w:val="0BF44776"/>
    <w:rsid w:val="0BF59804"/>
    <w:rsid w:val="0BF5F976"/>
    <w:rsid w:val="0BF6B780"/>
    <w:rsid w:val="0BF9036E"/>
    <w:rsid w:val="0BFA4333"/>
    <w:rsid w:val="0BFBB8F7"/>
    <w:rsid w:val="0BFBE882"/>
    <w:rsid w:val="0C004407"/>
    <w:rsid w:val="0C00B02F"/>
    <w:rsid w:val="0C024FB3"/>
    <w:rsid w:val="0C044033"/>
    <w:rsid w:val="0C0516CF"/>
    <w:rsid w:val="0C06FD10"/>
    <w:rsid w:val="0C0956A6"/>
    <w:rsid w:val="0C09D9D2"/>
    <w:rsid w:val="0C0A5630"/>
    <w:rsid w:val="0C0BB237"/>
    <w:rsid w:val="0C0C2C15"/>
    <w:rsid w:val="0C0E2EA5"/>
    <w:rsid w:val="0C0E52C3"/>
    <w:rsid w:val="0C0FCC2C"/>
    <w:rsid w:val="0C14F22C"/>
    <w:rsid w:val="0C157A62"/>
    <w:rsid w:val="0C19B4C3"/>
    <w:rsid w:val="0C1B0E05"/>
    <w:rsid w:val="0C20E31E"/>
    <w:rsid w:val="0C219656"/>
    <w:rsid w:val="0C21F6B2"/>
    <w:rsid w:val="0C2305E3"/>
    <w:rsid w:val="0C2699EE"/>
    <w:rsid w:val="0C279DD9"/>
    <w:rsid w:val="0C279EBD"/>
    <w:rsid w:val="0C294C17"/>
    <w:rsid w:val="0C2BA2F7"/>
    <w:rsid w:val="0C2C014F"/>
    <w:rsid w:val="0C2D1478"/>
    <w:rsid w:val="0C2E71F8"/>
    <w:rsid w:val="0C2E9FE7"/>
    <w:rsid w:val="0C2F0B29"/>
    <w:rsid w:val="0C31AFA8"/>
    <w:rsid w:val="0C33504A"/>
    <w:rsid w:val="0C338043"/>
    <w:rsid w:val="0C33C874"/>
    <w:rsid w:val="0C345ACE"/>
    <w:rsid w:val="0C3477F4"/>
    <w:rsid w:val="0C34EC99"/>
    <w:rsid w:val="0C353A7D"/>
    <w:rsid w:val="0C35D170"/>
    <w:rsid w:val="0C363F00"/>
    <w:rsid w:val="0C393EA2"/>
    <w:rsid w:val="0C3AA632"/>
    <w:rsid w:val="0C3AB049"/>
    <w:rsid w:val="0C3B030E"/>
    <w:rsid w:val="0C41D68C"/>
    <w:rsid w:val="0C437480"/>
    <w:rsid w:val="0C4431E8"/>
    <w:rsid w:val="0C44EF25"/>
    <w:rsid w:val="0C47C693"/>
    <w:rsid w:val="0C48250C"/>
    <w:rsid w:val="0C484E8D"/>
    <w:rsid w:val="0C4874BF"/>
    <w:rsid w:val="0C49CD1F"/>
    <w:rsid w:val="0C4B659A"/>
    <w:rsid w:val="0C4C9542"/>
    <w:rsid w:val="0C4D72B7"/>
    <w:rsid w:val="0C4DAB80"/>
    <w:rsid w:val="0C50357A"/>
    <w:rsid w:val="0C514FF4"/>
    <w:rsid w:val="0C517FB6"/>
    <w:rsid w:val="0C522B14"/>
    <w:rsid w:val="0C5235DB"/>
    <w:rsid w:val="0C531C44"/>
    <w:rsid w:val="0C5EB601"/>
    <w:rsid w:val="0C5FA0F3"/>
    <w:rsid w:val="0C6026BC"/>
    <w:rsid w:val="0C620324"/>
    <w:rsid w:val="0C63F8A6"/>
    <w:rsid w:val="0C654721"/>
    <w:rsid w:val="0C68C385"/>
    <w:rsid w:val="0C697208"/>
    <w:rsid w:val="0C699707"/>
    <w:rsid w:val="0C6A8D12"/>
    <w:rsid w:val="0C6F39E2"/>
    <w:rsid w:val="0C703DA4"/>
    <w:rsid w:val="0C71DDA7"/>
    <w:rsid w:val="0C752339"/>
    <w:rsid w:val="0C7537AF"/>
    <w:rsid w:val="0C77E02F"/>
    <w:rsid w:val="0C781D98"/>
    <w:rsid w:val="0C78D1D4"/>
    <w:rsid w:val="0C79C7AD"/>
    <w:rsid w:val="0C7AF89A"/>
    <w:rsid w:val="0C7B2C6A"/>
    <w:rsid w:val="0C7EAC06"/>
    <w:rsid w:val="0C7F0F3A"/>
    <w:rsid w:val="0C80886B"/>
    <w:rsid w:val="0C80BFF7"/>
    <w:rsid w:val="0C813C46"/>
    <w:rsid w:val="0C8340F9"/>
    <w:rsid w:val="0C846D26"/>
    <w:rsid w:val="0C863C86"/>
    <w:rsid w:val="0C8C437F"/>
    <w:rsid w:val="0C8E8C04"/>
    <w:rsid w:val="0C8F6151"/>
    <w:rsid w:val="0C8F8DF9"/>
    <w:rsid w:val="0C8F98DE"/>
    <w:rsid w:val="0C926694"/>
    <w:rsid w:val="0C92AB4E"/>
    <w:rsid w:val="0C932FC6"/>
    <w:rsid w:val="0C93DA81"/>
    <w:rsid w:val="0C9513EC"/>
    <w:rsid w:val="0C95F449"/>
    <w:rsid w:val="0C96F8E1"/>
    <w:rsid w:val="0C974287"/>
    <w:rsid w:val="0C990C74"/>
    <w:rsid w:val="0C9D917A"/>
    <w:rsid w:val="0C9E9098"/>
    <w:rsid w:val="0CA0BCAE"/>
    <w:rsid w:val="0CA16171"/>
    <w:rsid w:val="0CA1E570"/>
    <w:rsid w:val="0CA64CD1"/>
    <w:rsid w:val="0CA82E32"/>
    <w:rsid w:val="0CA835D1"/>
    <w:rsid w:val="0CA8B82B"/>
    <w:rsid w:val="0CAF123C"/>
    <w:rsid w:val="0CB0AAC5"/>
    <w:rsid w:val="0CB1FD1C"/>
    <w:rsid w:val="0CB46EFD"/>
    <w:rsid w:val="0CB4C404"/>
    <w:rsid w:val="0CB52D1F"/>
    <w:rsid w:val="0CB70E52"/>
    <w:rsid w:val="0CB9F7EF"/>
    <w:rsid w:val="0CBC42B5"/>
    <w:rsid w:val="0CBD5E8A"/>
    <w:rsid w:val="0CBD7235"/>
    <w:rsid w:val="0CBEDB82"/>
    <w:rsid w:val="0CBFB4BF"/>
    <w:rsid w:val="0CC0281D"/>
    <w:rsid w:val="0CC0A437"/>
    <w:rsid w:val="0CC0AD25"/>
    <w:rsid w:val="0CC0B251"/>
    <w:rsid w:val="0CC3D6D2"/>
    <w:rsid w:val="0CC4748D"/>
    <w:rsid w:val="0CC57E1A"/>
    <w:rsid w:val="0CC58558"/>
    <w:rsid w:val="0CC7029D"/>
    <w:rsid w:val="0CC8B7F7"/>
    <w:rsid w:val="0CCB33B1"/>
    <w:rsid w:val="0CCD46B0"/>
    <w:rsid w:val="0CCE3344"/>
    <w:rsid w:val="0CD20CB6"/>
    <w:rsid w:val="0CD38FD8"/>
    <w:rsid w:val="0CD406FC"/>
    <w:rsid w:val="0CD4C22B"/>
    <w:rsid w:val="0CD51066"/>
    <w:rsid w:val="0CDB1798"/>
    <w:rsid w:val="0CDBD2AA"/>
    <w:rsid w:val="0CE2D54F"/>
    <w:rsid w:val="0CE5D75B"/>
    <w:rsid w:val="0CE66CF0"/>
    <w:rsid w:val="0CE7024B"/>
    <w:rsid w:val="0CEA03BE"/>
    <w:rsid w:val="0CEB17E2"/>
    <w:rsid w:val="0CF17175"/>
    <w:rsid w:val="0CF260C2"/>
    <w:rsid w:val="0CF2BD44"/>
    <w:rsid w:val="0CF53617"/>
    <w:rsid w:val="0CF53AF4"/>
    <w:rsid w:val="0CFB8E69"/>
    <w:rsid w:val="0CFCEB9D"/>
    <w:rsid w:val="0CFDA65A"/>
    <w:rsid w:val="0CFF2F42"/>
    <w:rsid w:val="0D020786"/>
    <w:rsid w:val="0D025690"/>
    <w:rsid w:val="0D040595"/>
    <w:rsid w:val="0D045C0C"/>
    <w:rsid w:val="0D09F74F"/>
    <w:rsid w:val="0D10AF72"/>
    <w:rsid w:val="0D133D26"/>
    <w:rsid w:val="0D13817A"/>
    <w:rsid w:val="0D13DDC6"/>
    <w:rsid w:val="0D143EAD"/>
    <w:rsid w:val="0D14D160"/>
    <w:rsid w:val="0D158F4E"/>
    <w:rsid w:val="0D191960"/>
    <w:rsid w:val="0D1E8C87"/>
    <w:rsid w:val="0D1EEBCA"/>
    <w:rsid w:val="0D20A3FB"/>
    <w:rsid w:val="0D21B67F"/>
    <w:rsid w:val="0D23005A"/>
    <w:rsid w:val="0D239150"/>
    <w:rsid w:val="0D252147"/>
    <w:rsid w:val="0D25693F"/>
    <w:rsid w:val="0D2992C1"/>
    <w:rsid w:val="0D2ABDC8"/>
    <w:rsid w:val="0D2B8D25"/>
    <w:rsid w:val="0D2C61F1"/>
    <w:rsid w:val="0D2C6C65"/>
    <w:rsid w:val="0D2C7F12"/>
    <w:rsid w:val="0D2E1A57"/>
    <w:rsid w:val="0D2FD7C7"/>
    <w:rsid w:val="0D30CF34"/>
    <w:rsid w:val="0D314AE6"/>
    <w:rsid w:val="0D317033"/>
    <w:rsid w:val="0D31A3A0"/>
    <w:rsid w:val="0D32331C"/>
    <w:rsid w:val="0D335AAA"/>
    <w:rsid w:val="0D359E01"/>
    <w:rsid w:val="0D35A813"/>
    <w:rsid w:val="0D35DB4C"/>
    <w:rsid w:val="0D3742F3"/>
    <w:rsid w:val="0D3906C1"/>
    <w:rsid w:val="0D3921B8"/>
    <w:rsid w:val="0D3967A4"/>
    <w:rsid w:val="0D396F00"/>
    <w:rsid w:val="0D39D1FA"/>
    <w:rsid w:val="0D3AD5B9"/>
    <w:rsid w:val="0D3C05E1"/>
    <w:rsid w:val="0D3D8D90"/>
    <w:rsid w:val="0D3E7852"/>
    <w:rsid w:val="0D3FA954"/>
    <w:rsid w:val="0D4029BA"/>
    <w:rsid w:val="0D404E05"/>
    <w:rsid w:val="0D42B353"/>
    <w:rsid w:val="0D441F0D"/>
    <w:rsid w:val="0D46452D"/>
    <w:rsid w:val="0D468D33"/>
    <w:rsid w:val="0D46D339"/>
    <w:rsid w:val="0D49EF88"/>
    <w:rsid w:val="0D4A3E5C"/>
    <w:rsid w:val="0D4C0FB9"/>
    <w:rsid w:val="0D4DE254"/>
    <w:rsid w:val="0D4DE428"/>
    <w:rsid w:val="0D5164A7"/>
    <w:rsid w:val="0D518EBB"/>
    <w:rsid w:val="0D51EE9C"/>
    <w:rsid w:val="0D54BF62"/>
    <w:rsid w:val="0D57F6A3"/>
    <w:rsid w:val="0D57FCC7"/>
    <w:rsid w:val="0D58D42F"/>
    <w:rsid w:val="0D5A90B1"/>
    <w:rsid w:val="0D5AF245"/>
    <w:rsid w:val="0D5C9729"/>
    <w:rsid w:val="0D5D66FE"/>
    <w:rsid w:val="0D5DAF30"/>
    <w:rsid w:val="0D5F5179"/>
    <w:rsid w:val="0D5FA7DF"/>
    <w:rsid w:val="0D60768B"/>
    <w:rsid w:val="0D60F44A"/>
    <w:rsid w:val="0D613CCB"/>
    <w:rsid w:val="0D615BA7"/>
    <w:rsid w:val="0D62F08C"/>
    <w:rsid w:val="0D638E30"/>
    <w:rsid w:val="0D65A00F"/>
    <w:rsid w:val="0D65E0FE"/>
    <w:rsid w:val="0D699CDA"/>
    <w:rsid w:val="0D6D2B35"/>
    <w:rsid w:val="0D6E1F96"/>
    <w:rsid w:val="0D6E308F"/>
    <w:rsid w:val="0D767B96"/>
    <w:rsid w:val="0D79BBE0"/>
    <w:rsid w:val="0D80C90F"/>
    <w:rsid w:val="0D8405A1"/>
    <w:rsid w:val="0D88220D"/>
    <w:rsid w:val="0D89599D"/>
    <w:rsid w:val="0D8D72A4"/>
    <w:rsid w:val="0D8DA721"/>
    <w:rsid w:val="0D8E7DE9"/>
    <w:rsid w:val="0D8F76F2"/>
    <w:rsid w:val="0D8F8ECD"/>
    <w:rsid w:val="0D93DE16"/>
    <w:rsid w:val="0D94422D"/>
    <w:rsid w:val="0D959D02"/>
    <w:rsid w:val="0D95D7F9"/>
    <w:rsid w:val="0D96458E"/>
    <w:rsid w:val="0D9691FD"/>
    <w:rsid w:val="0D96EC20"/>
    <w:rsid w:val="0D9770E8"/>
    <w:rsid w:val="0D97E957"/>
    <w:rsid w:val="0D9BAE1B"/>
    <w:rsid w:val="0D9CDFB0"/>
    <w:rsid w:val="0D9D13E1"/>
    <w:rsid w:val="0D9ECE2C"/>
    <w:rsid w:val="0DA1BF24"/>
    <w:rsid w:val="0DA2CA09"/>
    <w:rsid w:val="0DA31C41"/>
    <w:rsid w:val="0DA3AA2A"/>
    <w:rsid w:val="0DA667F2"/>
    <w:rsid w:val="0DA6914A"/>
    <w:rsid w:val="0DA6A17B"/>
    <w:rsid w:val="0DAA0A12"/>
    <w:rsid w:val="0DAAA899"/>
    <w:rsid w:val="0DABBF1E"/>
    <w:rsid w:val="0DAEE7B7"/>
    <w:rsid w:val="0DB1AB03"/>
    <w:rsid w:val="0DB20429"/>
    <w:rsid w:val="0DB2F86B"/>
    <w:rsid w:val="0DB30C41"/>
    <w:rsid w:val="0DB5D932"/>
    <w:rsid w:val="0DB8BBDE"/>
    <w:rsid w:val="0DB9B75F"/>
    <w:rsid w:val="0DBA5FB7"/>
    <w:rsid w:val="0DBAED42"/>
    <w:rsid w:val="0DBBF455"/>
    <w:rsid w:val="0DBC1F19"/>
    <w:rsid w:val="0DBD733B"/>
    <w:rsid w:val="0DBD7E99"/>
    <w:rsid w:val="0DBFE1BA"/>
    <w:rsid w:val="0DC04B68"/>
    <w:rsid w:val="0DC3A304"/>
    <w:rsid w:val="0DC54E9E"/>
    <w:rsid w:val="0DC6A7D4"/>
    <w:rsid w:val="0DCC181D"/>
    <w:rsid w:val="0DCCA380"/>
    <w:rsid w:val="0DD2761E"/>
    <w:rsid w:val="0DD2BA4D"/>
    <w:rsid w:val="0DD827E1"/>
    <w:rsid w:val="0DD8379F"/>
    <w:rsid w:val="0DD9B0FF"/>
    <w:rsid w:val="0DD9F485"/>
    <w:rsid w:val="0DDA28C7"/>
    <w:rsid w:val="0DDF6813"/>
    <w:rsid w:val="0DE070C9"/>
    <w:rsid w:val="0DE6935A"/>
    <w:rsid w:val="0DE84C07"/>
    <w:rsid w:val="0DE876A8"/>
    <w:rsid w:val="0DE90FC7"/>
    <w:rsid w:val="0DEA5E7A"/>
    <w:rsid w:val="0DEAF64E"/>
    <w:rsid w:val="0DEB6DE4"/>
    <w:rsid w:val="0DECBAED"/>
    <w:rsid w:val="0DECE17C"/>
    <w:rsid w:val="0DEE49FC"/>
    <w:rsid w:val="0DEEC8CF"/>
    <w:rsid w:val="0DF020FF"/>
    <w:rsid w:val="0DF06DD4"/>
    <w:rsid w:val="0DF23CCA"/>
    <w:rsid w:val="0DF29818"/>
    <w:rsid w:val="0DF33312"/>
    <w:rsid w:val="0DF3BFED"/>
    <w:rsid w:val="0DF4A033"/>
    <w:rsid w:val="0DF9BF48"/>
    <w:rsid w:val="0DFBE7CC"/>
    <w:rsid w:val="0DFC14E7"/>
    <w:rsid w:val="0DFD5624"/>
    <w:rsid w:val="0DFD8B5C"/>
    <w:rsid w:val="0E0138A5"/>
    <w:rsid w:val="0E03A858"/>
    <w:rsid w:val="0E06463C"/>
    <w:rsid w:val="0E07BB64"/>
    <w:rsid w:val="0E08D196"/>
    <w:rsid w:val="0E095D3C"/>
    <w:rsid w:val="0E0BFBC9"/>
    <w:rsid w:val="0E0C32DF"/>
    <w:rsid w:val="0E0D09F2"/>
    <w:rsid w:val="0E0EDFF8"/>
    <w:rsid w:val="0E0FA42D"/>
    <w:rsid w:val="0E10CCC6"/>
    <w:rsid w:val="0E1133CF"/>
    <w:rsid w:val="0E113572"/>
    <w:rsid w:val="0E118B1B"/>
    <w:rsid w:val="0E11E576"/>
    <w:rsid w:val="0E133621"/>
    <w:rsid w:val="0E17101B"/>
    <w:rsid w:val="0E1797C6"/>
    <w:rsid w:val="0E186C18"/>
    <w:rsid w:val="0E190484"/>
    <w:rsid w:val="0E1AF326"/>
    <w:rsid w:val="0E1EC517"/>
    <w:rsid w:val="0E1FD202"/>
    <w:rsid w:val="0E21BE6D"/>
    <w:rsid w:val="0E21C742"/>
    <w:rsid w:val="0E23CD76"/>
    <w:rsid w:val="0E243A9B"/>
    <w:rsid w:val="0E24DFA4"/>
    <w:rsid w:val="0E27FC0B"/>
    <w:rsid w:val="0E28AC5B"/>
    <w:rsid w:val="0E2B23BD"/>
    <w:rsid w:val="0E2D3F2F"/>
    <w:rsid w:val="0E2DA646"/>
    <w:rsid w:val="0E2DFF1E"/>
    <w:rsid w:val="0E2E4A4E"/>
    <w:rsid w:val="0E2EB415"/>
    <w:rsid w:val="0E2F0C3B"/>
    <w:rsid w:val="0E2F27E4"/>
    <w:rsid w:val="0E33F5D6"/>
    <w:rsid w:val="0E343E98"/>
    <w:rsid w:val="0E34643F"/>
    <w:rsid w:val="0E34BBAE"/>
    <w:rsid w:val="0E356A19"/>
    <w:rsid w:val="0E357F41"/>
    <w:rsid w:val="0E35869D"/>
    <w:rsid w:val="0E366948"/>
    <w:rsid w:val="0E385FB6"/>
    <w:rsid w:val="0E38777D"/>
    <w:rsid w:val="0E3B2692"/>
    <w:rsid w:val="0E3CDA6A"/>
    <w:rsid w:val="0E3D14A3"/>
    <w:rsid w:val="0E3E272F"/>
    <w:rsid w:val="0E3EF98A"/>
    <w:rsid w:val="0E3F2CB8"/>
    <w:rsid w:val="0E40A914"/>
    <w:rsid w:val="0E40FA42"/>
    <w:rsid w:val="0E426A9A"/>
    <w:rsid w:val="0E44E6FE"/>
    <w:rsid w:val="0E45FC18"/>
    <w:rsid w:val="0E468AA1"/>
    <w:rsid w:val="0E48D63A"/>
    <w:rsid w:val="0E4A8125"/>
    <w:rsid w:val="0E4B71A1"/>
    <w:rsid w:val="0E4EC568"/>
    <w:rsid w:val="0E4ED115"/>
    <w:rsid w:val="0E5183BF"/>
    <w:rsid w:val="0E51B303"/>
    <w:rsid w:val="0E586E78"/>
    <w:rsid w:val="0E5888A9"/>
    <w:rsid w:val="0E592920"/>
    <w:rsid w:val="0E5A0C2F"/>
    <w:rsid w:val="0E5A8962"/>
    <w:rsid w:val="0E5B1B16"/>
    <w:rsid w:val="0E5D1CE3"/>
    <w:rsid w:val="0E5DBB00"/>
    <w:rsid w:val="0E5ECF98"/>
    <w:rsid w:val="0E60317B"/>
    <w:rsid w:val="0E618B73"/>
    <w:rsid w:val="0E62AA1D"/>
    <w:rsid w:val="0E64043E"/>
    <w:rsid w:val="0E648D4C"/>
    <w:rsid w:val="0E663DDD"/>
    <w:rsid w:val="0E66AABA"/>
    <w:rsid w:val="0E66EF08"/>
    <w:rsid w:val="0E6793E9"/>
    <w:rsid w:val="0E69FD58"/>
    <w:rsid w:val="0E6B85A9"/>
    <w:rsid w:val="0E6C0AFB"/>
    <w:rsid w:val="0E71D379"/>
    <w:rsid w:val="0E738D5E"/>
    <w:rsid w:val="0E74E3F5"/>
    <w:rsid w:val="0E74EC3F"/>
    <w:rsid w:val="0E761CB5"/>
    <w:rsid w:val="0E7B1FB3"/>
    <w:rsid w:val="0E7CA967"/>
    <w:rsid w:val="0E7E617D"/>
    <w:rsid w:val="0E7EC2C8"/>
    <w:rsid w:val="0E7F1AC8"/>
    <w:rsid w:val="0E81A155"/>
    <w:rsid w:val="0E83B57F"/>
    <w:rsid w:val="0E84FF35"/>
    <w:rsid w:val="0E853681"/>
    <w:rsid w:val="0E861104"/>
    <w:rsid w:val="0E884DB5"/>
    <w:rsid w:val="0E893311"/>
    <w:rsid w:val="0E898E7C"/>
    <w:rsid w:val="0E8DC80A"/>
    <w:rsid w:val="0E8E2E10"/>
    <w:rsid w:val="0E8E6C0D"/>
    <w:rsid w:val="0E8EEC53"/>
    <w:rsid w:val="0E91BE9E"/>
    <w:rsid w:val="0E922E96"/>
    <w:rsid w:val="0E97D8B5"/>
    <w:rsid w:val="0E98BAA3"/>
    <w:rsid w:val="0E9942AF"/>
    <w:rsid w:val="0E998807"/>
    <w:rsid w:val="0E9C0D2D"/>
    <w:rsid w:val="0E9D2E0A"/>
    <w:rsid w:val="0E9E2F8B"/>
    <w:rsid w:val="0E9EDE08"/>
    <w:rsid w:val="0EA09F50"/>
    <w:rsid w:val="0EA0B94E"/>
    <w:rsid w:val="0EA22A74"/>
    <w:rsid w:val="0EA2CC06"/>
    <w:rsid w:val="0EA431ED"/>
    <w:rsid w:val="0EA5758A"/>
    <w:rsid w:val="0EA631E3"/>
    <w:rsid w:val="0EA6C673"/>
    <w:rsid w:val="0EA78347"/>
    <w:rsid w:val="0EA951BC"/>
    <w:rsid w:val="0EAB341F"/>
    <w:rsid w:val="0EAC3525"/>
    <w:rsid w:val="0EAC856B"/>
    <w:rsid w:val="0EAFBD4A"/>
    <w:rsid w:val="0EB5739A"/>
    <w:rsid w:val="0EB67296"/>
    <w:rsid w:val="0EBB38A5"/>
    <w:rsid w:val="0EBB7A3C"/>
    <w:rsid w:val="0EBC5A8B"/>
    <w:rsid w:val="0EBE7AA2"/>
    <w:rsid w:val="0EC04434"/>
    <w:rsid w:val="0EC11F1D"/>
    <w:rsid w:val="0EC2B691"/>
    <w:rsid w:val="0EC70915"/>
    <w:rsid w:val="0EC7E062"/>
    <w:rsid w:val="0EC81054"/>
    <w:rsid w:val="0ECA9982"/>
    <w:rsid w:val="0ECE2FF5"/>
    <w:rsid w:val="0ECECAFF"/>
    <w:rsid w:val="0ED080AF"/>
    <w:rsid w:val="0ED0E3DF"/>
    <w:rsid w:val="0ED2616C"/>
    <w:rsid w:val="0ED454C1"/>
    <w:rsid w:val="0ED4D40C"/>
    <w:rsid w:val="0ED56D03"/>
    <w:rsid w:val="0ED69233"/>
    <w:rsid w:val="0ED80E76"/>
    <w:rsid w:val="0ED8F828"/>
    <w:rsid w:val="0ED94BC3"/>
    <w:rsid w:val="0ED960CF"/>
    <w:rsid w:val="0EDB7A6A"/>
    <w:rsid w:val="0EDD563C"/>
    <w:rsid w:val="0EDE95F8"/>
    <w:rsid w:val="0EDFD1B9"/>
    <w:rsid w:val="0EE1FDBB"/>
    <w:rsid w:val="0EE7CBF1"/>
    <w:rsid w:val="0EE88947"/>
    <w:rsid w:val="0EEABDF3"/>
    <w:rsid w:val="0EEAE903"/>
    <w:rsid w:val="0EEAF5CA"/>
    <w:rsid w:val="0EEB8EF4"/>
    <w:rsid w:val="0EEE36E2"/>
    <w:rsid w:val="0EEE7391"/>
    <w:rsid w:val="0EF5E05F"/>
    <w:rsid w:val="0EF939D8"/>
    <w:rsid w:val="0EF9ED4B"/>
    <w:rsid w:val="0EFB34C0"/>
    <w:rsid w:val="0EFCCD40"/>
    <w:rsid w:val="0EFE6B25"/>
    <w:rsid w:val="0EFF9AE7"/>
    <w:rsid w:val="0F018EA9"/>
    <w:rsid w:val="0F01B1A6"/>
    <w:rsid w:val="0F042A1F"/>
    <w:rsid w:val="0F067DF6"/>
    <w:rsid w:val="0F09ABFB"/>
    <w:rsid w:val="0F0A6149"/>
    <w:rsid w:val="0F0A8592"/>
    <w:rsid w:val="0F0A9A2E"/>
    <w:rsid w:val="0F0BA1C3"/>
    <w:rsid w:val="0F0EC94D"/>
    <w:rsid w:val="0F156864"/>
    <w:rsid w:val="0F17B275"/>
    <w:rsid w:val="0F1978E4"/>
    <w:rsid w:val="0F1AE391"/>
    <w:rsid w:val="0F1D8CE9"/>
    <w:rsid w:val="0F1E1E12"/>
    <w:rsid w:val="0F1F8350"/>
    <w:rsid w:val="0F1FA85B"/>
    <w:rsid w:val="0F201E98"/>
    <w:rsid w:val="0F20F82F"/>
    <w:rsid w:val="0F2245D4"/>
    <w:rsid w:val="0F23BA7A"/>
    <w:rsid w:val="0F25C0F9"/>
    <w:rsid w:val="0F261232"/>
    <w:rsid w:val="0F271E93"/>
    <w:rsid w:val="0F2ABAED"/>
    <w:rsid w:val="0F2B15B8"/>
    <w:rsid w:val="0F2F9EF8"/>
    <w:rsid w:val="0F31634D"/>
    <w:rsid w:val="0F33FDA1"/>
    <w:rsid w:val="0F34BD81"/>
    <w:rsid w:val="0F34BDEE"/>
    <w:rsid w:val="0F350F91"/>
    <w:rsid w:val="0F35ADDC"/>
    <w:rsid w:val="0F377EC5"/>
    <w:rsid w:val="0F38A8C6"/>
    <w:rsid w:val="0F3E4860"/>
    <w:rsid w:val="0F3F6D09"/>
    <w:rsid w:val="0F40B591"/>
    <w:rsid w:val="0F40B5E8"/>
    <w:rsid w:val="0F40DD3E"/>
    <w:rsid w:val="0F43D8BF"/>
    <w:rsid w:val="0F44C389"/>
    <w:rsid w:val="0F474B3A"/>
    <w:rsid w:val="0F48FDFE"/>
    <w:rsid w:val="0F4E7AA1"/>
    <w:rsid w:val="0F50F962"/>
    <w:rsid w:val="0F533082"/>
    <w:rsid w:val="0F55B967"/>
    <w:rsid w:val="0F561C63"/>
    <w:rsid w:val="0F56F1BB"/>
    <w:rsid w:val="0F580A4E"/>
    <w:rsid w:val="0F5988BE"/>
    <w:rsid w:val="0F5AC1B0"/>
    <w:rsid w:val="0F5DADB8"/>
    <w:rsid w:val="0F61F0A4"/>
    <w:rsid w:val="0F63BD20"/>
    <w:rsid w:val="0F63F48B"/>
    <w:rsid w:val="0F6420BF"/>
    <w:rsid w:val="0F654500"/>
    <w:rsid w:val="0F6554E3"/>
    <w:rsid w:val="0F660209"/>
    <w:rsid w:val="0F69EB6C"/>
    <w:rsid w:val="0F6B283A"/>
    <w:rsid w:val="0F6C2839"/>
    <w:rsid w:val="0F6DE781"/>
    <w:rsid w:val="0F6EC297"/>
    <w:rsid w:val="0F6F3085"/>
    <w:rsid w:val="0F715EF2"/>
    <w:rsid w:val="0F758620"/>
    <w:rsid w:val="0F76B515"/>
    <w:rsid w:val="0F78F03E"/>
    <w:rsid w:val="0F7CAE72"/>
    <w:rsid w:val="0F7DF779"/>
    <w:rsid w:val="0F7DFCDA"/>
    <w:rsid w:val="0F7F5CB2"/>
    <w:rsid w:val="0F7FC77E"/>
    <w:rsid w:val="0F80AB07"/>
    <w:rsid w:val="0F8236BB"/>
    <w:rsid w:val="0F82622B"/>
    <w:rsid w:val="0F89E1B6"/>
    <w:rsid w:val="0F8B4FFC"/>
    <w:rsid w:val="0F8F912D"/>
    <w:rsid w:val="0F913981"/>
    <w:rsid w:val="0F94B308"/>
    <w:rsid w:val="0F9676CF"/>
    <w:rsid w:val="0F98B6A1"/>
    <w:rsid w:val="0F9C6DF1"/>
    <w:rsid w:val="0F9E7C07"/>
    <w:rsid w:val="0FA04AD7"/>
    <w:rsid w:val="0FA14E9D"/>
    <w:rsid w:val="0FA388A6"/>
    <w:rsid w:val="0FA3D109"/>
    <w:rsid w:val="0FA45F84"/>
    <w:rsid w:val="0FA46E7A"/>
    <w:rsid w:val="0FAA6CB6"/>
    <w:rsid w:val="0FABB243"/>
    <w:rsid w:val="0FADCD24"/>
    <w:rsid w:val="0FAE00D8"/>
    <w:rsid w:val="0FAE981E"/>
    <w:rsid w:val="0FAEA14D"/>
    <w:rsid w:val="0FB1FF55"/>
    <w:rsid w:val="0FB23A2B"/>
    <w:rsid w:val="0FB4BC9D"/>
    <w:rsid w:val="0FB54BCC"/>
    <w:rsid w:val="0FB73E76"/>
    <w:rsid w:val="0FB85951"/>
    <w:rsid w:val="0FB99261"/>
    <w:rsid w:val="0FBC2B1D"/>
    <w:rsid w:val="0FC033CC"/>
    <w:rsid w:val="0FC1894F"/>
    <w:rsid w:val="0FC18E61"/>
    <w:rsid w:val="0FC1AFFC"/>
    <w:rsid w:val="0FC3BF0C"/>
    <w:rsid w:val="0FC4FE5F"/>
    <w:rsid w:val="0FC536CD"/>
    <w:rsid w:val="0FC5B9E0"/>
    <w:rsid w:val="0FC7799E"/>
    <w:rsid w:val="0FC7B8BE"/>
    <w:rsid w:val="0FC7D1D1"/>
    <w:rsid w:val="0FC7F5E6"/>
    <w:rsid w:val="0FCB6D6C"/>
    <w:rsid w:val="0FCDF5C2"/>
    <w:rsid w:val="0FCEC299"/>
    <w:rsid w:val="0FD3376F"/>
    <w:rsid w:val="0FD43335"/>
    <w:rsid w:val="0FD660A3"/>
    <w:rsid w:val="0FD6639D"/>
    <w:rsid w:val="0FD71745"/>
    <w:rsid w:val="0FD721A5"/>
    <w:rsid w:val="0FD8E6F1"/>
    <w:rsid w:val="0FDA5C46"/>
    <w:rsid w:val="0FDA7C1A"/>
    <w:rsid w:val="0FE0E26B"/>
    <w:rsid w:val="0FE13FAA"/>
    <w:rsid w:val="0FE28E73"/>
    <w:rsid w:val="0FE30385"/>
    <w:rsid w:val="0FE454C5"/>
    <w:rsid w:val="0FE4E1FD"/>
    <w:rsid w:val="0FE5E9CE"/>
    <w:rsid w:val="0FE60F78"/>
    <w:rsid w:val="0FE838EA"/>
    <w:rsid w:val="0FE882E5"/>
    <w:rsid w:val="0FE927B6"/>
    <w:rsid w:val="0FEC30F7"/>
    <w:rsid w:val="0FEC481D"/>
    <w:rsid w:val="0FED06B6"/>
    <w:rsid w:val="0FED31F9"/>
    <w:rsid w:val="0FF0256C"/>
    <w:rsid w:val="0FF194F8"/>
    <w:rsid w:val="0FF25219"/>
    <w:rsid w:val="0FF32678"/>
    <w:rsid w:val="0FF770E9"/>
    <w:rsid w:val="0FF8B116"/>
    <w:rsid w:val="0FFDB667"/>
    <w:rsid w:val="10018688"/>
    <w:rsid w:val="100317B4"/>
    <w:rsid w:val="1003FFCC"/>
    <w:rsid w:val="10040E60"/>
    <w:rsid w:val="1004E3D3"/>
    <w:rsid w:val="1006BA4A"/>
    <w:rsid w:val="1008FADE"/>
    <w:rsid w:val="100A12E3"/>
    <w:rsid w:val="100DAB9E"/>
    <w:rsid w:val="10136965"/>
    <w:rsid w:val="10143BDE"/>
    <w:rsid w:val="101561C4"/>
    <w:rsid w:val="1015AB4F"/>
    <w:rsid w:val="1016E107"/>
    <w:rsid w:val="10190EF0"/>
    <w:rsid w:val="1019833D"/>
    <w:rsid w:val="101A6F18"/>
    <w:rsid w:val="101BF24C"/>
    <w:rsid w:val="101C339D"/>
    <w:rsid w:val="101D1CC9"/>
    <w:rsid w:val="101F5B9B"/>
    <w:rsid w:val="101F88D6"/>
    <w:rsid w:val="101FBF79"/>
    <w:rsid w:val="10267F35"/>
    <w:rsid w:val="102723D8"/>
    <w:rsid w:val="1028332E"/>
    <w:rsid w:val="102A7E0F"/>
    <w:rsid w:val="102B6975"/>
    <w:rsid w:val="102DDEBE"/>
    <w:rsid w:val="102F3F7C"/>
    <w:rsid w:val="10326C64"/>
    <w:rsid w:val="1035524A"/>
    <w:rsid w:val="1037E052"/>
    <w:rsid w:val="1039C609"/>
    <w:rsid w:val="103A8729"/>
    <w:rsid w:val="103B4B0F"/>
    <w:rsid w:val="103BB8BA"/>
    <w:rsid w:val="103BCF77"/>
    <w:rsid w:val="103C34D4"/>
    <w:rsid w:val="103DDC11"/>
    <w:rsid w:val="103F3265"/>
    <w:rsid w:val="104174D4"/>
    <w:rsid w:val="10436791"/>
    <w:rsid w:val="1043CE0E"/>
    <w:rsid w:val="10444381"/>
    <w:rsid w:val="1048C47C"/>
    <w:rsid w:val="10499F78"/>
    <w:rsid w:val="104B863C"/>
    <w:rsid w:val="104BDA31"/>
    <w:rsid w:val="104BDB31"/>
    <w:rsid w:val="104BF6F4"/>
    <w:rsid w:val="104FB6BC"/>
    <w:rsid w:val="10531D7E"/>
    <w:rsid w:val="1053936C"/>
    <w:rsid w:val="1054E887"/>
    <w:rsid w:val="1056BCE3"/>
    <w:rsid w:val="1057DAC3"/>
    <w:rsid w:val="10580C6E"/>
    <w:rsid w:val="10588B1A"/>
    <w:rsid w:val="10590974"/>
    <w:rsid w:val="105B03DA"/>
    <w:rsid w:val="105E4DC0"/>
    <w:rsid w:val="105E6369"/>
    <w:rsid w:val="10628F7B"/>
    <w:rsid w:val="1062A5C0"/>
    <w:rsid w:val="106469D2"/>
    <w:rsid w:val="1064DED2"/>
    <w:rsid w:val="10663E16"/>
    <w:rsid w:val="106828EA"/>
    <w:rsid w:val="1068FD55"/>
    <w:rsid w:val="106962A6"/>
    <w:rsid w:val="106A30D4"/>
    <w:rsid w:val="106C9B71"/>
    <w:rsid w:val="106DA984"/>
    <w:rsid w:val="106E29B3"/>
    <w:rsid w:val="106E4621"/>
    <w:rsid w:val="106F4840"/>
    <w:rsid w:val="106FB495"/>
    <w:rsid w:val="1071FDAF"/>
    <w:rsid w:val="1072D3C6"/>
    <w:rsid w:val="1074503B"/>
    <w:rsid w:val="1075FBF3"/>
    <w:rsid w:val="1077CFFE"/>
    <w:rsid w:val="107A6219"/>
    <w:rsid w:val="107B0B03"/>
    <w:rsid w:val="107D260B"/>
    <w:rsid w:val="10810E08"/>
    <w:rsid w:val="1081A75D"/>
    <w:rsid w:val="1081E6E1"/>
    <w:rsid w:val="108268D2"/>
    <w:rsid w:val="108545AF"/>
    <w:rsid w:val="1088A1DA"/>
    <w:rsid w:val="1089A1EF"/>
    <w:rsid w:val="108A1130"/>
    <w:rsid w:val="108A7050"/>
    <w:rsid w:val="108C7759"/>
    <w:rsid w:val="108FAC52"/>
    <w:rsid w:val="10911311"/>
    <w:rsid w:val="1091BCF0"/>
    <w:rsid w:val="10923311"/>
    <w:rsid w:val="1092A125"/>
    <w:rsid w:val="1094A8F6"/>
    <w:rsid w:val="10950E4C"/>
    <w:rsid w:val="109566A5"/>
    <w:rsid w:val="10960868"/>
    <w:rsid w:val="10967902"/>
    <w:rsid w:val="1097D67B"/>
    <w:rsid w:val="10997E73"/>
    <w:rsid w:val="109B6EFF"/>
    <w:rsid w:val="109C40CE"/>
    <w:rsid w:val="109CC40D"/>
    <w:rsid w:val="109DC9E8"/>
    <w:rsid w:val="109E5AD5"/>
    <w:rsid w:val="109F1C14"/>
    <w:rsid w:val="109F7539"/>
    <w:rsid w:val="109FE9A3"/>
    <w:rsid w:val="10A01079"/>
    <w:rsid w:val="10A06060"/>
    <w:rsid w:val="10A0D2EE"/>
    <w:rsid w:val="10A110F5"/>
    <w:rsid w:val="10A40257"/>
    <w:rsid w:val="10A45EF1"/>
    <w:rsid w:val="10A7A366"/>
    <w:rsid w:val="10A88E04"/>
    <w:rsid w:val="10AA06C0"/>
    <w:rsid w:val="10AD99BA"/>
    <w:rsid w:val="10AD9B0D"/>
    <w:rsid w:val="10AE9D25"/>
    <w:rsid w:val="10AEE374"/>
    <w:rsid w:val="10B0FA26"/>
    <w:rsid w:val="10B271FF"/>
    <w:rsid w:val="10B39713"/>
    <w:rsid w:val="10B620C8"/>
    <w:rsid w:val="10B62806"/>
    <w:rsid w:val="10B6DFC2"/>
    <w:rsid w:val="10B74F50"/>
    <w:rsid w:val="10C03CB4"/>
    <w:rsid w:val="10C05BF0"/>
    <w:rsid w:val="10C3E307"/>
    <w:rsid w:val="10C465B3"/>
    <w:rsid w:val="10C5B87B"/>
    <w:rsid w:val="10C75B26"/>
    <w:rsid w:val="10C79ED2"/>
    <w:rsid w:val="10C7E741"/>
    <w:rsid w:val="10CA8B53"/>
    <w:rsid w:val="10CD77D5"/>
    <w:rsid w:val="10CDA9D9"/>
    <w:rsid w:val="10CEB90E"/>
    <w:rsid w:val="10D11FC2"/>
    <w:rsid w:val="10D124F1"/>
    <w:rsid w:val="10D3C1D6"/>
    <w:rsid w:val="10D49027"/>
    <w:rsid w:val="10D6F4FA"/>
    <w:rsid w:val="10DA0A76"/>
    <w:rsid w:val="10DA3192"/>
    <w:rsid w:val="10DD0E3B"/>
    <w:rsid w:val="10DDE174"/>
    <w:rsid w:val="10DE1031"/>
    <w:rsid w:val="10DEFAB1"/>
    <w:rsid w:val="10DF2166"/>
    <w:rsid w:val="10E228FC"/>
    <w:rsid w:val="10E3109E"/>
    <w:rsid w:val="10E42F5F"/>
    <w:rsid w:val="10E4F369"/>
    <w:rsid w:val="10E53408"/>
    <w:rsid w:val="10E9EA7E"/>
    <w:rsid w:val="10EB82F4"/>
    <w:rsid w:val="10ECEB4D"/>
    <w:rsid w:val="10EF8359"/>
    <w:rsid w:val="10F27224"/>
    <w:rsid w:val="10F2B120"/>
    <w:rsid w:val="10F4733D"/>
    <w:rsid w:val="10F4FD80"/>
    <w:rsid w:val="10F525DC"/>
    <w:rsid w:val="10F59781"/>
    <w:rsid w:val="10F5D77E"/>
    <w:rsid w:val="10F69795"/>
    <w:rsid w:val="10F6983D"/>
    <w:rsid w:val="10F6A0BC"/>
    <w:rsid w:val="10F715D0"/>
    <w:rsid w:val="10F729B2"/>
    <w:rsid w:val="10F943AE"/>
    <w:rsid w:val="10FA350A"/>
    <w:rsid w:val="10FE6991"/>
    <w:rsid w:val="1100819D"/>
    <w:rsid w:val="11010E28"/>
    <w:rsid w:val="1101D1F4"/>
    <w:rsid w:val="11026EFC"/>
    <w:rsid w:val="11029C19"/>
    <w:rsid w:val="1107B4F8"/>
    <w:rsid w:val="11080762"/>
    <w:rsid w:val="11093D50"/>
    <w:rsid w:val="11096256"/>
    <w:rsid w:val="110E1372"/>
    <w:rsid w:val="110E6901"/>
    <w:rsid w:val="110FA5C6"/>
    <w:rsid w:val="111248B8"/>
    <w:rsid w:val="1113C3FB"/>
    <w:rsid w:val="11140265"/>
    <w:rsid w:val="1114D1DB"/>
    <w:rsid w:val="1114DD44"/>
    <w:rsid w:val="111667E7"/>
    <w:rsid w:val="1117BB18"/>
    <w:rsid w:val="11187025"/>
    <w:rsid w:val="1118C219"/>
    <w:rsid w:val="111A8DB9"/>
    <w:rsid w:val="111ED9B8"/>
    <w:rsid w:val="11209D6F"/>
    <w:rsid w:val="11221AB5"/>
    <w:rsid w:val="11228EED"/>
    <w:rsid w:val="1123F937"/>
    <w:rsid w:val="11272401"/>
    <w:rsid w:val="11276491"/>
    <w:rsid w:val="11283D84"/>
    <w:rsid w:val="112BB3C5"/>
    <w:rsid w:val="112BD570"/>
    <w:rsid w:val="112C8177"/>
    <w:rsid w:val="112D6710"/>
    <w:rsid w:val="112EA0C3"/>
    <w:rsid w:val="113267AC"/>
    <w:rsid w:val="11352119"/>
    <w:rsid w:val="11353EB4"/>
    <w:rsid w:val="11370B14"/>
    <w:rsid w:val="113718B3"/>
    <w:rsid w:val="11381699"/>
    <w:rsid w:val="11386BEB"/>
    <w:rsid w:val="11397B3C"/>
    <w:rsid w:val="113A7F3F"/>
    <w:rsid w:val="113C22E0"/>
    <w:rsid w:val="113F967D"/>
    <w:rsid w:val="1143AD37"/>
    <w:rsid w:val="11443811"/>
    <w:rsid w:val="1145853F"/>
    <w:rsid w:val="1147810E"/>
    <w:rsid w:val="11479D95"/>
    <w:rsid w:val="114A2649"/>
    <w:rsid w:val="114A973F"/>
    <w:rsid w:val="114DA67D"/>
    <w:rsid w:val="114E9234"/>
    <w:rsid w:val="114E93B1"/>
    <w:rsid w:val="114FD1EA"/>
    <w:rsid w:val="1150B91A"/>
    <w:rsid w:val="11517AEB"/>
    <w:rsid w:val="1152BAB4"/>
    <w:rsid w:val="1155CDF6"/>
    <w:rsid w:val="11574331"/>
    <w:rsid w:val="11594076"/>
    <w:rsid w:val="115B6B3C"/>
    <w:rsid w:val="115BEAC6"/>
    <w:rsid w:val="115F3FC8"/>
    <w:rsid w:val="115FC383"/>
    <w:rsid w:val="11619868"/>
    <w:rsid w:val="116208FF"/>
    <w:rsid w:val="11622B61"/>
    <w:rsid w:val="11646397"/>
    <w:rsid w:val="1164E253"/>
    <w:rsid w:val="11668232"/>
    <w:rsid w:val="116877C0"/>
    <w:rsid w:val="1168C4A6"/>
    <w:rsid w:val="116A9D37"/>
    <w:rsid w:val="116AB3DB"/>
    <w:rsid w:val="116D1132"/>
    <w:rsid w:val="116DA654"/>
    <w:rsid w:val="116DFBC5"/>
    <w:rsid w:val="116F28C3"/>
    <w:rsid w:val="116FA0BA"/>
    <w:rsid w:val="1170BBD0"/>
    <w:rsid w:val="1170CE43"/>
    <w:rsid w:val="1170D4B3"/>
    <w:rsid w:val="1170E9AB"/>
    <w:rsid w:val="11716768"/>
    <w:rsid w:val="11723881"/>
    <w:rsid w:val="1172CBF4"/>
    <w:rsid w:val="11748AD9"/>
    <w:rsid w:val="11748DEB"/>
    <w:rsid w:val="11754630"/>
    <w:rsid w:val="1175FB09"/>
    <w:rsid w:val="11767365"/>
    <w:rsid w:val="1176D464"/>
    <w:rsid w:val="117748C5"/>
    <w:rsid w:val="1177C958"/>
    <w:rsid w:val="1177DD61"/>
    <w:rsid w:val="1179AABD"/>
    <w:rsid w:val="1179DF0D"/>
    <w:rsid w:val="117A25CA"/>
    <w:rsid w:val="117D26CE"/>
    <w:rsid w:val="117DEE72"/>
    <w:rsid w:val="117E5837"/>
    <w:rsid w:val="117E8FAA"/>
    <w:rsid w:val="1181F5F2"/>
    <w:rsid w:val="11874585"/>
    <w:rsid w:val="1188115E"/>
    <w:rsid w:val="11895B34"/>
    <w:rsid w:val="118979BA"/>
    <w:rsid w:val="1189D556"/>
    <w:rsid w:val="118A0FA1"/>
    <w:rsid w:val="118B10B1"/>
    <w:rsid w:val="118B7922"/>
    <w:rsid w:val="118BB704"/>
    <w:rsid w:val="118D0F57"/>
    <w:rsid w:val="119279EA"/>
    <w:rsid w:val="119422B6"/>
    <w:rsid w:val="11959846"/>
    <w:rsid w:val="1196191F"/>
    <w:rsid w:val="11974CEF"/>
    <w:rsid w:val="119D5857"/>
    <w:rsid w:val="119E2DD5"/>
    <w:rsid w:val="119E6801"/>
    <w:rsid w:val="11A04640"/>
    <w:rsid w:val="11A14165"/>
    <w:rsid w:val="11A1BCC6"/>
    <w:rsid w:val="11A3EE09"/>
    <w:rsid w:val="11A534CE"/>
    <w:rsid w:val="11A588A8"/>
    <w:rsid w:val="11A78098"/>
    <w:rsid w:val="11A924E6"/>
    <w:rsid w:val="11AA051D"/>
    <w:rsid w:val="11AE5C3A"/>
    <w:rsid w:val="11B01C70"/>
    <w:rsid w:val="11B1B417"/>
    <w:rsid w:val="11B25649"/>
    <w:rsid w:val="11B3D06D"/>
    <w:rsid w:val="11B3EF2C"/>
    <w:rsid w:val="11B62B3F"/>
    <w:rsid w:val="11B7E864"/>
    <w:rsid w:val="11BA578D"/>
    <w:rsid w:val="11BB2538"/>
    <w:rsid w:val="11BC2BE3"/>
    <w:rsid w:val="11BC6D2A"/>
    <w:rsid w:val="11BDCF9B"/>
    <w:rsid w:val="11BF8DAA"/>
    <w:rsid w:val="11C037C5"/>
    <w:rsid w:val="11C3C1B9"/>
    <w:rsid w:val="11C3F4CB"/>
    <w:rsid w:val="11C42E71"/>
    <w:rsid w:val="11C8A475"/>
    <w:rsid w:val="11CF7DAE"/>
    <w:rsid w:val="11D07532"/>
    <w:rsid w:val="11D3A210"/>
    <w:rsid w:val="11D4CD84"/>
    <w:rsid w:val="11D62057"/>
    <w:rsid w:val="11D845AE"/>
    <w:rsid w:val="11DAD5FB"/>
    <w:rsid w:val="11DBE3E0"/>
    <w:rsid w:val="11DDC98D"/>
    <w:rsid w:val="11DEF332"/>
    <w:rsid w:val="11E06DA0"/>
    <w:rsid w:val="11E0E96F"/>
    <w:rsid w:val="11E1FB7D"/>
    <w:rsid w:val="11E8D7A9"/>
    <w:rsid w:val="11E9B559"/>
    <w:rsid w:val="11EA1887"/>
    <w:rsid w:val="11EE0A2F"/>
    <w:rsid w:val="11EEA09B"/>
    <w:rsid w:val="11EEC105"/>
    <w:rsid w:val="11EFB049"/>
    <w:rsid w:val="11F039A8"/>
    <w:rsid w:val="11F262ED"/>
    <w:rsid w:val="11F455E2"/>
    <w:rsid w:val="11F82433"/>
    <w:rsid w:val="11FC114E"/>
    <w:rsid w:val="11FE8720"/>
    <w:rsid w:val="11FFAED2"/>
    <w:rsid w:val="12008006"/>
    <w:rsid w:val="12029EBE"/>
    <w:rsid w:val="1203D874"/>
    <w:rsid w:val="12043F17"/>
    <w:rsid w:val="1204C226"/>
    <w:rsid w:val="12052CAA"/>
    <w:rsid w:val="120537D5"/>
    <w:rsid w:val="120660D7"/>
    <w:rsid w:val="120771FF"/>
    <w:rsid w:val="120B1E57"/>
    <w:rsid w:val="120F1961"/>
    <w:rsid w:val="120F3EB4"/>
    <w:rsid w:val="1210DBB3"/>
    <w:rsid w:val="12113A1B"/>
    <w:rsid w:val="12114E9C"/>
    <w:rsid w:val="12117CEB"/>
    <w:rsid w:val="1211C3E5"/>
    <w:rsid w:val="121403AF"/>
    <w:rsid w:val="121458A0"/>
    <w:rsid w:val="1215C9CB"/>
    <w:rsid w:val="12169663"/>
    <w:rsid w:val="121743DF"/>
    <w:rsid w:val="12184D40"/>
    <w:rsid w:val="1219A788"/>
    <w:rsid w:val="1219F6A7"/>
    <w:rsid w:val="121CAE3B"/>
    <w:rsid w:val="121E3416"/>
    <w:rsid w:val="121EFB74"/>
    <w:rsid w:val="12217193"/>
    <w:rsid w:val="122253A5"/>
    <w:rsid w:val="1224FB96"/>
    <w:rsid w:val="1226F09E"/>
    <w:rsid w:val="1229568E"/>
    <w:rsid w:val="1229BC37"/>
    <w:rsid w:val="122A6A33"/>
    <w:rsid w:val="122A6EA5"/>
    <w:rsid w:val="122ABF63"/>
    <w:rsid w:val="122C5DD1"/>
    <w:rsid w:val="122DE697"/>
    <w:rsid w:val="122EBAC6"/>
    <w:rsid w:val="1232D253"/>
    <w:rsid w:val="1233006C"/>
    <w:rsid w:val="12355090"/>
    <w:rsid w:val="123627B0"/>
    <w:rsid w:val="12367E59"/>
    <w:rsid w:val="1237ADE1"/>
    <w:rsid w:val="123F5FE8"/>
    <w:rsid w:val="1240ED4C"/>
    <w:rsid w:val="1242AE28"/>
    <w:rsid w:val="12474BE2"/>
    <w:rsid w:val="1249F49A"/>
    <w:rsid w:val="124B4480"/>
    <w:rsid w:val="124CB172"/>
    <w:rsid w:val="124EA68E"/>
    <w:rsid w:val="124F1F51"/>
    <w:rsid w:val="124F4BD8"/>
    <w:rsid w:val="12505199"/>
    <w:rsid w:val="1250AD5B"/>
    <w:rsid w:val="1254D4FD"/>
    <w:rsid w:val="1254EBDB"/>
    <w:rsid w:val="12572267"/>
    <w:rsid w:val="1257525B"/>
    <w:rsid w:val="12595214"/>
    <w:rsid w:val="125A16D1"/>
    <w:rsid w:val="125ABC4D"/>
    <w:rsid w:val="125B8F4B"/>
    <w:rsid w:val="125C4165"/>
    <w:rsid w:val="125D5A3F"/>
    <w:rsid w:val="12604C93"/>
    <w:rsid w:val="1261F806"/>
    <w:rsid w:val="126246D3"/>
    <w:rsid w:val="12648151"/>
    <w:rsid w:val="126530A1"/>
    <w:rsid w:val="1265C154"/>
    <w:rsid w:val="126601CA"/>
    <w:rsid w:val="1267EE57"/>
    <w:rsid w:val="12697947"/>
    <w:rsid w:val="126B5460"/>
    <w:rsid w:val="126D0B7B"/>
    <w:rsid w:val="126F2356"/>
    <w:rsid w:val="1270C57B"/>
    <w:rsid w:val="12724907"/>
    <w:rsid w:val="127326BD"/>
    <w:rsid w:val="1273574A"/>
    <w:rsid w:val="12749488"/>
    <w:rsid w:val="1274BC1A"/>
    <w:rsid w:val="1274C96C"/>
    <w:rsid w:val="12795E46"/>
    <w:rsid w:val="127CF90B"/>
    <w:rsid w:val="1286C8C2"/>
    <w:rsid w:val="12873923"/>
    <w:rsid w:val="128800EE"/>
    <w:rsid w:val="12887BAE"/>
    <w:rsid w:val="128996F0"/>
    <w:rsid w:val="128B039A"/>
    <w:rsid w:val="128C1B68"/>
    <w:rsid w:val="128D5464"/>
    <w:rsid w:val="128FF149"/>
    <w:rsid w:val="12902CC4"/>
    <w:rsid w:val="1292FD70"/>
    <w:rsid w:val="129440BF"/>
    <w:rsid w:val="1294F047"/>
    <w:rsid w:val="12967BBB"/>
    <w:rsid w:val="1297EDB9"/>
    <w:rsid w:val="12997B56"/>
    <w:rsid w:val="129AECE6"/>
    <w:rsid w:val="129E297C"/>
    <w:rsid w:val="129EDF6F"/>
    <w:rsid w:val="129F0E48"/>
    <w:rsid w:val="12A00CC7"/>
    <w:rsid w:val="12A023DD"/>
    <w:rsid w:val="12A0584A"/>
    <w:rsid w:val="12A3898F"/>
    <w:rsid w:val="12A65758"/>
    <w:rsid w:val="12A6E3C8"/>
    <w:rsid w:val="12A6FEA5"/>
    <w:rsid w:val="12A71AA1"/>
    <w:rsid w:val="12ABE2DE"/>
    <w:rsid w:val="12AF8ECF"/>
    <w:rsid w:val="12AFD3F5"/>
    <w:rsid w:val="12B16AEB"/>
    <w:rsid w:val="12B54A60"/>
    <w:rsid w:val="12B567A1"/>
    <w:rsid w:val="12B88D6B"/>
    <w:rsid w:val="12BB32CC"/>
    <w:rsid w:val="12BC852B"/>
    <w:rsid w:val="12BE3B8F"/>
    <w:rsid w:val="12C01A33"/>
    <w:rsid w:val="12C1D4DC"/>
    <w:rsid w:val="12C26589"/>
    <w:rsid w:val="12C48355"/>
    <w:rsid w:val="12C4F1CD"/>
    <w:rsid w:val="12C5A7D8"/>
    <w:rsid w:val="12C717D9"/>
    <w:rsid w:val="12C73590"/>
    <w:rsid w:val="12C7464A"/>
    <w:rsid w:val="12C749D4"/>
    <w:rsid w:val="12C82746"/>
    <w:rsid w:val="12CB8533"/>
    <w:rsid w:val="12CC3D7A"/>
    <w:rsid w:val="12CDCBEB"/>
    <w:rsid w:val="12CE822A"/>
    <w:rsid w:val="12CF35EE"/>
    <w:rsid w:val="12D246DE"/>
    <w:rsid w:val="12D625B6"/>
    <w:rsid w:val="12D6BEE3"/>
    <w:rsid w:val="12D96296"/>
    <w:rsid w:val="12DA832D"/>
    <w:rsid w:val="12DC2469"/>
    <w:rsid w:val="12DE1098"/>
    <w:rsid w:val="12DE63C6"/>
    <w:rsid w:val="12DF2B48"/>
    <w:rsid w:val="12E021FB"/>
    <w:rsid w:val="12E0224A"/>
    <w:rsid w:val="12E0A480"/>
    <w:rsid w:val="12E330CF"/>
    <w:rsid w:val="12E5E7F5"/>
    <w:rsid w:val="12E6ACDF"/>
    <w:rsid w:val="12E6BC8F"/>
    <w:rsid w:val="12E8C95E"/>
    <w:rsid w:val="12E8E5FC"/>
    <w:rsid w:val="12E9C9D5"/>
    <w:rsid w:val="12EA2228"/>
    <w:rsid w:val="12EAC852"/>
    <w:rsid w:val="12F1CBF6"/>
    <w:rsid w:val="12F37599"/>
    <w:rsid w:val="12F3DDA5"/>
    <w:rsid w:val="12F3E47F"/>
    <w:rsid w:val="12F47DEB"/>
    <w:rsid w:val="12F5B1B2"/>
    <w:rsid w:val="12F5C7A2"/>
    <w:rsid w:val="12F80F2C"/>
    <w:rsid w:val="12F8631C"/>
    <w:rsid w:val="12F8F28C"/>
    <w:rsid w:val="12FA933E"/>
    <w:rsid w:val="12FBAB76"/>
    <w:rsid w:val="12FE0C8C"/>
    <w:rsid w:val="12FEECEA"/>
    <w:rsid w:val="12FF25F1"/>
    <w:rsid w:val="12FF5414"/>
    <w:rsid w:val="130285A1"/>
    <w:rsid w:val="1304D8BB"/>
    <w:rsid w:val="1306D67E"/>
    <w:rsid w:val="13088F58"/>
    <w:rsid w:val="1309BE5D"/>
    <w:rsid w:val="130A7E11"/>
    <w:rsid w:val="130B078F"/>
    <w:rsid w:val="130DBD7A"/>
    <w:rsid w:val="130F964A"/>
    <w:rsid w:val="13108A40"/>
    <w:rsid w:val="1311E07F"/>
    <w:rsid w:val="131288BA"/>
    <w:rsid w:val="1312C115"/>
    <w:rsid w:val="1313BC8B"/>
    <w:rsid w:val="1314932F"/>
    <w:rsid w:val="1314D580"/>
    <w:rsid w:val="13151E7B"/>
    <w:rsid w:val="13184358"/>
    <w:rsid w:val="131A0245"/>
    <w:rsid w:val="131A0E76"/>
    <w:rsid w:val="131B6DA0"/>
    <w:rsid w:val="131DF531"/>
    <w:rsid w:val="131F16E2"/>
    <w:rsid w:val="13202000"/>
    <w:rsid w:val="1321B49E"/>
    <w:rsid w:val="13231884"/>
    <w:rsid w:val="1324705D"/>
    <w:rsid w:val="1327177C"/>
    <w:rsid w:val="13273724"/>
    <w:rsid w:val="1329CA78"/>
    <w:rsid w:val="1329DDD4"/>
    <w:rsid w:val="132A155B"/>
    <w:rsid w:val="133532DE"/>
    <w:rsid w:val="13396B8E"/>
    <w:rsid w:val="133A29A8"/>
    <w:rsid w:val="133B56D8"/>
    <w:rsid w:val="133DA5C2"/>
    <w:rsid w:val="133F3CB7"/>
    <w:rsid w:val="1342923F"/>
    <w:rsid w:val="13431A88"/>
    <w:rsid w:val="1344E885"/>
    <w:rsid w:val="1345303C"/>
    <w:rsid w:val="1346BA38"/>
    <w:rsid w:val="1346CC2E"/>
    <w:rsid w:val="13488F4F"/>
    <w:rsid w:val="1349FEB2"/>
    <w:rsid w:val="134A679F"/>
    <w:rsid w:val="134C2F5D"/>
    <w:rsid w:val="134C769F"/>
    <w:rsid w:val="134D52C6"/>
    <w:rsid w:val="13507BCA"/>
    <w:rsid w:val="1352CB5E"/>
    <w:rsid w:val="1355A820"/>
    <w:rsid w:val="1355AC4B"/>
    <w:rsid w:val="1355E435"/>
    <w:rsid w:val="1356885C"/>
    <w:rsid w:val="13594853"/>
    <w:rsid w:val="1359F299"/>
    <w:rsid w:val="135A0311"/>
    <w:rsid w:val="135AD2F7"/>
    <w:rsid w:val="135C47C8"/>
    <w:rsid w:val="135DEB16"/>
    <w:rsid w:val="135EB9DF"/>
    <w:rsid w:val="135F7111"/>
    <w:rsid w:val="13617DE4"/>
    <w:rsid w:val="136233F5"/>
    <w:rsid w:val="1362EABD"/>
    <w:rsid w:val="13648AFC"/>
    <w:rsid w:val="13656079"/>
    <w:rsid w:val="136BAB9A"/>
    <w:rsid w:val="136EDA52"/>
    <w:rsid w:val="136F29F5"/>
    <w:rsid w:val="1371AE0B"/>
    <w:rsid w:val="137220A7"/>
    <w:rsid w:val="13735FFE"/>
    <w:rsid w:val="1375E1C3"/>
    <w:rsid w:val="1376214C"/>
    <w:rsid w:val="137648B6"/>
    <w:rsid w:val="13771D6E"/>
    <w:rsid w:val="137949C7"/>
    <w:rsid w:val="13799D07"/>
    <w:rsid w:val="1379A9B3"/>
    <w:rsid w:val="137A0145"/>
    <w:rsid w:val="137A9277"/>
    <w:rsid w:val="137C5DA5"/>
    <w:rsid w:val="137DF268"/>
    <w:rsid w:val="137E00C5"/>
    <w:rsid w:val="137EC697"/>
    <w:rsid w:val="137F80C1"/>
    <w:rsid w:val="138028AC"/>
    <w:rsid w:val="13813ECA"/>
    <w:rsid w:val="1386B427"/>
    <w:rsid w:val="138B6500"/>
    <w:rsid w:val="138D4899"/>
    <w:rsid w:val="138E25DB"/>
    <w:rsid w:val="1390D6EB"/>
    <w:rsid w:val="1395575D"/>
    <w:rsid w:val="1395825F"/>
    <w:rsid w:val="1395E9E0"/>
    <w:rsid w:val="1397741D"/>
    <w:rsid w:val="13981F70"/>
    <w:rsid w:val="139A734F"/>
    <w:rsid w:val="139B20FC"/>
    <w:rsid w:val="139C976C"/>
    <w:rsid w:val="139CE572"/>
    <w:rsid w:val="139DA264"/>
    <w:rsid w:val="13A1B774"/>
    <w:rsid w:val="13A31843"/>
    <w:rsid w:val="13A526F8"/>
    <w:rsid w:val="13A5C858"/>
    <w:rsid w:val="13A6F778"/>
    <w:rsid w:val="13A978EF"/>
    <w:rsid w:val="13B0D30D"/>
    <w:rsid w:val="13B418AB"/>
    <w:rsid w:val="13B44841"/>
    <w:rsid w:val="13B5EFAA"/>
    <w:rsid w:val="13B9BA70"/>
    <w:rsid w:val="13BB47F0"/>
    <w:rsid w:val="13BB51F1"/>
    <w:rsid w:val="13BD2576"/>
    <w:rsid w:val="13BDC8FD"/>
    <w:rsid w:val="13BE619D"/>
    <w:rsid w:val="13BF94BE"/>
    <w:rsid w:val="13C1AA22"/>
    <w:rsid w:val="13C1DA77"/>
    <w:rsid w:val="13C1F10A"/>
    <w:rsid w:val="13C28A77"/>
    <w:rsid w:val="13C46464"/>
    <w:rsid w:val="13C675AE"/>
    <w:rsid w:val="13C7E260"/>
    <w:rsid w:val="13C7F966"/>
    <w:rsid w:val="13C7FBE6"/>
    <w:rsid w:val="13C93EC8"/>
    <w:rsid w:val="13CAC17B"/>
    <w:rsid w:val="13CCAD9D"/>
    <w:rsid w:val="13CCC12A"/>
    <w:rsid w:val="13CD2E30"/>
    <w:rsid w:val="13CEE9AF"/>
    <w:rsid w:val="13CEFEE7"/>
    <w:rsid w:val="13D221DD"/>
    <w:rsid w:val="13D54F7E"/>
    <w:rsid w:val="13D5AF5E"/>
    <w:rsid w:val="13D942DC"/>
    <w:rsid w:val="13DA175A"/>
    <w:rsid w:val="13DAC8F1"/>
    <w:rsid w:val="13DCE80A"/>
    <w:rsid w:val="13DD4B93"/>
    <w:rsid w:val="13DD98E4"/>
    <w:rsid w:val="13DE0532"/>
    <w:rsid w:val="13DE618D"/>
    <w:rsid w:val="13DECFCD"/>
    <w:rsid w:val="13DF2E8F"/>
    <w:rsid w:val="13E1F61D"/>
    <w:rsid w:val="13E42E31"/>
    <w:rsid w:val="13E42E53"/>
    <w:rsid w:val="13E4B4C7"/>
    <w:rsid w:val="13E650C1"/>
    <w:rsid w:val="13E8F801"/>
    <w:rsid w:val="13EA00CA"/>
    <w:rsid w:val="13EAB999"/>
    <w:rsid w:val="13EFF065"/>
    <w:rsid w:val="13F05C87"/>
    <w:rsid w:val="13F1F005"/>
    <w:rsid w:val="13F3A06E"/>
    <w:rsid w:val="13F92709"/>
    <w:rsid w:val="13F9EE2E"/>
    <w:rsid w:val="13FBC62A"/>
    <w:rsid w:val="13FC9DD8"/>
    <w:rsid w:val="13FD62B1"/>
    <w:rsid w:val="13FE3184"/>
    <w:rsid w:val="13FE448B"/>
    <w:rsid w:val="13FE686C"/>
    <w:rsid w:val="13FE93FB"/>
    <w:rsid w:val="13FFBEFC"/>
    <w:rsid w:val="1401252F"/>
    <w:rsid w:val="1404FEA4"/>
    <w:rsid w:val="140893E0"/>
    <w:rsid w:val="140ABC93"/>
    <w:rsid w:val="140E7C1B"/>
    <w:rsid w:val="14107D25"/>
    <w:rsid w:val="14133D8D"/>
    <w:rsid w:val="141473D5"/>
    <w:rsid w:val="1414A444"/>
    <w:rsid w:val="14178E35"/>
    <w:rsid w:val="141842CA"/>
    <w:rsid w:val="141C00A2"/>
    <w:rsid w:val="141C0E56"/>
    <w:rsid w:val="141E7161"/>
    <w:rsid w:val="141ED689"/>
    <w:rsid w:val="141F3B6C"/>
    <w:rsid w:val="14203AD2"/>
    <w:rsid w:val="1420FA91"/>
    <w:rsid w:val="14235784"/>
    <w:rsid w:val="14240DE7"/>
    <w:rsid w:val="1424BB69"/>
    <w:rsid w:val="14258A67"/>
    <w:rsid w:val="14266A24"/>
    <w:rsid w:val="14270ECB"/>
    <w:rsid w:val="14271850"/>
    <w:rsid w:val="142A6889"/>
    <w:rsid w:val="142D3362"/>
    <w:rsid w:val="142EB0C5"/>
    <w:rsid w:val="1432A17C"/>
    <w:rsid w:val="143385CD"/>
    <w:rsid w:val="143735FB"/>
    <w:rsid w:val="1437565A"/>
    <w:rsid w:val="14378332"/>
    <w:rsid w:val="143876A5"/>
    <w:rsid w:val="14391925"/>
    <w:rsid w:val="14399166"/>
    <w:rsid w:val="143A7E9B"/>
    <w:rsid w:val="143D5DEB"/>
    <w:rsid w:val="143D8D1B"/>
    <w:rsid w:val="143E5122"/>
    <w:rsid w:val="143F13C6"/>
    <w:rsid w:val="14432E12"/>
    <w:rsid w:val="144337D3"/>
    <w:rsid w:val="1443BF03"/>
    <w:rsid w:val="14446FD2"/>
    <w:rsid w:val="14448F16"/>
    <w:rsid w:val="1446BF7B"/>
    <w:rsid w:val="1448B6BF"/>
    <w:rsid w:val="1449831A"/>
    <w:rsid w:val="144B1024"/>
    <w:rsid w:val="144BAC7A"/>
    <w:rsid w:val="14500728"/>
    <w:rsid w:val="14502EAA"/>
    <w:rsid w:val="1452C548"/>
    <w:rsid w:val="1453160D"/>
    <w:rsid w:val="1453F069"/>
    <w:rsid w:val="145459E3"/>
    <w:rsid w:val="14566DD3"/>
    <w:rsid w:val="14579085"/>
    <w:rsid w:val="1458730B"/>
    <w:rsid w:val="145950B1"/>
    <w:rsid w:val="145A527A"/>
    <w:rsid w:val="145DA7E9"/>
    <w:rsid w:val="145EC9D7"/>
    <w:rsid w:val="146100A7"/>
    <w:rsid w:val="146110D0"/>
    <w:rsid w:val="14613FC4"/>
    <w:rsid w:val="1464B76A"/>
    <w:rsid w:val="1466982D"/>
    <w:rsid w:val="1466CB72"/>
    <w:rsid w:val="146723F9"/>
    <w:rsid w:val="1468405E"/>
    <w:rsid w:val="14684984"/>
    <w:rsid w:val="1468961C"/>
    <w:rsid w:val="1469D02D"/>
    <w:rsid w:val="146AF368"/>
    <w:rsid w:val="146DFA67"/>
    <w:rsid w:val="14703913"/>
    <w:rsid w:val="147394C4"/>
    <w:rsid w:val="1474D3CD"/>
    <w:rsid w:val="14795A16"/>
    <w:rsid w:val="1479678F"/>
    <w:rsid w:val="147E5939"/>
    <w:rsid w:val="147F4E94"/>
    <w:rsid w:val="14805315"/>
    <w:rsid w:val="14827921"/>
    <w:rsid w:val="1483BBB2"/>
    <w:rsid w:val="1486E17E"/>
    <w:rsid w:val="14895442"/>
    <w:rsid w:val="14898375"/>
    <w:rsid w:val="14898A1C"/>
    <w:rsid w:val="148A15B4"/>
    <w:rsid w:val="148C6518"/>
    <w:rsid w:val="148D2962"/>
    <w:rsid w:val="148D42DC"/>
    <w:rsid w:val="148DE629"/>
    <w:rsid w:val="148E2D4F"/>
    <w:rsid w:val="14906899"/>
    <w:rsid w:val="149093BC"/>
    <w:rsid w:val="14938628"/>
    <w:rsid w:val="14942F99"/>
    <w:rsid w:val="1496C3AA"/>
    <w:rsid w:val="1498642B"/>
    <w:rsid w:val="1498A1C7"/>
    <w:rsid w:val="149BAEEB"/>
    <w:rsid w:val="149C4146"/>
    <w:rsid w:val="149D3EA2"/>
    <w:rsid w:val="14A081C7"/>
    <w:rsid w:val="14A3FB34"/>
    <w:rsid w:val="14A94830"/>
    <w:rsid w:val="14A96EC1"/>
    <w:rsid w:val="14AB1988"/>
    <w:rsid w:val="14AB35E8"/>
    <w:rsid w:val="14AE0574"/>
    <w:rsid w:val="14B207B5"/>
    <w:rsid w:val="14B317AC"/>
    <w:rsid w:val="14B54C48"/>
    <w:rsid w:val="14B66437"/>
    <w:rsid w:val="14BA8890"/>
    <w:rsid w:val="14BCB4E7"/>
    <w:rsid w:val="14BEC48D"/>
    <w:rsid w:val="14C1741D"/>
    <w:rsid w:val="14C1EF1D"/>
    <w:rsid w:val="14C36083"/>
    <w:rsid w:val="14C41599"/>
    <w:rsid w:val="14C4FAF3"/>
    <w:rsid w:val="14C6F365"/>
    <w:rsid w:val="14C9793B"/>
    <w:rsid w:val="14CA6A58"/>
    <w:rsid w:val="14CAAF97"/>
    <w:rsid w:val="14CD1C61"/>
    <w:rsid w:val="14CD2B21"/>
    <w:rsid w:val="14D046BF"/>
    <w:rsid w:val="14D0B7AB"/>
    <w:rsid w:val="14D3E1F8"/>
    <w:rsid w:val="14D96D39"/>
    <w:rsid w:val="14DA13E7"/>
    <w:rsid w:val="14DB0AC4"/>
    <w:rsid w:val="14DBF9BA"/>
    <w:rsid w:val="14DC57E2"/>
    <w:rsid w:val="14DD4A80"/>
    <w:rsid w:val="14E06C96"/>
    <w:rsid w:val="14E20D23"/>
    <w:rsid w:val="14E294CC"/>
    <w:rsid w:val="14E3C070"/>
    <w:rsid w:val="14E3C826"/>
    <w:rsid w:val="14E53C44"/>
    <w:rsid w:val="14EA8504"/>
    <w:rsid w:val="14EBF4BC"/>
    <w:rsid w:val="14EC6E83"/>
    <w:rsid w:val="14EC8341"/>
    <w:rsid w:val="14ECDAFA"/>
    <w:rsid w:val="14EDDCDC"/>
    <w:rsid w:val="14EE7F1E"/>
    <w:rsid w:val="14F0D7DA"/>
    <w:rsid w:val="14F13694"/>
    <w:rsid w:val="14F1A0C0"/>
    <w:rsid w:val="14F735E9"/>
    <w:rsid w:val="14F8A845"/>
    <w:rsid w:val="14F98A58"/>
    <w:rsid w:val="14F9E513"/>
    <w:rsid w:val="14FA6C57"/>
    <w:rsid w:val="14FA7B22"/>
    <w:rsid w:val="14FB1610"/>
    <w:rsid w:val="14FB8646"/>
    <w:rsid w:val="15004197"/>
    <w:rsid w:val="15025D43"/>
    <w:rsid w:val="15033508"/>
    <w:rsid w:val="1503CA0F"/>
    <w:rsid w:val="15052075"/>
    <w:rsid w:val="150A1493"/>
    <w:rsid w:val="150A3410"/>
    <w:rsid w:val="150EBE07"/>
    <w:rsid w:val="15119AC2"/>
    <w:rsid w:val="1513AC8B"/>
    <w:rsid w:val="1515D638"/>
    <w:rsid w:val="15184EDE"/>
    <w:rsid w:val="15185F51"/>
    <w:rsid w:val="151C151F"/>
    <w:rsid w:val="151D2206"/>
    <w:rsid w:val="151E6BBF"/>
    <w:rsid w:val="151F2FAD"/>
    <w:rsid w:val="1524C4C7"/>
    <w:rsid w:val="152992C3"/>
    <w:rsid w:val="15299C42"/>
    <w:rsid w:val="152B777A"/>
    <w:rsid w:val="152EF3AD"/>
    <w:rsid w:val="15306EB4"/>
    <w:rsid w:val="15316973"/>
    <w:rsid w:val="15319360"/>
    <w:rsid w:val="15319DA8"/>
    <w:rsid w:val="1532C24D"/>
    <w:rsid w:val="1536B99A"/>
    <w:rsid w:val="153753EF"/>
    <w:rsid w:val="1539A67F"/>
    <w:rsid w:val="1539C3AE"/>
    <w:rsid w:val="153CC77E"/>
    <w:rsid w:val="153E6479"/>
    <w:rsid w:val="153EB6D3"/>
    <w:rsid w:val="153F4E9D"/>
    <w:rsid w:val="153FA198"/>
    <w:rsid w:val="1542E35D"/>
    <w:rsid w:val="1544D82C"/>
    <w:rsid w:val="15452E51"/>
    <w:rsid w:val="154764F3"/>
    <w:rsid w:val="154915BE"/>
    <w:rsid w:val="154A2F91"/>
    <w:rsid w:val="154AF113"/>
    <w:rsid w:val="154B1D5F"/>
    <w:rsid w:val="154C82C4"/>
    <w:rsid w:val="154DEA6C"/>
    <w:rsid w:val="154ED810"/>
    <w:rsid w:val="154F1834"/>
    <w:rsid w:val="154FD54A"/>
    <w:rsid w:val="15503A51"/>
    <w:rsid w:val="1551820F"/>
    <w:rsid w:val="1552DFAA"/>
    <w:rsid w:val="15542BF2"/>
    <w:rsid w:val="1554F114"/>
    <w:rsid w:val="15554B7A"/>
    <w:rsid w:val="1556473C"/>
    <w:rsid w:val="155795E1"/>
    <w:rsid w:val="15583125"/>
    <w:rsid w:val="155B25B4"/>
    <w:rsid w:val="155C0273"/>
    <w:rsid w:val="1560E529"/>
    <w:rsid w:val="1562D37D"/>
    <w:rsid w:val="15635717"/>
    <w:rsid w:val="1564CFE0"/>
    <w:rsid w:val="156A9FA2"/>
    <w:rsid w:val="156AD0F3"/>
    <w:rsid w:val="156B3164"/>
    <w:rsid w:val="156DD075"/>
    <w:rsid w:val="156E0B07"/>
    <w:rsid w:val="156E8818"/>
    <w:rsid w:val="157090C0"/>
    <w:rsid w:val="15731DA4"/>
    <w:rsid w:val="1574E669"/>
    <w:rsid w:val="1577EDDF"/>
    <w:rsid w:val="15795DF9"/>
    <w:rsid w:val="157A5150"/>
    <w:rsid w:val="157B6B99"/>
    <w:rsid w:val="157C7DBB"/>
    <w:rsid w:val="157CA99B"/>
    <w:rsid w:val="157DDEE9"/>
    <w:rsid w:val="1580671A"/>
    <w:rsid w:val="1580CA6D"/>
    <w:rsid w:val="15829754"/>
    <w:rsid w:val="15841A1D"/>
    <w:rsid w:val="1585F7DD"/>
    <w:rsid w:val="158A9340"/>
    <w:rsid w:val="158B7B05"/>
    <w:rsid w:val="158EEB15"/>
    <w:rsid w:val="158EFF4B"/>
    <w:rsid w:val="15925769"/>
    <w:rsid w:val="1596B072"/>
    <w:rsid w:val="1599E39A"/>
    <w:rsid w:val="159AE466"/>
    <w:rsid w:val="159AE49B"/>
    <w:rsid w:val="159AE73D"/>
    <w:rsid w:val="159B015B"/>
    <w:rsid w:val="159B13FE"/>
    <w:rsid w:val="159E204A"/>
    <w:rsid w:val="15A03F00"/>
    <w:rsid w:val="15A1C7AC"/>
    <w:rsid w:val="15A1FCD3"/>
    <w:rsid w:val="15A24259"/>
    <w:rsid w:val="15A2939E"/>
    <w:rsid w:val="15A4000E"/>
    <w:rsid w:val="15A4A096"/>
    <w:rsid w:val="15A7CDFA"/>
    <w:rsid w:val="15A89B1E"/>
    <w:rsid w:val="15A954FC"/>
    <w:rsid w:val="15A95A50"/>
    <w:rsid w:val="15AB3393"/>
    <w:rsid w:val="15AC5AB9"/>
    <w:rsid w:val="15ACD538"/>
    <w:rsid w:val="15ADCB55"/>
    <w:rsid w:val="15B04E18"/>
    <w:rsid w:val="15B1ACED"/>
    <w:rsid w:val="15B2A7CB"/>
    <w:rsid w:val="15B472F8"/>
    <w:rsid w:val="15B4C60A"/>
    <w:rsid w:val="15B50106"/>
    <w:rsid w:val="15B9155A"/>
    <w:rsid w:val="15B9188A"/>
    <w:rsid w:val="15BA3EAD"/>
    <w:rsid w:val="15BACA41"/>
    <w:rsid w:val="15C14AB5"/>
    <w:rsid w:val="15C159E3"/>
    <w:rsid w:val="15C32B13"/>
    <w:rsid w:val="15C34F0E"/>
    <w:rsid w:val="15C403E8"/>
    <w:rsid w:val="15C52984"/>
    <w:rsid w:val="15C58326"/>
    <w:rsid w:val="15C5E072"/>
    <w:rsid w:val="15C76AFF"/>
    <w:rsid w:val="15CAB8FF"/>
    <w:rsid w:val="15CAD617"/>
    <w:rsid w:val="15CB46B7"/>
    <w:rsid w:val="15D187D1"/>
    <w:rsid w:val="15D5F0ED"/>
    <w:rsid w:val="15D637CA"/>
    <w:rsid w:val="15D6AA85"/>
    <w:rsid w:val="15D7869C"/>
    <w:rsid w:val="15D935D8"/>
    <w:rsid w:val="15D9A78C"/>
    <w:rsid w:val="15DACCF6"/>
    <w:rsid w:val="15DC7589"/>
    <w:rsid w:val="15DE8643"/>
    <w:rsid w:val="15DED3D3"/>
    <w:rsid w:val="15DFD5B4"/>
    <w:rsid w:val="15DFFE26"/>
    <w:rsid w:val="15E14BF4"/>
    <w:rsid w:val="15E2BDB5"/>
    <w:rsid w:val="15E4A1BA"/>
    <w:rsid w:val="15E4B798"/>
    <w:rsid w:val="15E50468"/>
    <w:rsid w:val="15EACA41"/>
    <w:rsid w:val="15EC934D"/>
    <w:rsid w:val="15ED7C8A"/>
    <w:rsid w:val="15EE4542"/>
    <w:rsid w:val="15EF707B"/>
    <w:rsid w:val="15F0105B"/>
    <w:rsid w:val="15F03362"/>
    <w:rsid w:val="15F5CFC5"/>
    <w:rsid w:val="15FA511F"/>
    <w:rsid w:val="15FBE7E3"/>
    <w:rsid w:val="15FD2087"/>
    <w:rsid w:val="15FEA5DB"/>
    <w:rsid w:val="15FEBBCA"/>
    <w:rsid w:val="1600C651"/>
    <w:rsid w:val="1601E1DF"/>
    <w:rsid w:val="16021F6F"/>
    <w:rsid w:val="16021FC6"/>
    <w:rsid w:val="160477FD"/>
    <w:rsid w:val="1606BB11"/>
    <w:rsid w:val="160743D4"/>
    <w:rsid w:val="160AC1EC"/>
    <w:rsid w:val="160CACB3"/>
    <w:rsid w:val="160FFB6C"/>
    <w:rsid w:val="1611C909"/>
    <w:rsid w:val="1611FB40"/>
    <w:rsid w:val="161348A4"/>
    <w:rsid w:val="16138968"/>
    <w:rsid w:val="1618D455"/>
    <w:rsid w:val="1619117B"/>
    <w:rsid w:val="161A5A0D"/>
    <w:rsid w:val="161E7249"/>
    <w:rsid w:val="1621A659"/>
    <w:rsid w:val="162200A2"/>
    <w:rsid w:val="1627AEB1"/>
    <w:rsid w:val="1627D335"/>
    <w:rsid w:val="1628CBBC"/>
    <w:rsid w:val="16296C05"/>
    <w:rsid w:val="162BDC4C"/>
    <w:rsid w:val="162C0E08"/>
    <w:rsid w:val="162D8F52"/>
    <w:rsid w:val="162E9EA4"/>
    <w:rsid w:val="162F6FAC"/>
    <w:rsid w:val="1630171E"/>
    <w:rsid w:val="1632C11B"/>
    <w:rsid w:val="1632E408"/>
    <w:rsid w:val="163543C3"/>
    <w:rsid w:val="1635C145"/>
    <w:rsid w:val="1635D966"/>
    <w:rsid w:val="16379AFA"/>
    <w:rsid w:val="163BB736"/>
    <w:rsid w:val="163C9477"/>
    <w:rsid w:val="163DA2FE"/>
    <w:rsid w:val="163E2333"/>
    <w:rsid w:val="163F52AA"/>
    <w:rsid w:val="1648282A"/>
    <w:rsid w:val="1648D891"/>
    <w:rsid w:val="1649CE67"/>
    <w:rsid w:val="164A9DA5"/>
    <w:rsid w:val="164FB2D5"/>
    <w:rsid w:val="16502780"/>
    <w:rsid w:val="1653F896"/>
    <w:rsid w:val="1655DE53"/>
    <w:rsid w:val="16574F5B"/>
    <w:rsid w:val="1657DF14"/>
    <w:rsid w:val="16599759"/>
    <w:rsid w:val="165D03A8"/>
    <w:rsid w:val="165D2293"/>
    <w:rsid w:val="165F282E"/>
    <w:rsid w:val="165FA43D"/>
    <w:rsid w:val="165FBB30"/>
    <w:rsid w:val="16608BD5"/>
    <w:rsid w:val="166199F0"/>
    <w:rsid w:val="1664AC80"/>
    <w:rsid w:val="16650B00"/>
    <w:rsid w:val="1667B462"/>
    <w:rsid w:val="1668CFC5"/>
    <w:rsid w:val="1669D594"/>
    <w:rsid w:val="166B1731"/>
    <w:rsid w:val="166C719D"/>
    <w:rsid w:val="166E12F9"/>
    <w:rsid w:val="16718765"/>
    <w:rsid w:val="16721DA2"/>
    <w:rsid w:val="167483BB"/>
    <w:rsid w:val="167C6A65"/>
    <w:rsid w:val="167CC628"/>
    <w:rsid w:val="167D0231"/>
    <w:rsid w:val="167E0210"/>
    <w:rsid w:val="16800334"/>
    <w:rsid w:val="1680DAF5"/>
    <w:rsid w:val="1681FFC9"/>
    <w:rsid w:val="16822B3B"/>
    <w:rsid w:val="16840B54"/>
    <w:rsid w:val="1684DCF6"/>
    <w:rsid w:val="1684E75B"/>
    <w:rsid w:val="1686D9E2"/>
    <w:rsid w:val="1686E6A0"/>
    <w:rsid w:val="1687A5F2"/>
    <w:rsid w:val="16889CA2"/>
    <w:rsid w:val="16891DA7"/>
    <w:rsid w:val="1689353E"/>
    <w:rsid w:val="168A2386"/>
    <w:rsid w:val="168A43DE"/>
    <w:rsid w:val="168C51C8"/>
    <w:rsid w:val="168D012E"/>
    <w:rsid w:val="168D2157"/>
    <w:rsid w:val="168DE2B8"/>
    <w:rsid w:val="168DEC26"/>
    <w:rsid w:val="168EFD1C"/>
    <w:rsid w:val="16908749"/>
    <w:rsid w:val="1693A7C8"/>
    <w:rsid w:val="1694D41F"/>
    <w:rsid w:val="1695437C"/>
    <w:rsid w:val="16954F81"/>
    <w:rsid w:val="16971D55"/>
    <w:rsid w:val="16980F6F"/>
    <w:rsid w:val="169B0666"/>
    <w:rsid w:val="169C95E5"/>
    <w:rsid w:val="16A1B3D2"/>
    <w:rsid w:val="16A24A65"/>
    <w:rsid w:val="16A32F7A"/>
    <w:rsid w:val="16A43E84"/>
    <w:rsid w:val="16A5D1D0"/>
    <w:rsid w:val="16A77A9C"/>
    <w:rsid w:val="16A8CA88"/>
    <w:rsid w:val="16A96E14"/>
    <w:rsid w:val="16AA64C5"/>
    <w:rsid w:val="16ABA3E8"/>
    <w:rsid w:val="16AD835F"/>
    <w:rsid w:val="16B0A672"/>
    <w:rsid w:val="16B1710B"/>
    <w:rsid w:val="16B24E97"/>
    <w:rsid w:val="16B5AD5F"/>
    <w:rsid w:val="16B70333"/>
    <w:rsid w:val="16B79A1B"/>
    <w:rsid w:val="16B999E8"/>
    <w:rsid w:val="16BE446E"/>
    <w:rsid w:val="16C1F1A7"/>
    <w:rsid w:val="16C4D958"/>
    <w:rsid w:val="16C50391"/>
    <w:rsid w:val="16C774AD"/>
    <w:rsid w:val="16C80504"/>
    <w:rsid w:val="16C8ADBF"/>
    <w:rsid w:val="16CFE996"/>
    <w:rsid w:val="16CFF36A"/>
    <w:rsid w:val="16D24D34"/>
    <w:rsid w:val="16D46961"/>
    <w:rsid w:val="16D4D5D2"/>
    <w:rsid w:val="16D840AD"/>
    <w:rsid w:val="16D87CF0"/>
    <w:rsid w:val="16D93422"/>
    <w:rsid w:val="16DA1C2F"/>
    <w:rsid w:val="16DDF16C"/>
    <w:rsid w:val="16DEE815"/>
    <w:rsid w:val="16E526C9"/>
    <w:rsid w:val="16E57D01"/>
    <w:rsid w:val="16E6736A"/>
    <w:rsid w:val="16E82BD6"/>
    <w:rsid w:val="16E865E1"/>
    <w:rsid w:val="16EAFABE"/>
    <w:rsid w:val="16EBE527"/>
    <w:rsid w:val="16ED7991"/>
    <w:rsid w:val="16EE99FE"/>
    <w:rsid w:val="16EFFB55"/>
    <w:rsid w:val="16F1A1C8"/>
    <w:rsid w:val="16F2B515"/>
    <w:rsid w:val="16F2C613"/>
    <w:rsid w:val="16F3CBF7"/>
    <w:rsid w:val="16F6A6C3"/>
    <w:rsid w:val="16FAA197"/>
    <w:rsid w:val="16FADD62"/>
    <w:rsid w:val="16FB68B3"/>
    <w:rsid w:val="16FC92A5"/>
    <w:rsid w:val="16FCAF14"/>
    <w:rsid w:val="16FD3DE2"/>
    <w:rsid w:val="16FDCD81"/>
    <w:rsid w:val="16FEF547"/>
    <w:rsid w:val="16FFD668"/>
    <w:rsid w:val="17004F68"/>
    <w:rsid w:val="17008B8E"/>
    <w:rsid w:val="17013098"/>
    <w:rsid w:val="1701660A"/>
    <w:rsid w:val="1701D6F6"/>
    <w:rsid w:val="1701DCC0"/>
    <w:rsid w:val="17042C7D"/>
    <w:rsid w:val="17046748"/>
    <w:rsid w:val="1706B548"/>
    <w:rsid w:val="170A1425"/>
    <w:rsid w:val="170D8179"/>
    <w:rsid w:val="170D8F30"/>
    <w:rsid w:val="170E61D7"/>
    <w:rsid w:val="170FD5E6"/>
    <w:rsid w:val="1711BC69"/>
    <w:rsid w:val="17123BB5"/>
    <w:rsid w:val="17130158"/>
    <w:rsid w:val="17137069"/>
    <w:rsid w:val="17137C4A"/>
    <w:rsid w:val="17149916"/>
    <w:rsid w:val="1718A39A"/>
    <w:rsid w:val="1718FD40"/>
    <w:rsid w:val="17193A15"/>
    <w:rsid w:val="171ABB8B"/>
    <w:rsid w:val="171C5453"/>
    <w:rsid w:val="171C7B78"/>
    <w:rsid w:val="171ED037"/>
    <w:rsid w:val="1720D21B"/>
    <w:rsid w:val="17228AA3"/>
    <w:rsid w:val="1724C7CE"/>
    <w:rsid w:val="1724E12F"/>
    <w:rsid w:val="17251978"/>
    <w:rsid w:val="1725994E"/>
    <w:rsid w:val="172609E7"/>
    <w:rsid w:val="1728F23D"/>
    <w:rsid w:val="17293AE2"/>
    <w:rsid w:val="1729C769"/>
    <w:rsid w:val="172A3110"/>
    <w:rsid w:val="172DBB2B"/>
    <w:rsid w:val="172DFAEC"/>
    <w:rsid w:val="1734B5B9"/>
    <w:rsid w:val="17356F5A"/>
    <w:rsid w:val="1735C536"/>
    <w:rsid w:val="1735DC54"/>
    <w:rsid w:val="1736D334"/>
    <w:rsid w:val="173A4C08"/>
    <w:rsid w:val="173AB025"/>
    <w:rsid w:val="173C16D8"/>
    <w:rsid w:val="173DDC35"/>
    <w:rsid w:val="17408FC7"/>
    <w:rsid w:val="174194B1"/>
    <w:rsid w:val="1741DCD3"/>
    <w:rsid w:val="17421401"/>
    <w:rsid w:val="174314EB"/>
    <w:rsid w:val="17436828"/>
    <w:rsid w:val="1745FE31"/>
    <w:rsid w:val="17465902"/>
    <w:rsid w:val="17468A4E"/>
    <w:rsid w:val="1747EDDD"/>
    <w:rsid w:val="17488AB5"/>
    <w:rsid w:val="174AAB76"/>
    <w:rsid w:val="174B1CE5"/>
    <w:rsid w:val="174B5588"/>
    <w:rsid w:val="174BF0CE"/>
    <w:rsid w:val="174C9FF2"/>
    <w:rsid w:val="174CF158"/>
    <w:rsid w:val="174E5B16"/>
    <w:rsid w:val="174EC5C1"/>
    <w:rsid w:val="174FC505"/>
    <w:rsid w:val="17514DD2"/>
    <w:rsid w:val="1752734D"/>
    <w:rsid w:val="17539C3D"/>
    <w:rsid w:val="175B77E6"/>
    <w:rsid w:val="175BD2AC"/>
    <w:rsid w:val="175C8590"/>
    <w:rsid w:val="175E0ED3"/>
    <w:rsid w:val="175E2695"/>
    <w:rsid w:val="175F2EA3"/>
    <w:rsid w:val="175F45F3"/>
    <w:rsid w:val="1760E7B6"/>
    <w:rsid w:val="17613F3C"/>
    <w:rsid w:val="17615325"/>
    <w:rsid w:val="176214C7"/>
    <w:rsid w:val="17624FF8"/>
    <w:rsid w:val="17629F7D"/>
    <w:rsid w:val="1762EB98"/>
    <w:rsid w:val="176305A1"/>
    <w:rsid w:val="1763153A"/>
    <w:rsid w:val="1765A523"/>
    <w:rsid w:val="17660558"/>
    <w:rsid w:val="1767E64C"/>
    <w:rsid w:val="176B8D0A"/>
    <w:rsid w:val="176BCDCC"/>
    <w:rsid w:val="176CAE02"/>
    <w:rsid w:val="176CBB42"/>
    <w:rsid w:val="176D289E"/>
    <w:rsid w:val="1771F1F0"/>
    <w:rsid w:val="1773444B"/>
    <w:rsid w:val="17796C0C"/>
    <w:rsid w:val="177A27FD"/>
    <w:rsid w:val="177B8DAC"/>
    <w:rsid w:val="177D65EA"/>
    <w:rsid w:val="1780F5D7"/>
    <w:rsid w:val="178117DA"/>
    <w:rsid w:val="1783CA4C"/>
    <w:rsid w:val="1786105C"/>
    <w:rsid w:val="1786D606"/>
    <w:rsid w:val="1786E088"/>
    <w:rsid w:val="1788CEB7"/>
    <w:rsid w:val="1789F1DE"/>
    <w:rsid w:val="178B6638"/>
    <w:rsid w:val="178BA94E"/>
    <w:rsid w:val="178D4DFE"/>
    <w:rsid w:val="17900B6B"/>
    <w:rsid w:val="17901E16"/>
    <w:rsid w:val="17931A87"/>
    <w:rsid w:val="179327FD"/>
    <w:rsid w:val="1794D1B9"/>
    <w:rsid w:val="17953B29"/>
    <w:rsid w:val="17970800"/>
    <w:rsid w:val="1798D3DE"/>
    <w:rsid w:val="1799393C"/>
    <w:rsid w:val="179C1995"/>
    <w:rsid w:val="179C73F4"/>
    <w:rsid w:val="179DF43D"/>
    <w:rsid w:val="179EBFD3"/>
    <w:rsid w:val="179F4299"/>
    <w:rsid w:val="17A10FBC"/>
    <w:rsid w:val="17A11E67"/>
    <w:rsid w:val="17A1EDFC"/>
    <w:rsid w:val="17A285B0"/>
    <w:rsid w:val="17A2906E"/>
    <w:rsid w:val="17A2CFC2"/>
    <w:rsid w:val="17A419C2"/>
    <w:rsid w:val="17A52352"/>
    <w:rsid w:val="17A67B85"/>
    <w:rsid w:val="17A8A1EE"/>
    <w:rsid w:val="17A8E69E"/>
    <w:rsid w:val="17A9372D"/>
    <w:rsid w:val="17AC9274"/>
    <w:rsid w:val="17AEC12B"/>
    <w:rsid w:val="17B1367E"/>
    <w:rsid w:val="17B13F7D"/>
    <w:rsid w:val="17B18BFC"/>
    <w:rsid w:val="17B30A46"/>
    <w:rsid w:val="17B380FF"/>
    <w:rsid w:val="17B38E1D"/>
    <w:rsid w:val="17B535D7"/>
    <w:rsid w:val="17B5D670"/>
    <w:rsid w:val="17B782DF"/>
    <w:rsid w:val="17B889D9"/>
    <w:rsid w:val="17B89339"/>
    <w:rsid w:val="17BA298F"/>
    <w:rsid w:val="17BE213F"/>
    <w:rsid w:val="17BF8CA4"/>
    <w:rsid w:val="17C2E3B3"/>
    <w:rsid w:val="17C4C5FF"/>
    <w:rsid w:val="17C69952"/>
    <w:rsid w:val="17C81C00"/>
    <w:rsid w:val="17C8BA53"/>
    <w:rsid w:val="17C967C6"/>
    <w:rsid w:val="17CB2821"/>
    <w:rsid w:val="17CDA406"/>
    <w:rsid w:val="17D028AC"/>
    <w:rsid w:val="17D46562"/>
    <w:rsid w:val="17D52D24"/>
    <w:rsid w:val="17D804C0"/>
    <w:rsid w:val="17D9F73C"/>
    <w:rsid w:val="17DB9ABB"/>
    <w:rsid w:val="17DD8456"/>
    <w:rsid w:val="17DD8B9A"/>
    <w:rsid w:val="17DD9E08"/>
    <w:rsid w:val="17DF6B8C"/>
    <w:rsid w:val="17DFE487"/>
    <w:rsid w:val="17DFF5F6"/>
    <w:rsid w:val="17E3B345"/>
    <w:rsid w:val="17E3EB48"/>
    <w:rsid w:val="17E6E9C8"/>
    <w:rsid w:val="17E6EBCD"/>
    <w:rsid w:val="17E7B74F"/>
    <w:rsid w:val="17E8AC33"/>
    <w:rsid w:val="17E9D2B8"/>
    <w:rsid w:val="17E9EFF8"/>
    <w:rsid w:val="17EB203B"/>
    <w:rsid w:val="17EB70E2"/>
    <w:rsid w:val="17EEA0EC"/>
    <w:rsid w:val="17F29778"/>
    <w:rsid w:val="17F69B32"/>
    <w:rsid w:val="17F88203"/>
    <w:rsid w:val="17FC4783"/>
    <w:rsid w:val="180241E8"/>
    <w:rsid w:val="1807060D"/>
    <w:rsid w:val="180770A9"/>
    <w:rsid w:val="18099C4D"/>
    <w:rsid w:val="180A0553"/>
    <w:rsid w:val="180D08C8"/>
    <w:rsid w:val="180EC5E0"/>
    <w:rsid w:val="1816461B"/>
    <w:rsid w:val="181848A5"/>
    <w:rsid w:val="181984FB"/>
    <w:rsid w:val="1819C873"/>
    <w:rsid w:val="181A4170"/>
    <w:rsid w:val="181C701F"/>
    <w:rsid w:val="181F5897"/>
    <w:rsid w:val="182120DD"/>
    <w:rsid w:val="18219F30"/>
    <w:rsid w:val="1826B41E"/>
    <w:rsid w:val="182755DE"/>
    <w:rsid w:val="18282676"/>
    <w:rsid w:val="1828EA99"/>
    <w:rsid w:val="182909C9"/>
    <w:rsid w:val="182C121F"/>
    <w:rsid w:val="182D2232"/>
    <w:rsid w:val="182EDD7F"/>
    <w:rsid w:val="18302A0A"/>
    <w:rsid w:val="1831EB2C"/>
    <w:rsid w:val="1831F3F2"/>
    <w:rsid w:val="1832404F"/>
    <w:rsid w:val="183277C8"/>
    <w:rsid w:val="18344FFA"/>
    <w:rsid w:val="18354B67"/>
    <w:rsid w:val="18361885"/>
    <w:rsid w:val="18379A1E"/>
    <w:rsid w:val="183A5ABD"/>
    <w:rsid w:val="183B9DEA"/>
    <w:rsid w:val="183D3A55"/>
    <w:rsid w:val="183DBC6D"/>
    <w:rsid w:val="183E7F58"/>
    <w:rsid w:val="18408B22"/>
    <w:rsid w:val="18412EC6"/>
    <w:rsid w:val="1841D0A2"/>
    <w:rsid w:val="18428AD4"/>
    <w:rsid w:val="184414E1"/>
    <w:rsid w:val="18446C2D"/>
    <w:rsid w:val="1847A854"/>
    <w:rsid w:val="1847B08E"/>
    <w:rsid w:val="1847D0FA"/>
    <w:rsid w:val="1849444F"/>
    <w:rsid w:val="1849C9DE"/>
    <w:rsid w:val="184B11A6"/>
    <w:rsid w:val="184B3633"/>
    <w:rsid w:val="184C4E37"/>
    <w:rsid w:val="184E7E1E"/>
    <w:rsid w:val="184EB5E1"/>
    <w:rsid w:val="1850BCF4"/>
    <w:rsid w:val="1851DBA5"/>
    <w:rsid w:val="1852392A"/>
    <w:rsid w:val="1852AF83"/>
    <w:rsid w:val="1853C07B"/>
    <w:rsid w:val="1855FD7B"/>
    <w:rsid w:val="18564B48"/>
    <w:rsid w:val="185A229C"/>
    <w:rsid w:val="185C8747"/>
    <w:rsid w:val="185D521C"/>
    <w:rsid w:val="185F2FB5"/>
    <w:rsid w:val="185F556C"/>
    <w:rsid w:val="185F56AD"/>
    <w:rsid w:val="186005C2"/>
    <w:rsid w:val="186062A7"/>
    <w:rsid w:val="18629DEE"/>
    <w:rsid w:val="1862CFFE"/>
    <w:rsid w:val="1862D40C"/>
    <w:rsid w:val="1864484D"/>
    <w:rsid w:val="1866D924"/>
    <w:rsid w:val="186E7E74"/>
    <w:rsid w:val="186EF863"/>
    <w:rsid w:val="187181D2"/>
    <w:rsid w:val="1871836C"/>
    <w:rsid w:val="1872B88B"/>
    <w:rsid w:val="18744E6E"/>
    <w:rsid w:val="18774D3D"/>
    <w:rsid w:val="18783700"/>
    <w:rsid w:val="187885F3"/>
    <w:rsid w:val="187B10F1"/>
    <w:rsid w:val="187C147C"/>
    <w:rsid w:val="187E3EA1"/>
    <w:rsid w:val="18806073"/>
    <w:rsid w:val="18833C3A"/>
    <w:rsid w:val="188442D8"/>
    <w:rsid w:val="188517FF"/>
    <w:rsid w:val="1886681A"/>
    <w:rsid w:val="188ADC58"/>
    <w:rsid w:val="188B7A28"/>
    <w:rsid w:val="188D62FB"/>
    <w:rsid w:val="1892573C"/>
    <w:rsid w:val="18926AC8"/>
    <w:rsid w:val="1892CE3A"/>
    <w:rsid w:val="18952193"/>
    <w:rsid w:val="1896E7E6"/>
    <w:rsid w:val="1897FDDF"/>
    <w:rsid w:val="1898FF24"/>
    <w:rsid w:val="189A9E5D"/>
    <w:rsid w:val="189DD53E"/>
    <w:rsid w:val="189E081D"/>
    <w:rsid w:val="189E2C80"/>
    <w:rsid w:val="189F813A"/>
    <w:rsid w:val="18A0034C"/>
    <w:rsid w:val="18A0675D"/>
    <w:rsid w:val="18A06A8A"/>
    <w:rsid w:val="18A0F126"/>
    <w:rsid w:val="18A20AA2"/>
    <w:rsid w:val="18A26684"/>
    <w:rsid w:val="18A4440E"/>
    <w:rsid w:val="18A51C97"/>
    <w:rsid w:val="18A6B004"/>
    <w:rsid w:val="18A994C0"/>
    <w:rsid w:val="18AA5C48"/>
    <w:rsid w:val="18AACA93"/>
    <w:rsid w:val="18AAD209"/>
    <w:rsid w:val="18AFF835"/>
    <w:rsid w:val="18B0C8CB"/>
    <w:rsid w:val="18B40D78"/>
    <w:rsid w:val="18BAA499"/>
    <w:rsid w:val="18BB3B64"/>
    <w:rsid w:val="18C01CAB"/>
    <w:rsid w:val="18C4AD1F"/>
    <w:rsid w:val="18C6BA26"/>
    <w:rsid w:val="18C740EF"/>
    <w:rsid w:val="18CAA74B"/>
    <w:rsid w:val="18CBA92C"/>
    <w:rsid w:val="18CC8A74"/>
    <w:rsid w:val="18CF2E30"/>
    <w:rsid w:val="18CF3C1B"/>
    <w:rsid w:val="18CF63BA"/>
    <w:rsid w:val="18D7A135"/>
    <w:rsid w:val="18DA06EB"/>
    <w:rsid w:val="18DA6B0C"/>
    <w:rsid w:val="18DA77F9"/>
    <w:rsid w:val="18DBB6EB"/>
    <w:rsid w:val="18DFD8DC"/>
    <w:rsid w:val="18E06C70"/>
    <w:rsid w:val="18E0EE7B"/>
    <w:rsid w:val="18E1FFC8"/>
    <w:rsid w:val="18E31A4D"/>
    <w:rsid w:val="18E334AA"/>
    <w:rsid w:val="18E74F70"/>
    <w:rsid w:val="18EA98C2"/>
    <w:rsid w:val="18EA9EC7"/>
    <w:rsid w:val="18EE1A53"/>
    <w:rsid w:val="18EEAA91"/>
    <w:rsid w:val="18EED745"/>
    <w:rsid w:val="18F1F630"/>
    <w:rsid w:val="18F20DC5"/>
    <w:rsid w:val="18F2C4A5"/>
    <w:rsid w:val="18F4F781"/>
    <w:rsid w:val="18F73E55"/>
    <w:rsid w:val="18F7CB61"/>
    <w:rsid w:val="18F85276"/>
    <w:rsid w:val="18F9073F"/>
    <w:rsid w:val="18FC4BC6"/>
    <w:rsid w:val="18FCAAF2"/>
    <w:rsid w:val="18FCE006"/>
    <w:rsid w:val="18FE4557"/>
    <w:rsid w:val="19002FF5"/>
    <w:rsid w:val="19005095"/>
    <w:rsid w:val="19037014"/>
    <w:rsid w:val="190B9B71"/>
    <w:rsid w:val="190CCD51"/>
    <w:rsid w:val="19134CEA"/>
    <w:rsid w:val="1917BF5C"/>
    <w:rsid w:val="1917D135"/>
    <w:rsid w:val="19183B25"/>
    <w:rsid w:val="19185BAB"/>
    <w:rsid w:val="1919ED20"/>
    <w:rsid w:val="191B38ED"/>
    <w:rsid w:val="191BAFA8"/>
    <w:rsid w:val="191BEDE5"/>
    <w:rsid w:val="191F6337"/>
    <w:rsid w:val="1920132F"/>
    <w:rsid w:val="19204246"/>
    <w:rsid w:val="19239DCB"/>
    <w:rsid w:val="1924D9E7"/>
    <w:rsid w:val="192600A8"/>
    <w:rsid w:val="1928212A"/>
    <w:rsid w:val="19296E59"/>
    <w:rsid w:val="1929C078"/>
    <w:rsid w:val="192B3E89"/>
    <w:rsid w:val="192C321D"/>
    <w:rsid w:val="192D260B"/>
    <w:rsid w:val="192F279D"/>
    <w:rsid w:val="192F94D4"/>
    <w:rsid w:val="192FFF10"/>
    <w:rsid w:val="19351A43"/>
    <w:rsid w:val="193653DD"/>
    <w:rsid w:val="193804E4"/>
    <w:rsid w:val="1939FFE3"/>
    <w:rsid w:val="193A2C10"/>
    <w:rsid w:val="193A5F16"/>
    <w:rsid w:val="193A68C4"/>
    <w:rsid w:val="193B657B"/>
    <w:rsid w:val="193DA092"/>
    <w:rsid w:val="193F01ED"/>
    <w:rsid w:val="19406809"/>
    <w:rsid w:val="194108CD"/>
    <w:rsid w:val="1942CE3D"/>
    <w:rsid w:val="19488993"/>
    <w:rsid w:val="1948EAD5"/>
    <w:rsid w:val="194A2D20"/>
    <w:rsid w:val="194A784B"/>
    <w:rsid w:val="194F583D"/>
    <w:rsid w:val="19513EBE"/>
    <w:rsid w:val="19514961"/>
    <w:rsid w:val="1951B9A8"/>
    <w:rsid w:val="1953406F"/>
    <w:rsid w:val="19586B89"/>
    <w:rsid w:val="195E3F60"/>
    <w:rsid w:val="195FB2BD"/>
    <w:rsid w:val="19609B05"/>
    <w:rsid w:val="19634F0E"/>
    <w:rsid w:val="1964F41E"/>
    <w:rsid w:val="1966335D"/>
    <w:rsid w:val="1966FD68"/>
    <w:rsid w:val="196BF1C0"/>
    <w:rsid w:val="196DA3D1"/>
    <w:rsid w:val="196E1E76"/>
    <w:rsid w:val="196FA0C9"/>
    <w:rsid w:val="197030B5"/>
    <w:rsid w:val="19714EE2"/>
    <w:rsid w:val="1971B7A4"/>
    <w:rsid w:val="19744A11"/>
    <w:rsid w:val="19761772"/>
    <w:rsid w:val="1976C6CB"/>
    <w:rsid w:val="1978B369"/>
    <w:rsid w:val="197CAC6D"/>
    <w:rsid w:val="197CAFB1"/>
    <w:rsid w:val="197F7E2F"/>
    <w:rsid w:val="19804DEC"/>
    <w:rsid w:val="198062C0"/>
    <w:rsid w:val="1981B926"/>
    <w:rsid w:val="19829F33"/>
    <w:rsid w:val="1988361E"/>
    <w:rsid w:val="1989A89A"/>
    <w:rsid w:val="198AF710"/>
    <w:rsid w:val="19901586"/>
    <w:rsid w:val="199089B2"/>
    <w:rsid w:val="19909385"/>
    <w:rsid w:val="19911FD3"/>
    <w:rsid w:val="1994C10F"/>
    <w:rsid w:val="1996262B"/>
    <w:rsid w:val="1997853E"/>
    <w:rsid w:val="1997A08E"/>
    <w:rsid w:val="1997D515"/>
    <w:rsid w:val="199EC907"/>
    <w:rsid w:val="199F3B03"/>
    <w:rsid w:val="199FF4CE"/>
    <w:rsid w:val="19A69438"/>
    <w:rsid w:val="19A8DE38"/>
    <w:rsid w:val="19A94F54"/>
    <w:rsid w:val="19AAE8FC"/>
    <w:rsid w:val="19AB0281"/>
    <w:rsid w:val="19AB8D77"/>
    <w:rsid w:val="19AD8742"/>
    <w:rsid w:val="19ADC708"/>
    <w:rsid w:val="19AF180E"/>
    <w:rsid w:val="19B128E6"/>
    <w:rsid w:val="19B13C08"/>
    <w:rsid w:val="19B20AF6"/>
    <w:rsid w:val="19B3F3D6"/>
    <w:rsid w:val="19B6901C"/>
    <w:rsid w:val="19B6CEFD"/>
    <w:rsid w:val="19B89EF9"/>
    <w:rsid w:val="19BAD726"/>
    <w:rsid w:val="19BC4088"/>
    <w:rsid w:val="19BCD136"/>
    <w:rsid w:val="19BEC552"/>
    <w:rsid w:val="19BF763D"/>
    <w:rsid w:val="19C1311C"/>
    <w:rsid w:val="19C33CCE"/>
    <w:rsid w:val="19C44252"/>
    <w:rsid w:val="19C6B5D7"/>
    <w:rsid w:val="19C87E51"/>
    <w:rsid w:val="19C9D89B"/>
    <w:rsid w:val="19CE8592"/>
    <w:rsid w:val="19D203CC"/>
    <w:rsid w:val="19D2CCA0"/>
    <w:rsid w:val="19D33108"/>
    <w:rsid w:val="19D4964E"/>
    <w:rsid w:val="19D54610"/>
    <w:rsid w:val="19D6131F"/>
    <w:rsid w:val="19D6A13E"/>
    <w:rsid w:val="19D7FC77"/>
    <w:rsid w:val="19D98635"/>
    <w:rsid w:val="19DABC6A"/>
    <w:rsid w:val="19DBD59B"/>
    <w:rsid w:val="19DE0551"/>
    <w:rsid w:val="19DEA8A7"/>
    <w:rsid w:val="19E26D1A"/>
    <w:rsid w:val="19E50B12"/>
    <w:rsid w:val="19E88BF1"/>
    <w:rsid w:val="19EC10EC"/>
    <w:rsid w:val="19ED1876"/>
    <w:rsid w:val="19ED882E"/>
    <w:rsid w:val="19EE8A22"/>
    <w:rsid w:val="19EEECF4"/>
    <w:rsid w:val="19EEF6A4"/>
    <w:rsid w:val="19F25BDA"/>
    <w:rsid w:val="19F2EA36"/>
    <w:rsid w:val="19F38057"/>
    <w:rsid w:val="19F52112"/>
    <w:rsid w:val="19F65618"/>
    <w:rsid w:val="19F7E44C"/>
    <w:rsid w:val="19FA4B1C"/>
    <w:rsid w:val="19FBD293"/>
    <w:rsid w:val="19FC33C9"/>
    <w:rsid w:val="19FCA1AB"/>
    <w:rsid w:val="19FD0661"/>
    <w:rsid w:val="19FDA276"/>
    <w:rsid w:val="19FDF387"/>
    <w:rsid w:val="19FDFC91"/>
    <w:rsid w:val="19FE76DA"/>
    <w:rsid w:val="19FFADD6"/>
    <w:rsid w:val="1A01AA7F"/>
    <w:rsid w:val="1A0284DC"/>
    <w:rsid w:val="1A028936"/>
    <w:rsid w:val="1A02E2FD"/>
    <w:rsid w:val="1A05449A"/>
    <w:rsid w:val="1A061071"/>
    <w:rsid w:val="1A06C847"/>
    <w:rsid w:val="1A07F697"/>
    <w:rsid w:val="1A08BDDE"/>
    <w:rsid w:val="1A0A4363"/>
    <w:rsid w:val="1A101EFC"/>
    <w:rsid w:val="1A11EB2C"/>
    <w:rsid w:val="1A13AB8C"/>
    <w:rsid w:val="1A19A8AB"/>
    <w:rsid w:val="1A1AC908"/>
    <w:rsid w:val="1A1CC56B"/>
    <w:rsid w:val="1A1CFBC5"/>
    <w:rsid w:val="1A1EED10"/>
    <w:rsid w:val="1A1F0BAB"/>
    <w:rsid w:val="1A1F4F38"/>
    <w:rsid w:val="1A1FEE18"/>
    <w:rsid w:val="1A217A17"/>
    <w:rsid w:val="1A2198D2"/>
    <w:rsid w:val="1A22FA9E"/>
    <w:rsid w:val="1A23229C"/>
    <w:rsid w:val="1A26EF7D"/>
    <w:rsid w:val="1A278F4A"/>
    <w:rsid w:val="1A2A2235"/>
    <w:rsid w:val="1A2A9DE5"/>
    <w:rsid w:val="1A2D76A0"/>
    <w:rsid w:val="1A2DA952"/>
    <w:rsid w:val="1A30E1B7"/>
    <w:rsid w:val="1A314923"/>
    <w:rsid w:val="1A315DF8"/>
    <w:rsid w:val="1A31F2E5"/>
    <w:rsid w:val="1A320738"/>
    <w:rsid w:val="1A32D4EB"/>
    <w:rsid w:val="1A331159"/>
    <w:rsid w:val="1A332D5E"/>
    <w:rsid w:val="1A347A17"/>
    <w:rsid w:val="1A34B8A4"/>
    <w:rsid w:val="1A398AAA"/>
    <w:rsid w:val="1A3A1262"/>
    <w:rsid w:val="1A3A6411"/>
    <w:rsid w:val="1A3AC002"/>
    <w:rsid w:val="1A3C18B9"/>
    <w:rsid w:val="1A4168AA"/>
    <w:rsid w:val="1A41897E"/>
    <w:rsid w:val="1A4708A2"/>
    <w:rsid w:val="1A47EDA0"/>
    <w:rsid w:val="1A49C586"/>
    <w:rsid w:val="1A4B907F"/>
    <w:rsid w:val="1A4B9F38"/>
    <w:rsid w:val="1A4D70C6"/>
    <w:rsid w:val="1A52A6D9"/>
    <w:rsid w:val="1A5796AD"/>
    <w:rsid w:val="1A5B9C52"/>
    <w:rsid w:val="1A5C205F"/>
    <w:rsid w:val="1A5D64DF"/>
    <w:rsid w:val="1A5D7A9F"/>
    <w:rsid w:val="1A6212E3"/>
    <w:rsid w:val="1A62FBE5"/>
    <w:rsid w:val="1A65953D"/>
    <w:rsid w:val="1A672661"/>
    <w:rsid w:val="1A69A9B4"/>
    <w:rsid w:val="1A6E5E62"/>
    <w:rsid w:val="1A70EB7E"/>
    <w:rsid w:val="1A72A856"/>
    <w:rsid w:val="1A72C3C2"/>
    <w:rsid w:val="1A72FC3D"/>
    <w:rsid w:val="1A73363F"/>
    <w:rsid w:val="1A7395A6"/>
    <w:rsid w:val="1A75B183"/>
    <w:rsid w:val="1A77BA86"/>
    <w:rsid w:val="1A77F967"/>
    <w:rsid w:val="1A7A38D7"/>
    <w:rsid w:val="1A7BE6E7"/>
    <w:rsid w:val="1A7C0E90"/>
    <w:rsid w:val="1A7C0F03"/>
    <w:rsid w:val="1A7C1E6C"/>
    <w:rsid w:val="1A7CD68B"/>
    <w:rsid w:val="1A7E1E25"/>
    <w:rsid w:val="1A7EC3EF"/>
    <w:rsid w:val="1A7FF614"/>
    <w:rsid w:val="1A803357"/>
    <w:rsid w:val="1A87C71D"/>
    <w:rsid w:val="1A8D4B8C"/>
    <w:rsid w:val="1A8F7EE0"/>
    <w:rsid w:val="1A93EA24"/>
    <w:rsid w:val="1A946498"/>
    <w:rsid w:val="1A96851B"/>
    <w:rsid w:val="1A976749"/>
    <w:rsid w:val="1A9D583D"/>
    <w:rsid w:val="1A9D7CEC"/>
    <w:rsid w:val="1A9F9C62"/>
    <w:rsid w:val="1AA1CEB2"/>
    <w:rsid w:val="1AA976E1"/>
    <w:rsid w:val="1AAAB99F"/>
    <w:rsid w:val="1AAB83B8"/>
    <w:rsid w:val="1AAF2393"/>
    <w:rsid w:val="1AAF52CF"/>
    <w:rsid w:val="1AB1F447"/>
    <w:rsid w:val="1AB4B0E9"/>
    <w:rsid w:val="1AB4E89B"/>
    <w:rsid w:val="1AB55C52"/>
    <w:rsid w:val="1AB7A390"/>
    <w:rsid w:val="1ABA827B"/>
    <w:rsid w:val="1ABB4DD4"/>
    <w:rsid w:val="1ABC2EF5"/>
    <w:rsid w:val="1ABC5684"/>
    <w:rsid w:val="1ABC8D69"/>
    <w:rsid w:val="1ABE02E7"/>
    <w:rsid w:val="1ABECF0E"/>
    <w:rsid w:val="1ABEDB1C"/>
    <w:rsid w:val="1AC1A6A6"/>
    <w:rsid w:val="1AC2B288"/>
    <w:rsid w:val="1AC2D571"/>
    <w:rsid w:val="1AC38229"/>
    <w:rsid w:val="1AC4A298"/>
    <w:rsid w:val="1AC51B17"/>
    <w:rsid w:val="1AC58106"/>
    <w:rsid w:val="1AC63B5C"/>
    <w:rsid w:val="1ACA3A2E"/>
    <w:rsid w:val="1ACBD31A"/>
    <w:rsid w:val="1ACC80BA"/>
    <w:rsid w:val="1ACECE5C"/>
    <w:rsid w:val="1AD0C78A"/>
    <w:rsid w:val="1AD18408"/>
    <w:rsid w:val="1AD19378"/>
    <w:rsid w:val="1AD27564"/>
    <w:rsid w:val="1AD3408D"/>
    <w:rsid w:val="1AD41B9F"/>
    <w:rsid w:val="1AD5360F"/>
    <w:rsid w:val="1AD57357"/>
    <w:rsid w:val="1AD83E49"/>
    <w:rsid w:val="1ADB5E15"/>
    <w:rsid w:val="1ADC2E2A"/>
    <w:rsid w:val="1ADDE755"/>
    <w:rsid w:val="1ADE32C8"/>
    <w:rsid w:val="1AE12D9B"/>
    <w:rsid w:val="1AE5B639"/>
    <w:rsid w:val="1AE61C27"/>
    <w:rsid w:val="1AE97846"/>
    <w:rsid w:val="1AEACDAE"/>
    <w:rsid w:val="1AEAF5C0"/>
    <w:rsid w:val="1AEE2676"/>
    <w:rsid w:val="1AF05A4E"/>
    <w:rsid w:val="1AF0FE5D"/>
    <w:rsid w:val="1AF34497"/>
    <w:rsid w:val="1AF646D0"/>
    <w:rsid w:val="1AF6E66F"/>
    <w:rsid w:val="1AF74936"/>
    <w:rsid w:val="1AF7DE63"/>
    <w:rsid w:val="1AF8AF18"/>
    <w:rsid w:val="1AF8C245"/>
    <w:rsid w:val="1AFA56AC"/>
    <w:rsid w:val="1AFD86BE"/>
    <w:rsid w:val="1AFEB17C"/>
    <w:rsid w:val="1AFF5FF4"/>
    <w:rsid w:val="1B00F0A3"/>
    <w:rsid w:val="1B03716D"/>
    <w:rsid w:val="1B03F289"/>
    <w:rsid w:val="1B055E7C"/>
    <w:rsid w:val="1B05C82E"/>
    <w:rsid w:val="1B070E65"/>
    <w:rsid w:val="1B09C1B3"/>
    <w:rsid w:val="1B0CDFE7"/>
    <w:rsid w:val="1B0E5220"/>
    <w:rsid w:val="1B108429"/>
    <w:rsid w:val="1B1332AF"/>
    <w:rsid w:val="1B133FA3"/>
    <w:rsid w:val="1B13E96B"/>
    <w:rsid w:val="1B15896E"/>
    <w:rsid w:val="1B167EE4"/>
    <w:rsid w:val="1B175F1C"/>
    <w:rsid w:val="1B19511B"/>
    <w:rsid w:val="1B2137B9"/>
    <w:rsid w:val="1B245865"/>
    <w:rsid w:val="1B26C03D"/>
    <w:rsid w:val="1B296D40"/>
    <w:rsid w:val="1B29F279"/>
    <w:rsid w:val="1B2B2696"/>
    <w:rsid w:val="1B2D59B5"/>
    <w:rsid w:val="1B2EB9B0"/>
    <w:rsid w:val="1B3111C0"/>
    <w:rsid w:val="1B336A60"/>
    <w:rsid w:val="1B369857"/>
    <w:rsid w:val="1B378E0E"/>
    <w:rsid w:val="1B394F91"/>
    <w:rsid w:val="1B3B3F66"/>
    <w:rsid w:val="1B3C4D6A"/>
    <w:rsid w:val="1B42A511"/>
    <w:rsid w:val="1B44152E"/>
    <w:rsid w:val="1B451CF1"/>
    <w:rsid w:val="1B46A10A"/>
    <w:rsid w:val="1B472DE8"/>
    <w:rsid w:val="1B489ABA"/>
    <w:rsid w:val="1B494E0D"/>
    <w:rsid w:val="1B4A9362"/>
    <w:rsid w:val="1B4ACCFB"/>
    <w:rsid w:val="1B4CFE23"/>
    <w:rsid w:val="1B4D3204"/>
    <w:rsid w:val="1B4D9BE1"/>
    <w:rsid w:val="1B4ED30E"/>
    <w:rsid w:val="1B509CBD"/>
    <w:rsid w:val="1B51AA59"/>
    <w:rsid w:val="1B52E12D"/>
    <w:rsid w:val="1B54725C"/>
    <w:rsid w:val="1B54BFFC"/>
    <w:rsid w:val="1B564869"/>
    <w:rsid w:val="1B59AAE2"/>
    <w:rsid w:val="1B5D0DCA"/>
    <w:rsid w:val="1B5DC7E7"/>
    <w:rsid w:val="1B5E2B4C"/>
    <w:rsid w:val="1B67798B"/>
    <w:rsid w:val="1B67ED42"/>
    <w:rsid w:val="1B685396"/>
    <w:rsid w:val="1B68701E"/>
    <w:rsid w:val="1B69E005"/>
    <w:rsid w:val="1B6AD265"/>
    <w:rsid w:val="1B6AD876"/>
    <w:rsid w:val="1B6CB9AC"/>
    <w:rsid w:val="1B6CD758"/>
    <w:rsid w:val="1B6E9E20"/>
    <w:rsid w:val="1B6EF4E1"/>
    <w:rsid w:val="1B710EC3"/>
    <w:rsid w:val="1B71F161"/>
    <w:rsid w:val="1B7297D9"/>
    <w:rsid w:val="1B72BDC8"/>
    <w:rsid w:val="1B7372A6"/>
    <w:rsid w:val="1B78893E"/>
    <w:rsid w:val="1B7A8E1B"/>
    <w:rsid w:val="1B7B0F87"/>
    <w:rsid w:val="1B7D666A"/>
    <w:rsid w:val="1B7E355C"/>
    <w:rsid w:val="1B7E3DF1"/>
    <w:rsid w:val="1B7F01D5"/>
    <w:rsid w:val="1B8020F3"/>
    <w:rsid w:val="1B818B55"/>
    <w:rsid w:val="1B837F19"/>
    <w:rsid w:val="1B8768AD"/>
    <w:rsid w:val="1B88AD49"/>
    <w:rsid w:val="1B89A961"/>
    <w:rsid w:val="1B89B2A8"/>
    <w:rsid w:val="1B8A5E81"/>
    <w:rsid w:val="1B8D48A5"/>
    <w:rsid w:val="1B8E2C9A"/>
    <w:rsid w:val="1B90914F"/>
    <w:rsid w:val="1B922ACB"/>
    <w:rsid w:val="1B93A339"/>
    <w:rsid w:val="1B943E42"/>
    <w:rsid w:val="1B950DA5"/>
    <w:rsid w:val="1B978886"/>
    <w:rsid w:val="1B982A53"/>
    <w:rsid w:val="1B9CBAE2"/>
    <w:rsid w:val="1B9D077E"/>
    <w:rsid w:val="1B9F858B"/>
    <w:rsid w:val="1BA0D971"/>
    <w:rsid w:val="1BA30E55"/>
    <w:rsid w:val="1BA474C6"/>
    <w:rsid w:val="1BA6E483"/>
    <w:rsid w:val="1BA7B513"/>
    <w:rsid w:val="1BA80099"/>
    <w:rsid w:val="1BAC5AFE"/>
    <w:rsid w:val="1BAD8400"/>
    <w:rsid w:val="1BB01021"/>
    <w:rsid w:val="1BB48C09"/>
    <w:rsid w:val="1BB6285A"/>
    <w:rsid w:val="1BB94AB3"/>
    <w:rsid w:val="1BBA4A4A"/>
    <w:rsid w:val="1BBA54EE"/>
    <w:rsid w:val="1BBA5B6A"/>
    <w:rsid w:val="1BBF4C8F"/>
    <w:rsid w:val="1BBFC655"/>
    <w:rsid w:val="1BBFFB24"/>
    <w:rsid w:val="1BC1AE9A"/>
    <w:rsid w:val="1BC27AF3"/>
    <w:rsid w:val="1BC463E5"/>
    <w:rsid w:val="1BC48374"/>
    <w:rsid w:val="1BC69737"/>
    <w:rsid w:val="1BC7233E"/>
    <w:rsid w:val="1BC775F3"/>
    <w:rsid w:val="1BC9BE92"/>
    <w:rsid w:val="1BCA7ED2"/>
    <w:rsid w:val="1BCA9B3E"/>
    <w:rsid w:val="1BCBE17F"/>
    <w:rsid w:val="1BCC6B30"/>
    <w:rsid w:val="1BD10CDE"/>
    <w:rsid w:val="1BD23EE6"/>
    <w:rsid w:val="1BD2CDE3"/>
    <w:rsid w:val="1BD34427"/>
    <w:rsid w:val="1BD42B87"/>
    <w:rsid w:val="1BD4823A"/>
    <w:rsid w:val="1BD4BB51"/>
    <w:rsid w:val="1BD53BFC"/>
    <w:rsid w:val="1BD557A3"/>
    <w:rsid w:val="1BD700F7"/>
    <w:rsid w:val="1BD72979"/>
    <w:rsid w:val="1BDAD8A8"/>
    <w:rsid w:val="1BDE4419"/>
    <w:rsid w:val="1BDFAEA6"/>
    <w:rsid w:val="1BE0D831"/>
    <w:rsid w:val="1BE20026"/>
    <w:rsid w:val="1BE2BBA2"/>
    <w:rsid w:val="1BE2C7E8"/>
    <w:rsid w:val="1BE46187"/>
    <w:rsid w:val="1BE4FAA7"/>
    <w:rsid w:val="1BE65279"/>
    <w:rsid w:val="1BE66323"/>
    <w:rsid w:val="1BE682BB"/>
    <w:rsid w:val="1BE904A3"/>
    <w:rsid w:val="1BE9393E"/>
    <w:rsid w:val="1BE96108"/>
    <w:rsid w:val="1BEAB4CC"/>
    <w:rsid w:val="1BEAFD8A"/>
    <w:rsid w:val="1BEB274E"/>
    <w:rsid w:val="1BEB4A87"/>
    <w:rsid w:val="1BECBF36"/>
    <w:rsid w:val="1BED29C3"/>
    <w:rsid w:val="1BEFA585"/>
    <w:rsid w:val="1BF19C07"/>
    <w:rsid w:val="1BF3074A"/>
    <w:rsid w:val="1BF4DF84"/>
    <w:rsid w:val="1BF4EDE4"/>
    <w:rsid w:val="1BF6EC7E"/>
    <w:rsid w:val="1BF91FB9"/>
    <w:rsid w:val="1BFA0656"/>
    <w:rsid w:val="1BFA50EF"/>
    <w:rsid w:val="1BFA713A"/>
    <w:rsid w:val="1BFC5361"/>
    <w:rsid w:val="1BFE6734"/>
    <w:rsid w:val="1C00572E"/>
    <w:rsid w:val="1C0119F5"/>
    <w:rsid w:val="1C01CC8A"/>
    <w:rsid w:val="1C021412"/>
    <w:rsid w:val="1C056559"/>
    <w:rsid w:val="1C058EA9"/>
    <w:rsid w:val="1C05F705"/>
    <w:rsid w:val="1C068E5B"/>
    <w:rsid w:val="1C0857EE"/>
    <w:rsid w:val="1C0859F2"/>
    <w:rsid w:val="1C09188E"/>
    <w:rsid w:val="1C09B047"/>
    <w:rsid w:val="1C09C23D"/>
    <w:rsid w:val="1C0CBB84"/>
    <w:rsid w:val="1C12ACD3"/>
    <w:rsid w:val="1C130C56"/>
    <w:rsid w:val="1C15588B"/>
    <w:rsid w:val="1C163FC9"/>
    <w:rsid w:val="1C1AB9D9"/>
    <w:rsid w:val="1C1E019F"/>
    <w:rsid w:val="1C1E7396"/>
    <w:rsid w:val="1C22EB59"/>
    <w:rsid w:val="1C23ABE0"/>
    <w:rsid w:val="1C245344"/>
    <w:rsid w:val="1C26B1D2"/>
    <w:rsid w:val="1C2750BC"/>
    <w:rsid w:val="1C28FA6B"/>
    <w:rsid w:val="1C2C2826"/>
    <w:rsid w:val="1C2DD55D"/>
    <w:rsid w:val="1C2F1C9F"/>
    <w:rsid w:val="1C301A9D"/>
    <w:rsid w:val="1C31789B"/>
    <w:rsid w:val="1C31F4DF"/>
    <w:rsid w:val="1C33E708"/>
    <w:rsid w:val="1C3453D0"/>
    <w:rsid w:val="1C359A0A"/>
    <w:rsid w:val="1C36F538"/>
    <w:rsid w:val="1C379702"/>
    <w:rsid w:val="1C399DD7"/>
    <w:rsid w:val="1C3E2C3B"/>
    <w:rsid w:val="1C401BAD"/>
    <w:rsid w:val="1C41121D"/>
    <w:rsid w:val="1C422EA0"/>
    <w:rsid w:val="1C42C2A5"/>
    <w:rsid w:val="1C4318D0"/>
    <w:rsid w:val="1C43BFB4"/>
    <w:rsid w:val="1C4680C8"/>
    <w:rsid w:val="1C46DFC0"/>
    <w:rsid w:val="1C4929DD"/>
    <w:rsid w:val="1C49F3EC"/>
    <w:rsid w:val="1C517E88"/>
    <w:rsid w:val="1C528FE3"/>
    <w:rsid w:val="1C5414AE"/>
    <w:rsid w:val="1C5B22AD"/>
    <w:rsid w:val="1C5B4050"/>
    <w:rsid w:val="1C5BDD53"/>
    <w:rsid w:val="1C5DF27B"/>
    <w:rsid w:val="1C60D8F1"/>
    <w:rsid w:val="1C615C02"/>
    <w:rsid w:val="1C630516"/>
    <w:rsid w:val="1C633A2C"/>
    <w:rsid w:val="1C633C4F"/>
    <w:rsid w:val="1C63D101"/>
    <w:rsid w:val="1C65AE2F"/>
    <w:rsid w:val="1C68EB61"/>
    <w:rsid w:val="1C69F8DD"/>
    <w:rsid w:val="1C6E2A2F"/>
    <w:rsid w:val="1C6F77D8"/>
    <w:rsid w:val="1C70984B"/>
    <w:rsid w:val="1C70E6C6"/>
    <w:rsid w:val="1C743934"/>
    <w:rsid w:val="1C763D5B"/>
    <w:rsid w:val="1C771F62"/>
    <w:rsid w:val="1C775469"/>
    <w:rsid w:val="1C777EE4"/>
    <w:rsid w:val="1C77FEC9"/>
    <w:rsid w:val="1C7A6BF4"/>
    <w:rsid w:val="1C7A7897"/>
    <w:rsid w:val="1C7A84FD"/>
    <w:rsid w:val="1C7BA4E2"/>
    <w:rsid w:val="1C7D5AE0"/>
    <w:rsid w:val="1C7E162E"/>
    <w:rsid w:val="1C7F7A1B"/>
    <w:rsid w:val="1C7F8E55"/>
    <w:rsid w:val="1C806BE1"/>
    <w:rsid w:val="1C809211"/>
    <w:rsid w:val="1C827E15"/>
    <w:rsid w:val="1C8551ED"/>
    <w:rsid w:val="1C8786B8"/>
    <w:rsid w:val="1C881864"/>
    <w:rsid w:val="1C8B1668"/>
    <w:rsid w:val="1C8D11F9"/>
    <w:rsid w:val="1C8E1373"/>
    <w:rsid w:val="1C8FEE12"/>
    <w:rsid w:val="1C91D1C1"/>
    <w:rsid w:val="1C920C65"/>
    <w:rsid w:val="1C93146E"/>
    <w:rsid w:val="1C9588DC"/>
    <w:rsid w:val="1C968083"/>
    <w:rsid w:val="1C975431"/>
    <w:rsid w:val="1C975CC6"/>
    <w:rsid w:val="1C97B5FC"/>
    <w:rsid w:val="1C98C884"/>
    <w:rsid w:val="1C9ADFFB"/>
    <w:rsid w:val="1C9D7E5E"/>
    <w:rsid w:val="1C9FBB57"/>
    <w:rsid w:val="1CA399D0"/>
    <w:rsid w:val="1CA3BFEE"/>
    <w:rsid w:val="1CA3D2A2"/>
    <w:rsid w:val="1CA51338"/>
    <w:rsid w:val="1CA6A998"/>
    <w:rsid w:val="1CA76017"/>
    <w:rsid w:val="1CAC070D"/>
    <w:rsid w:val="1CAC70E4"/>
    <w:rsid w:val="1CAC73BA"/>
    <w:rsid w:val="1CAF185E"/>
    <w:rsid w:val="1CB152F4"/>
    <w:rsid w:val="1CB23D42"/>
    <w:rsid w:val="1CB34459"/>
    <w:rsid w:val="1CB3D2A4"/>
    <w:rsid w:val="1CB4EAAB"/>
    <w:rsid w:val="1CB5E6DC"/>
    <w:rsid w:val="1CB6924B"/>
    <w:rsid w:val="1CB75F56"/>
    <w:rsid w:val="1CB85A89"/>
    <w:rsid w:val="1CBA5332"/>
    <w:rsid w:val="1CBBBFFD"/>
    <w:rsid w:val="1CBC0057"/>
    <w:rsid w:val="1CBCE3B8"/>
    <w:rsid w:val="1CBF71D3"/>
    <w:rsid w:val="1CBFF2CA"/>
    <w:rsid w:val="1CC01AC3"/>
    <w:rsid w:val="1CC1BC5E"/>
    <w:rsid w:val="1CC27058"/>
    <w:rsid w:val="1CC311EF"/>
    <w:rsid w:val="1CC49A52"/>
    <w:rsid w:val="1CC9D929"/>
    <w:rsid w:val="1CCB1EE2"/>
    <w:rsid w:val="1CCB8BAC"/>
    <w:rsid w:val="1CCC32D4"/>
    <w:rsid w:val="1CD003DF"/>
    <w:rsid w:val="1CD0053E"/>
    <w:rsid w:val="1CD08518"/>
    <w:rsid w:val="1CD2831C"/>
    <w:rsid w:val="1CD3133D"/>
    <w:rsid w:val="1CD562F5"/>
    <w:rsid w:val="1CD5860B"/>
    <w:rsid w:val="1CD5A36C"/>
    <w:rsid w:val="1CD938A7"/>
    <w:rsid w:val="1CDA1C4D"/>
    <w:rsid w:val="1CDACA72"/>
    <w:rsid w:val="1CDD75C9"/>
    <w:rsid w:val="1CDF4545"/>
    <w:rsid w:val="1CE02033"/>
    <w:rsid w:val="1CE027D1"/>
    <w:rsid w:val="1CE1C30B"/>
    <w:rsid w:val="1CE230FD"/>
    <w:rsid w:val="1CE27919"/>
    <w:rsid w:val="1CE47753"/>
    <w:rsid w:val="1CE635D8"/>
    <w:rsid w:val="1CE65B5B"/>
    <w:rsid w:val="1CE663D1"/>
    <w:rsid w:val="1CE7AF32"/>
    <w:rsid w:val="1CE804AF"/>
    <w:rsid w:val="1CE81006"/>
    <w:rsid w:val="1CE883BA"/>
    <w:rsid w:val="1CE8F867"/>
    <w:rsid w:val="1CE9B23A"/>
    <w:rsid w:val="1CEA5FAF"/>
    <w:rsid w:val="1CEB355C"/>
    <w:rsid w:val="1CEB95B3"/>
    <w:rsid w:val="1CED5A92"/>
    <w:rsid w:val="1CF1AA4E"/>
    <w:rsid w:val="1CF46CC1"/>
    <w:rsid w:val="1CF4C786"/>
    <w:rsid w:val="1CF8041B"/>
    <w:rsid w:val="1CF862C8"/>
    <w:rsid w:val="1CFCC879"/>
    <w:rsid w:val="1CFFD771"/>
    <w:rsid w:val="1D003A83"/>
    <w:rsid w:val="1D005203"/>
    <w:rsid w:val="1D02951D"/>
    <w:rsid w:val="1D038729"/>
    <w:rsid w:val="1D03D773"/>
    <w:rsid w:val="1D046719"/>
    <w:rsid w:val="1D051332"/>
    <w:rsid w:val="1D088C06"/>
    <w:rsid w:val="1D08FC15"/>
    <w:rsid w:val="1D0B94BA"/>
    <w:rsid w:val="1D0BE0C4"/>
    <w:rsid w:val="1D0CBDF5"/>
    <w:rsid w:val="1D0E473C"/>
    <w:rsid w:val="1D139780"/>
    <w:rsid w:val="1D13BB4D"/>
    <w:rsid w:val="1D14AEF9"/>
    <w:rsid w:val="1D1616BC"/>
    <w:rsid w:val="1D16897A"/>
    <w:rsid w:val="1D17F3A0"/>
    <w:rsid w:val="1D187386"/>
    <w:rsid w:val="1D1AC455"/>
    <w:rsid w:val="1D1BDCD6"/>
    <w:rsid w:val="1D1DC72A"/>
    <w:rsid w:val="1D215131"/>
    <w:rsid w:val="1D22A51B"/>
    <w:rsid w:val="1D2341A2"/>
    <w:rsid w:val="1D248295"/>
    <w:rsid w:val="1D24CA40"/>
    <w:rsid w:val="1D25470F"/>
    <w:rsid w:val="1D2710D0"/>
    <w:rsid w:val="1D28A493"/>
    <w:rsid w:val="1D2964F8"/>
    <w:rsid w:val="1D2A45D7"/>
    <w:rsid w:val="1D2A7A2C"/>
    <w:rsid w:val="1D2D0DE5"/>
    <w:rsid w:val="1D30D92D"/>
    <w:rsid w:val="1D30F1D9"/>
    <w:rsid w:val="1D312328"/>
    <w:rsid w:val="1D318BEE"/>
    <w:rsid w:val="1D321393"/>
    <w:rsid w:val="1D35AC79"/>
    <w:rsid w:val="1D3796B2"/>
    <w:rsid w:val="1D37D8A1"/>
    <w:rsid w:val="1D38DACE"/>
    <w:rsid w:val="1D395F79"/>
    <w:rsid w:val="1D3AC37E"/>
    <w:rsid w:val="1D3C47E7"/>
    <w:rsid w:val="1D3C6F34"/>
    <w:rsid w:val="1D3CCD50"/>
    <w:rsid w:val="1D3E389B"/>
    <w:rsid w:val="1D40A35E"/>
    <w:rsid w:val="1D432E3D"/>
    <w:rsid w:val="1D439BD5"/>
    <w:rsid w:val="1D43BE72"/>
    <w:rsid w:val="1D44800C"/>
    <w:rsid w:val="1D45382E"/>
    <w:rsid w:val="1D47105A"/>
    <w:rsid w:val="1D49E87B"/>
    <w:rsid w:val="1D4BA933"/>
    <w:rsid w:val="1D4C7DE9"/>
    <w:rsid w:val="1D4D9D9D"/>
    <w:rsid w:val="1D4EC76F"/>
    <w:rsid w:val="1D4F21B6"/>
    <w:rsid w:val="1D4F66B5"/>
    <w:rsid w:val="1D4F8BE5"/>
    <w:rsid w:val="1D52491A"/>
    <w:rsid w:val="1D53A2C9"/>
    <w:rsid w:val="1D53A3EB"/>
    <w:rsid w:val="1D53EFBF"/>
    <w:rsid w:val="1D56BA5D"/>
    <w:rsid w:val="1D574B95"/>
    <w:rsid w:val="1D590C1B"/>
    <w:rsid w:val="1D5CE1C0"/>
    <w:rsid w:val="1D5DA3FA"/>
    <w:rsid w:val="1D5EAA2C"/>
    <w:rsid w:val="1D61BED7"/>
    <w:rsid w:val="1D6252AA"/>
    <w:rsid w:val="1D645830"/>
    <w:rsid w:val="1D658D2C"/>
    <w:rsid w:val="1D665157"/>
    <w:rsid w:val="1D673F57"/>
    <w:rsid w:val="1D68F69A"/>
    <w:rsid w:val="1D696F39"/>
    <w:rsid w:val="1D6A4777"/>
    <w:rsid w:val="1D6B9A94"/>
    <w:rsid w:val="1D6BE0DF"/>
    <w:rsid w:val="1D72BDB5"/>
    <w:rsid w:val="1D738207"/>
    <w:rsid w:val="1D741D22"/>
    <w:rsid w:val="1D770FBD"/>
    <w:rsid w:val="1D7B22B1"/>
    <w:rsid w:val="1D7B502D"/>
    <w:rsid w:val="1D7F3375"/>
    <w:rsid w:val="1D830FF1"/>
    <w:rsid w:val="1D855491"/>
    <w:rsid w:val="1D85EBEB"/>
    <w:rsid w:val="1D876B6D"/>
    <w:rsid w:val="1D886F7B"/>
    <w:rsid w:val="1D8896BC"/>
    <w:rsid w:val="1D8A249A"/>
    <w:rsid w:val="1D8A887F"/>
    <w:rsid w:val="1D8A955C"/>
    <w:rsid w:val="1D8BB09F"/>
    <w:rsid w:val="1D8EB884"/>
    <w:rsid w:val="1D907CB4"/>
    <w:rsid w:val="1D908F22"/>
    <w:rsid w:val="1D90C287"/>
    <w:rsid w:val="1D92E22C"/>
    <w:rsid w:val="1D9395E5"/>
    <w:rsid w:val="1D9398B8"/>
    <w:rsid w:val="1D93CB7B"/>
    <w:rsid w:val="1D990CBB"/>
    <w:rsid w:val="1D994161"/>
    <w:rsid w:val="1D99F3F5"/>
    <w:rsid w:val="1D9AFBD5"/>
    <w:rsid w:val="1D9B018D"/>
    <w:rsid w:val="1D9CE78B"/>
    <w:rsid w:val="1D9DF05E"/>
    <w:rsid w:val="1D9F09EB"/>
    <w:rsid w:val="1D9F9667"/>
    <w:rsid w:val="1D9FBF13"/>
    <w:rsid w:val="1DA1EDFE"/>
    <w:rsid w:val="1DA2C2C2"/>
    <w:rsid w:val="1DA54838"/>
    <w:rsid w:val="1DA6E73B"/>
    <w:rsid w:val="1DA7A791"/>
    <w:rsid w:val="1DA85CE9"/>
    <w:rsid w:val="1DA8D435"/>
    <w:rsid w:val="1DAAADB4"/>
    <w:rsid w:val="1DAD4F4A"/>
    <w:rsid w:val="1DB01573"/>
    <w:rsid w:val="1DB07E21"/>
    <w:rsid w:val="1DB1588A"/>
    <w:rsid w:val="1DB76F8F"/>
    <w:rsid w:val="1DB87268"/>
    <w:rsid w:val="1DB8A030"/>
    <w:rsid w:val="1DBB17B8"/>
    <w:rsid w:val="1DBF4331"/>
    <w:rsid w:val="1DBF8825"/>
    <w:rsid w:val="1DC27B1F"/>
    <w:rsid w:val="1DC4609D"/>
    <w:rsid w:val="1DC50C92"/>
    <w:rsid w:val="1DC5B302"/>
    <w:rsid w:val="1DC68049"/>
    <w:rsid w:val="1DC7645C"/>
    <w:rsid w:val="1DC98BA5"/>
    <w:rsid w:val="1DC98E1E"/>
    <w:rsid w:val="1DCC7146"/>
    <w:rsid w:val="1DCD8B34"/>
    <w:rsid w:val="1DD06957"/>
    <w:rsid w:val="1DD173F7"/>
    <w:rsid w:val="1DD64AF8"/>
    <w:rsid w:val="1DD73AC2"/>
    <w:rsid w:val="1DD77261"/>
    <w:rsid w:val="1DD78176"/>
    <w:rsid w:val="1DD863E5"/>
    <w:rsid w:val="1DD9B79B"/>
    <w:rsid w:val="1DDB6833"/>
    <w:rsid w:val="1DDCA380"/>
    <w:rsid w:val="1DDDDBD3"/>
    <w:rsid w:val="1DDE336C"/>
    <w:rsid w:val="1DDE5DC5"/>
    <w:rsid w:val="1DDF4CA6"/>
    <w:rsid w:val="1DDF95B4"/>
    <w:rsid w:val="1DE1E33C"/>
    <w:rsid w:val="1DE287F4"/>
    <w:rsid w:val="1DE355A9"/>
    <w:rsid w:val="1DE4F4E6"/>
    <w:rsid w:val="1DE6106F"/>
    <w:rsid w:val="1DE65ED4"/>
    <w:rsid w:val="1DE79E26"/>
    <w:rsid w:val="1DE87FB6"/>
    <w:rsid w:val="1DE95A36"/>
    <w:rsid w:val="1DEC6F32"/>
    <w:rsid w:val="1DEE8F99"/>
    <w:rsid w:val="1DEFACE6"/>
    <w:rsid w:val="1DF02B1D"/>
    <w:rsid w:val="1DF02BF9"/>
    <w:rsid w:val="1DF3988B"/>
    <w:rsid w:val="1DF6A14D"/>
    <w:rsid w:val="1DF6C57F"/>
    <w:rsid w:val="1DF7BE24"/>
    <w:rsid w:val="1DF9C4BC"/>
    <w:rsid w:val="1DFAE4B0"/>
    <w:rsid w:val="1DFC1E1F"/>
    <w:rsid w:val="1DFC6177"/>
    <w:rsid w:val="1DFE77F8"/>
    <w:rsid w:val="1DFF9440"/>
    <w:rsid w:val="1E006849"/>
    <w:rsid w:val="1E065996"/>
    <w:rsid w:val="1E06600C"/>
    <w:rsid w:val="1E06E551"/>
    <w:rsid w:val="1E07A88C"/>
    <w:rsid w:val="1E08E062"/>
    <w:rsid w:val="1E0975DC"/>
    <w:rsid w:val="1E0BA855"/>
    <w:rsid w:val="1E0D23AE"/>
    <w:rsid w:val="1E13CC12"/>
    <w:rsid w:val="1E15DCC7"/>
    <w:rsid w:val="1E162E10"/>
    <w:rsid w:val="1E17CC30"/>
    <w:rsid w:val="1E191ACC"/>
    <w:rsid w:val="1E1D47AD"/>
    <w:rsid w:val="1E1EE567"/>
    <w:rsid w:val="1E1FFE50"/>
    <w:rsid w:val="1E206BC1"/>
    <w:rsid w:val="1E20D2AD"/>
    <w:rsid w:val="1E20F534"/>
    <w:rsid w:val="1E212EA7"/>
    <w:rsid w:val="1E22664D"/>
    <w:rsid w:val="1E24499C"/>
    <w:rsid w:val="1E24D777"/>
    <w:rsid w:val="1E24E826"/>
    <w:rsid w:val="1E29B79A"/>
    <w:rsid w:val="1E2AD017"/>
    <w:rsid w:val="1E2B7A52"/>
    <w:rsid w:val="1E2F68B7"/>
    <w:rsid w:val="1E2F8964"/>
    <w:rsid w:val="1E311F5A"/>
    <w:rsid w:val="1E34B56A"/>
    <w:rsid w:val="1E39BBD5"/>
    <w:rsid w:val="1E39D60A"/>
    <w:rsid w:val="1E3AE3B1"/>
    <w:rsid w:val="1E3DAA66"/>
    <w:rsid w:val="1E3FD9C8"/>
    <w:rsid w:val="1E40E7D6"/>
    <w:rsid w:val="1E4185AA"/>
    <w:rsid w:val="1E4311D4"/>
    <w:rsid w:val="1E46ADD0"/>
    <w:rsid w:val="1E4A4849"/>
    <w:rsid w:val="1E4AE53A"/>
    <w:rsid w:val="1E4E3A15"/>
    <w:rsid w:val="1E4F31E2"/>
    <w:rsid w:val="1E4FD9D9"/>
    <w:rsid w:val="1E51D087"/>
    <w:rsid w:val="1E524460"/>
    <w:rsid w:val="1E527214"/>
    <w:rsid w:val="1E52F32C"/>
    <w:rsid w:val="1E547820"/>
    <w:rsid w:val="1E55B564"/>
    <w:rsid w:val="1E57009E"/>
    <w:rsid w:val="1E596428"/>
    <w:rsid w:val="1E5B79B3"/>
    <w:rsid w:val="1E5BBC08"/>
    <w:rsid w:val="1E5C22B3"/>
    <w:rsid w:val="1E5C5B67"/>
    <w:rsid w:val="1E5C91D9"/>
    <w:rsid w:val="1E5DA962"/>
    <w:rsid w:val="1E60D72E"/>
    <w:rsid w:val="1E66BE4B"/>
    <w:rsid w:val="1E6936E5"/>
    <w:rsid w:val="1E6A9F05"/>
    <w:rsid w:val="1E6C7337"/>
    <w:rsid w:val="1E6CCC0F"/>
    <w:rsid w:val="1E6E68AA"/>
    <w:rsid w:val="1E6EC4D3"/>
    <w:rsid w:val="1E710E29"/>
    <w:rsid w:val="1E77E752"/>
    <w:rsid w:val="1E7AC13A"/>
    <w:rsid w:val="1E802661"/>
    <w:rsid w:val="1E81873B"/>
    <w:rsid w:val="1E826761"/>
    <w:rsid w:val="1E8362ED"/>
    <w:rsid w:val="1E844941"/>
    <w:rsid w:val="1E8C9FA7"/>
    <w:rsid w:val="1E8ED808"/>
    <w:rsid w:val="1E8FD81B"/>
    <w:rsid w:val="1E902F0D"/>
    <w:rsid w:val="1E911618"/>
    <w:rsid w:val="1E93636A"/>
    <w:rsid w:val="1E93A3EC"/>
    <w:rsid w:val="1E95F050"/>
    <w:rsid w:val="1E96C121"/>
    <w:rsid w:val="1E977E3B"/>
    <w:rsid w:val="1E9B3D54"/>
    <w:rsid w:val="1E9DA24A"/>
    <w:rsid w:val="1EA09C88"/>
    <w:rsid w:val="1EA2D60F"/>
    <w:rsid w:val="1EA4AF20"/>
    <w:rsid w:val="1EA541A6"/>
    <w:rsid w:val="1EA56FF7"/>
    <w:rsid w:val="1EA5C028"/>
    <w:rsid w:val="1EA5C325"/>
    <w:rsid w:val="1EA744A6"/>
    <w:rsid w:val="1EA75894"/>
    <w:rsid w:val="1EA88587"/>
    <w:rsid w:val="1EA886BE"/>
    <w:rsid w:val="1EA8A6B0"/>
    <w:rsid w:val="1EA97F11"/>
    <w:rsid w:val="1EA9B5C1"/>
    <w:rsid w:val="1EAB3585"/>
    <w:rsid w:val="1EAC83BE"/>
    <w:rsid w:val="1EB3527E"/>
    <w:rsid w:val="1EB774AD"/>
    <w:rsid w:val="1EB8D20D"/>
    <w:rsid w:val="1EBABB85"/>
    <w:rsid w:val="1EBB889D"/>
    <w:rsid w:val="1EBD5D87"/>
    <w:rsid w:val="1EBD76BF"/>
    <w:rsid w:val="1EBF82B7"/>
    <w:rsid w:val="1EC2942D"/>
    <w:rsid w:val="1EC33E3F"/>
    <w:rsid w:val="1EC3F7AE"/>
    <w:rsid w:val="1EC4FE6F"/>
    <w:rsid w:val="1EC6D422"/>
    <w:rsid w:val="1EC755F5"/>
    <w:rsid w:val="1EC7B061"/>
    <w:rsid w:val="1EC8A0C5"/>
    <w:rsid w:val="1ECAE7C6"/>
    <w:rsid w:val="1ECE49B7"/>
    <w:rsid w:val="1ECF1FB6"/>
    <w:rsid w:val="1ECF5427"/>
    <w:rsid w:val="1ED04AA7"/>
    <w:rsid w:val="1ED07CAA"/>
    <w:rsid w:val="1ED0A7E6"/>
    <w:rsid w:val="1ED12F1B"/>
    <w:rsid w:val="1ED1A9D5"/>
    <w:rsid w:val="1ED1F586"/>
    <w:rsid w:val="1ED24015"/>
    <w:rsid w:val="1ED35CBD"/>
    <w:rsid w:val="1ED3A98F"/>
    <w:rsid w:val="1ED4A1AB"/>
    <w:rsid w:val="1ED777C1"/>
    <w:rsid w:val="1ED95E09"/>
    <w:rsid w:val="1EDE281F"/>
    <w:rsid w:val="1EE0029B"/>
    <w:rsid w:val="1EE1272F"/>
    <w:rsid w:val="1EE1F3CB"/>
    <w:rsid w:val="1EE5236C"/>
    <w:rsid w:val="1EE5BBB9"/>
    <w:rsid w:val="1EE5C56A"/>
    <w:rsid w:val="1EE74202"/>
    <w:rsid w:val="1EE83D3F"/>
    <w:rsid w:val="1EEA1B69"/>
    <w:rsid w:val="1EEB6C08"/>
    <w:rsid w:val="1EEBB504"/>
    <w:rsid w:val="1EF04B4C"/>
    <w:rsid w:val="1EF14180"/>
    <w:rsid w:val="1EF15D49"/>
    <w:rsid w:val="1EF4C6C1"/>
    <w:rsid w:val="1EF79B5C"/>
    <w:rsid w:val="1EF80786"/>
    <w:rsid w:val="1EF815D9"/>
    <w:rsid w:val="1EF9B92E"/>
    <w:rsid w:val="1EFA4C49"/>
    <w:rsid w:val="1EFA9A05"/>
    <w:rsid w:val="1EFB1EB8"/>
    <w:rsid w:val="1EFC6F9A"/>
    <w:rsid w:val="1EFE7944"/>
    <w:rsid w:val="1EFE94F1"/>
    <w:rsid w:val="1F049A30"/>
    <w:rsid w:val="1F09EDFD"/>
    <w:rsid w:val="1F0BF50D"/>
    <w:rsid w:val="1F0CC47F"/>
    <w:rsid w:val="1F0D9A37"/>
    <w:rsid w:val="1F0E54EC"/>
    <w:rsid w:val="1F0FA006"/>
    <w:rsid w:val="1F116FA7"/>
    <w:rsid w:val="1F1241B4"/>
    <w:rsid w:val="1F132B24"/>
    <w:rsid w:val="1F1458AB"/>
    <w:rsid w:val="1F18A811"/>
    <w:rsid w:val="1F1931E1"/>
    <w:rsid w:val="1F1B13DE"/>
    <w:rsid w:val="1F1C7448"/>
    <w:rsid w:val="1F1E6E36"/>
    <w:rsid w:val="1F1FC932"/>
    <w:rsid w:val="1F218E40"/>
    <w:rsid w:val="1F2762B5"/>
    <w:rsid w:val="1F2EAEC3"/>
    <w:rsid w:val="1F2F1EDD"/>
    <w:rsid w:val="1F309002"/>
    <w:rsid w:val="1F30C53C"/>
    <w:rsid w:val="1F31CD39"/>
    <w:rsid w:val="1F344910"/>
    <w:rsid w:val="1F34DB76"/>
    <w:rsid w:val="1F37C555"/>
    <w:rsid w:val="1F393915"/>
    <w:rsid w:val="1F3A5090"/>
    <w:rsid w:val="1F3A7AC8"/>
    <w:rsid w:val="1F3CCFF8"/>
    <w:rsid w:val="1F3D56C1"/>
    <w:rsid w:val="1F3E4F34"/>
    <w:rsid w:val="1F427AB8"/>
    <w:rsid w:val="1F456F95"/>
    <w:rsid w:val="1F487DA5"/>
    <w:rsid w:val="1F496FF3"/>
    <w:rsid w:val="1F49D6F1"/>
    <w:rsid w:val="1F4AB7F7"/>
    <w:rsid w:val="1F4B3B50"/>
    <w:rsid w:val="1F50B03F"/>
    <w:rsid w:val="1F50B088"/>
    <w:rsid w:val="1F52E726"/>
    <w:rsid w:val="1F53A162"/>
    <w:rsid w:val="1F5474E3"/>
    <w:rsid w:val="1F553F06"/>
    <w:rsid w:val="1F559FCC"/>
    <w:rsid w:val="1F57AF98"/>
    <w:rsid w:val="1F59A319"/>
    <w:rsid w:val="1F5A0B35"/>
    <w:rsid w:val="1F5CC728"/>
    <w:rsid w:val="1F5ECB9F"/>
    <w:rsid w:val="1F60FCD4"/>
    <w:rsid w:val="1F64C69F"/>
    <w:rsid w:val="1F64D860"/>
    <w:rsid w:val="1F669C3C"/>
    <w:rsid w:val="1F66D4D7"/>
    <w:rsid w:val="1F6F3669"/>
    <w:rsid w:val="1F72608D"/>
    <w:rsid w:val="1F743703"/>
    <w:rsid w:val="1F747316"/>
    <w:rsid w:val="1F7523AA"/>
    <w:rsid w:val="1F756F5E"/>
    <w:rsid w:val="1F76B6CA"/>
    <w:rsid w:val="1F77CEA1"/>
    <w:rsid w:val="1F794BD1"/>
    <w:rsid w:val="1F7AB8F8"/>
    <w:rsid w:val="1F7C0565"/>
    <w:rsid w:val="1F7CE99B"/>
    <w:rsid w:val="1F7D6CC8"/>
    <w:rsid w:val="1F7ED610"/>
    <w:rsid w:val="1F7EF700"/>
    <w:rsid w:val="1F809890"/>
    <w:rsid w:val="1F846E11"/>
    <w:rsid w:val="1F8521FB"/>
    <w:rsid w:val="1F85C363"/>
    <w:rsid w:val="1F8A5B20"/>
    <w:rsid w:val="1F8BC8E4"/>
    <w:rsid w:val="1F8CD93E"/>
    <w:rsid w:val="1F8CDF48"/>
    <w:rsid w:val="1F8D3197"/>
    <w:rsid w:val="1F8D56F4"/>
    <w:rsid w:val="1F8E011E"/>
    <w:rsid w:val="1F8F764D"/>
    <w:rsid w:val="1F8F8039"/>
    <w:rsid w:val="1F904BDB"/>
    <w:rsid w:val="1F91C771"/>
    <w:rsid w:val="1F93C7F3"/>
    <w:rsid w:val="1F9453D1"/>
    <w:rsid w:val="1F963D43"/>
    <w:rsid w:val="1F986FFE"/>
    <w:rsid w:val="1F9AC0A7"/>
    <w:rsid w:val="1F9BB774"/>
    <w:rsid w:val="1F9C9FA0"/>
    <w:rsid w:val="1F9F1AB9"/>
    <w:rsid w:val="1F9F6EC7"/>
    <w:rsid w:val="1F9FB25F"/>
    <w:rsid w:val="1FA0650C"/>
    <w:rsid w:val="1FA071CE"/>
    <w:rsid w:val="1FA0E072"/>
    <w:rsid w:val="1FA2A907"/>
    <w:rsid w:val="1FA32C62"/>
    <w:rsid w:val="1FA37199"/>
    <w:rsid w:val="1FA4FEF3"/>
    <w:rsid w:val="1FA5C1A2"/>
    <w:rsid w:val="1FA90280"/>
    <w:rsid w:val="1FA917A2"/>
    <w:rsid w:val="1FAA1866"/>
    <w:rsid w:val="1FAB8B22"/>
    <w:rsid w:val="1FABA09A"/>
    <w:rsid w:val="1FAD35C3"/>
    <w:rsid w:val="1FAD9887"/>
    <w:rsid w:val="1FADCD3B"/>
    <w:rsid w:val="1FAE6BCB"/>
    <w:rsid w:val="1FB0F72F"/>
    <w:rsid w:val="1FB0F801"/>
    <w:rsid w:val="1FB10A0B"/>
    <w:rsid w:val="1FB11672"/>
    <w:rsid w:val="1FB1BE2A"/>
    <w:rsid w:val="1FB25AD5"/>
    <w:rsid w:val="1FB3BD5E"/>
    <w:rsid w:val="1FB76CF4"/>
    <w:rsid w:val="1FB8B744"/>
    <w:rsid w:val="1FBCA730"/>
    <w:rsid w:val="1FC00791"/>
    <w:rsid w:val="1FC0C38A"/>
    <w:rsid w:val="1FC52606"/>
    <w:rsid w:val="1FC75C7B"/>
    <w:rsid w:val="1FC8FE27"/>
    <w:rsid w:val="1FCB2E81"/>
    <w:rsid w:val="1FCBE254"/>
    <w:rsid w:val="1FCCD746"/>
    <w:rsid w:val="1FCE72B7"/>
    <w:rsid w:val="1FCEF318"/>
    <w:rsid w:val="1FCF9AD3"/>
    <w:rsid w:val="1FD04195"/>
    <w:rsid w:val="1FD256C9"/>
    <w:rsid w:val="1FD5917E"/>
    <w:rsid w:val="1FD70FD6"/>
    <w:rsid w:val="1FDBD4DD"/>
    <w:rsid w:val="1FDC1396"/>
    <w:rsid w:val="1FDCC45D"/>
    <w:rsid w:val="1FDD1A44"/>
    <w:rsid w:val="1FE18BB0"/>
    <w:rsid w:val="1FE34AC8"/>
    <w:rsid w:val="1FE4512A"/>
    <w:rsid w:val="1FE50A91"/>
    <w:rsid w:val="1FE5D0A3"/>
    <w:rsid w:val="1FE68580"/>
    <w:rsid w:val="1FE6A556"/>
    <w:rsid w:val="1FE79DF0"/>
    <w:rsid w:val="1FEAC5E9"/>
    <w:rsid w:val="1FEBB601"/>
    <w:rsid w:val="1FEC89B9"/>
    <w:rsid w:val="1FECC1F9"/>
    <w:rsid w:val="1FECE080"/>
    <w:rsid w:val="1FED7E7A"/>
    <w:rsid w:val="1FF1656B"/>
    <w:rsid w:val="1FF7B382"/>
    <w:rsid w:val="1FF96D64"/>
    <w:rsid w:val="20007C44"/>
    <w:rsid w:val="20029B77"/>
    <w:rsid w:val="20038BC6"/>
    <w:rsid w:val="2005FD81"/>
    <w:rsid w:val="2006C02F"/>
    <w:rsid w:val="2006F2AE"/>
    <w:rsid w:val="20081D2F"/>
    <w:rsid w:val="2009C1D3"/>
    <w:rsid w:val="200C6C09"/>
    <w:rsid w:val="200F36D2"/>
    <w:rsid w:val="2013262C"/>
    <w:rsid w:val="20133838"/>
    <w:rsid w:val="201385E9"/>
    <w:rsid w:val="2015696E"/>
    <w:rsid w:val="2016DF24"/>
    <w:rsid w:val="2016F66F"/>
    <w:rsid w:val="201912A4"/>
    <w:rsid w:val="20195C76"/>
    <w:rsid w:val="20196C1B"/>
    <w:rsid w:val="201AA624"/>
    <w:rsid w:val="201D791B"/>
    <w:rsid w:val="20204017"/>
    <w:rsid w:val="20205DA6"/>
    <w:rsid w:val="202156A9"/>
    <w:rsid w:val="20215B1A"/>
    <w:rsid w:val="2021715F"/>
    <w:rsid w:val="20218D44"/>
    <w:rsid w:val="2023D300"/>
    <w:rsid w:val="20252EDB"/>
    <w:rsid w:val="202592E3"/>
    <w:rsid w:val="2025F21C"/>
    <w:rsid w:val="20274639"/>
    <w:rsid w:val="2028E088"/>
    <w:rsid w:val="2029C9B5"/>
    <w:rsid w:val="202B34C2"/>
    <w:rsid w:val="202B360E"/>
    <w:rsid w:val="202CB5E0"/>
    <w:rsid w:val="202D1A19"/>
    <w:rsid w:val="202D3578"/>
    <w:rsid w:val="202DB3C4"/>
    <w:rsid w:val="202FBB76"/>
    <w:rsid w:val="2030F0B6"/>
    <w:rsid w:val="20319C4C"/>
    <w:rsid w:val="203535B3"/>
    <w:rsid w:val="203B9C4E"/>
    <w:rsid w:val="203CD390"/>
    <w:rsid w:val="203D78F3"/>
    <w:rsid w:val="20401C09"/>
    <w:rsid w:val="204149A3"/>
    <w:rsid w:val="2041980F"/>
    <w:rsid w:val="2042D9B9"/>
    <w:rsid w:val="20432BF8"/>
    <w:rsid w:val="20435352"/>
    <w:rsid w:val="20448BE5"/>
    <w:rsid w:val="20472D54"/>
    <w:rsid w:val="20482A0D"/>
    <w:rsid w:val="204A8523"/>
    <w:rsid w:val="204B359D"/>
    <w:rsid w:val="204F5F6D"/>
    <w:rsid w:val="204FFAAE"/>
    <w:rsid w:val="20512325"/>
    <w:rsid w:val="2051622E"/>
    <w:rsid w:val="2054AAA5"/>
    <w:rsid w:val="20579AB3"/>
    <w:rsid w:val="2058BADE"/>
    <w:rsid w:val="205B5E71"/>
    <w:rsid w:val="205CE627"/>
    <w:rsid w:val="205E14B2"/>
    <w:rsid w:val="205F51E2"/>
    <w:rsid w:val="2061DAC5"/>
    <w:rsid w:val="206207FB"/>
    <w:rsid w:val="206367B5"/>
    <w:rsid w:val="20646D86"/>
    <w:rsid w:val="2065F2AA"/>
    <w:rsid w:val="20673BD0"/>
    <w:rsid w:val="2067EBE5"/>
    <w:rsid w:val="2068B88D"/>
    <w:rsid w:val="20695331"/>
    <w:rsid w:val="206E5B56"/>
    <w:rsid w:val="206F9835"/>
    <w:rsid w:val="207113D2"/>
    <w:rsid w:val="2071EF9C"/>
    <w:rsid w:val="2074DD51"/>
    <w:rsid w:val="2074E1AE"/>
    <w:rsid w:val="207904CF"/>
    <w:rsid w:val="207ADA97"/>
    <w:rsid w:val="20802E46"/>
    <w:rsid w:val="208292EC"/>
    <w:rsid w:val="2083232C"/>
    <w:rsid w:val="20840753"/>
    <w:rsid w:val="2085B6B3"/>
    <w:rsid w:val="2089660D"/>
    <w:rsid w:val="208AA0E0"/>
    <w:rsid w:val="208CB139"/>
    <w:rsid w:val="208E0952"/>
    <w:rsid w:val="208ED6EE"/>
    <w:rsid w:val="209117D1"/>
    <w:rsid w:val="20914D73"/>
    <w:rsid w:val="2094815B"/>
    <w:rsid w:val="2094BA23"/>
    <w:rsid w:val="2095A3E9"/>
    <w:rsid w:val="209604E3"/>
    <w:rsid w:val="209CFC14"/>
    <w:rsid w:val="209E95DE"/>
    <w:rsid w:val="209FA3F3"/>
    <w:rsid w:val="20A0EBDE"/>
    <w:rsid w:val="20A171F8"/>
    <w:rsid w:val="20A2592D"/>
    <w:rsid w:val="20A294CC"/>
    <w:rsid w:val="20A38219"/>
    <w:rsid w:val="20A7344A"/>
    <w:rsid w:val="20A78088"/>
    <w:rsid w:val="20A7F32B"/>
    <w:rsid w:val="20AA7BCB"/>
    <w:rsid w:val="20AAF1E4"/>
    <w:rsid w:val="20AB8C9E"/>
    <w:rsid w:val="20ABA592"/>
    <w:rsid w:val="20ABE2C3"/>
    <w:rsid w:val="20AD280F"/>
    <w:rsid w:val="20AF2418"/>
    <w:rsid w:val="20AF2629"/>
    <w:rsid w:val="20B34F78"/>
    <w:rsid w:val="20B5B0E4"/>
    <w:rsid w:val="20B7B442"/>
    <w:rsid w:val="20B93C7B"/>
    <w:rsid w:val="20B98E11"/>
    <w:rsid w:val="20B9929E"/>
    <w:rsid w:val="20B9E1B3"/>
    <w:rsid w:val="20BEF890"/>
    <w:rsid w:val="20C24AFF"/>
    <w:rsid w:val="20C40F68"/>
    <w:rsid w:val="20C540BF"/>
    <w:rsid w:val="20C5AF59"/>
    <w:rsid w:val="20C7A82D"/>
    <w:rsid w:val="20C97406"/>
    <w:rsid w:val="20C97E9D"/>
    <w:rsid w:val="20CC94F3"/>
    <w:rsid w:val="20CCDF26"/>
    <w:rsid w:val="20D1C7D0"/>
    <w:rsid w:val="20D3ADF5"/>
    <w:rsid w:val="20D5D92D"/>
    <w:rsid w:val="20D67BF6"/>
    <w:rsid w:val="20D6FF3B"/>
    <w:rsid w:val="20DAB931"/>
    <w:rsid w:val="20DC5134"/>
    <w:rsid w:val="20DFF5CF"/>
    <w:rsid w:val="20E1E3E5"/>
    <w:rsid w:val="20E22A1E"/>
    <w:rsid w:val="20E2D041"/>
    <w:rsid w:val="20E4BA15"/>
    <w:rsid w:val="20E4D0E3"/>
    <w:rsid w:val="20E5B040"/>
    <w:rsid w:val="20E67191"/>
    <w:rsid w:val="20E770F2"/>
    <w:rsid w:val="20E8F863"/>
    <w:rsid w:val="20EB9538"/>
    <w:rsid w:val="20EBCF1F"/>
    <w:rsid w:val="20EE0CEE"/>
    <w:rsid w:val="20EE8CF3"/>
    <w:rsid w:val="20EFA500"/>
    <w:rsid w:val="20F098A6"/>
    <w:rsid w:val="20F128AF"/>
    <w:rsid w:val="20F37669"/>
    <w:rsid w:val="20F46157"/>
    <w:rsid w:val="20F4A3EC"/>
    <w:rsid w:val="20F5CA57"/>
    <w:rsid w:val="20FBBE25"/>
    <w:rsid w:val="20FD1301"/>
    <w:rsid w:val="20FED2CF"/>
    <w:rsid w:val="20FEFE78"/>
    <w:rsid w:val="20FF7A25"/>
    <w:rsid w:val="20FFA766"/>
    <w:rsid w:val="21012E2E"/>
    <w:rsid w:val="21014F75"/>
    <w:rsid w:val="2101FDCC"/>
    <w:rsid w:val="210265F2"/>
    <w:rsid w:val="21029EA3"/>
    <w:rsid w:val="210342A6"/>
    <w:rsid w:val="2104C70E"/>
    <w:rsid w:val="21059236"/>
    <w:rsid w:val="21060E8B"/>
    <w:rsid w:val="210693D5"/>
    <w:rsid w:val="210791D5"/>
    <w:rsid w:val="21088A08"/>
    <w:rsid w:val="210A296C"/>
    <w:rsid w:val="210C15BB"/>
    <w:rsid w:val="210C5E0D"/>
    <w:rsid w:val="211029C0"/>
    <w:rsid w:val="21171018"/>
    <w:rsid w:val="2117C93B"/>
    <w:rsid w:val="2117FB85"/>
    <w:rsid w:val="21185490"/>
    <w:rsid w:val="21190D9E"/>
    <w:rsid w:val="2119D96A"/>
    <w:rsid w:val="2123D1E5"/>
    <w:rsid w:val="21243910"/>
    <w:rsid w:val="21251CAE"/>
    <w:rsid w:val="2125BD4B"/>
    <w:rsid w:val="212B3796"/>
    <w:rsid w:val="212C76D3"/>
    <w:rsid w:val="2131792C"/>
    <w:rsid w:val="2131C688"/>
    <w:rsid w:val="21364BB4"/>
    <w:rsid w:val="2136BA4B"/>
    <w:rsid w:val="2139554E"/>
    <w:rsid w:val="213A029B"/>
    <w:rsid w:val="213B1733"/>
    <w:rsid w:val="213C16DB"/>
    <w:rsid w:val="213CA0EE"/>
    <w:rsid w:val="213FC99E"/>
    <w:rsid w:val="21432129"/>
    <w:rsid w:val="2143A0CA"/>
    <w:rsid w:val="21457494"/>
    <w:rsid w:val="2145943D"/>
    <w:rsid w:val="2146D8D8"/>
    <w:rsid w:val="2147384E"/>
    <w:rsid w:val="214B38C4"/>
    <w:rsid w:val="214C6A50"/>
    <w:rsid w:val="214F327D"/>
    <w:rsid w:val="214F7FDE"/>
    <w:rsid w:val="2151ADA4"/>
    <w:rsid w:val="21520632"/>
    <w:rsid w:val="2154054E"/>
    <w:rsid w:val="21559DC1"/>
    <w:rsid w:val="21575BB7"/>
    <w:rsid w:val="215773C6"/>
    <w:rsid w:val="21582E8B"/>
    <w:rsid w:val="2158C1D8"/>
    <w:rsid w:val="215A6FC0"/>
    <w:rsid w:val="215C3AAF"/>
    <w:rsid w:val="215C3B10"/>
    <w:rsid w:val="215F67FE"/>
    <w:rsid w:val="2160FDB9"/>
    <w:rsid w:val="2161A7A7"/>
    <w:rsid w:val="21620CDA"/>
    <w:rsid w:val="21623F54"/>
    <w:rsid w:val="2165A332"/>
    <w:rsid w:val="2165B37C"/>
    <w:rsid w:val="2165D5A8"/>
    <w:rsid w:val="2167C580"/>
    <w:rsid w:val="2169FA4E"/>
    <w:rsid w:val="216A64DD"/>
    <w:rsid w:val="216B39DC"/>
    <w:rsid w:val="216D9242"/>
    <w:rsid w:val="216E1BE5"/>
    <w:rsid w:val="2171A992"/>
    <w:rsid w:val="217233C0"/>
    <w:rsid w:val="21727F21"/>
    <w:rsid w:val="2173CE3D"/>
    <w:rsid w:val="21749CDF"/>
    <w:rsid w:val="2176EFB4"/>
    <w:rsid w:val="2178F275"/>
    <w:rsid w:val="21796A72"/>
    <w:rsid w:val="217A9B64"/>
    <w:rsid w:val="217C49DB"/>
    <w:rsid w:val="217CB720"/>
    <w:rsid w:val="217F19E8"/>
    <w:rsid w:val="2184EEB5"/>
    <w:rsid w:val="2185B6CC"/>
    <w:rsid w:val="21893ECE"/>
    <w:rsid w:val="21897E02"/>
    <w:rsid w:val="218A703B"/>
    <w:rsid w:val="218C2521"/>
    <w:rsid w:val="218C2FC5"/>
    <w:rsid w:val="218D0ABA"/>
    <w:rsid w:val="218EB1CA"/>
    <w:rsid w:val="218ECA24"/>
    <w:rsid w:val="2191962A"/>
    <w:rsid w:val="21953E21"/>
    <w:rsid w:val="219750EA"/>
    <w:rsid w:val="21990EFA"/>
    <w:rsid w:val="219AFD8F"/>
    <w:rsid w:val="219C59D9"/>
    <w:rsid w:val="219CCF5D"/>
    <w:rsid w:val="219CEB3F"/>
    <w:rsid w:val="21A07284"/>
    <w:rsid w:val="21A17953"/>
    <w:rsid w:val="21A2837C"/>
    <w:rsid w:val="21A3D04C"/>
    <w:rsid w:val="21A3FFC4"/>
    <w:rsid w:val="21A46F9A"/>
    <w:rsid w:val="21A4DEF5"/>
    <w:rsid w:val="21A53B87"/>
    <w:rsid w:val="21A5F038"/>
    <w:rsid w:val="21A797BA"/>
    <w:rsid w:val="21A84B63"/>
    <w:rsid w:val="21AAAEB7"/>
    <w:rsid w:val="21AB279B"/>
    <w:rsid w:val="21AB82EE"/>
    <w:rsid w:val="21AC51C0"/>
    <w:rsid w:val="21ACDD43"/>
    <w:rsid w:val="21B21040"/>
    <w:rsid w:val="21B4A228"/>
    <w:rsid w:val="21BAEF32"/>
    <w:rsid w:val="21BD1F00"/>
    <w:rsid w:val="21BD8200"/>
    <w:rsid w:val="21BE361A"/>
    <w:rsid w:val="21BEF6B9"/>
    <w:rsid w:val="21C14B83"/>
    <w:rsid w:val="21C38C65"/>
    <w:rsid w:val="21C3C774"/>
    <w:rsid w:val="21C6657A"/>
    <w:rsid w:val="21C8C1C1"/>
    <w:rsid w:val="21C8E972"/>
    <w:rsid w:val="21C9F057"/>
    <w:rsid w:val="21CA12BF"/>
    <w:rsid w:val="21CA5E7C"/>
    <w:rsid w:val="21D24AEE"/>
    <w:rsid w:val="21D39523"/>
    <w:rsid w:val="21D49DB5"/>
    <w:rsid w:val="21D4C6DB"/>
    <w:rsid w:val="21D4FC7F"/>
    <w:rsid w:val="21D50F92"/>
    <w:rsid w:val="21D63524"/>
    <w:rsid w:val="21D67D22"/>
    <w:rsid w:val="21D9EC6D"/>
    <w:rsid w:val="21DC0E0E"/>
    <w:rsid w:val="21E0F059"/>
    <w:rsid w:val="21E1448C"/>
    <w:rsid w:val="21E5C3A7"/>
    <w:rsid w:val="21E9593C"/>
    <w:rsid w:val="21EA1414"/>
    <w:rsid w:val="21EAD516"/>
    <w:rsid w:val="21EBACAC"/>
    <w:rsid w:val="21EBC688"/>
    <w:rsid w:val="21EC88CD"/>
    <w:rsid w:val="21EDCFBB"/>
    <w:rsid w:val="21EEE20B"/>
    <w:rsid w:val="21F0238C"/>
    <w:rsid w:val="21F0586E"/>
    <w:rsid w:val="21F072DB"/>
    <w:rsid w:val="21F12B7C"/>
    <w:rsid w:val="21F48081"/>
    <w:rsid w:val="21F4AEC7"/>
    <w:rsid w:val="21F717CD"/>
    <w:rsid w:val="21F77535"/>
    <w:rsid w:val="21F78D21"/>
    <w:rsid w:val="21FD6DE5"/>
    <w:rsid w:val="21FF3CFE"/>
    <w:rsid w:val="22021675"/>
    <w:rsid w:val="22058AFA"/>
    <w:rsid w:val="2209878B"/>
    <w:rsid w:val="220A578F"/>
    <w:rsid w:val="220C7E23"/>
    <w:rsid w:val="220DD855"/>
    <w:rsid w:val="2211A06D"/>
    <w:rsid w:val="22176391"/>
    <w:rsid w:val="2219F178"/>
    <w:rsid w:val="221A428E"/>
    <w:rsid w:val="221BB4F3"/>
    <w:rsid w:val="221D125C"/>
    <w:rsid w:val="221D5554"/>
    <w:rsid w:val="221E2B59"/>
    <w:rsid w:val="22207135"/>
    <w:rsid w:val="2227193E"/>
    <w:rsid w:val="22281DCC"/>
    <w:rsid w:val="222AB785"/>
    <w:rsid w:val="222CA3B3"/>
    <w:rsid w:val="22304620"/>
    <w:rsid w:val="2231486A"/>
    <w:rsid w:val="2232800A"/>
    <w:rsid w:val="2236E983"/>
    <w:rsid w:val="22377E91"/>
    <w:rsid w:val="223850C8"/>
    <w:rsid w:val="223C565D"/>
    <w:rsid w:val="223CFBF9"/>
    <w:rsid w:val="223D7DE6"/>
    <w:rsid w:val="223EC49B"/>
    <w:rsid w:val="22406DFF"/>
    <w:rsid w:val="22415DF7"/>
    <w:rsid w:val="2243223A"/>
    <w:rsid w:val="22464736"/>
    <w:rsid w:val="2247F5B7"/>
    <w:rsid w:val="2248273F"/>
    <w:rsid w:val="2248AE28"/>
    <w:rsid w:val="22496C65"/>
    <w:rsid w:val="224C6832"/>
    <w:rsid w:val="2251FF12"/>
    <w:rsid w:val="22524201"/>
    <w:rsid w:val="22535B69"/>
    <w:rsid w:val="22555457"/>
    <w:rsid w:val="2255606A"/>
    <w:rsid w:val="2257D885"/>
    <w:rsid w:val="22580CC6"/>
    <w:rsid w:val="225883EF"/>
    <w:rsid w:val="22590101"/>
    <w:rsid w:val="225B5FFE"/>
    <w:rsid w:val="225C989E"/>
    <w:rsid w:val="225EF573"/>
    <w:rsid w:val="225FB68D"/>
    <w:rsid w:val="226074B5"/>
    <w:rsid w:val="2261DE47"/>
    <w:rsid w:val="22624EA9"/>
    <w:rsid w:val="22666C38"/>
    <w:rsid w:val="22682845"/>
    <w:rsid w:val="2268A3A2"/>
    <w:rsid w:val="226B52CA"/>
    <w:rsid w:val="226C4158"/>
    <w:rsid w:val="226EC42B"/>
    <w:rsid w:val="226F2570"/>
    <w:rsid w:val="226FE393"/>
    <w:rsid w:val="22704835"/>
    <w:rsid w:val="2270CC30"/>
    <w:rsid w:val="227296FC"/>
    <w:rsid w:val="22737202"/>
    <w:rsid w:val="22747C28"/>
    <w:rsid w:val="22755D17"/>
    <w:rsid w:val="22758A3C"/>
    <w:rsid w:val="22773827"/>
    <w:rsid w:val="2277BAAD"/>
    <w:rsid w:val="227AD8A2"/>
    <w:rsid w:val="227D882A"/>
    <w:rsid w:val="227DBD6F"/>
    <w:rsid w:val="227DEB28"/>
    <w:rsid w:val="227E7E39"/>
    <w:rsid w:val="227FC53D"/>
    <w:rsid w:val="227FEB93"/>
    <w:rsid w:val="228044B3"/>
    <w:rsid w:val="22811A14"/>
    <w:rsid w:val="2281E3DC"/>
    <w:rsid w:val="2282A325"/>
    <w:rsid w:val="2282BCF2"/>
    <w:rsid w:val="2282E94E"/>
    <w:rsid w:val="22832785"/>
    <w:rsid w:val="22854A76"/>
    <w:rsid w:val="22890C30"/>
    <w:rsid w:val="228A5556"/>
    <w:rsid w:val="228BA11A"/>
    <w:rsid w:val="228D42BF"/>
    <w:rsid w:val="2290C86B"/>
    <w:rsid w:val="22938770"/>
    <w:rsid w:val="2294F208"/>
    <w:rsid w:val="2295D784"/>
    <w:rsid w:val="229772A5"/>
    <w:rsid w:val="2297AE23"/>
    <w:rsid w:val="22996F90"/>
    <w:rsid w:val="2299BAC5"/>
    <w:rsid w:val="229A05F9"/>
    <w:rsid w:val="229C0CDB"/>
    <w:rsid w:val="229D4C98"/>
    <w:rsid w:val="229D78A8"/>
    <w:rsid w:val="229ECBE1"/>
    <w:rsid w:val="22A1E87B"/>
    <w:rsid w:val="22A3BB16"/>
    <w:rsid w:val="22A620E4"/>
    <w:rsid w:val="22A77064"/>
    <w:rsid w:val="22A93B63"/>
    <w:rsid w:val="22A990F7"/>
    <w:rsid w:val="22ACDE09"/>
    <w:rsid w:val="22AE992E"/>
    <w:rsid w:val="22B1F64F"/>
    <w:rsid w:val="22B204B8"/>
    <w:rsid w:val="22B29D58"/>
    <w:rsid w:val="22B2C86A"/>
    <w:rsid w:val="22B39CB8"/>
    <w:rsid w:val="22B48962"/>
    <w:rsid w:val="22B4EBEB"/>
    <w:rsid w:val="22B5765D"/>
    <w:rsid w:val="22B57DB1"/>
    <w:rsid w:val="22B5BE3D"/>
    <w:rsid w:val="22B5E0DD"/>
    <w:rsid w:val="22B8B07E"/>
    <w:rsid w:val="22BBED21"/>
    <w:rsid w:val="22BC9C4D"/>
    <w:rsid w:val="22C2796C"/>
    <w:rsid w:val="22C4F9A8"/>
    <w:rsid w:val="22C6209A"/>
    <w:rsid w:val="22C83BEF"/>
    <w:rsid w:val="22C88BFA"/>
    <w:rsid w:val="22C98DD4"/>
    <w:rsid w:val="22CA31E4"/>
    <w:rsid w:val="22CBF5C8"/>
    <w:rsid w:val="22CCEAAF"/>
    <w:rsid w:val="22CD6E19"/>
    <w:rsid w:val="22CF2C7D"/>
    <w:rsid w:val="22D1A593"/>
    <w:rsid w:val="22D1A5F9"/>
    <w:rsid w:val="22D603C3"/>
    <w:rsid w:val="22D6B873"/>
    <w:rsid w:val="22D6C68F"/>
    <w:rsid w:val="22D72231"/>
    <w:rsid w:val="22D97AE9"/>
    <w:rsid w:val="22DBFC72"/>
    <w:rsid w:val="22DC5AA6"/>
    <w:rsid w:val="22DDF05F"/>
    <w:rsid w:val="22DE4C92"/>
    <w:rsid w:val="22DEA7D2"/>
    <w:rsid w:val="22DF7A03"/>
    <w:rsid w:val="22E08EC5"/>
    <w:rsid w:val="22E1AD6F"/>
    <w:rsid w:val="22E28A11"/>
    <w:rsid w:val="22E2A1BD"/>
    <w:rsid w:val="22E2C2D3"/>
    <w:rsid w:val="22E2C861"/>
    <w:rsid w:val="22E38752"/>
    <w:rsid w:val="22E41F2C"/>
    <w:rsid w:val="22E785A9"/>
    <w:rsid w:val="22E93766"/>
    <w:rsid w:val="22ED0C6B"/>
    <w:rsid w:val="22EDDE7C"/>
    <w:rsid w:val="22EF23C8"/>
    <w:rsid w:val="22EFBC00"/>
    <w:rsid w:val="22F398A2"/>
    <w:rsid w:val="22F452DC"/>
    <w:rsid w:val="22F4ED1C"/>
    <w:rsid w:val="22F54E07"/>
    <w:rsid w:val="22F56632"/>
    <w:rsid w:val="22F7D890"/>
    <w:rsid w:val="22FA776F"/>
    <w:rsid w:val="23005AB4"/>
    <w:rsid w:val="2303DEC1"/>
    <w:rsid w:val="2304BC62"/>
    <w:rsid w:val="230727B8"/>
    <w:rsid w:val="2308C889"/>
    <w:rsid w:val="2309FC13"/>
    <w:rsid w:val="230A57A0"/>
    <w:rsid w:val="230A8DCE"/>
    <w:rsid w:val="230A9EC3"/>
    <w:rsid w:val="230C99EB"/>
    <w:rsid w:val="2311097B"/>
    <w:rsid w:val="2311A72F"/>
    <w:rsid w:val="2311C5AF"/>
    <w:rsid w:val="23139E22"/>
    <w:rsid w:val="231605C6"/>
    <w:rsid w:val="23163D86"/>
    <w:rsid w:val="231689B1"/>
    <w:rsid w:val="23189473"/>
    <w:rsid w:val="23193FEB"/>
    <w:rsid w:val="231AFBA9"/>
    <w:rsid w:val="231B9CEF"/>
    <w:rsid w:val="231BA857"/>
    <w:rsid w:val="231C2D31"/>
    <w:rsid w:val="231C8C4D"/>
    <w:rsid w:val="231D93C8"/>
    <w:rsid w:val="231E9819"/>
    <w:rsid w:val="232145FD"/>
    <w:rsid w:val="2321BC99"/>
    <w:rsid w:val="232233B6"/>
    <w:rsid w:val="23226897"/>
    <w:rsid w:val="23237344"/>
    <w:rsid w:val="2323FB13"/>
    <w:rsid w:val="2327D8AE"/>
    <w:rsid w:val="232876A3"/>
    <w:rsid w:val="2329F00E"/>
    <w:rsid w:val="232A4A85"/>
    <w:rsid w:val="232AB718"/>
    <w:rsid w:val="232D1A44"/>
    <w:rsid w:val="232DF242"/>
    <w:rsid w:val="233726FB"/>
    <w:rsid w:val="233748A1"/>
    <w:rsid w:val="23376A96"/>
    <w:rsid w:val="233B756E"/>
    <w:rsid w:val="233FFC12"/>
    <w:rsid w:val="23415A7D"/>
    <w:rsid w:val="23427B0F"/>
    <w:rsid w:val="2343B08B"/>
    <w:rsid w:val="234672B0"/>
    <w:rsid w:val="2347B38C"/>
    <w:rsid w:val="2347F89D"/>
    <w:rsid w:val="2349C288"/>
    <w:rsid w:val="234A097D"/>
    <w:rsid w:val="234AF106"/>
    <w:rsid w:val="234BD2D2"/>
    <w:rsid w:val="234E85C8"/>
    <w:rsid w:val="234F465C"/>
    <w:rsid w:val="23506DA1"/>
    <w:rsid w:val="2350ACD9"/>
    <w:rsid w:val="23510159"/>
    <w:rsid w:val="23514F41"/>
    <w:rsid w:val="235302D5"/>
    <w:rsid w:val="235531EB"/>
    <w:rsid w:val="23574A6F"/>
    <w:rsid w:val="2357BC9D"/>
    <w:rsid w:val="235AD6A4"/>
    <w:rsid w:val="235B8284"/>
    <w:rsid w:val="235C0E44"/>
    <w:rsid w:val="235DF853"/>
    <w:rsid w:val="2361B0A7"/>
    <w:rsid w:val="2365259E"/>
    <w:rsid w:val="2366386D"/>
    <w:rsid w:val="2368E872"/>
    <w:rsid w:val="236995EC"/>
    <w:rsid w:val="236ABDBE"/>
    <w:rsid w:val="236DF004"/>
    <w:rsid w:val="236E76F3"/>
    <w:rsid w:val="23715301"/>
    <w:rsid w:val="23775649"/>
    <w:rsid w:val="2378A7FB"/>
    <w:rsid w:val="237B179F"/>
    <w:rsid w:val="237B618E"/>
    <w:rsid w:val="237F1A5B"/>
    <w:rsid w:val="237FED70"/>
    <w:rsid w:val="2383C6A7"/>
    <w:rsid w:val="2386A388"/>
    <w:rsid w:val="23883422"/>
    <w:rsid w:val="2388B185"/>
    <w:rsid w:val="238AF58F"/>
    <w:rsid w:val="238B7510"/>
    <w:rsid w:val="238DA27C"/>
    <w:rsid w:val="238F864F"/>
    <w:rsid w:val="23930FFC"/>
    <w:rsid w:val="23952531"/>
    <w:rsid w:val="2395AB66"/>
    <w:rsid w:val="239868DF"/>
    <w:rsid w:val="239A0DF8"/>
    <w:rsid w:val="239B17C4"/>
    <w:rsid w:val="239B5877"/>
    <w:rsid w:val="239B9B4C"/>
    <w:rsid w:val="239C3798"/>
    <w:rsid w:val="239DDC81"/>
    <w:rsid w:val="239E418B"/>
    <w:rsid w:val="239E8F46"/>
    <w:rsid w:val="23A0DD7C"/>
    <w:rsid w:val="23A1DC04"/>
    <w:rsid w:val="23A3849F"/>
    <w:rsid w:val="23A8E0A2"/>
    <w:rsid w:val="23A976CC"/>
    <w:rsid w:val="23ABABA7"/>
    <w:rsid w:val="23ADAE78"/>
    <w:rsid w:val="23AE46BF"/>
    <w:rsid w:val="23AF952C"/>
    <w:rsid w:val="23B362B1"/>
    <w:rsid w:val="23B38AF2"/>
    <w:rsid w:val="23B46147"/>
    <w:rsid w:val="23B53FD1"/>
    <w:rsid w:val="23B91256"/>
    <w:rsid w:val="23B945F5"/>
    <w:rsid w:val="23BB6C42"/>
    <w:rsid w:val="23BB7505"/>
    <w:rsid w:val="23BE9230"/>
    <w:rsid w:val="23BEE498"/>
    <w:rsid w:val="23BF20F7"/>
    <w:rsid w:val="23C267FA"/>
    <w:rsid w:val="23C3570C"/>
    <w:rsid w:val="23C404C5"/>
    <w:rsid w:val="23C44DA8"/>
    <w:rsid w:val="23C4F41C"/>
    <w:rsid w:val="23C6B96A"/>
    <w:rsid w:val="23C99513"/>
    <w:rsid w:val="23CDB169"/>
    <w:rsid w:val="23D178CB"/>
    <w:rsid w:val="23D44FDD"/>
    <w:rsid w:val="23D6259F"/>
    <w:rsid w:val="23D8E654"/>
    <w:rsid w:val="23DA7735"/>
    <w:rsid w:val="23DB6E82"/>
    <w:rsid w:val="23DBAF8E"/>
    <w:rsid w:val="23DBF815"/>
    <w:rsid w:val="23DDC30D"/>
    <w:rsid w:val="23E036F1"/>
    <w:rsid w:val="23E27B61"/>
    <w:rsid w:val="23E28E31"/>
    <w:rsid w:val="23E66BE1"/>
    <w:rsid w:val="23E95268"/>
    <w:rsid w:val="23E9EEA3"/>
    <w:rsid w:val="23ED1A9C"/>
    <w:rsid w:val="23F051FE"/>
    <w:rsid w:val="23F1BB57"/>
    <w:rsid w:val="23F2095D"/>
    <w:rsid w:val="23F28E6D"/>
    <w:rsid w:val="23F3A14C"/>
    <w:rsid w:val="23F3C5F8"/>
    <w:rsid w:val="23F5755E"/>
    <w:rsid w:val="23F70918"/>
    <w:rsid w:val="23F9D81A"/>
    <w:rsid w:val="23FB1D8E"/>
    <w:rsid w:val="23FBF960"/>
    <w:rsid w:val="23FC4409"/>
    <w:rsid w:val="23FF4188"/>
    <w:rsid w:val="24052945"/>
    <w:rsid w:val="2405BEFA"/>
    <w:rsid w:val="2407A023"/>
    <w:rsid w:val="240E2179"/>
    <w:rsid w:val="240E7AEF"/>
    <w:rsid w:val="240EE21E"/>
    <w:rsid w:val="2410DE4E"/>
    <w:rsid w:val="24119646"/>
    <w:rsid w:val="2414A5B1"/>
    <w:rsid w:val="2414E966"/>
    <w:rsid w:val="241540ED"/>
    <w:rsid w:val="2418ACB1"/>
    <w:rsid w:val="24193C9D"/>
    <w:rsid w:val="241A9B2E"/>
    <w:rsid w:val="24208F51"/>
    <w:rsid w:val="24219A4D"/>
    <w:rsid w:val="24230B3E"/>
    <w:rsid w:val="24247EC9"/>
    <w:rsid w:val="2427440D"/>
    <w:rsid w:val="24285F09"/>
    <w:rsid w:val="24294440"/>
    <w:rsid w:val="242BFEE7"/>
    <w:rsid w:val="242D33A1"/>
    <w:rsid w:val="242E1C25"/>
    <w:rsid w:val="242F852B"/>
    <w:rsid w:val="2430ACBE"/>
    <w:rsid w:val="2431342B"/>
    <w:rsid w:val="24315B08"/>
    <w:rsid w:val="24337224"/>
    <w:rsid w:val="24358DC0"/>
    <w:rsid w:val="24375A2A"/>
    <w:rsid w:val="243B1666"/>
    <w:rsid w:val="243CD188"/>
    <w:rsid w:val="243DD639"/>
    <w:rsid w:val="243E75CE"/>
    <w:rsid w:val="24422438"/>
    <w:rsid w:val="2442754C"/>
    <w:rsid w:val="2442783F"/>
    <w:rsid w:val="2442A263"/>
    <w:rsid w:val="2443652B"/>
    <w:rsid w:val="2443F5C5"/>
    <w:rsid w:val="244450D0"/>
    <w:rsid w:val="244A1D6B"/>
    <w:rsid w:val="244AAD9C"/>
    <w:rsid w:val="244B3265"/>
    <w:rsid w:val="244DB17E"/>
    <w:rsid w:val="244EAA28"/>
    <w:rsid w:val="24528D5A"/>
    <w:rsid w:val="2452E2AF"/>
    <w:rsid w:val="2453E952"/>
    <w:rsid w:val="2454D9D8"/>
    <w:rsid w:val="24550330"/>
    <w:rsid w:val="245542D4"/>
    <w:rsid w:val="2458902E"/>
    <w:rsid w:val="2459BFCD"/>
    <w:rsid w:val="245A5D1F"/>
    <w:rsid w:val="245B3816"/>
    <w:rsid w:val="245D034B"/>
    <w:rsid w:val="245DCE35"/>
    <w:rsid w:val="245FD430"/>
    <w:rsid w:val="24614D71"/>
    <w:rsid w:val="2465787B"/>
    <w:rsid w:val="2466F149"/>
    <w:rsid w:val="2468BFF1"/>
    <w:rsid w:val="246936A5"/>
    <w:rsid w:val="246A01AD"/>
    <w:rsid w:val="246BCB63"/>
    <w:rsid w:val="24701BEE"/>
    <w:rsid w:val="2471C6E3"/>
    <w:rsid w:val="247585F8"/>
    <w:rsid w:val="2475CC2F"/>
    <w:rsid w:val="2476380C"/>
    <w:rsid w:val="24773B45"/>
    <w:rsid w:val="24799111"/>
    <w:rsid w:val="24799DA2"/>
    <w:rsid w:val="247BBC65"/>
    <w:rsid w:val="247CEF87"/>
    <w:rsid w:val="247D26AE"/>
    <w:rsid w:val="247F29A5"/>
    <w:rsid w:val="24806419"/>
    <w:rsid w:val="2481F39E"/>
    <w:rsid w:val="24822433"/>
    <w:rsid w:val="24847F04"/>
    <w:rsid w:val="2486B18F"/>
    <w:rsid w:val="2487BC9A"/>
    <w:rsid w:val="2488261B"/>
    <w:rsid w:val="2489108D"/>
    <w:rsid w:val="248B11C4"/>
    <w:rsid w:val="248B1559"/>
    <w:rsid w:val="248B533F"/>
    <w:rsid w:val="248BA0DC"/>
    <w:rsid w:val="248C457C"/>
    <w:rsid w:val="248C8445"/>
    <w:rsid w:val="248D70FB"/>
    <w:rsid w:val="248E935E"/>
    <w:rsid w:val="248F0393"/>
    <w:rsid w:val="2490D744"/>
    <w:rsid w:val="2496864D"/>
    <w:rsid w:val="249862F2"/>
    <w:rsid w:val="249A02BD"/>
    <w:rsid w:val="249EE981"/>
    <w:rsid w:val="249FE51E"/>
    <w:rsid w:val="249FE6D4"/>
    <w:rsid w:val="24A2FE26"/>
    <w:rsid w:val="24A8E8FA"/>
    <w:rsid w:val="24AAA2A2"/>
    <w:rsid w:val="24AC1A8D"/>
    <w:rsid w:val="24ACBF34"/>
    <w:rsid w:val="24AE7ADA"/>
    <w:rsid w:val="24AF1DBA"/>
    <w:rsid w:val="24B0959E"/>
    <w:rsid w:val="24B1836F"/>
    <w:rsid w:val="24B1BEDD"/>
    <w:rsid w:val="24B2FB10"/>
    <w:rsid w:val="24B44559"/>
    <w:rsid w:val="24B45B2D"/>
    <w:rsid w:val="24B4EDE5"/>
    <w:rsid w:val="24B65122"/>
    <w:rsid w:val="24B72B2E"/>
    <w:rsid w:val="24B74B29"/>
    <w:rsid w:val="24B846D8"/>
    <w:rsid w:val="24B9B936"/>
    <w:rsid w:val="24BB77CA"/>
    <w:rsid w:val="24BC7935"/>
    <w:rsid w:val="24BDC303"/>
    <w:rsid w:val="24BF6BEF"/>
    <w:rsid w:val="24BFDA1B"/>
    <w:rsid w:val="24C02D5F"/>
    <w:rsid w:val="24C0AFFE"/>
    <w:rsid w:val="24C2EA5A"/>
    <w:rsid w:val="24C75141"/>
    <w:rsid w:val="24C7FB29"/>
    <w:rsid w:val="24C8BBC9"/>
    <w:rsid w:val="24C8EF07"/>
    <w:rsid w:val="24C9C19F"/>
    <w:rsid w:val="24D037E2"/>
    <w:rsid w:val="24D3AE3A"/>
    <w:rsid w:val="24D55F99"/>
    <w:rsid w:val="24D7B59B"/>
    <w:rsid w:val="24D88E71"/>
    <w:rsid w:val="24D91B3F"/>
    <w:rsid w:val="24D9B038"/>
    <w:rsid w:val="24DB1667"/>
    <w:rsid w:val="24DBC681"/>
    <w:rsid w:val="24DE4DC5"/>
    <w:rsid w:val="24E38157"/>
    <w:rsid w:val="24E5E736"/>
    <w:rsid w:val="24E5F0F6"/>
    <w:rsid w:val="24E6D49E"/>
    <w:rsid w:val="24E8EE7B"/>
    <w:rsid w:val="24EC8502"/>
    <w:rsid w:val="24EDC781"/>
    <w:rsid w:val="24EDCC43"/>
    <w:rsid w:val="24EE66E2"/>
    <w:rsid w:val="24EE6948"/>
    <w:rsid w:val="24F10081"/>
    <w:rsid w:val="24F8B051"/>
    <w:rsid w:val="24FA5A71"/>
    <w:rsid w:val="24FB64E4"/>
    <w:rsid w:val="24FB7125"/>
    <w:rsid w:val="24FDDBB2"/>
    <w:rsid w:val="24FF5A8B"/>
    <w:rsid w:val="250017A2"/>
    <w:rsid w:val="2500C9BB"/>
    <w:rsid w:val="25010FBE"/>
    <w:rsid w:val="2501BADB"/>
    <w:rsid w:val="2501BE6E"/>
    <w:rsid w:val="25072EA7"/>
    <w:rsid w:val="2507A31C"/>
    <w:rsid w:val="2507DA4D"/>
    <w:rsid w:val="2509F3A7"/>
    <w:rsid w:val="2510709D"/>
    <w:rsid w:val="2512C88C"/>
    <w:rsid w:val="2512FFF3"/>
    <w:rsid w:val="2514449B"/>
    <w:rsid w:val="25165851"/>
    <w:rsid w:val="2517A51C"/>
    <w:rsid w:val="2518BFFA"/>
    <w:rsid w:val="251B2A26"/>
    <w:rsid w:val="251C122B"/>
    <w:rsid w:val="251C357B"/>
    <w:rsid w:val="251CF09A"/>
    <w:rsid w:val="251D3F4F"/>
    <w:rsid w:val="251DF984"/>
    <w:rsid w:val="251F5AF7"/>
    <w:rsid w:val="2526BAFF"/>
    <w:rsid w:val="2527A938"/>
    <w:rsid w:val="2527AC5B"/>
    <w:rsid w:val="252B66F8"/>
    <w:rsid w:val="252E2DE7"/>
    <w:rsid w:val="252EFAEB"/>
    <w:rsid w:val="252F1524"/>
    <w:rsid w:val="25309290"/>
    <w:rsid w:val="253577F2"/>
    <w:rsid w:val="2536DB94"/>
    <w:rsid w:val="2536DC02"/>
    <w:rsid w:val="2537312C"/>
    <w:rsid w:val="2539B36E"/>
    <w:rsid w:val="253A0D31"/>
    <w:rsid w:val="253BCC18"/>
    <w:rsid w:val="253BF259"/>
    <w:rsid w:val="253C24A1"/>
    <w:rsid w:val="25411FD2"/>
    <w:rsid w:val="25442E08"/>
    <w:rsid w:val="25445354"/>
    <w:rsid w:val="2545962E"/>
    <w:rsid w:val="2547CBA3"/>
    <w:rsid w:val="2549D514"/>
    <w:rsid w:val="254A5F4B"/>
    <w:rsid w:val="254A92D1"/>
    <w:rsid w:val="254AD13A"/>
    <w:rsid w:val="254C5103"/>
    <w:rsid w:val="254DFC23"/>
    <w:rsid w:val="254E7CED"/>
    <w:rsid w:val="254EAEA6"/>
    <w:rsid w:val="25507B26"/>
    <w:rsid w:val="2550E4B9"/>
    <w:rsid w:val="25529C2B"/>
    <w:rsid w:val="2552A0F3"/>
    <w:rsid w:val="25542AC8"/>
    <w:rsid w:val="2554E96C"/>
    <w:rsid w:val="25556558"/>
    <w:rsid w:val="25557E16"/>
    <w:rsid w:val="2555F1B3"/>
    <w:rsid w:val="255656DE"/>
    <w:rsid w:val="2557421A"/>
    <w:rsid w:val="25584BF4"/>
    <w:rsid w:val="255931CA"/>
    <w:rsid w:val="255996FF"/>
    <w:rsid w:val="2559BB77"/>
    <w:rsid w:val="2559E9E3"/>
    <w:rsid w:val="255A8AFD"/>
    <w:rsid w:val="255BDAC9"/>
    <w:rsid w:val="255DBAE8"/>
    <w:rsid w:val="255E0506"/>
    <w:rsid w:val="255EE53C"/>
    <w:rsid w:val="25608FE7"/>
    <w:rsid w:val="25619A4B"/>
    <w:rsid w:val="25626F37"/>
    <w:rsid w:val="2562A93B"/>
    <w:rsid w:val="2562EC47"/>
    <w:rsid w:val="2562F87C"/>
    <w:rsid w:val="2563B1A9"/>
    <w:rsid w:val="25673873"/>
    <w:rsid w:val="25683C5C"/>
    <w:rsid w:val="25687534"/>
    <w:rsid w:val="256B3A21"/>
    <w:rsid w:val="256BC3A6"/>
    <w:rsid w:val="256F527F"/>
    <w:rsid w:val="256FF020"/>
    <w:rsid w:val="2570AC02"/>
    <w:rsid w:val="25726DB4"/>
    <w:rsid w:val="257422AB"/>
    <w:rsid w:val="257440CB"/>
    <w:rsid w:val="25755CAE"/>
    <w:rsid w:val="2575C41D"/>
    <w:rsid w:val="2577C891"/>
    <w:rsid w:val="2579B844"/>
    <w:rsid w:val="2579CB56"/>
    <w:rsid w:val="257B8064"/>
    <w:rsid w:val="257F5D3C"/>
    <w:rsid w:val="25802D21"/>
    <w:rsid w:val="258042BD"/>
    <w:rsid w:val="2580835A"/>
    <w:rsid w:val="25855C29"/>
    <w:rsid w:val="2585BE2C"/>
    <w:rsid w:val="258690C9"/>
    <w:rsid w:val="2588F057"/>
    <w:rsid w:val="2589FA65"/>
    <w:rsid w:val="258A7500"/>
    <w:rsid w:val="258C0DF0"/>
    <w:rsid w:val="258CADA4"/>
    <w:rsid w:val="258E77DA"/>
    <w:rsid w:val="258F9016"/>
    <w:rsid w:val="2593FE1E"/>
    <w:rsid w:val="25955596"/>
    <w:rsid w:val="2595CF9D"/>
    <w:rsid w:val="25971978"/>
    <w:rsid w:val="25980F8E"/>
    <w:rsid w:val="259C1E7E"/>
    <w:rsid w:val="259D2563"/>
    <w:rsid w:val="259DAFC8"/>
    <w:rsid w:val="259E712A"/>
    <w:rsid w:val="25A07385"/>
    <w:rsid w:val="25A1C68A"/>
    <w:rsid w:val="25A20B4C"/>
    <w:rsid w:val="25A2AD1E"/>
    <w:rsid w:val="25A459BD"/>
    <w:rsid w:val="25AAFD02"/>
    <w:rsid w:val="25ACCE9B"/>
    <w:rsid w:val="25B4F858"/>
    <w:rsid w:val="25B59BCD"/>
    <w:rsid w:val="25B8392B"/>
    <w:rsid w:val="25B843CA"/>
    <w:rsid w:val="25B8656E"/>
    <w:rsid w:val="25B9B2FA"/>
    <w:rsid w:val="25BB41F1"/>
    <w:rsid w:val="25BB59D4"/>
    <w:rsid w:val="25BB7A39"/>
    <w:rsid w:val="25BC16AC"/>
    <w:rsid w:val="25BD71BC"/>
    <w:rsid w:val="25BD9B31"/>
    <w:rsid w:val="25BE8CB7"/>
    <w:rsid w:val="25BED714"/>
    <w:rsid w:val="25C255F9"/>
    <w:rsid w:val="25C3A2FA"/>
    <w:rsid w:val="25C4584E"/>
    <w:rsid w:val="25C45DA9"/>
    <w:rsid w:val="25C53AD9"/>
    <w:rsid w:val="25C64C74"/>
    <w:rsid w:val="25CB62B6"/>
    <w:rsid w:val="25CC3254"/>
    <w:rsid w:val="25CDBDBA"/>
    <w:rsid w:val="25CDF848"/>
    <w:rsid w:val="25CE1BBE"/>
    <w:rsid w:val="25CEAB74"/>
    <w:rsid w:val="25CFC207"/>
    <w:rsid w:val="25D0A2F5"/>
    <w:rsid w:val="25D101BC"/>
    <w:rsid w:val="25D3F6B9"/>
    <w:rsid w:val="25D44930"/>
    <w:rsid w:val="25D4FCA3"/>
    <w:rsid w:val="25D57195"/>
    <w:rsid w:val="25DB5483"/>
    <w:rsid w:val="25DC8E4F"/>
    <w:rsid w:val="25DDD7E5"/>
    <w:rsid w:val="25E0B913"/>
    <w:rsid w:val="25E0C7E9"/>
    <w:rsid w:val="25E15F87"/>
    <w:rsid w:val="25E1E0E2"/>
    <w:rsid w:val="25E2E28C"/>
    <w:rsid w:val="25E3BAFD"/>
    <w:rsid w:val="25E539DA"/>
    <w:rsid w:val="25E5FF38"/>
    <w:rsid w:val="25E677E7"/>
    <w:rsid w:val="25E8BEA4"/>
    <w:rsid w:val="25E922E5"/>
    <w:rsid w:val="25E9756B"/>
    <w:rsid w:val="25EB6ECB"/>
    <w:rsid w:val="25F522D8"/>
    <w:rsid w:val="25F553D2"/>
    <w:rsid w:val="25F5D994"/>
    <w:rsid w:val="25F6B152"/>
    <w:rsid w:val="25F79756"/>
    <w:rsid w:val="25F7F5CB"/>
    <w:rsid w:val="25F8C71D"/>
    <w:rsid w:val="25FACC52"/>
    <w:rsid w:val="25FB32A1"/>
    <w:rsid w:val="25FC9815"/>
    <w:rsid w:val="25FCCE7A"/>
    <w:rsid w:val="25FEF581"/>
    <w:rsid w:val="25FF4ECB"/>
    <w:rsid w:val="26094292"/>
    <w:rsid w:val="260AF031"/>
    <w:rsid w:val="260BA20E"/>
    <w:rsid w:val="260E60C2"/>
    <w:rsid w:val="2610A713"/>
    <w:rsid w:val="26121184"/>
    <w:rsid w:val="2612BB85"/>
    <w:rsid w:val="2612D682"/>
    <w:rsid w:val="2618B8C9"/>
    <w:rsid w:val="2618E5DA"/>
    <w:rsid w:val="26190127"/>
    <w:rsid w:val="2619D7FF"/>
    <w:rsid w:val="261AC517"/>
    <w:rsid w:val="261B488B"/>
    <w:rsid w:val="261D6EB5"/>
    <w:rsid w:val="261F5B34"/>
    <w:rsid w:val="262181D7"/>
    <w:rsid w:val="2622A7BE"/>
    <w:rsid w:val="26234F44"/>
    <w:rsid w:val="2623751B"/>
    <w:rsid w:val="2623E26E"/>
    <w:rsid w:val="26253285"/>
    <w:rsid w:val="26287FEA"/>
    <w:rsid w:val="2629BD79"/>
    <w:rsid w:val="262A3DA0"/>
    <w:rsid w:val="262F310B"/>
    <w:rsid w:val="2634808B"/>
    <w:rsid w:val="2634893F"/>
    <w:rsid w:val="2635AC23"/>
    <w:rsid w:val="26367E9A"/>
    <w:rsid w:val="2636C4D6"/>
    <w:rsid w:val="263799E8"/>
    <w:rsid w:val="2638182E"/>
    <w:rsid w:val="263A164B"/>
    <w:rsid w:val="263B5233"/>
    <w:rsid w:val="263EACB2"/>
    <w:rsid w:val="263F6E1B"/>
    <w:rsid w:val="26418BD5"/>
    <w:rsid w:val="2642096E"/>
    <w:rsid w:val="2644469A"/>
    <w:rsid w:val="264748A2"/>
    <w:rsid w:val="26480A10"/>
    <w:rsid w:val="264C4479"/>
    <w:rsid w:val="264C95A3"/>
    <w:rsid w:val="264D7E9B"/>
    <w:rsid w:val="264F8286"/>
    <w:rsid w:val="2651226E"/>
    <w:rsid w:val="26565FDF"/>
    <w:rsid w:val="2658F009"/>
    <w:rsid w:val="265B75A9"/>
    <w:rsid w:val="265C2EFA"/>
    <w:rsid w:val="265D98F5"/>
    <w:rsid w:val="265E10F3"/>
    <w:rsid w:val="2660219C"/>
    <w:rsid w:val="266072EF"/>
    <w:rsid w:val="26612F78"/>
    <w:rsid w:val="266259E9"/>
    <w:rsid w:val="266520D0"/>
    <w:rsid w:val="26667B59"/>
    <w:rsid w:val="266897B0"/>
    <w:rsid w:val="266BB205"/>
    <w:rsid w:val="266DEFD0"/>
    <w:rsid w:val="26700597"/>
    <w:rsid w:val="267139FF"/>
    <w:rsid w:val="26740E0E"/>
    <w:rsid w:val="26764D19"/>
    <w:rsid w:val="2677C97D"/>
    <w:rsid w:val="2677CB2D"/>
    <w:rsid w:val="267978B4"/>
    <w:rsid w:val="267A8869"/>
    <w:rsid w:val="267B70D8"/>
    <w:rsid w:val="267CE663"/>
    <w:rsid w:val="267E6904"/>
    <w:rsid w:val="267E87A3"/>
    <w:rsid w:val="2681D6AF"/>
    <w:rsid w:val="2682F840"/>
    <w:rsid w:val="26853287"/>
    <w:rsid w:val="26860006"/>
    <w:rsid w:val="268682D5"/>
    <w:rsid w:val="2687AB0F"/>
    <w:rsid w:val="26885FF5"/>
    <w:rsid w:val="268AEE74"/>
    <w:rsid w:val="268C52F0"/>
    <w:rsid w:val="26906D06"/>
    <w:rsid w:val="2694E826"/>
    <w:rsid w:val="26965E1A"/>
    <w:rsid w:val="2696FF81"/>
    <w:rsid w:val="26996344"/>
    <w:rsid w:val="269A5F90"/>
    <w:rsid w:val="269B3366"/>
    <w:rsid w:val="269DA7B0"/>
    <w:rsid w:val="269E8A2D"/>
    <w:rsid w:val="269FC72F"/>
    <w:rsid w:val="269FCC46"/>
    <w:rsid w:val="26A28E24"/>
    <w:rsid w:val="26A5195B"/>
    <w:rsid w:val="26A58E42"/>
    <w:rsid w:val="26A770DF"/>
    <w:rsid w:val="26AA2E20"/>
    <w:rsid w:val="26AC797C"/>
    <w:rsid w:val="26AC8031"/>
    <w:rsid w:val="26ACC40E"/>
    <w:rsid w:val="26AD112C"/>
    <w:rsid w:val="26AD758F"/>
    <w:rsid w:val="26AEE7EB"/>
    <w:rsid w:val="26AF5EF5"/>
    <w:rsid w:val="26B30403"/>
    <w:rsid w:val="26B4A4EC"/>
    <w:rsid w:val="26B54383"/>
    <w:rsid w:val="26B5F109"/>
    <w:rsid w:val="26B61C88"/>
    <w:rsid w:val="26B6DE13"/>
    <w:rsid w:val="26B7DB41"/>
    <w:rsid w:val="26BD5981"/>
    <w:rsid w:val="26BEFCC0"/>
    <w:rsid w:val="26BF137F"/>
    <w:rsid w:val="26C043EB"/>
    <w:rsid w:val="26C1F076"/>
    <w:rsid w:val="26C2528C"/>
    <w:rsid w:val="26C2DE84"/>
    <w:rsid w:val="26C30812"/>
    <w:rsid w:val="26C4C133"/>
    <w:rsid w:val="26C84F43"/>
    <w:rsid w:val="26CB1FD0"/>
    <w:rsid w:val="26CFA5BD"/>
    <w:rsid w:val="26D2C33C"/>
    <w:rsid w:val="26D4A8FB"/>
    <w:rsid w:val="26D4C2CE"/>
    <w:rsid w:val="26DB019F"/>
    <w:rsid w:val="26DC2CC7"/>
    <w:rsid w:val="26DCACB4"/>
    <w:rsid w:val="26DF59A3"/>
    <w:rsid w:val="26E134E6"/>
    <w:rsid w:val="26E2A730"/>
    <w:rsid w:val="26E3C91C"/>
    <w:rsid w:val="26E705FA"/>
    <w:rsid w:val="26E752F7"/>
    <w:rsid w:val="26E820D3"/>
    <w:rsid w:val="26E8712C"/>
    <w:rsid w:val="26EBAA3F"/>
    <w:rsid w:val="26EC09EA"/>
    <w:rsid w:val="26ED0EFC"/>
    <w:rsid w:val="26F2B199"/>
    <w:rsid w:val="26F3DF33"/>
    <w:rsid w:val="26F4977B"/>
    <w:rsid w:val="26F4E81D"/>
    <w:rsid w:val="26F7B14C"/>
    <w:rsid w:val="26F96B1A"/>
    <w:rsid w:val="26FA007F"/>
    <w:rsid w:val="26FB639D"/>
    <w:rsid w:val="26FE9C17"/>
    <w:rsid w:val="2700031C"/>
    <w:rsid w:val="27011C7C"/>
    <w:rsid w:val="2702FA10"/>
    <w:rsid w:val="27039D3C"/>
    <w:rsid w:val="2705C218"/>
    <w:rsid w:val="27063F9B"/>
    <w:rsid w:val="2707CBAF"/>
    <w:rsid w:val="270AA159"/>
    <w:rsid w:val="270C2C9E"/>
    <w:rsid w:val="270CB87A"/>
    <w:rsid w:val="270D4D04"/>
    <w:rsid w:val="270E9958"/>
    <w:rsid w:val="270EA01D"/>
    <w:rsid w:val="2710E990"/>
    <w:rsid w:val="271141F9"/>
    <w:rsid w:val="271163AC"/>
    <w:rsid w:val="2715BFD6"/>
    <w:rsid w:val="2719BD56"/>
    <w:rsid w:val="271D4973"/>
    <w:rsid w:val="2722D9C3"/>
    <w:rsid w:val="27230888"/>
    <w:rsid w:val="27241760"/>
    <w:rsid w:val="27258837"/>
    <w:rsid w:val="27258ED7"/>
    <w:rsid w:val="27262B2A"/>
    <w:rsid w:val="2726BC2D"/>
    <w:rsid w:val="272981D5"/>
    <w:rsid w:val="272B9108"/>
    <w:rsid w:val="272D3171"/>
    <w:rsid w:val="272D44B7"/>
    <w:rsid w:val="27300851"/>
    <w:rsid w:val="27300B83"/>
    <w:rsid w:val="27305CFB"/>
    <w:rsid w:val="27308E7C"/>
    <w:rsid w:val="2731D6FC"/>
    <w:rsid w:val="27335144"/>
    <w:rsid w:val="273397D9"/>
    <w:rsid w:val="2733E80E"/>
    <w:rsid w:val="27340376"/>
    <w:rsid w:val="2734AA27"/>
    <w:rsid w:val="2735E386"/>
    <w:rsid w:val="273750E4"/>
    <w:rsid w:val="273751EA"/>
    <w:rsid w:val="2738E9D0"/>
    <w:rsid w:val="273BC671"/>
    <w:rsid w:val="273BD595"/>
    <w:rsid w:val="273D903D"/>
    <w:rsid w:val="273FD5AD"/>
    <w:rsid w:val="27431111"/>
    <w:rsid w:val="27433926"/>
    <w:rsid w:val="2747DF92"/>
    <w:rsid w:val="2748EBE0"/>
    <w:rsid w:val="27493866"/>
    <w:rsid w:val="27494AE5"/>
    <w:rsid w:val="2749BDCA"/>
    <w:rsid w:val="274A2A96"/>
    <w:rsid w:val="274EB451"/>
    <w:rsid w:val="2751ED90"/>
    <w:rsid w:val="2752DBC5"/>
    <w:rsid w:val="27533609"/>
    <w:rsid w:val="2755F9F1"/>
    <w:rsid w:val="2757F2F5"/>
    <w:rsid w:val="2759B50E"/>
    <w:rsid w:val="275AFD85"/>
    <w:rsid w:val="275C5968"/>
    <w:rsid w:val="275D16CC"/>
    <w:rsid w:val="27621913"/>
    <w:rsid w:val="276355F5"/>
    <w:rsid w:val="2764588C"/>
    <w:rsid w:val="2766C35C"/>
    <w:rsid w:val="276700F9"/>
    <w:rsid w:val="27674229"/>
    <w:rsid w:val="2768389D"/>
    <w:rsid w:val="2768634A"/>
    <w:rsid w:val="27689388"/>
    <w:rsid w:val="276989E8"/>
    <w:rsid w:val="276A0935"/>
    <w:rsid w:val="276D068E"/>
    <w:rsid w:val="277859E9"/>
    <w:rsid w:val="27788B35"/>
    <w:rsid w:val="277C7939"/>
    <w:rsid w:val="277E415B"/>
    <w:rsid w:val="27802D07"/>
    <w:rsid w:val="27807B8A"/>
    <w:rsid w:val="2784DC53"/>
    <w:rsid w:val="2785B1F9"/>
    <w:rsid w:val="2786E693"/>
    <w:rsid w:val="278AE9A4"/>
    <w:rsid w:val="278B2B45"/>
    <w:rsid w:val="278C1A1E"/>
    <w:rsid w:val="278CA155"/>
    <w:rsid w:val="278D516C"/>
    <w:rsid w:val="278DB886"/>
    <w:rsid w:val="278DD5CB"/>
    <w:rsid w:val="278F7AEC"/>
    <w:rsid w:val="278FB8AA"/>
    <w:rsid w:val="279189AA"/>
    <w:rsid w:val="2792C3A7"/>
    <w:rsid w:val="279306C6"/>
    <w:rsid w:val="27947684"/>
    <w:rsid w:val="27953E01"/>
    <w:rsid w:val="27961584"/>
    <w:rsid w:val="279A7203"/>
    <w:rsid w:val="279ABE53"/>
    <w:rsid w:val="279B39FC"/>
    <w:rsid w:val="279C7769"/>
    <w:rsid w:val="279DBAFB"/>
    <w:rsid w:val="279E1A5A"/>
    <w:rsid w:val="279E8865"/>
    <w:rsid w:val="27A03412"/>
    <w:rsid w:val="27A30253"/>
    <w:rsid w:val="27A37073"/>
    <w:rsid w:val="27A513D8"/>
    <w:rsid w:val="27A633ED"/>
    <w:rsid w:val="27AA5457"/>
    <w:rsid w:val="27ABD985"/>
    <w:rsid w:val="27AFC15D"/>
    <w:rsid w:val="27B29E3A"/>
    <w:rsid w:val="27B3F0E3"/>
    <w:rsid w:val="27B88584"/>
    <w:rsid w:val="27B8E33E"/>
    <w:rsid w:val="27BA75EA"/>
    <w:rsid w:val="27BE3A8D"/>
    <w:rsid w:val="27BF21F9"/>
    <w:rsid w:val="27C1D48D"/>
    <w:rsid w:val="27C223B5"/>
    <w:rsid w:val="27C2BF87"/>
    <w:rsid w:val="27C5DEA5"/>
    <w:rsid w:val="27C9972D"/>
    <w:rsid w:val="27D04BF6"/>
    <w:rsid w:val="27D25CFE"/>
    <w:rsid w:val="27D4059D"/>
    <w:rsid w:val="27D576DE"/>
    <w:rsid w:val="27D647AF"/>
    <w:rsid w:val="27DA4CF4"/>
    <w:rsid w:val="27DB9AA1"/>
    <w:rsid w:val="27DB9FCF"/>
    <w:rsid w:val="27DC77C9"/>
    <w:rsid w:val="27DE4FAB"/>
    <w:rsid w:val="27DE5725"/>
    <w:rsid w:val="27DECB26"/>
    <w:rsid w:val="27E2B508"/>
    <w:rsid w:val="27E44400"/>
    <w:rsid w:val="27E7EA6C"/>
    <w:rsid w:val="27E830A8"/>
    <w:rsid w:val="27E8A416"/>
    <w:rsid w:val="27EA5207"/>
    <w:rsid w:val="27EBCE74"/>
    <w:rsid w:val="27EE6384"/>
    <w:rsid w:val="27EEA0F5"/>
    <w:rsid w:val="27EF9245"/>
    <w:rsid w:val="27F2B3E7"/>
    <w:rsid w:val="27F36334"/>
    <w:rsid w:val="27F3DC39"/>
    <w:rsid w:val="27F544CF"/>
    <w:rsid w:val="27F7D52B"/>
    <w:rsid w:val="27FA30BC"/>
    <w:rsid w:val="27FB43D3"/>
    <w:rsid w:val="27FB89D7"/>
    <w:rsid w:val="27FDE5AC"/>
    <w:rsid w:val="28005424"/>
    <w:rsid w:val="28006A99"/>
    <w:rsid w:val="2800DA7C"/>
    <w:rsid w:val="28046973"/>
    <w:rsid w:val="28051FED"/>
    <w:rsid w:val="28057A64"/>
    <w:rsid w:val="28064928"/>
    <w:rsid w:val="28065820"/>
    <w:rsid w:val="2806675E"/>
    <w:rsid w:val="28081D21"/>
    <w:rsid w:val="280974A2"/>
    <w:rsid w:val="280ADA7E"/>
    <w:rsid w:val="280D8FAB"/>
    <w:rsid w:val="280DFD6E"/>
    <w:rsid w:val="280F902F"/>
    <w:rsid w:val="2810F94D"/>
    <w:rsid w:val="2813825B"/>
    <w:rsid w:val="281386D0"/>
    <w:rsid w:val="28145630"/>
    <w:rsid w:val="281489C5"/>
    <w:rsid w:val="28190D0C"/>
    <w:rsid w:val="281A6335"/>
    <w:rsid w:val="281A7EA6"/>
    <w:rsid w:val="281B6918"/>
    <w:rsid w:val="281BC627"/>
    <w:rsid w:val="281D6973"/>
    <w:rsid w:val="281D6FBA"/>
    <w:rsid w:val="282002CC"/>
    <w:rsid w:val="282070E1"/>
    <w:rsid w:val="28227CC7"/>
    <w:rsid w:val="2825B0CB"/>
    <w:rsid w:val="2826087C"/>
    <w:rsid w:val="28266000"/>
    <w:rsid w:val="2826A667"/>
    <w:rsid w:val="2826B021"/>
    <w:rsid w:val="28289F73"/>
    <w:rsid w:val="2828A3A9"/>
    <w:rsid w:val="282945B3"/>
    <w:rsid w:val="282AD43F"/>
    <w:rsid w:val="283089B9"/>
    <w:rsid w:val="2831970E"/>
    <w:rsid w:val="2832A5EC"/>
    <w:rsid w:val="2832E324"/>
    <w:rsid w:val="283535E4"/>
    <w:rsid w:val="2835A86C"/>
    <w:rsid w:val="283A7F50"/>
    <w:rsid w:val="283AF8CC"/>
    <w:rsid w:val="283B5B73"/>
    <w:rsid w:val="283C3D71"/>
    <w:rsid w:val="283D48C8"/>
    <w:rsid w:val="283F6761"/>
    <w:rsid w:val="283FFFE1"/>
    <w:rsid w:val="28416196"/>
    <w:rsid w:val="28429065"/>
    <w:rsid w:val="2842FB74"/>
    <w:rsid w:val="28434426"/>
    <w:rsid w:val="28477168"/>
    <w:rsid w:val="284CD417"/>
    <w:rsid w:val="284D6C26"/>
    <w:rsid w:val="284D8B67"/>
    <w:rsid w:val="284DD5A5"/>
    <w:rsid w:val="284EA7B2"/>
    <w:rsid w:val="284F92E8"/>
    <w:rsid w:val="28502084"/>
    <w:rsid w:val="28510F5E"/>
    <w:rsid w:val="2856BC53"/>
    <w:rsid w:val="285723D3"/>
    <w:rsid w:val="2859EBF5"/>
    <w:rsid w:val="285B9E55"/>
    <w:rsid w:val="285BB69A"/>
    <w:rsid w:val="285C2DB4"/>
    <w:rsid w:val="285CAACE"/>
    <w:rsid w:val="285D5046"/>
    <w:rsid w:val="285E75D3"/>
    <w:rsid w:val="285EB152"/>
    <w:rsid w:val="285F679E"/>
    <w:rsid w:val="285F6BE4"/>
    <w:rsid w:val="285FBB66"/>
    <w:rsid w:val="28615789"/>
    <w:rsid w:val="2861FECA"/>
    <w:rsid w:val="28620828"/>
    <w:rsid w:val="2863A966"/>
    <w:rsid w:val="2867E0CC"/>
    <w:rsid w:val="286AD482"/>
    <w:rsid w:val="286D5758"/>
    <w:rsid w:val="286DC0D9"/>
    <w:rsid w:val="286E3122"/>
    <w:rsid w:val="2870160A"/>
    <w:rsid w:val="287026E7"/>
    <w:rsid w:val="28705768"/>
    <w:rsid w:val="2870B38E"/>
    <w:rsid w:val="2872024B"/>
    <w:rsid w:val="2872F978"/>
    <w:rsid w:val="287498BE"/>
    <w:rsid w:val="28751068"/>
    <w:rsid w:val="287763DE"/>
    <w:rsid w:val="28777C82"/>
    <w:rsid w:val="2878D4AA"/>
    <w:rsid w:val="287B1865"/>
    <w:rsid w:val="287B5950"/>
    <w:rsid w:val="287B7FF7"/>
    <w:rsid w:val="287BCF15"/>
    <w:rsid w:val="287C9A60"/>
    <w:rsid w:val="287D093E"/>
    <w:rsid w:val="288459A6"/>
    <w:rsid w:val="2884EDC1"/>
    <w:rsid w:val="288505D1"/>
    <w:rsid w:val="2885A148"/>
    <w:rsid w:val="2887126E"/>
    <w:rsid w:val="28889C87"/>
    <w:rsid w:val="288A1322"/>
    <w:rsid w:val="288EB4FD"/>
    <w:rsid w:val="288F6C70"/>
    <w:rsid w:val="289122BE"/>
    <w:rsid w:val="2892012B"/>
    <w:rsid w:val="2892381D"/>
    <w:rsid w:val="289305D5"/>
    <w:rsid w:val="28931707"/>
    <w:rsid w:val="2894FE5C"/>
    <w:rsid w:val="2897A0D4"/>
    <w:rsid w:val="289ABD93"/>
    <w:rsid w:val="289AC0B0"/>
    <w:rsid w:val="289C292D"/>
    <w:rsid w:val="289C3C3F"/>
    <w:rsid w:val="289C5C5B"/>
    <w:rsid w:val="289D1316"/>
    <w:rsid w:val="289D77B4"/>
    <w:rsid w:val="289F021D"/>
    <w:rsid w:val="289F634B"/>
    <w:rsid w:val="28A02BC6"/>
    <w:rsid w:val="28A0FC0C"/>
    <w:rsid w:val="28A1142B"/>
    <w:rsid w:val="28A22330"/>
    <w:rsid w:val="28A2B985"/>
    <w:rsid w:val="28A788E1"/>
    <w:rsid w:val="28AAEBAE"/>
    <w:rsid w:val="28AAFB41"/>
    <w:rsid w:val="28AB1927"/>
    <w:rsid w:val="28AB3673"/>
    <w:rsid w:val="28AEF713"/>
    <w:rsid w:val="28B37F35"/>
    <w:rsid w:val="28B6C157"/>
    <w:rsid w:val="28B82E15"/>
    <w:rsid w:val="28BC5892"/>
    <w:rsid w:val="28BE7D6A"/>
    <w:rsid w:val="28BF3C23"/>
    <w:rsid w:val="28C014B8"/>
    <w:rsid w:val="28C193CD"/>
    <w:rsid w:val="28C540B8"/>
    <w:rsid w:val="28C58275"/>
    <w:rsid w:val="28C5D832"/>
    <w:rsid w:val="28C90230"/>
    <w:rsid w:val="28C95D06"/>
    <w:rsid w:val="28CA5619"/>
    <w:rsid w:val="28D1B754"/>
    <w:rsid w:val="28D295EB"/>
    <w:rsid w:val="28D3B744"/>
    <w:rsid w:val="28D438F4"/>
    <w:rsid w:val="28D4600B"/>
    <w:rsid w:val="28D575EC"/>
    <w:rsid w:val="28D6119A"/>
    <w:rsid w:val="28D694ED"/>
    <w:rsid w:val="28D7CB8F"/>
    <w:rsid w:val="28D97087"/>
    <w:rsid w:val="28DA9EA0"/>
    <w:rsid w:val="28DBE8F8"/>
    <w:rsid w:val="28DC8DD9"/>
    <w:rsid w:val="28DF57BF"/>
    <w:rsid w:val="28E2633D"/>
    <w:rsid w:val="28E312C6"/>
    <w:rsid w:val="28E65CA0"/>
    <w:rsid w:val="28E90824"/>
    <w:rsid w:val="28E9085B"/>
    <w:rsid w:val="28E91D60"/>
    <w:rsid w:val="28E91E6F"/>
    <w:rsid w:val="28EB20CB"/>
    <w:rsid w:val="28EB8A5F"/>
    <w:rsid w:val="28EDF6C5"/>
    <w:rsid w:val="28EE4A46"/>
    <w:rsid w:val="28EEEB3D"/>
    <w:rsid w:val="28F0E614"/>
    <w:rsid w:val="28F16161"/>
    <w:rsid w:val="28F2396C"/>
    <w:rsid w:val="28F2C153"/>
    <w:rsid w:val="28F3FA20"/>
    <w:rsid w:val="28F74722"/>
    <w:rsid w:val="28FA5687"/>
    <w:rsid w:val="28FC5301"/>
    <w:rsid w:val="28FC7EE5"/>
    <w:rsid w:val="28FD3123"/>
    <w:rsid w:val="28FD41CD"/>
    <w:rsid w:val="28FD92F4"/>
    <w:rsid w:val="28FE073A"/>
    <w:rsid w:val="28FF22AE"/>
    <w:rsid w:val="29054E2B"/>
    <w:rsid w:val="29069651"/>
    <w:rsid w:val="2906AF18"/>
    <w:rsid w:val="2906E972"/>
    <w:rsid w:val="2909A127"/>
    <w:rsid w:val="290A2FA3"/>
    <w:rsid w:val="290A78F6"/>
    <w:rsid w:val="290AF3E3"/>
    <w:rsid w:val="290B99D1"/>
    <w:rsid w:val="290BC662"/>
    <w:rsid w:val="290BDDAB"/>
    <w:rsid w:val="290CB3D6"/>
    <w:rsid w:val="290F3B1B"/>
    <w:rsid w:val="290F41A7"/>
    <w:rsid w:val="2910A8BB"/>
    <w:rsid w:val="2914A091"/>
    <w:rsid w:val="291523DB"/>
    <w:rsid w:val="2915B8BD"/>
    <w:rsid w:val="29177000"/>
    <w:rsid w:val="2918F48F"/>
    <w:rsid w:val="291AC3B4"/>
    <w:rsid w:val="291C0861"/>
    <w:rsid w:val="291E76CD"/>
    <w:rsid w:val="291F77E5"/>
    <w:rsid w:val="29210390"/>
    <w:rsid w:val="2921E6F6"/>
    <w:rsid w:val="29232925"/>
    <w:rsid w:val="29249652"/>
    <w:rsid w:val="2924AD12"/>
    <w:rsid w:val="2928AD3B"/>
    <w:rsid w:val="2928CF9F"/>
    <w:rsid w:val="292A8438"/>
    <w:rsid w:val="292ABA7C"/>
    <w:rsid w:val="292C327A"/>
    <w:rsid w:val="292CE134"/>
    <w:rsid w:val="292D3D5F"/>
    <w:rsid w:val="292E72A7"/>
    <w:rsid w:val="292EE682"/>
    <w:rsid w:val="2930AA74"/>
    <w:rsid w:val="29314252"/>
    <w:rsid w:val="2932F424"/>
    <w:rsid w:val="2934C0BA"/>
    <w:rsid w:val="29361C2A"/>
    <w:rsid w:val="29364F4A"/>
    <w:rsid w:val="29378671"/>
    <w:rsid w:val="2937E6DA"/>
    <w:rsid w:val="29395FD5"/>
    <w:rsid w:val="293B11F1"/>
    <w:rsid w:val="293D1BF4"/>
    <w:rsid w:val="293F7F62"/>
    <w:rsid w:val="293FF072"/>
    <w:rsid w:val="29417F95"/>
    <w:rsid w:val="29430D46"/>
    <w:rsid w:val="2945A3B6"/>
    <w:rsid w:val="2947354A"/>
    <w:rsid w:val="2948F27E"/>
    <w:rsid w:val="29493AD4"/>
    <w:rsid w:val="294A8DC2"/>
    <w:rsid w:val="294ABBAA"/>
    <w:rsid w:val="294F8A38"/>
    <w:rsid w:val="29504FBB"/>
    <w:rsid w:val="2950565A"/>
    <w:rsid w:val="29505A55"/>
    <w:rsid w:val="2954345C"/>
    <w:rsid w:val="29549FAE"/>
    <w:rsid w:val="2954A481"/>
    <w:rsid w:val="29572723"/>
    <w:rsid w:val="29578646"/>
    <w:rsid w:val="295E3A33"/>
    <w:rsid w:val="295E9227"/>
    <w:rsid w:val="295FEA95"/>
    <w:rsid w:val="29635F49"/>
    <w:rsid w:val="2964B4BF"/>
    <w:rsid w:val="2966D62E"/>
    <w:rsid w:val="2967BA60"/>
    <w:rsid w:val="2967C417"/>
    <w:rsid w:val="2969E989"/>
    <w:rsid w:val="296A61D4"/>
    <w:rsid w:val="296A735A"/>
    <w:rsid w:val="296E417C"/>
    <w:rsid w:val="296EB2B8"/>
    <w:rsid w:val="29700919"/>
    <w:rsid w:val="297277A6"/>
    <w:rsid w:val="2973791F"/>
    <w:rsid w:val="29743601"/>
    <w:rsid w:val="2974C7EF"/>
    <w:rsid w:val="29769427"/>
    <w:rsid w:val="29789CC4"/>
    <w:rsid w:val="29789CFC"/>
    <w:rsid w:val="297A153C"/>
    <w:rsid w:val="297CBD64"/>
    <w:rsid w:val="297E3209"/>
    <w:rsid w:val="2981F0D0"/>
    <w:rsid w:val="29826C37"/>
    <w:rsid w:val="298273A6"/>
    <w:rsid w:val="29839762"/>
    <w:rsid w:val="29840A09"/>
    <w:rsid w:val="298496FB"/>
    <w:rsid w:val="2985E88C"/>
    <w:rsid w:val="2988CADE"/>
    <w:rsid w:val="298C3504"/>
    <w:rsid w:val="298C72EB"/>
    <w:rsid w:val="298D0F81"/>
    <w:rsid w:val="298EF1C7"/>
    <w:rsid w:val="29904362"/>
    <w:rsid w:val="29930B07"/>
    <w:rsid w:val="29957AD2"/>
    <w:rsid w:val="2999BC86"/>
    <w:rsid w:val="29A2E944"/>
    <w:rsid w:val="29A38DB0"/>
    <w:rsid w:val="29A7C4BB"/>
    <w:rsid w:val="29AA256B"/>
    <w:rsid w:val="29AAAC6B"/>
    <w:rsid w:val="29AAEE0E"/>
    <w:rsid w:val="29AB1859"/>
    <w:rsid w:val="29AB4FF8"/>
    <w:rsid w:val="29ABD479"/>
    <w:rsid w:val="29AC74D8"/>
    <w:rsid w:val="29ACDB99"/>
    <w:rsid w:val="29AE4A3F"/>
    <w:rsid w:val="29AE75F7"/>
    <w:rsid w:val="29B0994C"/>
    <w:rsid w:val="29B10519"/>
    <w:rsid w:val="29B3207F"/>
    <w:rsid w:val="29B3416D"/>
    <w:rsid w:val="29B46847"/>
    <w:rsid w:val="29BB0A8C"/>
    <w:rsid w:val="29BBBD3E"/>
    <w:rsid w:val="29BD1036"/>
    <w:rsid w:val="29BEBA7B"/>
    <w:rsid w:val="29C0F1E5"/>
    <w:rsid w:val="29C13B25"/>
    <w:rsid w:val="29C2F097"/>
    <w:rsid w:val="29C3110C"/>
    <w:rsid w:val="29C51E20"/>
    <w:rsid w:val="29C5BA81"/>
    <w:rsid w:val="29C5D5D6"/>
    <w:rsid w:val="29CA7833"/>
    <w:rsid w:val="29CB780D"/>
    <w:rsid w:val="29CBE00D"/>
    <w:rsid w:val="29CC1E2C"/>
    <w:rsid w:val="29CC4373"/>
    <w:rsid w:val="29CDD73B"/>
    <w:rsid w:val="29CEA92A"/>
    <w:rsid w:val="29D01FE7"/>
    <w:rsid w:val="29D045D9"/>
    <w:rsid w:val="29D067DC"/>
    <w:rsid w:val="29D220B3"/>
    <w:rsid w:val="29D54E6A"/>
    <w:rsid w:val="29D67F1A"/>
    <w:rsid w:val="29D69E6A"/>
    <w:rsid w:val="29D72A12"/>
    <w:rsid w:val="29DC9F1C"/>
    <w:rsid w:val="29DEC2BC"/>
    <w:rsid w:val="29DFDB42"/>
    <w:rsid w:val="29E29284"/>
    <w:rsid w:val="29E2BE36"/>
    <w:rsid w:val="29E3CE56"/>
    <w:rsid w:val="29E527EB"/>
    <w:rsid w:val="29E5D1D1"/>
    <w:rsid w:val="29E6A27F"/>
    <w:rsid w:val="29E82F8B"/>
    <w:rsid w:val="29E985B5"/>
    <w:rsid w:val="29EA67AE"/>
    <w:rsid w:val="29ED9062"/>
    <w:rsid w:val="29EE205C"/>
    <w:rsid w:val="29F052EA"/>
    <w:rsid w:val="29F1E656"/>
    <w:rsid w:val="29F43455"/>
    <w:rsid w:val="29F59AC6"/>
    <w:rsid w:val="29F67B86"/>
    <w:rsid w:val="29FA1FDE"/>
    <w:rsid w:val="29FAF00E"/>
    <w:rsid w:val="29FCF2D4"/>
    <w:rsid w:val="29FFBC50"/>
    <w:rsid w:val="2A008FC4"/>
    <w:rsid w:val="2A00963B"/>
    <w:rsid w:val="2A03A04E"/>
    <w:rsid w:val="2A049171"/>
    <w:rsid w:val="2A068FBB"/>
    <w:rsid w:val="2A098682"/>
    <w:rsid w:val="2A0A6963"/>
    <w:rsid w:val="2A0F0007"/>
    <w:rsid w:val="2A0FD8D2"/>
    <w:rsid w:val="2A10C982"/>
    <w:rsid w:val="2A1150BE"/>
    <w:rsid w:val="2A13713B"/>
    <w:rsid w:val="2A139D27"/>
    <w:rsid w:val="2A13DFD3"/>
    <w:rsid w:val="2A1583F1"/>
    <w:rsid w:val="2A167F47"/>
    <w:rsid w:val="2A18C474"/>
    <w:rsid w:val="2A18F09A"/>
    <w:rsid w:val="2A194126"/>
    <w:rsid w:val="2A197BD1"/>
    <w:rsid w:val="2A1995C9"/>
    <w:rsid w:val="2A1B428C"/>
    <w:rsid w:val="2A1C0A56"/>
    <w:rsid w:val="2A1CD6EE"/>
    <w:rsid w:val="2A1F87FC"/>
    <w:rsid w:val="2A20B4B9"/>
    <w:rsid w:val="2A245124"/>
    <w:rsid w:val="2A2474CE"/>
    <w:rsid w:val="2A25159D"/>
    <w:rsid w:val="2A25B375"/>
    <w:rsid w:val="2A27D1BC"/>
    <w:rsid w:val="2A28EB6E"/>
    <w:rsid w:val="2A29CA9C"/>
    <w:rsid w:val="2A333481"/>
    <w:rsid w:val="2A3366DA"/>
    <w:rsid w:val="2A3468FE"/>
    <w:rsid w:val="2A3491B4"/>
    <w:rsid w:val="2A3495F5"/>
    <w:rsid w:val="2A3543E5"/>
    <w:rsid w:val="2A38EEAE"/>
    <w:rsid w:val="2A39D7C7"/>
    <w:rsid w:val="2A3A6C4E"/>
    <w:rsid w:val="2A3A7E1A"/>
    <w:rsid w:val="2A3D521C"/>
    <w:rsid w:val="2A3E06D8"/>
    <w:rsid w:val="2A3F42B9"/>
    <w:rsid w:val="2A40BA6F"/>
    <w:rsid w:val="2A413EC2"/>
    <w:rsid w:val="2A4142FA"/>
    <w:rsid w:val="2A49D8CB"/>
    <w:rsid w:val="2A4A3966"/>
    <w:rsid w:val="2A4BA3C6"/>
    <w:rsid w:val="2A4C0C98"/>
    <w:rsid w:val="2A4C10AF"/>
    <w:rsid w:val="2A4C8377"/>
    <w:rsid w:val="2A501D35"/>
    <w:rsid w:val="2A52DB9B"/>
    <w:rsid w:val="2A57CB99"/>
    <w:rsid w:val="2A582846"/>
    <w:rsid w:val="2A59BDD0"/>
    <w:rsid w:val="2A5A3F80"/>
    <w:rsid w:val="2A5D4CE2"/>
    <w:rsid w:val="2A5E8D7A"/>
    <w:rsid w:val="2A60575D"/>
    <w:rsid w:val="2A61E334"/>
    <w:rsid w:val="2A6278A5"/>
    <w:rsid w:val="2A62E17D"/>
    <w:rsid w:val="2A62E5E7"/>
    <w:rsid w:val="2A632DB5"/>
    <w:rsid w:val="2A685B23"/>
    <w:rsid w:val="2A6A2B53"/>
    <w:rsid w:val="2A6CA4F4"/>
    <w:rsid w:val="2A6D46A1"/>
    <w:rsid w:val="2A6F25A8"/>
    <w:rsid w:val="2A70A7AF"/>
    <w:rsid w:val="2A71BDA8"/>
    <w:rsid w:val="2A7272C7"/>
    <w:rsid w:val="2A75CA1C"/>
    <w:rsid w:val="2A76101D"/>
    <w:rsid w:val="2A772485"/>
    <w:rsid w:val="2A772F5F"/>
    <w:rsid w:val="2A773645"/>
    <w:rsid w:val="2A775D30"/>
    <w:rsid w:val="2A784DA8"/>
    <w:rsid w:val="2A7BCC8F"/>
    <w:rsid w:val="2A7F1A3A"/>
    <w:rsid w:val="2A7FAA93"/>
    <w:rsid w:val="2A8770AA"/>
    <w:rsid w:val="2A8AAAED"/>
    <w:rsid w:val="2A8BC0CA"/>
    <w:rsid w:val="2A8DAA49"/>
    <w:rsid w:val="2A8DF89C"/>
    <w:rsid w:val="2A90A7F3"/>
    <w:rsid w:val="2A928F18"/>
    <w:rsid w:val="2A94B778"/>
    <w:rsid w:val="2A94C8FA"/>
    <w:rsid w:val="2A97F7C3"/>
    <w:rsid w:val="2A9A14DF"/>
    <w:rsid w:val="2A9A80B3"/>
    <w:rsid w:val="2A9B1327"/>
    <w:rsid w:val="2A9B2368"/>
    <w:rsid w:val="2A9B8354"/>
    <w:rsid w:val="2A9D8F54"/>
    <w:rsid w:val="2AA189A4"/>
    <w:rsid w:val="2AA38D70"/>
    <w:rsid w:val="2AA47DC6"/>
    <w:rsid w:val="2AA565E9"/>
    <w:rsid w:val="2AA56CBA"/>
    <w:rsid w:val="2AA5C3DA"/>
    <w:rsid w:val="2AA79820"/>
    <w:rsid w:val="2AA7E483"/>
    <w:rsid w:val="2AA96673"/>
    <w:rsid w:val="2AAABBFF"/>
    <w:rsid w:val="2AAB8BB3"/>
    <w:rsid w:val="2AABF02F"/>
    <w:rsid w:val="2AAEA434"/>
    <w:rsid w:val="2AAFD8EF"/>
    <w:rsid w:val="2AB00B48"/>
    <w:rsid w:val="2AB50BB4"/>
    <w:rsid w:val="2AB69C89"/>
    <w:rsid w:val="2AB72F1E"/>
    <w:rsid w:val="2ABA43E8"/>
    <w:rsid w:val="2ABA72A4"/>
    <w:rsid w:val="2ABB1584"/>
    <w:rsid w:val="2ABBF2DC"/>
    <w:rsid w:val="2ABCAAC0"/>
    <w:rsid w:val="2ABE1F20"/>
    <w:rsid w:val="2AC34332"/>
    <w:rsid w:val="2AC5C687"/>
    <w:rsid w:val="2AC95F4F"/>
    <w:rsid w:val="2ACC409D"/>
    <w:rsid w:val="2AD0F787"/>
    <w:rsid w:val="2AD275AD"/>
    <w:rsid w:val="2AD6E429"/>
    <w:rsid w:val="2AD7005C"/>
    <w:rsid w:val="2AD89682"/>
    <w:rsid w:val="2AD94E71"/>
    <w:rsid w:val="2AD9719A"/>
    <w:rsid w:val="2AD9F5FE"/>
    <w:rsid w:val="2ADA1D88"/>
    <w:rsid w:val="2ADA3C37"/>
    <w:rsid w:val="2ADC0AF1"/>
    <w:rsid w:val="2ADC6BE3"/>
    <w:rsid w:val="2ADCAC9E"/>
    <w:rsid w:val="2ADCCC99"/>
    <w:rsid w:val="2ADCD5A2"/>
    <w:rsid w:val="2ADD0D32"/>
    <w:rsid w:val="2ADD15C4"/>
    <w:rsid w:val="2ADD882E"/>
    <w:rsid w:val="2AE139A6"/>
    <w:rsid w:val="2AE1A697"/>
    <w:rsid w:val="2AE2CD54"/>
    <w:rsid w:val="2AE384DB"/>
    <w:rsid w:val="2AE3976E"/>
    <w:rsid w:val="2AE6D676"/>
    <w:rsid w:val="2AE9D855"/>
    <w:rsid w:val="2AE9DA02"/>
    <w:rsid w:val="2AE9DED3"/>
    <w:rsid w:val="2AEC2D27"/>
    <w:rsid w:val="2AED285B"/>
    <w:rsid w:val="2AEE37EF"/>
    <w:rsid w:val="2AEFA4C1"/>
    <w:rsid w:val="2AF039EB"/>
    <w:rsid w:val="2AF1155D"/>
    <w:rsid w:val="2AF35E68"/>
    <w:rsid w:val="2AF42B84"/>
    <w:rsid w:val="2AF4710E"/>
    <w:rsid w:val="2AF59BA9"/>
    <w:rsid w:val="2AF9DF47"/>
    <w:rsid w:val="2AFDF00E"/>
    <w:rsid w:val="2B036449"/>
    <w:rsid w:val="2B04CDAE"/>
    <w:rsid w:val="2B091125"/>
    <w:rsid w:val="2B09B8BD"/>
    <w:rsid w:val="2B0A2EC3"/>
    <w:rsid w:val="2B0C3F8B"/>
    <w:rsid w:val="2B0E0E0E"/>
    <w:rsid w:val="2B0EBB82"/>
    <w:rsid w:val="2B0EC7D9"/>
    <w:rsid w:val="2B0F6F4A"/>
    <w:rsid w:val="2B1172BC"/>
    <w:rsid w:val="2B159AB3"/>
    <w:rsid w:val="2B169595"/>
    <w:rsid w:val="2B17340B"/>
    <w:rsid w:val="2B1B124A"/>
    <w:rsid w:val="2B1C74F7"/>
    <w:rsid w:val="2B1CFFEE"/>
    <w:rsid w:val="2B1DF139"/>
    <w:rsid w:val="2B1EEA9F"/>
    <w:rsid w:val="2B1F2B71"/>
    <w:rsid w:val="2B1F889D"/>
    <w:rsid w:val="2B232B00"/>
    <w:rsid w:val="2B2343AF"/>
    <w:rsid w:val="2B23BF49"/>
    <w:rsid w:val="2B249378"/>
    <w:rsid w:val="2B260A0B"/>
    <w:rsid w:val="2B2A2593"/>
    <w:rsid w:val="2B2C1D42"/>
    <w:rsid w:val="2B2D28C7"/>
    <w:rsid w:val="2B2E28CC"/>
    <w:rsid w:val="2B2EDCA6"/>
    <w:rsid w:val="2B30B10C"/>
    <w:rsid w:val="2B30DC97"/>
    <w:rsid w:val="2B31360F"/>
    <w:rsid w:val="2B3434ED"/>
    <w:rsid w:val="2B365053"/>
    <w:rsid w:val="2B37A55B"/>
    <w:rsid w:val="2B3833AB"/>
    <w:rsid w:val="2B3988B3"/>
    <w:rsid w:val="2B3AA3EF"/>
    <w:rsid w:val="2B3BD6EB"/>
    <w:rsid w:val="2B3BEF76"/>
    <w:rsid w:val="2B3E129E"/>
    <w:rsid w:val="2B400E34"/>
    <w:rsid w:val="2B421019"/>
    <w:rsid w:val="2B426B60"/>
    <w:rsid w:val="2B42D7EA"/>
    <w:rsid w:val="2B47982D"/>
    <w:rsid w:val="2B49AEAF"/>
    <w:rsid w:val="2B4C0BF0"/>
    <w:rsid w:val="2B4C11CE"/>
    <w:rsid w:val="2B52609A"/>
    <w:rsid w:val="2B527F42"/>
    <w:rsid w:val="2B52F49C"/>
    <w:rsid w:val="2B5319DD"/>
    <w:rsid w:val="2B55927F"/>
    <w:rsid w:val="2B55DF9C"/>
    <w:rsid w:val="2B58F1E2"/>
    <w:rsid w:val="2B5A211A"/>
    <w:rsid w:val="2B5A3AC6"/>
    <w:rsid w:val="2B5B6F33"/>
    <w:rsid w:val="2B5BD671"/>
    <w:rsid w:val="2B5BDAEA"/>
    <w:rsid w:val="2B5D026C"/>
    <w:rsid w:val="2B5D4210"/>
    <w:rsid w:val="2B5DC227"/>
    <w:rsid w:val="2B5E0A0C"/>
    <w:rsid w:val="2B633560"/>
    <w:rsid w:val="2B6695ED"/>
    <w:rsid w:val="2B66A018"/>
    <w:rsid w:val="2B6843D3"/>
    <w:rsid w:val="2B687EC8"/>
    <w:rsid w:val="2B6B347D"/>
    <w:rsid w:val="2B6EF49D"/>
    <w:rsid w:val="2B6F30E4"/>
    <w:rsid w:val="2B6F7FED"/>
    <w:rsid w:val="2B725823"/>
    <w:rsid w:val="2B74A015"/>
    <w:rsid w:val="2B74C300"/>
    <w:rsid w:val="2B74EFF4"/>
    <w:rsid w:val="2B7660C9"/>
    <w:rsid w:val="2B76ECCE"/>
    <w:rsid w:val="2B78B5F9"/>
    <w:rsid w:val="2B799237"/>
    <w:rsid w:val="2B79D0A1"/>
    <w:rsid w:val="2B7AE965"/>
    <w:rsid w:val="2B7BCEC9"/>
    <w:rsid w:val="2B7C0058"/>
    <w:rsid w:val="2B7C21B7"/>
    <w:rsid w:val="2B7DF417"/>
    <w:rsid w:val="2B7E6C3F"/>
    <w:rsid w:val="2B7E6CB3"/>
    <w:rsid w:val="2B7EAEAE"/>
    <w:rsid w:val="2B7EEEF9"/>
    <w:rsid w:val="2B7EF906"/>
    <w:rsid w:val="2B7F5F57"/>
    <w:rsid w:val="2B8191E2"/>
    <w:rsid w:val="2B8302F3"/>
    <w:rsid w:val="2B83EA4C"/>
    <w:rsid w:val="2B84C3B5"/>
    <w:rsid w:val="2B86CC8D"/>
    <w:rsid w:val="2B8B1D83"/>
    <w:rsid w:val="2B8BE712"/>
    <w:rsid w:val="2B8C6DCD"/>
    <w:rsid w:val="2B8D665E"/>
    <w:rsid w:val="2B8E95DF"/>
    <w:rsid w:val="2B908381"/>
    <w:rsid w:val="2B91589C"/>
    <w:rsid w:val="2B942C36"/>
    <w:rsid w:val="2B9438E9"/>
    <w:rsid w:val="2B945542"/>
    <w:rsid w:val="2B945B3C"/>
    <w:rsid w:val="2B96B587"/>
    <w:rsid w:val="2B97C504"/>
    <w:rsid w:val="2B994795"/>
    <w:rsid w:val="2B99FEB5"/>
    <w:rsid w:val="2B9B5AD3"/>
    <w:rsid w:val="2B9D9DF6"/>
    <w:rsid w:val="2B9DC2F1"/>
    <w:rsid w:val="2BA62EDB"/>
    <w:rsid w:val="2BA72AC4"/>
    <w:rsid w:val="2BA8BEB7"/>
    <w:rsid w:val="2BAC7C1E"/>
    <w:rsid w:val="2BACB416"/>
    <w:rsid w:val="2BAD0C72"/>
    <w:rsid w:val="2BADEB4E"/>
    <w:rsid w:val="2BB06517"/>
    <w:rsid w:val="2BB159F1"/>
    <w:rsid w:val="2BB17C49"/>
    <w:rsid w:val="2BB52AE0"/>
    <w:rsid w:val="2BB6C426"/>
    <w:rsid w:val="2BB72007"/>
    <w:rsid w:val="2BB972FC"/>
    <w:rsid w:val="2BBA1ECB"/>
    <w:rsid w:val="2BBB9E21"/>
    <w:rsid w:val="2BBEE6E8"/>
    <w:rsid w:val="2BC1F5A1"/>
    <w:rsid w:val="2BC3567A"/>
    <w:rsid w:val="2BC36EB9"/>
    <w:rsid w:val="2BC421C3"/>
    <w:rsid w:val="2BC8A322"/>
    <w:rsid w:val="2BC8D35B"/>
    <w:rsid w:val="2BC8F8EE"/>
    <w:rsid w:val="2BC95DA4"/>
    <w:rsid w:val="2BCA7245"/>
    <w:rsid w:val="2BCDAD93"/>
    <w:rsid w:val="2BCDE10C"/>
    <w:rsid w:val="2BD202CB"/>
    <w:rsid w:val="2BD2467A"/>
    <w:rsid w:val="2BD2640B"/>
    <w:rsid w:val="2BD29D71"/>
    <w:rsid w:val="2BD2F9BD"/>
    <w:rsid w:val="2BD308E2"/>
    <w:rsid w:val="2BD331B9"/>
    <w:rsid w:val="2BD6182E"/>
    <w:rsid w:val="2BD7E7B4"/>
    <w:rsid w:val="2BDA99AA"/>
    <w:rsid w:val="2BDB30C9"/>
    <w:rsid w:val="2BDE9FB0"/>
    <w:rsid w:val="2BDEEF98"/>
    <w:rsid w:val="2BE02AD1"/>
    <w:rsid w:val="2BE0652A"/>
    <w:rsid w:val="2BE1495A"/>
    <w:rsid w:val="2BE20429"/>
    <w:rsid w:val="2BE59EE1"/>
    <w:rsid w:val="2BE6733A"/>
    <w:rsid w:val="2BE83BC8"/>
    <w:rsid w:val="2BE84254"/>
    <w:rsid w:val="2BE8FBF7"/>
    <w:rsid w:val="2BEE1899"/>
    <w:rsid w:val="2BEF1D82"/>
    <w:rsid w:val="2BEFA2CF"/>
    <w:rsid w:val="2BF002B7"/>
    <w:rsid w:val="2BF0A83C"/>
    <w:rsid w:val="2BF1C06A"/>
    <w:rsid w:val="2BF355D1"/>
    <w:rsid w:val="2BF3A504"/>
    <w:rsid w:val="2BF6A99A"/>
    <w:rsid w:val="2BF70240"/>
    <w:rsid w:val="2BF9F242"/>
    <w:rsid w:val="2BFDDEAD"/>
    <w:rsid w:val="2BFE5D23"/>
    <w:rsid w:val="2C03BA00"/>
    <w:rsid w:val="2C051E19"/>
    <w:rsid w:val="2C059778"/>
    <w:rsid w:val="2C066237"/>
    <w:rsid w:val="2C084857"/>
    <w:rsid w:val="2C09AB8B"/>
    <w:rsid w:val="2C0A99C6"/>
    <w:rsid w:val="2C0D2B60"/>
    <w:rsid w:val="2C0D37A7"/>
    <w:rsid w:val="2C0D38B3"/>
    <w:rsid w:val="2C0EADB7"/>
    <w:rsid w:val="2C10F18A"/>
    <w:rsid w:val="2C11F2A4"/>
    <w:rsid w:val="2C127A1C"/>
    <w:rsid w:val="2C14978D"/>
    <w:rsid w:val="2C14C881"/>
    <w:rsid w:val="2C151DF2"/>
    <w:rsid w:val="2C169888"/>
    <w:rsid w:val="2C17CED7"/>
    <w:rsid w:val="2C1A9403"/>
    <w:rsid w:val="2C1AC47F"/>
    <w:rsid w:val="2C1B53A9"/>
    <w:rsid w:val="2C23D1C0"/>
    <w:rsid w:val="2C2A2349"/>
    <w:rsid w:val="2C2D3ED8"/>
    <w:rsid w:val="2C2D6769"/>
    <w:rsid w:val="2C2D6AA9"/>
    <w:rsid w:val="2C2D7246"/>
    <w:rsid w:val="2C2E876B"/>
    <w:rsid w:val="2C30A881"/>
    <w:rsid w:val="2C31FF92"/>
    <w:rsid w:val="2C334A04"/>
    <w:rsid w:val="2C350F19"/>
    <w:rsid w:val="2C37B211"/>
    <w:rsid w:val="2C3A591F"/>
    <w:rsid w:val="2C3ABA47"/>
    <w:rsid w:val="2C3C445D"/>
    <w:rsid w:val="2C3C54E0"/>
    <w:rsid w:val="2C3DE642"/>
    <w:rsid w:val="2C41A8B1"/>
    <w:rsid w:val="2C449B10"/>
    <w:rsid w:val="2C44F4CE"/>
    <w:rsid w:val="2C477156"/>
    <w:rsid w:val="2C47CD77"/>
    <w:rsid w:val="2C48A82D"/>
    <w:rsid w:val="2C4A5E76"/>
    <w:rsid w:val="2C4A9B9C"/>
    <w:rsid w:val="2C4B09A7"/>
    <w:rsid w:val="2C4E1850"/>
    <w:rsid w:val="2C4EC77D"/>
    <w:rsid w:val="2C4FF155"/>
    <w:rsid w:val="2C5081A7"/>
    <w:rsid w:val="2C50A2D7"/>
    <w:rsid w:val="2C50B79F"/>
    <w:rsid w:val="2C511335"/>
    <w:rsid w:val="2C51BA83"/>
    <w:rsid w:val="2C54E27A"/>
    <w:rsid w:val="2C557629"/>
    <w:rsid w:val="2C580850"/>
    <w:rsid w:val="2C588E22"/>
    <w:rsid w:val="2C5B4EEE"/>
    <w:rsid w:val="2C5CDC36"/>
    <w:rsid w:val="2C5CF9EC"/>
    <w:rsid w:val="2C6143A5"/>
    <w:rsid w:val="2C63111E"/>
    <w:rsid w:val="2C6658B0"/>
    <w:rsid w:val="2C6689B8"/>
    <w:rsid w:val="2C67F43F"/>
    <w:rsid w:val="2C697C2C"/>
    <w:rsid w:val="2C6A1FB5"/>
    <w:rsid w:val="2C6A4E0D"/>
    <w:rsid w:val="2C6F6E61"/>
    <w:rsid w:val="2C70514D"/>
    <w:rsid w:val="2C70533B"/>
    <w:rsid w:val="2C710370"/>
    <w:rsid w:val="2C7362FA"/>
    <w:rsid w:val="2C75424D"/>
    <w:rsid w:val="2C75C5E9"/>
    <w:rsid w:val="2C76AC32"/>
    <w:rsid w:val="2C7738D3"/>
    <w:rsid w:val="2C7A4AED"/>
    <w:rsid w:val="2C7DDAF5"/>
    <w:rsid w:val="2C7EB8C7"/>
    <w:rsid w:val="2C806516"/>
    <w:rsid w:val="2C80AA9B"/>
    <w:rsid w:val="2C86660A"/>
    <w:rsid w:val="2C873F4A"/>
    <w:rsid w:val="2C87EDAD"/>
    <w:rsid w:val="2C897223"/>
    <w:rsid w:val="2C8A0227"/>
    <w:rsid w:val="2C8C1B5D"/>
    <w:rsid w:val="2C8D18A4"/>
    <w:rsid w:val="2C8EC832"/>
    <w:rsid w:val="2C8FC8F1"/>
    <w:rsid w:val="2C9131FE"/>
    <w:rsid w:val="2C916365"/>
    <w:rsid w:val="2C9320FA"/>
    <w:rsid w:val="2C970954"/>
    <w:rsid w:val="2C98CB46"/>
    <w:rsid w:val="2C9AD3DA"/>
    <w:rsid w:val="2C9BF989"/>
    <w:rsid w:val="2C9C176C"/>
    <w:rsid w:val="2C9C49BE"/>
    <w:rsid w:val="2C9E497E"/>
    <w:rsid w:val="2C9E56C2"/>
    <w:rsid w:val="2C9FB135"/>
    <w:rsid w:val="2CA01171"/>
    <w:rsid w:val="2CA17875"/>
    <w:rsid w:val="2CA30FC6"/>
    <w:rsid w:val="2CA41CC1"/>
    <w:rsid w:val="2CA46D61"/>
    <w:rsid w:val="2CA4F1AE"/>
    <w:rsid w:val="2CA6657C"/>
    <w:rsid w:val="2CA725AB"/>
    <w:rsid w:val="2CA94FFB"/>
    <w:rsid w:val="2CA98124"/>
    <w:rsid w:val="2CA9D0C9"/>
    <w:rsid w:val="2CAA9BD8"/>
    <w:rsid w:val="2CABC29E"/>
    <w:rsid w:val="2CAC4961"/>
    <w:rsid w:val="2CAC9E7B"/>
    <w:rsid w:val="2CAD5757"/>
    <w:rsid w:val="2CAEF4F2"/>
    <w:rsid w:val="2CAFDBAE"/>
    <w:rsid w:val="2CB3BDBE"/>
    <w:rsid w:val="2CB54DBC"/>
    <w:rsid w:val="2CB5B4F1"/>
    <w:rsid w:val="2CB61AE2"/>
    <w:rsid w:val="2CBBB623"/>
    <w:rsid w:val="2CBF62AD"/>
    <w:rsid w:val="2CC01B86"/>
    <w:rsid w:val="2CC0B164"/>
    <w:rsid w:val="2CC13E5A"/>
    <w:rsid w:val="2CC51D6F"/>
    <w:rsid w:val="2CC52093"/>
    <w:rsid w:val="2CC681C5"/>
    <w:rsid w:val="2CC892CA"/>
    <w:rsid w:val="2CC9C246"/>
    <w:rsid w:val="2CCBB212"/>
    <w:rsid w:val="2CD39E67"/>
    <w:rsid w:val="2CD54990"/>
    <w:rsid w:val="2CD560D9"/>
    <w:rsid w:val="2CD61C09"/>
    <w:rsid w:val="2CD64A41"/>
    <w:rsid w:val="2CD774BF"/>
    <w:rsid w:val="2CD949F3"/>
    <w:rsid w:val="2CD9BCA6"/>
    <w:rsid w:val="2CDBE7BB"/>
    <w:rsid w:val="2CDD8032"/>
    <w:rsid w:val="2CDF1713"/>
    <w:rsid w:val="2CE0D0E1"/>
    <w:rsid w:val="2CE0DB97"/>
    <w:rsid w:val="2CE0E006"/>
    <w:rsid w:val="2CE21AAE"/>
    <w:rsid w:val="2CE4BF86"/>
    <w:rsid w:val="2CE50B65"/>
    <w:rsid w:val="2CE5A3B0"/>
    <w:rsid w:val="2CE79535"/>
    <w:rsid w:val="2CE79884"/>
    <w:rsid w:val="2CE861D2"/>
    <w:rsid w:val="2CE901DF"/>
    <w:rsid w:val="2CF066CD"/>
    <w:rsid w:val="2CF0B526"/>
    <w:rsid w:val="2CF1D03D"/>
    <w:rsid w:val="2CF24298"/>
    <w:rsid w:val="2CF35E60"/>
    <w:rsid w:val="2CF6BD02"/>
    <w:rsid w:val="2CF898A5"/>
    <w:rsid w:val="2CF8BE27"/>
    <w:rsid w:val="2CF971B1"/>
    <w:rsid w:val="2CFBB60F"/>
    <w:rsid w:val="2CFC77C6"/>
    <w:rsid w:val="2CFC7B55"/>
    <w:rsid w:val="2CFF91D1"/>
    <w:rsid w:val="2D0238BC"/>
    <w:rsid w:val="2D026A2E"/>
    <w:rsid w:val="2D0559CA"/>
    <w:rsid w:val="2D08EBE1"/>
    <w:rsid w:val="2D095FBF"/>
    <w:rsid w:val="2D09B7FE"/>
    <w:rsid w:val="2D0AFE07"/>
    <w:rsid w:val="2D0CEFE3"/>
    <w:rsid w:val="2D0E91B6"/>
    <w:rsid w:val="2D10F447"/>
    <w:rsid w:val="2D119C4B"/>
    <w:rsid w:val="2D146564"/>
    <w:rsid w:val="2D152EC7"/>
    <w:rsid w:val="2D154CCE"/>
    <w:rsid w:val="2D178881"/>
    <w:rsid w:val="2D1AF596"/>
    <w:rsid w:val="2D1D2C2C"/>
    <w:rsid w:val="2D1DF81E"/>
    <w:rsid w:val="2D1E3141"/>
    <w:rsid w:val="2D1F4AE7"/>
    <w:rsid w:val="2D1FD956"/>
    <w:rsid w:val="2D219371"/>
    <w:rsid w:val="2D23344A"/>
    <w:rsid w:val="2D23C2B3"/>
    <w:rsid w:val="2D2716F3"/>
    <w:rsid w:val="2D27D7E1"/>
    <w:rsid w:val="2D2EAA4C"/>
    <w:rsid w:val="2D2EF130"/>
    <w:rsid w:val="2D2F3B54"/>
    <w:rsid w:val="2D30FAB8"/>
    <w:rsid w:val="2D32B363"/>
    <w:rsid w:val="2D33BEEE"/>
    <w:rsid w:val="2D35FB01"/>
    <w:rsid w:val="2D36A3E7"/>
    <w:rsid w:val="2D36DCAD"/>
    <w:rsid w:val="2D391769"/>
    <w:rsid w:val="2D3BC0AB"/>
    <w:rsid w:val="2D3FFC7A"/>
    <w:rsid w:val="2D421873"/>
    <w:rsid w:val="2D4255C9"/>
    <w:rsid w:val="2D44A6C0"/>
    <w:rsid w:val="2D454AB2"/>
    <w:rsid w:val="2D45C7B5"/>
    <w:rsid w:val="2D46BD79"/>
    <w:rsid w:val="2D48D9CE"/>
    <w:rsid w:val="2D49353B"/>
    <w:rsid w:val="2D4AC53C"/>
    <w:rsid w:val="2D4BE19A"/>
    <w:rsid w:val="2D4C1FC3"/>
    <w:rsid w:val="2D4DBBF3"/>
    <w:rsid w:val="2D4E5EB0"/>
    <w:rsid w:val="2D52670F"/>
    <w:rsid w:val="2D531CCB"/>
    <w:rsid w:val="2D533EB8"/>
    <w:rsid w:val="2D534918"/>
    <w:rsid w:val="2D5AE3EC"/>
    <w:rsid w:val="2D5B1769"/>
    <w:rsid w:val="2D5C1729"/>
    <w:rsid w:val="2D5C378A"/>
    <w:rsid w:val="2D5C62FC"/>
    <w:rsid w:val="2D5D3547"/>
    <w:rsid w:val="2D5D5A32"/>
    <w:rsid w:val="2D5D8356"/>
    <w:rsid w:val="2D5EB258"/>
    <w:rsid w:val="2D5F2E05"/>
    <w:rsid w:val="2D5FAD5B"/>
    <w:rsid w:val="2D63FE83"/>
    <w:rsid w:val="2D64B8D8"/>
    <w:rsid w:val="2D64DBC0"/>
    <w:rsid w:val="2D64E3AF"/>
    <w:rsid w:val="2D660C34"/>
    <w:rsid w:val="2D677A64"/>
    <w:rsid w:val="2D67D7BE"/>
    <w:rsid w:val="2D67FBE8"/>
    <w:rsid w:val="2D6875D2"/>
    <w:rsid w:val="2D68B23C"/>
    <w:rsid w:val="2D6A7A42"/>
    <w:rsid w:val="2D6B9545"/>
    <w:rsid w:val="2D6D1772"/>
    <w:rsid w:val="2D73CD1B"/>
    <w:rsid w:val="2D73CD6C"/>
    <w:rsid w:val="2D768F18"/>
    <w:rsid w:val="2D7745F5"/>
    <w:rsid w:val="2D78D59E"/>
    <w:rsid w:val="2D7B90F4"/>
    <w:rsid w:val="2D7E8AB0"/>
    <w:rsid w:val="2D804190"/>
    <w:rsid w:val="2D80472D"/>
    <w:rsid w:val="2D81EC33"/>
    <w:rsid w:val="2D81F6D4"/>
    <w:rsid w:val="2D8682E3"/>
    <w:rsid w:val="2D8989D5"/>
    <w:rsid w:val="2D89A9D2"/>
    <w:rsid w:val="2D8AB9D6"/>
    <w:rsid w:val="2D8D0486"/>
    <w:rsid w:val="2D9004CD"/>
    <w:rsid w:val="2D923121"/>
    <w:rsid w:val="2D966BF2"/>
    <w:rsid w:val="2D992016"/>
    <w:rsid w:val="2D99348D"/>
    <w:rsid w:val="2D99C5AA"/>
    <w:rsid w:val="2D9A947F"/>
    <w:rsid w:val="2D9C92CB"/>
    <w:rsid w:val="2D9D2AAD"/>
    <w:rsid w:val="2D9EFD39"/>
    <w:rsid w:val="2D9F3D77"/>
    <w:rsid w:val="2DA08D5B"/>
    <w:rsid w:val="2DA1886E"/>
    <w:rsid w:val="2DA204F3"/>
    <w:rsid w:val="2DA265D8"/>
    <w:rsid w:val="2DA69497"/>
    <w:rsid w:val="2DA6D6E8"/>
    <w:rsid w:val="2DA7267B"/>
    <w:rsid w:val="2DA76498"/>
    <w:rsid w:val="2DA9D53F"/>
    <w:rsid w:val="2DACF500"/>
    <w:rsid w:val="2DADA4C0"/>
    <w:rsid w:val="2DAF30AC"/>
    <w:rsid w:val="2DB08ABB"/>
    <w:rsid w:val="2DB17519"/>
    <w:rsid w:val="2DB32BF5"/>
    <w:rsid w:val="2DB3847A"/>
    <w:rsid w:val="2DB56034"/>
    <w:rsid w:val="2DB64419"/>
    <w:rsid w:val="2DB6B183"/>
    <w:rsid w:val="2DB96BAE"/>
    <w:rsid w:val="2DBA2BF2"/>
    <w:rsid w:val="2DBA45AE"/>
    <w:rsid w:val="2DBAE97F"/>
    <w:rsid w:val="2DBBEF63"/>
    <w:rsid w:val="2DBD43E4"/>
    <w:rsid w:val="2DC08572"/>
    <w:rsid w:val="2DC3C56A"/>
    <w:rsid w:val="2DC55669"/>
    <w:rsid w:val="2DC72E32"/>
    <w:rsid w:val="2DC7C34D"/>
    <w:rsid w:val="2DC8D8CD"/>
    <w:rsid w:val="2DC96487"/>
    <w:rsid w:val="2DC9D4F1"/>
    <w:rsid w:val="2DC9D659"/>
    <w:rsid w:val="2DCA1654"/>
    <w:rsid w:val="2DCBF28B"/>
    <w:rsid w:val="2DCD4E42"/>
    <w:rsid w:val="2DCD93BE"/>
    <w:rsid w:val="2DD07B29"/>
    <w:rsid w:val="2DD1B872"/>
    <w:rsid w:val="2DD2E43F"/>
    <w:rsid w:val="2DD301A5"/>
    <w:rsid w:val="2DD45C67"/>
    <w:rsid w:val="2DD544B5"/>
    <w:rsid w:val="2DD63058"/>
    <w:rsid w:val="2DD7012C"/>
    <w:rsid w:val="2DD78EEF"/>
    <w:rsid w:val="2DD861B8"/>
    <w:rsid w:val="2DD95C54"/>
    <w:rsid w:val="2DDA212F"/>
    <w:rsid w:val="2DDB0FB0"/>
    <w:rsid w:val="2DDCEA2A"/>
    <w:rsid w:val="2DDD21F2"/>
    <w:rsid w:val="2DDFA618"/>
    <w:rsid w:val="2DE129A6"/>
    <w:rsid w:val="2DE16465"/>
    <w:rsid w:val="2DE1784D"/>
    <w:rsid w:val="2DE42A52"/>
    <w:rsid w:val="2DE4D258"/>
    <w:rsid w:val="2DE61E77"/>
    <w:rsid w:val="2DEA9307"/>
    <w:rsid w:val="2DED3152"/>
    <w:rsid w:val="2DED55A3"/>
    <w:rsid w:val="2DED5A6A"/>
    <w:rsid w:val="2DF0071E"/>
    <w:rsid w:val="2DF31310"/>
    <w:rsid w:val="2DF4E357"/>
    <w:rsid w:val="2DFA52B4"/>
    <w:rsid w:val="2DFE1454"/>
    <w:rsid w:val="2DFFF0A2"/>
    <w:rsid w:val="2E014B25"/>
    <w:rsid w:val="2E0186E8"/>
    <w:rsid w:val="2E050506"/>
    <w:rsid w:val="2E059AEF"/>
    <w:rsid w:val="2E0758BB"/>
    <w:rsid w:val="2E0F2D29"/>
    <w:rsid w:val="2E137B44"/>
    <w:rsid w:val="2E142B43"/>
    <w:rsid w:val="2E14EA57"/>
    <w:rsid w:val="2E175809"/>
    <w:rsid w:val="2E17F7AF"/>
    <w:rsid w:val="2E17FB62"/>
    <w:rsid w:val="2E18BCDA"/>
    <w:rsid w:val="2E1A7677"/>
    <w:rsid w:val="2E1CD443"/>
    <w:rsid w:val="2E20C195"/>
    <w:rsid w:val="2E2668B1"/>
    <w:rsid w:val="2E26DAF4"/>
    <w:rsid w:val="2E290793"/>
    <w:rsid w:val="2E298150"/>
    <w:rsid w:val="2E298369"/>
    <w:rsid w:val="2E2CF342"/>
    <w:rsid w:val="2E2F515B"/>
    <w:rsid w:val="2E2F73D8"/>
    <w:rsid w:val="2E31BF60"/>
    <w:rsid w:val="2E3410E3"/>
    <w:rsid w:val="2E3698EC"/>
    <w:rsid w:val="2E3715C2"/>
    <w:rsid w:val="2E383320"/>
    <w:rsid w:val="2E3C3CF7"/>
    <w:rsid w:val="2E3D200A"/>
    <w:rsid w:val="2E3D927C"/>
    <w:rsid w:val="2E3D9C51"/>
    <w:rsid w:val="2E3FFA3D"/>
    <w:rsid w:val="2E418EDF"/>
    <w:rsid w:val="2E41D085"/>
    <w:rsid w:val="2E44B832"/>
    <w:rsid w:val="2E473F6A"/>
    <w:rsid w:val="2E4CD5E9"/>
    <w:rsid w:val="2E4FA1A1"/>
    <w:rsid w:val="2E4FC01C"/>
    <w:rsid w:val="2E5038D0"/>
    <w:rsid w:val="2E509EE6"/>
    <w:rsid w:val="2E5211C1"/>
    <w:rsid w:val="2E52E51F"/>
    <w:rsid w:val="2E535B7D"/>
    <w:rsid w:val="2E53C495"/>
    <w:rsid w:val="2E5512C2"/>
    <w:rsid w:val="2E5905F9"/>
    <w:rsid w:val="2E5BA323"/>
    <w:rsid w:val="2E5D31AB"/>
    <w:rsid w:val="2E5E13F0"/>
    <w:rsid w:val="2E5E9408"/>
    <w:rsid w:val="2E5F28FC"/>
    <w:rsid w:val="2E5F822E"/>
    <w:rsid w:val="2E5FF3F7"/>
    <w:rsid w:val="2E6041A4"/>
    <w:rsid w:val="2E609A8E"/>
    <w:rsid w:val="2E614F22"/>
    <w:rsid w:val="2E65C691"/>
    <w:rsid w:val="2E65D364"/>
    <w:rsid w:val="2E6933E6"/>
    <w:rsid w:val="2E6A1893"/>
    <w:rsid w:val="2E6DFD9C"/>
    <w:rsid w:val="2E6EBF42"/>
    <w:rsid w:val="2E7184CC"/>
    <w:rsid w:val="2E71AB55"/>
    <w:rsid w:val="2E71BFD7"/>
    <w:rsid w:val="2E725782"/>
    <w:rsid w:val="2E74AF14"/>
    <w:rsid w:val="2E75EE9B"/>
    <w:rsid w:val="2E7A9E54"/>
    <w:rsid w:val="2E7D7C58"/>
    <w:rsid w:val="2E7DC3B0"/>
    <w:rsid w:val="2E7E1E1B"/>
    <w:rsid w:val="2E7F7988"/>
    <w:rsid w:val="2E806BAC"/>
    <w:rsid w:val="2E8474DC"/>
    <w:rsid w:val="2E85D291"/>
    <w:rsid w:val="2E8601A7"/>
    <w:rsid w:val="2E8C4872"/>
    <w:rsid w:val="2E8FA2F7"/>
    <w:rsid w:val="2E903DB8"/>
    <w:rsid w:val="2E96EADA"/>
    <w:rsid w:val="2E972262"/>
    <w:rsid w:val="2E97BFE0"/>
    <w:rsid w:val="2E97E4B5"/>
    <w:rsid w:val="2E9800DB"/>
    <w:rsid w:val="2E9CD73F"/>
    <w:rsid w:val="2E9D6BB9"/>
    <w:rsid w:val="2EA2B1FA"/>
    <w:rsid w:val="2EA702A7"/>
    <w:rsid w:val="2EA72A6B"/>
    <w:rsid w:val="2EA95071"/>
    <w:rsid w:val="2EAA3817"/>
    <w:rsid w:val="2EAC672E"/>
    <w:rsid w:val="2EAC8F2F"/>
    <w:rsid w:val="2EACF4BE"/>
    <w:rsid w:val="2EAD724A"/>
    <w:rsid w:val="2EAD73A2"/>
    <w:rsid w:val="2EADBACA"/>
    <w:rsid w:val="2EB1EDB7"/>
    <w:rsid w:val="2EB32FCC"/>
    <w:rsid w:val="2EB472BF"/>
    <w:rsid w:val="2EB5EB99"/>
    <w:rsid w:val="2EB63E77"/>
    <w:rsid w:val="2EB6DA99"/>
    <w:rsid w:val="2EB928BB"/>
    <w:rsid w:val="2EBA90CF"/>
    <w:rsid w:val="2EBAA805"/>
    <w:rsid w:val="2EBB8FEB"/>
    <w:rsid w:val="2EBBD43B"/>
    <w:rsid w:val="2EBC2BE9"/>
    <w:rsid w:val="2EBD0DF8"/>
    <w:rsid w:val="2EBF6CD3"/>
    <w:rsid w:val="2EC151DF"/>
    <w:rsid w:val="2EC17005"/>
    <w:rsid w:val="2EC1C874"/>
    <w:rsid w:val="2EC60051"/>
    <w:rsid w:val="2ECA80B5"/>
    <w:rsid w:val="2ECD8A5A"/>
    <w:rsid w:val="2ECFB392"/>
    <w:rsid w:val="2ED04463"/>
    <w:rsid w:val="2ED0D3D0"/>
    <w:rsid w:val="2ED4C4AA"/>
    <w:rsid w:val="2ED585DD"/>
    <w:rsid w:val="2ED9A548"/>
    <w:rsid w:val="2EDA5241"/>
    <w:rsid w:val="2EDAB323"/>
    <w:rsid w:val="2EDB1C05"/>
    <w:rsid w:val="2EDB400D"/>
    <w:rsid w:val="2EDC46BF"/>
    <w:rsid w:val="2EDCB895"/>
    <w:rsid w:val="2EDCF370"/>
    <w:rsid w:val="2EDFBC50"/>
    <w:rsid w:val="2EDFFA11"/>
    <w:rsid w:val="2EE33FAB"/>
    <w:rsid w:val="2EE34A09"/>
    <w:rsid w:val="2EE359DD"/>
    <w:rsid w:val="2EE44191"/>
    <w:rsid w:val="2EE50407"/>
    <w:rsid w:val="2EE61E0A"/>
    <w:rsid w:val="2EE940F0"/>
    <w:rsid w:val="2EEB3A45"/>
    <w:rsid w:val="2EEB7E2E"/>
    <w:rsid w:val="2EEBE0D0"/>
    <w:rsid w:val="2EED2E1A"/>
    <w:rsid w:val="2EED771B"/>
    <w:rsid w:val="2EEF67C6"/>
    <w:rsid w:val="2EF09DC5"/>
    <w:rsid w:val="2EF0E442"/>
    <w:rsid w:val="2EF5FBD1"/>
    <w:rsid w:val="2EF69F57"/>
    <w:rsid w:val="2EF924ED"/>
    <w:rsid w:val="2EFB6289"/>
    <w:rsid w:val="2EFC1021"/>
    <w:rsid w:val="2EFC6D25"/>
    <w:rsid w:val="2EFCF75D"/>
    <w:rsid w:val="2EFD32D8"/>
    <w:rsid w:val="2EFD9251"/>
    <w:rsid w:val="2EFE18DD"/>
    <w:rsid w:val="2EFE2535"/>
    <w:rsid w:val="2EFE8828"/>
    <w:rsid w:val="2EFF5405"/>
    <w:rsid w:val="2F00E51B"/>
    <w:rsid w:val="2F00F427"/>
    <w:rsid w:val="2F044B8C"/>
    <w:rsid w:val="2F0EBBB7"/>
    <w:rsid w:val="2F0F2168"/>
    <w:rsid w:val="2F103792"/>
    <w:rsid w:val="2F103F56"/>
    <w:rsid w:val="2F1049F1"/>
    <w:rsid w:val="2F10A9DC"/>
    <w:rsid w:val="2F10BF84"/>
    <w:rsid w:val="2F116EBA"/>
    <w:rsid w:val="2F1298DF"/>
    <w:rsid w:val="2F1353A5"/>
    <w:rsid w:val="2F135B75"/>
    <w:rsid w:val="2F153DA2"/>
    <w:rsid w:val="2F17471F"/>
    <w:rsid w:val="2F19E28F"/>
    <w:rsid w:val="2F1A045F"/>
    <w:rsid w:val="2F1A5BE4"/>
    <w:rsid w:val="2F1BA054"/>
    <w:rsid w:val="2F1CD3BF"/>
    <w:rsid w:val="2F1D0E17"/>
    <w:rsid w:val="2F1D6765"/>
    <w:rsid w:val="2F1D877C"/>
    <w:rsid w:val="2F1D9FA7"/>
    <w:rsid w:val="2F20330C"/>
    <w:rsid w:val="2F216858"/>
    <w:rsid w:val="2F21A0E1"/>
    <w:rsid w:val="2F2301F4"/>
    <w:rsid w:val="2F24498F"/>
    <w:rsid w:val="2F24C0C6"/>
    <w:rsid w:val="2F260FC6"/>
    <w:rsid w:val="2F27251E"/>
    <w:rsid w:val="2F27FB79"/>
    <w:rsid w:val="2F2852ED"/>
    <w:rsid w:val="2F2A2B47"/>
    <w:rsid w:val="2F2BBA82"/>
    <w:rsid w:val="2F2CFA05"/>
    <w:rsid w:val="2F2D6ECC"/>
    <w:rsid w:val="2F2FD59F"/>
    <w:rsid w:val="2F32E532"/>
    <w:rsid w:val="2F3419CD"/>
    <w:rsid w:val="2F346BFD"/>
    <w:rsid w:val="2F39509C"/>
    <w:rsid w:val="2F39B172"/>
    <w:rsid w:val="2F39C990"/>
    <w:rsid w:val="2F3C8978"/>
    <w:rsid w:val="2F3E2803"/>
    <w:rsid w:val="2F3E4913"/>
    <w:rsid w:val="2F406523"/>
    <w:rsid w:val="2F42AACC"/>
    <w:rsid w:val="2F43124F"/>
    <w:rsid w:val="2F43A4A2"/>
    <w:rsid w:val="2F48B8D6"/>
    <w:rsid w:val="2F494A6A"/>
    <w:rsid w:val="2F4DCE01"/>
    <w:rsid w:val="2F51FE0D"/>
    <w:rsid w:val="2F541A89"/>
    <w:rsid w:val="2F55288D"/>
    <w:rsid w:val="2F57E2A3"/>
    <w:rsid w:val="2F57F62F"/>
    <w:rsid w:val="2F59A344"/>
    <w:rsid w:val="2F5BD99B"/>
    <w:rsid w:val="2F5F6EF9"/>
    <w:rsid w:val="2F6205C0"/>
    <w:rsid w:val="2F63F7E8"/>
    <w:rsid w:val="2F65AC7B"/>
    <w:rsid w:val="2F687826"/>
    <w:rsid w:val="2F6C466D"/>
    <w:rsid w:val="2F6D02EF"/>
    <w:rsid w:val="2F6D7859"/>
    <w:rsid w:val="2F6E1C34"/>
    <w:rsid w:val="2F6F38C7"/>
    <w:rsid w:val="2F6FF25A"/>
    <w:rsid w:val="2F6FF958"/>
    <w:rsid w:val="2F71DC8F"/>
    <w:rsid w:val="2F72AD22"/>
    <w:rsid w:val="2F73EDBA"/>
    <w:rsid w:val="2F773649"/>
    <w:rsid w:val="2F7867FD"/>
    <w:rsid w:val="2F78F5CC"/>
    <w:rsid w:val="2F7A6453"/>
    <w:rsid w:val="2F7E31BE"/>
    <w:rsid w:val="2F7EDD27"/>
    <w:rsid w:val="2F800504"/>
    <w:rsid w:val="2F809AAB"/>
    <w:rsid w:val="2F814C42"/>
    <w:rsid w:val="2F818A99"/>
    <w:rsid w:val="2F82FBD3"/>
    <w:rsid w:val="2F856823"/>
    <w:rsid w:val="2F85C82E"/>
    <w:rsid w:val="2F8889E9"/>
    <w:rsid w:val="2F898FA5"/>
    <w:rsid w:val="2F8A1BC1"/>
    <w:rsid w:val="2F8A2254"/>
    <w:rsid w:val="2F8AA255"/>
    <w:rsid w:val="2F8BD887"/>
    <w:rsid w:val="2F8D8D28"/>
    <w:rsid w:val="2F8E319C"/>
    <w:rsid w:val="2F916F6A"/>
    <w:rsid w:val="2F9192E7"/>
    <w:rsid w:val="2F94192E"/>
    <w:rsid w:val="2F956E85"/>
    <w:rsid w:val="2F95BE06"/>
    <w:rsid w:val="2F9839DF"/>
    <w:rsid w:val="2F9BFCE2"/>
    <w:rsid w:val="2F9D8D11"/>
    <w:rsid w:val="2F9E20A6"/>
    <w:rsid w:val="2F9F04AC"/>
    <w:rsid w:val="2F9F55BA"/>
    <w:rsid w:val="2FA0D8D3"/>
    <w:rsid w:val="2FA24862"/>
    <w:rsid w:val="2FA9A0DD"/>
    <w:rsid w:val="2FAC45AE"/>
    <w:rsid w:val="2FAD7DF0"/>
    <w:rsid w:val="2FAE601A"/>
    <w:rsid w:val="2FAE7A22"/>
    <w:rsid w:val="2FAF4051"/>
    <w:rsid w:val="2FB3123A"/>
    <w:rsid w:val="2FB4258D"/>
    <w:rsid w:val="2FB510CD"/>
    <w:rsid w:val="2FB61995"/>
    <w:rsid w:val="2FB69FF6"/>
    <w:rsid w:val="2FB7B0A9"/>
    <w:rsid w:val="2FB7F260"/>
    <w:rsid w:val="2FB84506"/>
    <w:rsid w:val="2FB8D264"/>
    <w:rsid w:val="2FB8DBD2"/>
    <w:rsid w:val="2FB9F1C5"/>
    <w:rsid w:val="2FBA0B92"/>
    <w:rsid w:val="2FBA44D9"/>
    <w:rsid w:val="2FBCA5F0"/>
    <w:rsid w:val="2FBDD86E"/>
    <w:rsid w:val="2FBFC522"/>
    <w:rsid w:val="2FC0AEBB"/>
    <w:rsid w:val="2FC34171"/>
    <w:rsid w:val="2FC40A8F"/>
    <w:rsid w:val="2FC58AA7"/>
    <w:rsid w:val="2FC602CD"/>
    <w:rsid w:val="2FC95FE9"/>
    <w:rsid w:val="2FC9F4EC"/>
    <w:rsid w:val="2FCCF55C"/>
    <w:rsid w:val="2FCD067B"/>
    <w:rsid w:val="2FCE257B"/>
    <w:rsid w:val="2FCFB0E9"/>
    <w:rsid w:val="2FD10C15"/>
    <w:rsid w:val="2FD370D2"/>
    <w:rsid w:val="2FD3C5E8"/>
    <w:rsid w:val="2FD45500"/>
    <w:rsid w:val="2FD51216"/>
    <w:rsid w:val="2FD525B9"/>
    <w:rsid w:val="2FD6F34B"/>
    <w:rsid w:val="2FD7FF3D"/>
    <w:rsid w:val="2FDB1D99"/>
    <w:rsid w:val="2FDBFA79"/>
    <w:rsid w:val="2FDBFB8C"/>
    <w:rsid w:val="2FDCD421"/>
    <w:rsid w:val="2FE20EF9"/>
    <w:rsid w:val="2FE26BC0"/>
    <w:rsid w:val="2FE2B25F"/>
    <w:rsid w:val="2FE620E8"/>
    <w:rsid w:val="2FE72C8D"/>
    <w:rsid w:val="2FEDB114"/>
    <w:rsid w:val="2FEF57D9"/>
    <w:rsid w:val="2FF01DC9"/>
    <w:rsid w:val="2FF1D534"/>
    <w:rsid w:val="2FF3248A"/>
    <w:rsid w:val="2FF51906"/>
    <w:rsid w:val="2FF8C226"/>
    <w:rsid w:val="2FFA20EC"/>
    <w:rsid w:val="2FFB221F"/>
    <w:rsid w:val="2FFB48D9"/>
    <w:rsid w:val="2FFB8243"/>
    <w:rsid w:val="2FFC0B3E"/>
    <w:rsid w:val="2FFCC34A"/>
    <w:rsid w:val="3000DFAF"/>
    <w:rsid w:val="30014554"/>
    <w:rsid w:val="300164D2"/>
    <w:rsid w:val="3005BDA9"/>
    <w:rsid w:val="300681B4"/>
    <w:rsid w:val="3008CAAA"/>
    <w:rsid w:val="3008CB5E"/>
    <w:rsid w:val="30094EF0"/>
    <w:rsid w:val="3009F6BC"/>
    <w:rsid w:val="300B3482"/>
    <w:rsid w:val="300B8725"/>
    <w:rsid w:val="30108941"/>
    <w:rsid w:val="3010953C"/>
    <w:rsid w:val="30115E3A"/>
    <w:rsid w:val="301840DF"/>
    <w:rsid w:val="301A9288"/>
    <w:rsid w:val="301D411F"/>
    <w:rsid w:val="302141E2"/>
    <w:rsid w:val="3021F96A"/>
    <w:rsid w:val="3022B292"/>
    <w:rsid w:val="30248CCC"/>
    <w:rsid w:val="3024F8BD"/>
    <w:rsid w:val="3026A434"/>
    <w:rsid w:val="3026B0C7"/>
    <w:rsid w:val="302762F6"/>
    <w:rsid w:val="302ABAFC"/>
    <w:rsid w:val="302BB7C2"/>
    <w:rsid w:val="3030C3B4"/>
    <w:rsid w:val="30314779"/>
    <w:rsid w:val="30332C17"/>
    <w:rsid w:val="3039A31E"/>
    <w:rsid w:val="3039C5BF"/>
    <w:rsid w:val="303A4146"/>
    <w:rsid w:val="303A7C35"/>
    <w:rsid w:val="303A9FD6"/>
    <w:rsid w:val="303B2BB9"/>
    <w:rsid w:val="303B458A"/>
    <w:rsid w:val="303CC28D"/>
    <w:rsid w:val="303DDBF7"/>
    <w:rsid w:val="303E4604"/>
    <w:rsid w:val="3041A021"/>
    <w:rsid w:val="30433465"/>
    <w:rsid w:val="3043430F"/>
    <w:rsid w:val="304356EC"/>
    <w:rsid w:val="3043F0A6"/>
    <w:rsid w:val="3045BA74"/>
    <w:rsid w:val="30476FA4"/>
    <w:rsid w:val="304B871B"/>
    <w:rsid w:val="304DE626"/>
    <w:rsid w:val="304F3621"/>
    <w:rsid w:val="304F7C94"/>
    <w:rsid w:val="30503DC5"/>
    <w:rsid w:val="3050FAFE"/>
    <w:rsid w:val="305433E4"/>
    <w:rsid w:val="305828E0"/>
    <w:rsid w:val="30585FCA"/>
    <w:rsid w:val="3058B8EA"/>
    <w:rsid w:val="305A9DCE"/>
    <w:rsid w:val="30665545"/>
    <w:rsid w:val="3066B196"/>
    <w:rsid w:val="3066B410"/>
    <w:rsid w:val="30679CA2"/>
    <w:rsid w:val="3067E993"/>
    <w:rsid w:val="306D5EA7"/>
    <w:rsid w:val="3072976C"/>
    <w:rsid w:val="3072CD7A"/>
    <w:rsid w:val="3073FAA6"/>
    <w:rsid w:val="30747D08"/>
    <w:rsid w:val="3075301A"/>
    <w:rsid w:val="30754C63"/>
    <w:rsid w:val="30764412"/>
    <w:rsid w:val="3079C42F"/>
    <w:rsid w:val="3079E0C9"/>
    <w:rsid w:val="307B1A7F"/>
    <w:rsid w:val="307E60E3"/>
    <w:rsid w:val="307E8105"/>
    <w:rsid w:val="307EF58E"/>
    <w:rsid w:val="307F0E78"/>
    <w:rsid w:val="3080DD81"/>
    <w:rsid w:val="30819F8D"/>
    <w:rsid w:val="3082382C"/>
    <w:rsid w:val="30841986"/>
    <w:rsid w:val="308AE2A9"/>
    <w:rsid w:val="308CB562"/>
    <w:rsid w:val="308D3CB0"/>
    <w:rsid w:val="308F7654"/>
    <w:rsid w:val="309179B6"/>
    <w:rsid w:val="3093BF57"/>
    <w:rsid w:val="3094EE79"/>
    <w:rsid w:val="3096147E"/>
    <w:rsid w:val="309DDA47"/>
    <w:rsid w:val="309E0C15"/>
    <w:rsid w:val="30A075A8"/>
    <w:rsid w:val="30A2823E"/>
    <w:rsid w:val="30A4F718"/>
    <w:rsid w:val="30A6538A"/>
    <w:rsid w:val="30A6CFD8"/>
    <w:rsid w:val="30A75DFF"/>
    <w:rsid w:val="30A9EDF3"/>
    <w:rsid w:val="30AA3481"/>
    <w:rsid w:val="30AD6664"/>
    <w:rsid w:val="30ADA953"/>
    <w:rsid w:val="30AE4055"/>
    <w:rsid w:val="30AED07D"/>
    <w:rsid w:val="30AF7DA7"/>
    <w:rsid w:val="30B0B293"/>
    <w:rsid w:val="30B20E72"/>
    <w:rsid w:val="30B23A62"/>
    <w:rsid w:val="30B3B959"/>
    <w:rsid w:val="30B3CEF1"/>
    <w:rsid w:val="30B4B5A4"/>
    <w:rsid w:val="30B5BB60"/>
    <w:rsid w:val="30B67DD0"/>
    <w:rsid w:val="30B74661"/>
    <w:rsid w:val="30B8F1C3"/>
    <w:rsid w:val="30BA0F3A"/>
    <w:rsid w:val="30BB4A3F"/>
    <w:rsid w:val="30BBB86E"/>
    <w:rsid w:val="30C1E809"/>
    <w:rsid w:val="30C27903"/>
    <w:rsid w:val="30C357B5"/>
    <w:rsid w:val="30C4010C"/>
    <w:rsid w:val="30C56EB3"/>
    <w:rsid w:val="30C78B96"/>
    <w:rsid w:val="30C8C978"/>
    <w:rsid w:val="30CB7205"/>
    <w:rsid w:val="30CDC072"/>
    <w:rsid w:val="30CF1606"/>
    <w:rsid w:val="30CFC4C9"/>
    <w:rsid w:val="30D00BFB"/>
    <w:rsid w:val="30D014A3"/>
    <w:rsid w:val="30D2D61A"/>
    <w:rsid w:val="30D2F2BE"/>
    <w:rsid w:val="30D757C7"/>
    <w:rsid w:val="30D8942E"/>
    <w:rsid w:val="30DA3A3C"/>
    <w:rsid w:val="30DF64EB"/>
    <w:rsid w:val="30E0A9B0"/>
    <w:rsid w:val="30E39FBF"/>
    <w:rsid w:val="30E75DD8"/>
    <w:rsid w:val="30EBAD1B"/>
    <w:rsid w:val="30EC681C"/>
    <w:rsid w:val="30F14792"/>
    <w:rsid w:val="30F20CF0"/>
    <w:rsid w:val="30F228DA"/>
    <w:rsid w:val="30F6FED9"/>
    <w:rsid w:val="30F85A8C"/>
    <w:rsid w:val="30F91942"/>
    <w:rsid w:val="30F9C05E"/>
    <w:rsid w:val="30FB0B72"/>
    <w:rsid w:val="30FE4ED2"/>
    <w:rsid w:val="30FF4918"/>
    <w:rsid w:val="31004AFE"/>
    <w:rsid w:val="3101214B"/>
    <w:rsid w:val="31021DEB"/>
    <w:rsid w:val="31074D5D"/>
    <w:rsid w:val="3107D549"/>
    <w:rsid w:val="310F18F5"/>
    <w:rsid w:val="310FCA8B"/>
    <w:rsid w:val="3110673D"/>
    <w:rsid w:val="31120333"/>
    <w:rsid w:val="31124EDF"/>
    <w:rsid w:val="311325C9"/>
    <w:rsid w:val="3116D807"/>
    <w:rsid w:val="3118AC18"/>
    <w:rsid w:val="31193585"/>
    <w:rsid w:val="311D9699"/>
    <w:rsid w:val="311F2DD6"/>
    <w:rsid w:val="3122116B"/>
    <w:rsid w:val="31235968"/>
    <w:rsid w:val="31251BFD"/>
    <w:rsid w:val="31252206"/>
    <w:rsid w:val="31273C5C"/>
    <w:rsid w:val="31274E96"/>
    <w:rsid w:val="3127F29C"/>
    <w:rsid w:val="312C993F"/>
    <w:rsid w:val="312D0E55"/>
    <w:rsid w:val="3131C6E1"/>
    <w:rsid w:val="31322C24"/>
    <w:rsid w:val="31358791"/>
    <w:rsid w:val="3135E68D"/>
    <w:rsid w:val="3136680F"/>
    <w:rsid w:val="313688E1"/>
    <w:rsid w:val="3136E611"/>
    <w:rsid w:val="313724EF"/>
    <w:rsid w:val="3137E0A5"/>
    <w:rsid w:val="313A30C9"/>
    <w:rsid w:val="313B8026"/>
    <w:rsid w:val="313E46CE"/>
    <w:rsid w:val="313F318E"/>
    <w:rsid w:val="314109A3"/>
    <w:rsid w:val="31455284"/>
    <w:rsid w:val="314680CE"/>
    <w:rsid w:val="314994F6"/>
    <w:rsid w:val="3149A8C6"/>
    <w:rsid w:val="314AA6E8"/>
    <w:rsid w:val="314AF0D2"/>
    <w:rsid w:val="314B5716"/>
    <w:rsid w:val="314CD56C"/>
    <w:rsid w:val="314D60AF"/>
    <w:rsid w:val="314E1BF8"/>
    <w:rsid w:val="314F09CA"/>
    <w:rsid w:val="31505A5A"/>
    <w:rsid w:val="315299FE"/>
    <w:rsid w:val="31596AC1"/>
    <w:rsid w:val="315ACE87"/>
    <w:rsid w:val="315B2DFE"/>
    <w:rsid w:val="315B4BBF"/>
    <w:rsid w:val="315F75C0"/>
    <w:rsid w:val="315FDEE2"/>
    <w:rsid w:val="3166C6DE"/>
    <w:rsid w:val="31679B91"/>
    <w:rsid w:val="3168DAF0"/>
    <w:rsid w:val="316ED993"/>
    <w:rsid w:val="3170472B"/>
    <w:rsid w:val="31708124"/>
    <w:rsid w:val="3174647C"/>
    <w:rsid w:val="31759172"/>
    <w:rsid w:val="31760DAC"/>
    <w:rsid w:val="3176462A"/>
    <w:rsid w:val="31781F8A"/>
    <w:rsid w:val="317865C1"/>
    <w:rsid w:val="3179C708"/>
    <w:rsid w:val="3179F8E8"/>
    <w:rsid w:val="317A2C5E"/>
    <w:rsid w:val="317AAA8D"/>
    <w:rsid w:val="317AF57A"/>
    <w:rsid w:val="317C6889"/>
    <w:rsid w:val="317D008C"/>
    <w:rsid w:val="317DA2B0"/>
    <w:rsid w:val="317F1F38"/>
    <w:rsid w:val="317F6E35"/>
    <w:rsid w:val="317F8826"/>
    <w:rsid w:val="317F98F5"/>
    <w:rsid w:val="31805EA2"/>
    <w:rsid w:val="31845AA2"/>
    <w:rsid w:val="3187AB3B"/>
    <w:rsid w:val="31893198"/>
    <w:rsid w:val="318AB1C1"/>
    <w:rsid w:val="318D0CEF"/>
    <w:rsid w:val="318E03CB"/>
    <w:rsid w:val="318E2227"/>
    <w:rsid w:val="318FE139"/>
    <w:rsid w:val="318FE8D4"/>
    <w:rsid w:val="31927C0A"/>
    <w:rsid w:val="31927F90"/>
    <w:rsid w:val="31933636"/>
    <w:rsid w:val="3195F283"/>
    <w:rsid w:val="319945B9"/>
    <w:rsid w:val="3199D581"/>
    <w:rsid w:val="319B38BD"/>
    <w:rsid w:val="319CAE06"/>
    <w:rsid w:val="319D019E"/>
    <w:rsid w:val="319F78C4"/>
    <w:rsid w:val="319FD584"/>
    <w:rsid w:val="319FEEAF"/>
    <w:rsid w:val="31A094EE"/>
    <w:rsid w:val="31A529FB"/>
    <w:rsid w:val="31A69035"/>
    <w:rsid w:val="31A873E8"/>
    <w:rsid w:val="31A8BC61"/>
    <w:rsid w:val="31AA4C64"/>
    <w:rsid w:val="31ADA330"/>
    <w:rsid w:val="31AE6296"/>
    <w:rsid w:val="31AFA1FD"/>
    <w:rsid w:val="31B0BDBF"/>
    <w:rsid w:val="31B1FAE6"/>
    <w:rsid w:val="31B2B0EA"/>
    <w:rsid w:val="31B341E7"/>
    <w:rsid w:val="31B78616"/>
    <w:rsid w:val="31B839C5"/>
    <w:rsid w:val="31B978B8"/>
    <w:rsid w:val="31B9EC4F"/>
    <w:rsid w:val="31BA3504"/>
    <w:rsid w:val="31BB36BE"/>
    <w:rsid w:val="31BB8D4C"/>
    <w:rsid w:val="31BD2AD8"/>
    <w:rsid w:val="31BD7CA0"/>
    <w:rsid w:val="31BFE5B1"/>
    <w:rsid w:val="31C0494C"/>
    <w:rsid w:val="31C0A08E"/>
    <w:rsid w:val="31C44C24"/>
    <w:rsid w:val="31C634CA"/>
    <w:rsid w:val="31C78AED"/>
    <w:rsid w:val="31C892C0"/>
    <w:rsid w:val="31CD6E1B"/>
    <w:rsid w:val="31CE03C4"/>
    <w:rsid w:val="31CF8338"/>
    <w:rsid w:val="31D1D496"/>
    <w:rsid w:val="31D351B9"/>
    <w:rsid w:val="31D3E69B"/>
    <w:rsid w:val="31D6C69E"/>
    <w:rsid w:val="31D6CB1C"/>
    <w:rsid w:val="31D7E318"/>
    <w:rsid w:val="31DBC6E2"/>
    <w:rsid w:val="31DBDE11"/>
    <w:rsid w:val="31DDFF3C"/>
    <w:rsid w:val="31E08368"/>
    <w:rsid w:val="31E1E30E"/>
    <w:rsid w:val="31E1F0FF"/>
    <w:rsid w:val="31E29DC7"/>
    <w:rsid w:val="31E79A9D"/>
    <w:rsid w:val="31EAAC6D"/>
    <w:rsid w:val="31EBAB7C"/>
    <w:rsid w:val="31EC1134"/>
    <w:rsid w:val="31ECBC3E"/>
    <w:rsid w:val="31ECC835"/>
    <w:rsid w:val="31EE1294"/>
    <w:rsid w:val="31EE58AA"/>
    <w:rsid w:val="31EF23CD"/>
    <w:rsid w:val="31F025E8"/>
    <w:rsid w:val="31F151C5"/>
    <w:rsid w:val="31F15B57"/>
    <w:rsid w:val="31F1EE4D"/>
    <w:rsid w:val="31F30664"/>
    <w:rsid w:val="31F4E7AE"/>
    <w:rsid w:val="31F5D481"/>
    <w:rsid w:val="31F5E623"/>
    <w:rsid w:val="31F900DB"/>
    <w:rsid w:val="31FA2E2D"/>
    <w:rsid w:val="31FB76AE"/>
    <w:rsid w:val="31FB7BD0"/>
    <w:rsid w:val="31FCFC40"/>
    <w:rsid w:val="31FD2602"/>
    <w:rsid w:val="31FEE151"/>
    <w:rsid w:val="31FFC239"/>
    <w:rsid w:val="320137A7"/>
    <w:rsid w:val="32015C7E"/>
    <w:rsid w:val="3201BBE0"/>
    <w:rsid w:val="32071B89"/>
    <w:rsid w:val="32089764"/>
    <w:rsid w:val="32095160"/>
    <w:rsid w:val="320C4947"/>
    <w:rsid w:val="320D1241"/>
    <w:rsid w:val="320DA368"/>
    <w:rsid w:val="3212E2DB"/>
    <w:rsid w:val="3214747B"/>
    <w:rsid w:val="3218CBAD"/>
    <w:rsid w:val="32193320"/>
    <w:rsid w:val="321A257F"/>
    <w:rsid w:val="321DB9B3"/>
    <w:rsid w:val="321F0DFB"/>
    <w:rsid w:val="321FABB3"/>
    <w:rsid w:val="32208C0E"/>
    <w:rsid w:val="32218605"/>
    <w:rsid w:val="322201ED"/>
    <w:rsid w:val="32289044"/>
    <w:rsid w:val="322B35AB"/>
    <w:rsid w:val="322C20EE"/>
    <w:rsid w:val="323151DE"/>
    <w:rsid w:val="3231F84B"/>
    <w:rsid w:val="32384647"/>
    <w:rsid w:val="323998B8"/>
    <w:rsid w:val="323AB726"/>
    <w:rsid w:val="323AF2ED"/>
    <w:rsid w:val="323B33C8"/>
    <w:rsid w:val="323CB58D"/>
    <w:rsid w:val="323DC27B"/>
    <w:rsid w:val="323EBBD3"/>
    <w:rsid w:val="323FA47C"/>
    <w:rsid w:val="3242985A"/>
    <w:rsid w:val="3242A638"/>
    <w:rsid w:val="3243327E"/>
    <w:rsid w:val="324471A4"/>
    <w:rsid w:val="324530AB"/>
    <w:rsid w:val="32453886"/>
    <w:rsid w:val="3247934F"/>
    <w:rsid w:val="324AF6DA"/>
    <w:rsid w:val="324BDFC7"/>
    <w:rsid w:val="324D0EF7"/>
    <w:rsid w:val="32502F5A"/>
    <w:rsid w:val="3252C3B7"/>
    <w:rsid w:val="3252DBEE"/>
    <w:rsid w:val="3253128B"/>
    <w:rsid w:val="32534904"/>
    <w:rsid w:val="3254CF8F"/>
    <w:rsid w:val="32581F9E"/>
    <w:rsid w:val="325A6C34"/>
    <w:rsid w:val="325BBA75"/>
    <w:rsid w:val="325BEB09"/>
    <w:rsid w:val="325D0FB0"/>
    <w:rsid w:val="325FB3AF"/>
    <w:rsid w:val="32622545"/>
    <w:rsid w:val="3262F589"/>
    <w:rsid w:val="3263EA67"/>
    <w:rsid w:val="3265DCBC"/>
    <w:rsid w:val="3265DD1C"/>
    <w:rsid w:val="3266F653"/>
    <w:rsid w:val="3268B25B"/>
    <w:rsid w:val="32692503"/>
    <w:rsid w:val="326C1DF3"/>
    <w:rsid w:val="326C43D8"/>
    <w:rsid w:val="327120F5"/>
    <w:rsid w:val="327295CF"/>
    <w:rsid w:val="32735B5D"/>
    <w:rsid w:val="32755277"/>
    <w:rsid w:val="327708F6"/>
    <w:rsid w:val="3278389C"/>
    <w:rsid w:val="3279000E"/>
    <w:rsid w:val="3279C53C"/>
    <w:rsid w:val="327AA7ED"/>
    <w:rsid w:val="327C8884"/>
    <w:rsid w:val="327CCD41"/>
    <w:rsid w:val="327D0C2E"/>
    <w:rsid w:val="327F4080"/>
    <w:rsid w:val="32853C87"/>
    <w:rsid w:val="328AAD93"/>
    <w:rsid w:val="328F5827"/>
    <w:rsid w:val="32909D21"/>
    <w:rsid w:val="3290F390"/>
    <w:rsid w:val="329244D3"/>
    <w:rsid w:val="32946AEF"/>
    <w:rsid w:val="329514AB"/>
    <w:rsid w:val="3297EE2A"/>
    <w:rsid w:val="3299BC77"/>
    <w:rsid w:val="329B1882"/>
    <w:rsid w:val="329B5DB2"/>
    <w:rsid w:val="329CE4DB"/>
    <w:rsid w:val="329F6C25"/>
    <w:rsid w:val="32A0DFB0"/>
    <w:rsid w:val="32A13496"/>
    <w:rsid w:val="32A31BC9"/>
    <w:rsid w:val="32A5300A"/>
    <w:rsid w:val="32A54776"/>
    <w:rsid w:val="32A6A9AC"/>
    <w:rsid w:val="32A94381"/>
    <w:rsid w:val="32A94C54"/>
    <w:rsid w:val="32A96728"/>
    <w:rsid w:val="32AAC454"/>
    <w:rsid w:val="32AD1306"/>
    <w:rsid w:val="32B0D110"/>
    <w:rsid w:val="32B41959"/>
    <w:rsid w:val="32B76619"/>
    <w:rsid w:val="32B77FBC"/>
    <w:rsid w:val="32B989A5"/>
    <w:rsid w:val="32B9A51F"/>
    <w:rsid w:val="32BD75E1"/>
    <w:rsid w:val="32BFA799"/>
    <w:rsid w:val="32C05746"/>
    <w:rsid w:val="32C070B7"/>
    <w:rsid w:val="32C106C5"/>
    <w:rsid w:val="32C114C1"/>
    <w:rsid w:val="32C1FF31"/>
    <w:rsid w:val="32C51993"/>
    <w:rsid w:val="32C614E9"/>
    <w:rsid w:val="32C6EF06"/>
    <w:rsid w:val="32C9B02C"/>
    <w:rsid w:val="32CD626E"/>
    <w:rsid w:val="32D000A5"/>
    <w:rsid w:val="32D19452"/>
    <w:rsid w:val="32D19503"/>
    <w:rsid w:val="32D3DC5A"/>
    <w:rsid w:val="32D5343D"/>
    <w:rsid w:val="32D6C2B5"/>
    <w:rsid w:val="32D7A403"/>
    <w:rsid w:val="32D7DDEB"/>
    <w:rsid w:val="32D95697"/>
    <w:rsid w:val="32DA2698"/>
    <w:rsid w:val="32DB1F49"/>
    <w:rsid w:val="32DD5870"/>
    <w:rsid w:val="32E02F5D"/>
    <w:rsid w:val="32E0395C"/>
    <w:rsid w:val="32E3FF9B"/>
    <w:rsid w:val="32E76C2D"/>
    <w:rsid w:val="32E78B7B"/>
    <w:rsid w:val="32E8737E"/>
    <w:rsid w:val="32E9D893"/>
    <w:rsid w:val="32EA8107"/>
    <w:rsid w:val="32EB375C"/>
    <w:rsid w:val="32ECDB71"/>
    <w:rsid w:val="32ECF09F"/>
    <w:rsid w:val="32EEC3E7"/>
    <w:rsid w:val="32F16B6E"/>
    <w:rsid w:val="32F1935E"/>
    <w:rsid w:val="32F38309"/>
    <w:rsid w:val="32F3851A"/>
    <w:rsid w:val="32F3EBC4"/>
    <w:rsid w:val="32F4F0CD"/>
    <w:rsid w:val="32F946E1"/>
    <w:rsid w:val="32FDCBAB"/>
    <w:rsid w:val="32FE3E6A"/>
    <w:rsid w:val="32FF2D63"/>
    <w:rsid w:val="32FF3FFF"/>
    <w:rsid w:val="330122D1"/>
    <w:rsid w:val="330322C0"/>
    <w:rsid w:val="3305F651"/>
    <w:rsid w:val="3307861D"/>
    <w:rsid w:val="33093358"/>
    <w:rsid w:val="3309D494"/>
    <w:rsid w:val="3309F150"/>
    <w:rsid w:val="330A6DAE"/>
    <w:rsid w:val="330A88BC"/>
    <w:rsid w:val="330AC393"/>
    <w:rsid w:val="331027D8"/>
    <w:rsid w:val="33135BC2"/>
    <w:rsid w:val="3313C3A5"/>
    <w:rsid w:val="3314A2B3"/>
    <w:rsid w:val="33170D88"/>
    <w:rsid w:val="33197033"/>
    <w:rsid w:val="331A43D9"/>
    <w:rsid w:val="331A5938"/>
    <w:rsid w:val="331A97D3"/>
    <w:rsid w:val="331CC7B8"/>
    <w:rsid w:val="331E192B"/>
    <w:rsid w:val="331F3E73"/>
    <w:rsid w:val="33209F4A"/>
    <w:rsid w:val="3320D806"/>
    <w:rsid w:val="33216928"/>
    <w:rsid w:val="3322C941"/>
    <w:rsid w:val="3323A13B"/>
    <w:rsid w:val="3324E3BE"/>
    <w:rsid w:val="33260C22"/>
    <w:rsid w:val="3327311F"/>
    <w:rsid w:val="3328BFE9"/>
    <w:rsid w:val="3328FBB2"/>
    <w:rsid w:val="33290C21"/>
    <w:rsid w:val="3329DCA0"/>
    <w:rsid w:val="332AA513"/>
    <w:rsid w:val="332FB8AB"/>
    <w:rsid w:val="332FD9FA"/>
    <w:rsid w:val="33311D2F"/>
    <w:rsid w:val="33312332"/>
    <w:rsid w:val="3331468D"/>
    <w:rsid w:val="33319CFF"/>
    <w:rsid w:val="33353AFA"/>
    <w:rsid w:val="33359638"/>
    <w:rsid w:val="3335CC38"/>
    <w:rsid w:val="3336016D"/>
    <w:rsid w:val="33377436"/>
    <w:rsid w:val="333BA26A"/>
    <w:rsid w:val="333C6354"/>
    <w:rsid w:val="333CF296"/>
    <w:rsid w:val="333E8D24"/>
    <w:rsid w:val="333F0161"/>
    <w:rsid w:val="333FB1B5"/>
    <w:rsid w:val="333FD68A"/>
    <w:rsid w:val="33411344"/>
    <w:rsid w:val="33413E1E"/>
    <w:rsid w:val="3341808C"/>
    <w:rsid w:val="33424F18"/>
    <w:rsid w:val="334512B6"/>
    <w:rsid w:val="3348EB70"/>
    <w:rsid w:val="334C45DE"/>
    <w:rsid w:val="334DEAA8"/>
    <w:rsid w:val="3350D350"/>
    <w:rsid w:val="33519E7F"/>
    <w:rsid w:val="33536298"/>
    <w:rsid w:val="33537A93"/>
    <w:rsid w:val="33555DA9"/>
    <w:rsid w:val="33569CE3"/>
    <w:rsid w:val="3357B9E2"/>
    <w:rsid w:val="33582569"/>
    <w:rsid w:val="3358C6F8"/>
    <w:rsid w:val="335995E1"/>
    <w:rsid w:val="335AA171"/>
    <w:rsid w:val="335AADD0"/>
    <w:rsid w:val="335B1D0D"/>
    <w:rsid w:val="335BBD06"/>
    <w:rsid w:val="335BC44E"/>
    <w:rsid w:val="335CFDB2"/>
    <w:rsid w:val="335EF866"/>
    <w:rsid w:val="335FDC0E"/>
    <w:rsid w:val="33601BAC"/>
    <w:rsid w:val="336089BE"/>
    <w:rsid w:val="336900AA"/>
    <w:rsid w:val="336A5220"/>
    <w:rsid w:val="336EEEE3"/>
    <w:rsid w:val="337583E1"/>
    <w:rsid w:val="33779210"/>
    <w:rsid w:val="3379693B"/>
    <w:rsid w:val="337A4420"/>
    <w:rsid w:val="337B6CA6"/>
    <w:rsid w:val="337E0CAF"/>
    <w:rsid w:val="33801E67"/>
    <w:rsid w:val="33825A2D"/>
    <w:rsid w:val="3382C110"/>
    <w:rsid w:val="3384D73F"/>
    <w:rsid w:val="33871F89"/>
    <w:rsid w:val="3387A9D2"/>
    <w:rsid w:val="338AABAB"/>
    <w:rsid w:val="338B28EE"/>
    <w:rsid w:val="338B7373"/>
    <w:rsid w:val="338BF2CF"/>
    <w:rsid w:val="338CD14A"/>
    <w:rsid w:val="338DFD37"/>
    <w:rsid w:val="338F5985"/>
    <w:rsid w:val="339136DA"/>
    <w:rsid w:val="3394EC64"/>
    <w:rsid w:val="3395373D"/>
    <w:rsid w:val="33958B3A"/>
    <w:rsid w:val="33991927"/>
    <w:rsid w:val="339E40CE"/>
    <w:rsid w:val="339E5561"/>
    <w:rsid w:val="33A085DC"/>
    <w:rsid w:val="33A19B87"/>
    <w:rsid w:val="33A3B382"/>
    <w:rsid w:val="33A50D9F"/>
    <w:rsid w:val="33A5E30F"/>
    <w:rsid w:val="33A6B217"/>
    <w:rsid w:val="33A7892F"/>
    <w:rsid w:val="33A84F5C"/>
    <w:rsid w:val="33A96E42"/>
    <w:rsid w:val="33AA2034"/>
    <w:rsid w:val="33AABE77"/>
    <w:rsid w:val="33AB50A3"/>
    <w:rsid w:val="33AEB1C9"/>
    <w:rsid w:val="33B114B8"/>
    <w:rsid w:val="33B383A7"/>
    <w:rsid w:val="33B572D9"/>
    <w:rsid w:val="33B5A69A"/>
    <w:rsid w:val="33B6272E"/>
    <w:rsid w:val="33B75DD5"/>
    <w:rsid w:val="33B83792"/>
    <w:rsid w:val="33B97279"/>
    <w:rsid w:val="33B99116"/>
    <w:rsid w:val="33BE8B6A"/>
    <w:rsid w:val="33C10453"/>
    <w:rsid w:val="33C149E6"/>
    <w:rsid w:val="33C1C90A"/>
    <w:rsid w:val="33C32148"/>
    <w:rsid w:val="33C55873"/>
    <w:rsid w:val="33C68249"/>
    <w:rsid w:val="33C8B659"/>
    <w:rsid w:val="33CC1B44"/>
    <w:rsid w:val="33CC73A6"/>
    <w:rsid w:val="33CCD9DE"/>
    <w:rsid w:val="33CD02E6"/>
    <w:rsid w:val="33D080DE"/>
    <w:rsid w:val="33D1C1EF"/>
    <w:rsid w:val="33D306AE"/>
    <w:rsid w:val="33D89A5F"/>
    <w:rsid w:val="33D9768A"/>
    <w:rsid w:val="33DA46E6"/>
    <w:rsid w:val="33DAE8CC"/>
    <w:rsid w:val="33DE9875"/>
    <w:rsid w:val="33DFD319"/>
    <w:rsid w:val="33E17CD3"/>
    <w:rsid w:val="33E32196"/>
    <w:rsid w:val="33E398CC"/>
    <w:rsid w:val="33E4CA0C"/>
    <w:rsid w:val="33E66223"/>
    <w:rsid w:val="33EAC159"/>
    <w:rsid w:val="33EBDFA7"/>
    <w:rsid w:val="33EDFFA1"/>
    <w:rsid w:val="33EF9770"/>
    <w:rsid w:val="33EFF716"/>
    <w:rsid w:val="33F11BD1"/>
    <w:rsid w:val="33F1CBD1"/>
    <w:rsid w:val="33F3892B"/>
    <w:rsid w:val="33F458CA"/>
    <w:rsid w:val="33F4B131"/>
    <w:rsid w:val="33F4F926"/>
    <w:rsid w:val="33F5354B"/>
    <w:rsid w:val="33F55AD6"/>
    <w:rsid w:val="33F5D265"/>
    <w:rsid w:val="33FA5298"/>
    <w:rsid w:val="33FC3D55"/>
    <w:rsid w:val="33FDF1CE"/>
    <w:rsid w:val="33FE6CD1"/>
    <w:rsid w:val="33FEBBB6"/>
    <w:rsid w:val="3403837C"/>
    <w:rsid w:val="3404A51C"/>
    <w:rsid w:val="3404E479"/>
    <w:rsid w:val="34071ACB"/>
    <w:rsid w:val="340B5BCE"/>
    <w:rsid w:val="340B9E9D"/>
    <w:rsid w:val="340DE88C"/>
    <w:rsid w:val="341027FA"/>
    <w:rsid w:val="3413166A"/>
    <w:rsid w:val="3416249F"/>
    <w:rsid w:val="34168F7B"/>
    <w:rsid w:val="341B70F5"/>
    <w:rsid w:val="341EC660"/>
    <w:rsid w:val="341FEAD4"/>
    <w:rsid w:val="342173C0"/>
    <w:rsid w:val="3421E7CE"/>
    <w:rsid w:val="34234B14"/>
    <w:rsid w:val="342360D7"/>
    <w:rsid w:val="342380FF"/>
    <w:rsid w:val="34239EB2"/>
    <w:rsid w:val="3424A3B3"/>
    <w:rsid w:val="342653E8"/>
    <w:rsid w:val="34272165"/>
    <w:rsid w:val="342770DD"/>
    <w:rsid w:val="3428AF52"/>
    <w:rsid w:val="3429D9C9"/>
    <w:rsid w:val="3429E1FE"/>
    <w:rsid w:val="342ADF02"/>
    <w:rsid w:val="342B7E99"/>
    <w:rsid w:val="342C32DC"/>
    <w:rsid w:val="342C7349"/>
    <w:rsid w:val="342CD905"/>
    <w:rsid w:val="342D4AAE"/>
    <w:rsid w:val="342E73A7"/>
    <w:rsid w:val="3430751D"/>
    <w:rsid w:val="34309EA7"/>
    <w:rsid w:val="34344594"/>
    <w:rsid w:val="34358554"/>
    <w:rsid w:val="34376014"/>
    <w:rsid w:val="34391C91"/>
    <w:rsid w:val="34397B7F"/>
    <w:rsid w:val="343A20DA"/>
    <w:rsid w:val="343AC77E"/>
    <w:rsid w:val="343B8F0D"/>
    <w:rsid w:val="343C180F"/>
    <w:rsid w:val="344152C7"/>
    <w:rsid w:val="34421A6E"/>
    <w:rsid w:val="3444CFAC"/>
    <w:rsid w:val="3445D663"/>
    <w:rsid w:val="3445E54C"/>
    <w:rsid w:val="34473474"/>
    <w:rsid w:val="3448EEA3"/>
    <w:rsid w:val="34494168"/>
    <w:rsid w:val="34496402"/>
    <w:rsid w:val="34499D76"/>
    <w:rsid w:val="344A5EEB"/>
    <w:rsid w:val="344A8399"/>
    <w:rsid w:val="344AA96D"/>
    <w:rsid w:val="344AF81B"/>
    <w:rsid w:val="344CF6E5"/>
    <w:rsid w:val="344EDD78"/>
    <w:rsid w:val="3450D782"/>
    <w:rsid w:val="3450F94B"/>
    <w:rsid w:val="3452F8D9"/>
    <w:rsid w:val="34548424"/>
    <w:rsid w:val="3456ED08"/>
    <w:rsid w:val="34574109"/>
    <w:rsid w:val="3457741B"/>
    <w:rsid w:val="345A72A8"/>
    <w:rsid w:val="345C4210"/>
    <w:rsid w:val="345D33B6"/>
    <w:rsid w:val="345EB43B"/>
    <w:rsid w:val="345F70C8"/>
    <w:rsid w:val="34601A06"/>
    <w:rsid w:val="3460B883"/>
    <w:rsid w:val="34639C18"/>
    <w:rsid w:val="34656590"/>
    <w:rsid w:val="3467E34C"/>
    <w:rsid w:val="34692FD1"/>
    <w:rsid w:val="346A9A72"/>
    <w:rsid w:val="346C0A4F"/>
    <w:rsid w:val="346C2CE3"/>
    <w:rsid w:val="346CCE6E"/>
    <w:rsid w:val="346E0EB5"/>
    <w:rsid w:val="346F075D"/>
    <w:rsid w:val="346F2003"/>
    <w:rsid w:val="34735A77"/>
    <w:rsid w:val="34754BAC"/>
    <w:rsid w:val="3477E3F9"/>
    <w:rsid w:val="347BEF4B"/>
    <w:rsid w:val="347E3704"/>
    <w:rsid w:val="347E42B8"/>
    <w:rsid w:val="347E944D"/>
    <w:rsid w:val="34829A77"/>
    <w:rsid w:val="3482A087"/>
    <w:rsid w:val="3483EDE1"/>
    <w:rsid w:val="34859042"/>
    <w:rsid w:val="3488473B"/>
    <w:rsid w:val="348D21A6"/>
    <w:rsid w:val="348E4E2E"/>
    <w:rsid w:val="3490EF8B"/>
    <w:rsid w:val="3491565E"/>
    <w:rsid w:val="3492EFA0"/>
    <w:rsid w:val="3494101B"/>
    <w:rsid w:val="34948B02"/>
    <w:rsid w:val="34970180"/>
    <w:rsid w:val="34980C4B"/>
    <w:rsid w:val="3499CE5E"/>
    <w:rsid w:val="349A6FAC"/>
    <w:rsid w:val="349A88BD"/>
    <w:rsid w:val="349B61C7"/>
    <w:rsid w:val="349BD6E5"/>
    <w:rsid w:val="349C3AEC"/>
    <w:rsid w:val="349ED1C4"/>
    <w:rsid w:val="349EDA1E"/>
    <w:rsid w:val="349F8432"/>
    <w:rsid w:val="34A24F03"/>
    <w:rsid w:val="34A42A55"/>
    <w:rsid w:val="34A45AB0"/>
    <w:rsid w:val="34A4644E"/>
    <w:rsid w:val="34A47235"/>
    <w:rsid w:val="34A565A1"/>
    <w:rsid w:val="34A77E70"/>
    <w:rsid w:val="34A7A9FB"/>
    <w:rsid w:val="34ACD622"/>
    <w:rsid w:val="34AD3BC4"/>
    <w:rsid w:val="34AE711C"/>
    <w:rsid w:val="34AE95AD"/>
    <w:rsid w:val="34AE9604"/>
    <w:rsid w:val="34AEAEF6"/>
    <w:rsid w:val="34AFD069"/>
    <w:rsid w:val="34B04B7D"/>
    <w:rsid w:val="34B09780"/>
    <w:rsid w:val="34B0D9D2"/>
    <w:rsid w:val="34B34212"/>
    <w:rsid w:val="34B3E9C0"/>
    <w:rsid w:val="34B744AD"/>
    <w:rsid w:val="34B7697F"/>
    <w:rsid w:val="34BE17A9"/>
    <w:rsid w:val="34C00399"/>
    <w:rsid w:val="34C18922"/>
    <w:rsid w:val="34C21917"/>
    <w:rsid w:val="34C2F405"/>
    <w:rsid w:val="34C52E20"/>
    <w:rsid w:val="34C6174E"/>
    <w:rsid w:val="34C918D3"/>
    <w:rsid w:val="34C9A371"/>
    <w:rsid w:val="34CAA32A"/>
    <w:rsid w:val="34CE7470"/>
    <w:rsid w:val="34CF6F86"/>
    <w:rsid w:val="34D0128A"/>
    <w:rsid w:val="34D02E4B"/>
    <w:rsid w:val="34D0A416"/>
    <w:rsid w:val="34D2339F"/>
    <w:rsid w:val="34D26EA0"/>
    <w:rsid w:val="34D30769"/>
    <w:rsid w:val="34D38691"/>
    <w:rsid w:val="34D4D734"/>
    <w:rsid w:val="34D4F849"/>
    <w:rsid w:val="34DC7399"/>
    <w:rsid w:val="34DD3E58"/>
    <w:rsid w:val="34DE731D"/>
    <w:rsid w:val="34DF830D"/>
    <w:rsid w:val="34E09B38"/>
    <w:rsid w:val="34E31151"/>
    <w:rsid w:val="34E4475E"/>
    <w:rsid w:val="34E5724B"/>
    <w:rsid w:val="34E68583"/>
    <w:rsid w:val="34E74108"/>
    <w:rsid w:val="34E85F97"/>
    <w:rsid w:val="34E8871D"/>
    <w:rsid w:val="34E88D78"/>
    <w:rsid w:val="34E8F275"/>
    <w:rsid w:val="34EA3692"/>
    <w:rsid w:val="34EB0AEF"/>
    <w:rsid w:val="34ECBA25"/>
    <w:rsid w:val="34ECEE67"/>
    <w:rsid w:val="34EDB6B9"/>
    <w:rsid w:val="34EFF578"/>
    <w:rsid w:val="34F00CAE"/>
    <w:rsid w:val="34F35F07"/>
    <w:rsid w:val="34F51716"/>
    <w:rsid w:val="34F7643C"/>
    <w:rsid w:val="34F8E6A1"/>
    <w:rsid w:val="34F8F98E"/>
    <w:rsid w:val="34FA54D2"/>
    <w:rsid w:val="34FAEDFD"/>
    <w:rsid w:val="34FAF839"/>
    <w:rsid w:val="34FC45D4"/>
    <w:rsid w:val="34FC7E51"/>
    <w:rsid w:val="34FD78C5"/>
    <w:rsid w:val="34FDA70F"/>
    <w:rsid w:val="34FDB2A8"/>
    <w:rsid w:val="34FE4F2E"/>
    <w:rsid w:val="34FE57BD"/>
    <w:rsid w:val="35019FD9"/>
    <w:rsid w:val="3502E26B"/>
    <w:rsid w:val="3504A0A6"/>
    <w:rsid w:val="350545BF"/>
    <w:rsid w:val="35064062"/>
    <w:rsid w:val="350953DC"/>
    <w:rsid w:val="350D1E62"/>
    <w:rsid w:val="350D4C3B"/>
    <w:rsid w:val="350E0663"/>
    <w:rsid w:val="3510DA8E"/>
    <w:rsid w:val="35128D91"/>
    <w:rsid w:val="35129716"/>
    <w:rsid w:val="3514CD49"/>
    <w:rsid w:val="35186F77"/>
    <w:rsid w:val="351DBC3E"/>
    <w:rsid w:val="351E24C4"/>
    <w:rsid w:val="351E26BC"/>
    <w:rsid w:val="351E9A37"/>
    <w:rsid w:val="351F2FD9"/>
    <w:rsid w:val="35229715"/>
    <w:rsid w:val="35229781"/>
    <w:rsid w:val="3525F38B"/>
    <w:rsid w:val="3525FD01"/>
    <w:rsid w:val="352697F0"/>
    <w:rsid w:val="3528042A"/>
    <w:rsid w:val="352A700B"/>
    <w:rsid w:val="352AF0CE"/>
    <w:rsid w:val="352F4036"/>
    <w:rsid w:val="352F5992"/>
    <w:rsid w:val="35313544"/>
    <w:rsid w:val="3531C441"/>
    <w:rsid w:val="3532CD70"/>
    <w:rsid w:val="3533575F"/>
    <w:rsid w:val="353389AD"/>
    <w:rsid w:val="3533B308"/>
    <w:rsid w:val="35345671"/>
    <w:rsid w:val="35360F54"/>
    <w:rsid w:val="35371062"/>
    <w:rsid w:val="353800BE"/>
    <w:rsid w:val="35388096"/>
    <w:rsid w:val="353A87F6"/>
    <w:rsid w:val="353B0B1E"/>
    <w:rsid w:val="353B99FD"/>
    <w:rsid w:val="353BE6EB"/>
    <w:rsid w:val="353C26BA"/>
    <w:rsid w:val="353F20AA"/>
    <w:rsid w:val="353F8AC8"/>
    <w:rsid w:val="3540E31E"/>
    <w:rsid w:val="35412A20"/>
    <w:rsid w:val="3546E666"/>
    <w:rsid w:val="3546F6C0"/>
    <w:rsid w:val="35486A02"/>
    <w:rsid w:val="35486E12"/>
    <w:rsid w:val="3548C1C9"/>
    <w:rsid w:val="354A7C4B"/>
    <w:rsid w:val="354D71DB"/>
    <w:rsid w:val="354DFE5F"/>
    <w:rsid w:val="354F025A"/>
    <w:rsid w:val="354FAE29"/>
    <w:rsid w:val="35509C86"/>
    <w:rsid w:val="3551EFB6"/>
    <w:rsid w:val="3553CA0E"/>
    <w:rsid w:val="3554D4A3"/>
    <w:rsid w:val="3554F1CE"/>
    <w:rsid w:val="35591533"/>
    <w:rsid w:val="3559BF79"/>
    <w:rsid w:val="355D82B9"/>
    <w:rsid w:val="355FB765"/>
    <w:rsid w:val="35626ED0"/>
    <w:rsid w:val="356A3233"/>
    <w:rsid w:val="356C2624"/>
    <w:rsid w:val="35705F54"/>
    <w:rsid w:val="35754CD9"/>
    <w:rsid w:val="357736D3"/>
    <w:rsid w:val="3577CE05"/>
    <w:rsid w:val="357A12E3"/>
    <w:rsid w:val="357DEA59"/>
    <w:rsid w:val="357F25E8"/>
    <w:rsid w:val="3580E17A"/>
    <w:rsid w:val="3582E923"/>
    <w:rsid w:val="35834942"/>
    <w:rsid w:val="358533BE"/>
    <w:rsid w:val="3586E69E"/>
    <w:rsid w:val="3587C984"/>
    <w:rsid w:val="3587C9BB"/>
    <w:rsid w:val="358BC52F"/>
    <w:rsid w:val="35900537"/>
    <w:rsid w:val="3590A024"/>
    <w:rsid w:val="35930789"/>
    <w:rsid w:val="35933F0E"/>
    <w:rsid w:val="35941563"/>
    <w:rsid w:val="359498C9"/>
    <w:rsid w:val="35949C07"/>
    <w:rsid w:val="35964F88"/>
    <w:rsid w:val="359687EE"/>
    <w:rsid w:val="359697A2"/>
    <w:rsid w:val="359791B7"/>
    <w:rsid w:val="3597AAB1"/>
    <w:rsid w:val="359C5873"/>
    <w:rsid w:val="359EE934"/>
    <w:rsid w:val="35A1D59C"/>
    <w:rsid w:val="35A58F15"/>
    <w:rsid w:val="35A72B67"/>
    <w:rsid w:val="35A79E06"/>
    <w:rsid w:val="35A89D4D"/>
    <w:rsid w:val="35A9670F"/>
    <w:rsid w:val="35A991F1"/>
    <w:rsid w:val="35A9C1CE"/>
    <w:rsid w:val="35AA0521"/>
    <w:rsid w:val="35AAF250"/>
    <w:rsid w:val="35AC342B"/>
    <w:rsid w:val="35AC48EE"/>
    <w:rsid w:val="35AC6EE9"/>
    <w:rsid w:val="35AC8780"/>
    <w:rsid w:val="35ACAC9F"/>
    <w:rsid w:val="35B0DFF5"/>
    <w:rsid w:val="35B0E9DA"/>
    <w:rsid w:val="35B14FE9"/>
    <w:rsid w:val="35B226D7"/>
    <w:rsid w:val="35B432E1"/>
    <w:rsid w:val="35B5FC6E"/>
    <w:rsid w:val="35B845C4"/>
    <w:rsid w:val="35BBBB6D"/>
    <w:rsid w:val="35BDCC1F"/>
    <w:rsid w:val="35C092D1"/>
    <w:rsid w:val="35C31309"/>
    <w:rsid w:val="35C6CBD5"/>
    <w:rsid w:val="35C7D50E"/>
    <w:rsid w:val="35C8B04B"/>
    <w:rsid w:val="35CA2E54"/>
    <w:rsid w:val="35CB6BF5"/>
    <w:rsid w:val="35CBB9AF"/>
    <w:rsid w:val="35CC06B3"/>
    <w:rsid w:val="35CD2033"/>
    <w:rsid w:val="35D0AD54"/>
    <w:rsid w:val="35D2369B"/>
    <w:rsid w:val="35D3C699"/>
    <w:rsid w:val="35D517CD"/>
    <w:rsid w:val="35D7B0F3"/>
    <w:rsid w:val="35D94347"/>
    <w:rsid w:val="35D94D3D"/>
    <w:rsid w:val="35DA5860"/>
    <w:rsid w:val="35DB0FAA"/>
    <w:rsid w:val="35DCB572"/>
    <w:rsid w:val="35DD1229"/>
    <w:rsid w:val="35DD47DF"/>
    <w:rsid w:val="35DD64C3"/>
    <w:rsid w:val="35E01993"/>
    <w:rsid w:val="35E0D36E"/>
    <w:rsid w:val="35E1AF1A"/>
    <w:rsid w:val="35E2E497"/>
    <w:rsid w:val="35E41023"/>
    <w:rsid w:val="35E6D03C"/>
    <w:rsid w:val="35E7822D"/>
    <w:rsid w:val="35EC1E4B"/>
    <w:rsid w:val="35EE7D49"/>
    <w:rsid w:val="35F00FF4"/>
    <w:rsid w:val="35F0541E"/>
    <w:rsid w:val="35F1D11D"/>
    <w:rsid w:val="35F27BC3"/>
    <w:rsid w:val="35F559E5"/>
    <w:rsid w:val="35F61DCE"/>
    <w:rsid w:val="35F8D010"/>
    <w:rsid w:val="35F8E6E7"/>
    <w:rsid w:val="35F92E4F"/>
    <w:rsid w:val="35F9AAB4"/>
    <w:rsid w:val="35FB8C63"/>
    <w:rsid w:val="35FF522B"/>
    <w:rsid w:val="35FF8864"/>
    <w:rsid w:val="3601248A"/>
    <w:rsid w:val="3601467E"/>
    <w:rsid w:val="360146ED"/>
    <w:rsid w:val="3604A987"/>
    <w:rsid w:val="36055FD3"/>
    <w:rsid w:val="360785D4"/>
    <w:rsid w:val="360B9763"/>
    <w:rsid w:val="360BE8FF"/>
    <w:rsid w:val="360F7DA6"/>
    <w:rsid w:val="3610A05B"/>
    <w:rsid w:val="3611C94C"/>
    <w:rsid w:val="3617EB97"/>
    <w:rsid w:val="3618683C"/>
    <w:rsid w:val="361C51EF"/>
    <w:rsid w:val="361E2B5D"/>
    <w:rsid w:val="3620C158"/>
    <w:rsid w:val="36241CC4"/>
    <w:rsid w:val="3624B026"/>
    <w:rsid w:val="3625709E"/>
    <w:rsid w:val="3625C53D"/>
    <w:rsid w:val="3626A29D"/>
    <w:rsid w:val="36281FC3"/>
    <w:rsid w:val="362874FA"/>
    <w:rsid w:val="362917FC"/>
    <w:rsid w:val="3629890E"/>
    <w:rsid w:val="362C18DC"/>
    <w:rsid w:val="362C6769"/>
    <w:rsid w:val="3632243A"/>
    <w:rsid w:val="363282CD"/>
    <w:rsid w:val="36336D50"/>
    <w:rsid w:val="3633E64D"/>
    <w:rsid w:val="36374B25"/>
    <w:rsid w:val="3637AA20"/>
    <w:rsid w:val="3638C0DA"/>
    <w:rsid w:val="363959CD"/>
    <w:rsid w:val="363A5980"/>
    <w:rsid w:val="363B14A8"/>
    <w:rsid w:val="363B40BA"/>
    <w:rsid w:val="363CB856"/>
    <w:rsid w:val="36403D17"/>
    <w:rsid w:val="36412806"/>
    <w:rsid w:val="364362FA"/>
    <w:rsid w:val="36436888"/>
    <w:rsid w:val="3648089F"/>
    <w:rsid w:val="36487336"/>
    <w:rsid w:val="364AC02B"/>
    <w:rsid w:val="364B19B5"/>
    <w:rsid w:val="364B5D4F"/>
    <w:rsid w:val="364EB667"/>
    <w:rsid w:val="364F3C8D"/>
    <w:rsid w:val="364F5E45"/>
    <w:rsid w:val="3654332A"/>
    <w:rsid w:val="36551EFA"/>
    <w:rsid w:val="3655F1DC"/>
    <w:rsid w:val="3658B9AA"/>
    <w:rsid w:val="365ACDC6"/>
    <w:rsid w:val="365B13CE"/>
    <w:rsid w:val="365B6D6E"/>
    <w:rsid w:val="365D19E9"/>
    <w:rsid w:val="365D691D"/>
    <w:rsid w:val="365D8F32"/>
    <w:rsid w:val="365E2038"/>
    <w:rsid w:val="365F06D8"/>
    <w:rsid w:val="366004AD"/>
    <w:rsid w:val="3661826B"/>
    <w:rsid w:val="366491DC"/>
    <w:rsid w:val="366757B4"/>
    <w:rsid w:val="366829D4"/>
    <w:rsid w:val="36696B31"/>
    <w:rsid w:val="366C9852"/>
    <w:rsid w:val="366D9574"/>
    <w:rsid w:val="366F5ACB"/>
    <w:rsid w:val="366FECB5"/>
    <w:rsid w:val="36766A65"/>
    <w:rsid w:val="36781A3F"/>
    <w:rsid w:val="367B5282"/>
    <w:rsid w:val="367C9559"/>
    <w:rsid w:val="367CAC22"/>
    <w:rsid w:val="36838ADB"/>
    <w:rsid w:val="36857CE5"/>
    <w:rsid w:val="36868554"/>
    <w:rsid w:val="368872B5"/>
    <w:rsid w:val="36898E10"/>
    <w:rsid w:val="36914D57"/>
    <w:rsid w:val="36931486"/>
    <w:rsid w:val="3695B4F0"/>
    <w:rsid w:val="36993D29"/>
    <w:rsid w:val="369A92EE"/>
    <w:rsid w:val="369B682C"/>
    <w:rsid w:val="369E325E"/>
    <w:rsid w:val="369F165A"/>
    <w:rsid w:val="36A15C24"/>
    <w:rsid w:val="36A33785"/>
    <w:rsid w:val="36A40A0C"/>
    <w:rsid w:val="36A42B18"/>
    <w:rsid w:val="36A4B61F"/>
    <w:rsid w:val="36A6403C"/>
    <w:rsid w:val="36AB8A05"/>
    <w:rsid w:val="36AC69F3"/>
    <w:rsid w:val="36AC94D0"/>
    <w:rsid w:val="36AE403B"/>
    <w:rsid w:val="36B1E6AE"/>
    <w:rsid w:val="36B311CE"/>
    <w:rsid w:val="36B45C17"/>
    <w:rsid w:val="36B47E54"/>
    <w:rsid w:val="36B5540D"/>
    <w:rsid w:val="36B6BE17"/>
    <w:rsid w:val="36B744E2"/>
    <w:rsid w:val="36BB24C4"/>
    <w:rsid w:val="36BDDE27"/>
    <w:rsid w:val="36BFF66B"/>
    <w:rsid w:val="36C41C18"/>
    <w:rsid w:val="36C6A5FD"/>
    <w:rsid w:val="36C6A9AF"/>
    <w:rsid w:val="36C81D1E"/>
    <w:rsid w:val="36C8633C"/>
    <w:rsid w:val="36C91893"/>
    <w:rsid w:val="36CA9E40"/>
    <w:rsid w:val="36CAC17C"/>
    <w:rsid w:val="36CCCA6D"/>
    <w:rsid w:val="36CCE35A"/>
    <w:rsid w:val="36CCF2EF"/>
    <w:rsid w:val="36CD77B1"/>
    <w:rsid w:val="36CEA8BD"/>
    <w:rsid w:val="36D02A60"/>
    <w:rsid w:val="36D1ABA0"/>
    <w:rsid w:val="36D35D3B"/>
    <w:rsid w:val="36D387C7"/>
    <w:rsid w:val="36D3BFA2"/>
    <w:rsid w:val="36D6AE44"/>
    <w:rsid w:val="36D86611"/>
    <w:rsid w:val="36D9BFC4"/>
    <w:rsid w:val="36D9C5B0"/>
    <w:rsid w:val="36DA6AE9"/>
    <w:rsid w:val="36DB2521"/>
    <w:rsid w:val="36DBFDB2"/>
    <w:rsid w:val="36DE339F"/>
    <w:rsid w:val="36DF369E"/>
    <w:rsid w:val="36E11286"/>
    <w:rsid w:val="36E12F12"/>
    <w:rsid w:val="36E28BAA"/>
    <w:rsid w:val="36E3E885"/>
    <w:rsid w:val="36E45260"/>
    <w:rsid w:val="36E57CC2"/>
    <w:rsid w:val="36E58E55"/>
    <w:rsid w:val="36E5B45E"/>
    <w:rsid w:val="36EA394B"/>
    <w:rsid w:val="36EB4D0E"/>
    <w:rsid w:val="36EBC317"/>
    <w:rsid w:val="36EBDA28"/>
    <w:rsid w:val="36EC6F7E"/>
    <w:rsid w:val="36ED0D5A"/>
    <w:rsid w:val="36ED0FDA"/>
    <w:rsid w:val="36EDD425"/>
    <w:rsid w:val="36F0B4A0"/>
    <w:rsid w:val="36F0ECAC"/>
    <w:rsid w:val="36F3AC1C"/>
    <w:rsid w:val="36F3AF60"/>
    <w:rsid w:val="36F3D054"/>
    <w:rsid w:val="36F4DD15"/>
    <w:rsid w:val="36F5FC02"/>
    <w:rsid w:val="36FC7499"/>
    <w:rsid w:val="36FCB47F"/>
    <w:rsid w:val="36FE6202"/>
    <w:rsid w:val="36FE9A0D"/>
    <w:rsid w:val="36FECFED"/>
    <w:rsid w:val="36FF887F"/>
    <w:rsid w:val="36FF8B47"/>
    <w:rsid w:val="37014028"/>
    <w:rsid w:val="3704218E"/>
    <w:rsid w:val="371179AE"/>
    <w:rsid w:val="3712B1DB"/>
    <w:rsid w:val="3712D58D"/>
    <w:rsid w:val="3716108A"/>
    <w:rsid w:val="3718EC13"/>
    <w:rsid w:val="371D94ED"/>
    <w:rsid w:val="371D989E"/>
    <w:rsid w:val="371E4EF4"/>
    <w:rsid w:val="371EF8E0"/>
    <w:rsid w:val="371F6FD2"/>
    <w:rsid w:val="3720EEE0"/>
    <w:rsid w:val="372235A6"/>
    <w:rsid w:val="37231ADF"/>
    <w:rsid w:val="37244400"/>
    <w:rsid w:val="3727172D"/>
    <w:rsid w:val="37274A50"/>
    <w:rsid w:val="372793F7"/>
    <w:rsid w:val="3727D4BD"/>
    <w:rsid w:val="372870A5"/>
    <w:rsid w:val="3728C0D1"/>
    <w:rsid w:val="372ADD45"/>
    <w:rsid w:val="372D944C"/>
    <w:rsid w:val="372D9CCE"/>
    <w:rsid w:val="372E18BE"/>
    <w:rsid w:val="37321F5C"/>
    <w:rsid w:val="3733EDD3"/>
    <w:rsid w:val="3734D336"/>
    <w:rsid w:val="3734D511"/>
    <w:rsid w:val="3734F313"/>
    <w:rsid w:val="3737A52C"/>
    <w:rsid w:val="3739CC0B"/>
    <w:rsid w:val="373E653A"/>
    <w:rsid w:val="373F5A46"/>
    <w:rsid w:val="3740E281"/>
    <w:rsid w:val="37449DBA"/>
    <w:rsid w:val="3746C028"/>
    <w:rsid w:val="3746C89E"/>
    <w:rsid w:val="3747A15A"/>
    <w:rsid w:val="374AB56B"/>
    <w:rsid w:val="374BB857"/>
    <w:rsid w:val="374EFB12"/>
    <w:rsid w:val="374EFFDD"/>
    <w:rsid w:val="374F2296"/>
    <w:rsid w:val="3750666E"/>
    <w:rsid w:val="3751DDDC"/>
    <w:rsid w:val="3752CD6C"/>
    <w:rsid w:val="3752FD3E"/>
    <w:rsid w:val="375753E8"/>
    <w:rsid w:val="3759EABA"/>
    <w:rsid w:val="375B6683"/>
    <w:rsid w:val="376619CB"/>
    <w:rsid w:val="37670C7C"/>
    <w:rsid w:val="37683EAB"/>
    <w:rsid w:val="376E9811"/>
    <w:rsid w:val="376EB77F"/>
    <w:rsid w:val="3772D77A"/>
    <w:rsid w:val="3772E3DE"/>
    <w:rsid w:val="37750F81"/>
    <w:rsid w:val="37757A9F"/>
    <w:rsid w:val="3775BAA6"/>
    <w:rsid w:val="377759B5"/>
    <w:rsid w:val="37776D4E"/>
    <w:rsid w:val="3778E7F3"/>
    <w:rsid w:val="3779A347"/>
    <w:rsid w:val="377D2C75"/>
    <w:rsid w:val="37812CDA"/>
    <w:rsid w:val="37819B4A"/>
    <w:rsid w:val="3781D54B"/>
    <w:rsid w:val="3783249B"/>
    <w:rsid w:val="378387C0"/>
    <w:rsid w:val="378569A9"/>
    <w:rsid w:val="3788A3A3"/>
    <w:rsid w:val="378A8790"/>
    <w:rsid w:val="378C0AD5"/>
    <w:rsid w:val="378D87F2"/>
    <w:rsid w:val="3790D45C"/>
    <w:rsid w:val="3790EE3A"/>
    <w:rsid w:val="3792D80D"/>
    <w:rsid w:val="3793608E"/>
    <w:rsid w:val="379A093D"/>
    <w:rsid w:val="379F9436"/>
    <w:rsid w:val="379FC90E"/>
    <w:rsid w:val="37A106D2"/>
    <w:rsid w:val="37A2162A"/>
    <w:rsid w:val="37A4E659"/>
    <w:rsid w:val="37A5479C"/>
    <w:rsid w:val="37A5AA31"/>
    <w:rsid w:val="37A60206"/>
    <w:rsid w:val="37AA47E0"/>
    <w:rsid w:val="37AA487E"/>
    <w:rsid w:val="37AA8855"/>
    <w:rsid w:val="37AB4B21"/>
    <w:rsid w:val="37AF8B91"/>
    <w:rsid w:val="37B25C2D"/>
    <w:rsid w:val="37B368ED"/>
    <w:rsid w:val="37B53A05"/>
    <w:rsid w:val="37B557B6"/>
    <w:rsid w:val="37B57368"/>
    <w:rsid w:val="37B64B90"/>
    <w:rsid w:val="37B9AFD5"/>
    <w:rsid w:val="37BA0BCB"/>
    <w:rsid w:val="37BC2C7F"/>
    <w:rsid w:val="37BC6E8D"/>
    <w:rsid w:val="37BEDAA1"/>
    <w:rsid w:val="37C14F64"/>
    <w:rsid w:val="37C3BC87"/>
    <w:rsid w:val="37C517D7"/>
    <w:rsid w:val="37C58329"/>
    <w:rsid w:val="37C5A5F8"/>
    <w:rsid w:val="37C85010"/>
    <w:rsid w:val="37C9AC53"/>
    <w:rsid w:val="37CA3A73"/>
    <w:rsid w:val="37CAEDBB"/>
    <w:rsid w:val="37CB663E"/>
    <w:rsid w:val="37CCA06B"/>
    <w:rsid w:val="37CCFB47"/>
    <w:rsid w:val="37CD78F6"/>
    <w:rsid w:val="37CDD72C"/>
    <w:rsid w:val="37CE4EA7"/>
    <w:rsid w:val="37CF2A12"/>
    <w:rsid w:val="37D0D12F"/>
    <w:rsid w:val="37D14C39"/>
    <w:rsid w:val="37D167E9"/>
    <w:rsid w:val="37D235AB"/>
    <w:rsid w:val="37D33372"/>
    <w:rsid w:val="37D56183"/>
    <w:rsid w:val="37D5B843"/>
    <w:rsid w:val="37D8B87F"/>
    <w:rsid w:val="37D8C552"/>
    <w:rsid w:val="37D92C64"/>
    <w:rsid w:val="37DBE883"/>
    <w:rsid w:val="37DCC573"/>
    <w:rsid w:val="37DD04F5"/>
    <w:rsid w:val="37DF8AEB"/>
    <w:rsid w:val="37DFECAB"/>
    <w:rsid w:val="37E012CA"/>
    <w:rsid w:val="37E1D37A"/>
    <w:rsid w:val="37E23E0E"/>
    <w:rsid w:val="37E43AA5"/>
    <w:rsid w:val="37E5C364"/>
    <w:rsid w:val="37E63054"/>
    <w:rsid w:val="37E6B2E4"/>
    <w:rsid w:val="37E95212"/>
    <w:rsid w:val="37EA18F4"/>
    <w:rsid w:val="37EC3798"/>
    <w:rsid w:val="37EFC195"/>
    <w:rsid w:val="37F047AE"/>
    <w:rsid w:val="37F0EF67"/>
    <w:rsid w:val="37F417D2"/>
    <w:rsid w:val="37F41956"/>
    <w:rsid w:val="37FB6901"/>
    <w:rsid w:val="37FF8290"/>
    <w:rsid w:val="380004E6"/>
    <w:rsid w:val="380113EE"/>
    <w:rsid w:val="380440E5"/>
    <w:rsid w:val="380451C9"/>
    <w:rsid w:val="38056CF8"/>
    <w:rsid w:val="3806F063"/>
    <w:rsid w:val="3807505F"/>
    <w:rsid w:val="3808E303"/>
    <w:rsid w:val="380B3345"/>
    <w:rsid w:val="380CF5C7"/>
    <w:rsid w:val="38108722"/>
    <w:rsid w:val="38110D67"/>
    <w:rsid w:val="3814DBEE"/>
    <w:rsid w:val="3818A141"/>
    <w:rsid w:val="3819066B"/>
    <w:rsid w:val="381A2AE5"/>
    <w:rsid w:val="381B3C2F"/>
    <w:rsid w:val="381C7582"/>
    <w:rsid w:val="381DB546"/>
    <w:rsid w:val="381E7E27"/>
    <w:rsid w:val="381F86D5"/>
    <w:rsid w:val="38200EB5"/>
    <w:rsid w:val="3820CF34"/>
    <w:rsid w:val="382409CC"/>
    <w:rsid w:val="38254A0D"/>
    <w:rsid w:val="38257617"/>
    <w:rsid w:val="3825A69C"/>
    <w:rsid w:val="38288A22"/>
    <w:rsid w:val="38297BB7"/>
    <w:rsid w:val="382C016A"/>
    <w:rsid w:val="383085FE"/>
    <w:rsid w:val="38329B21"/>
    <w:rsid w:val="3832AC59"/>
    <w:rsid w:val="3835AF53"/>
    <w:rsid w:val="38379FB9"/>
    <w:rsid w:val="38383132"/>
    <w:rsid w:val="383AC533"/>
    <w:rsid w:val="383BF6EA"/>
    <w:rsid w:val="383C3BE2"/>
    <w:rsid w:val="383D086B"/>
    <w:rsid w:val="383DC489"/>
    <w:rsid w:val="383EF7D6"/>
    <w:rsid w:val="383F94A3"/>
    <w:rsid w:val="38413C2E"/>
    <w:rsid w:val="38421F93"/>
    <w:rsid w:val="38452F1A"/>
    <w:rsid w:val="38464766"/>
    <w:rsid w:val="3846DAB9"/>
    <w:rsid w:val="3847303D"/>
    <w:rsid w:val="3847AB7F"/>
    <w:rsid w:val="3849405E"/>
    <w:rsid w:val="3849DE0E"/>
    <w:rsid w:val="384DCCB0"/>
    <w:rsid w:val="3850385B"/>
    <w:rsid w:val="3851DAF7"/>
    <w:rsid w:val="3852B301"/>
    <w:rsid w:val="3852E99A"/>
    <w:rsid w:val="3859C1F3"/>
    <w:rsid w:val="385A7CAE"/>
    <w:rsid w:val="385CF187"/>
    <w:rsid w:val="385F5034"/>
    <w:rsid w:val="38613AAA"/>
    <w:rsid w:val="3861CB19"/>
    <w:rsid w:val="3861DE43"/>
    <w:rsid w:val="38627579"/>
    <w:rsid w:val="3863BC33"/>
    <w:rsid w:val="38647EA8"/>
    <w:rsid w:val="386BC1C6"/>
    <w:rsid w:val="386C1B27"/>
    <w:rsid w:val="386C7709"/>
    <w:rsid w:val="386D76A0"/>
    <w:rsid w:val="386E0772"/>
    <w:rsid w:val="386F5CCC"/>
    <w:rsid w:val="3876AC21"/>
    <w:rsid w:val="387AD268"/>
    <w:rsid w:val="387C8239"/>
    <w:rsid w:val="387DFE4B"/>
    <w:rsid w:val="3880ECE2"/>
    <w:rsid w:val="38816869"/>
    <w:rsid w:val="388253CD"/>
    <w:rsid w:val="388257E6"/>
    <w:rsid w:val="388340E1"/>
    <w:rsid w:val="388526E5"/>
    <w:rsid w:val="38870085"/>
    <w:rsid w:val="3889C443"/>
    <w:rsid w:val="388A67F5"/>
    <w:rsid w:val="388A82C1"/>
    <w:rsid w:val="388ED18E"/>
    <w:rsid w:val="388ED85F"/>
    <w:rsid w:val="388F0585"/>
    <w:rsid w:val="3890860C"/>
    <w:rsid w:val="389232C2"/>
    <w:rsid w:val="3892835F"/>
    <w:rsid w:val="389346D8"/>
    <w:rsid w:val="38949505"/>
    <w:rsid w:val="38985345"/>
    <w:rsid w:val="389885D6"/>
    <w:rsid w:val="3899DE0A"/>
    <w:rsid w:val="389B4BD4"/>
    <w:rsid w:val="389BBDF7"/>
    <w:rsid w:val="389EAF7C"/>
    <w:rsid w:val="38A02A11"/>
    <w:rsid w:val="38A46EFE"/>
    <w:rsid w:val="38AA1F84"/>
    <w:rsid w:val="38ADAF47"/>
    <w:rsid w:val="38AF6839"/>
    <w:rsid w:val="38B11810"/>
    <w:rsid w:val="38B20616"/>
    <w:rsid w:val="38B3BC3D"/>
    <w:rsid w:val="38B44791"/>
    <w:rsid w:val="38B4B75F"/>
    <w:rsid w:val="38B56A4C"/>
    <w:rsid w:val="38B5DA02"/>
    <w:rsid w:val="38B603D4"/>
    <w:rsid w:val="38B71E10"/>
    <w:rsid w:val="38B83C03"/>
    <w:rsid w:val="38B8445D"/>
    <w:rsid w:val="38B9400E"/>
    <w:rsid w:val="38B9BCCD"/>
    <w:rsid w:val="38BA0099"/>
    <w:rsid w:val="38BA922B"/>
    <w:rsid w:val="38BF54B3"/>
    <w:rsid w:val="38C0FA2B"/>
    <w:rsid w:val="38C2CD02"/>
    <w:rsid w:val="38C40C8E"/>
    <w:rsid w:val="38C8E920"/>
    <w:rsid w:val="38CCC7BC"/>
    <w:rsid w:val="38CD5159"/>
    <w:rsid w:val="38CE15B2"/>
    <w:rsid w:val="38CEA04E"/>
    <w:rsid w:val="38CF4768"/>
    <w:rsid w:val="38CFB7B7"/>
    <w:rsid w:val="38CFEBF3"/>
    <w:rsid w:val="38D0797D"/>
    <w:rsid w:val="38D13964"/>
    <w:rsid w:val="38D15E94"/>
    <w:rsid w:val="38D25DA8"/>
    <w:rsid w:val="38D5E6BE"/>
    <w:rsid w:val="38D67941"/>
    <w:rsid w:val="38D76138"/>
    <w:rsid w:val="38D882ED"/>
    <w:rsid w:val="38D92D1C"/>
    <w:rsid w:val="38DACDCC"/>
    <w:rsid w:val="38DAE16B"/>
    <w:rsid w:val="38DD01DF"/>
    <w:rsid w:val="38DD2336"/>
    <w:rsid w:val="38DEFAC3"/>
    <w:rsid w:val="38E108DD"/>
    <w:rsid w:val="38E40650"/>
    <w:rsid w:val="38E664FD"/>
    <w:rsid w:val="38E711FE"/>
    <w:rsid w:val="38E7E7F8"/>
    <w:rsid w:val="38E9A239"/>
    <w:rsid w:val="38EA0151"/>
    <w:rsid w:val="38ED0591"/>
    <w:rsid w:val="38EF467B"/>
    <w:rsid w:val="38F37CA4"/>
    <w:rsid w:val="38F4643C"/>
    <w:rsid w:val="38F4E8E8"/>
    <w:rsid w:val="38F9ED0C"/>
    <w:rsid w:val="38FAAB1D"/>
    <w:rsid w:val="38FC949C"/>
    <w:rsid w:val="38FD54C6"/>
    <w:rsid w:val="38FD6634"/>
    <w:rsid w:val="39003CD1"/>
    <w:rsid w:val="39019CD3"/>
    <w:rsid w:val="39022FA3"/>
    <w:rsid w:val="3902E8A2"/>
    <w:rsid w:val="39034437"/>
    <w:rsid w:val="3906BD82"/>
    <w:rsid w:val="390A9A62"/>
    <w:rsid w:val="390AFC5E"/>
    <w:rsid w:val="390FF689"/>
    <w:rsid w:val="3910B6FD"/>
    <w:rsid w:val="39128E72"/>
    <w:rsid w:val="3918F91C"/>
    <w:rsid w:val="39191919"/>
    <w:rsid w:val="391A5676"/>
    <w:rsid w:val="391B056B"/>
    <w:rsid w:val="391B54F5"/>
    <w:rsid w:val="391E4BCA"/>
    <w:rsid w:val="391E78F3"/>
    <w:rsid w:val="391F892E"/>
    <w:rsid w:val="3920B010"/>
    <w:rsid w:val="3920B2F9"/>
    <w:rsid w:val="3921060A"/>
    <w:rsid w:val="392277D8"/>
    <w:rsid w:val="39229D7A"/>
    <w:rsid w:val="392492D3"/>
    <w:rsid w:val="392586B8"/>
    <w:rsid w:val="3926711F"/>
    <w:rsid w:val="39269701"/>
    <w:rsid w:val="392931BA"/>
    <w:rsid w:val="39296623"/>
    <w:rsid w:val="3929F140"/>
    <w:rsid w:val="392BE3C1"/>
    <w:rsid w:val="392BE569"/>
    <w:rsid w:val="392C66B6"/>
    <w:rsid w:val="392CE1D3"/>
    <w:rsid w:val="392DDA17"/>
    <w:rsid w:val="39301C76"/>
    <w:rsid w:val="3931C9F1"/>
    <w:rsid w:val="39366074"/>
    <w:rsid w:val="39374FA2"/>
    <w:rsid w:val="3938ECA6"/>
    <w:rsid w:val="393D0F80"/>
    <w:rsid w:val="394097B0"/>
    <w:rsid w:val="3944698F"/>
    <w:rsid w:val="39450CAD"/>
    <w:rsid w:val="3946D5DD"/>
    <w:rsid w:val="39476C6E"/>
    <w:rsid w:val="3948EB2F"/>
    <w:rsid w:val="394A7F3C"/>
    <w:rsid w:val="394B7BAE"/>
    <w:rsid w:val="394B873C"/>
    <w:rsid w:val="394C0226"/>
    <w:rsid w:val="394C931B"/>
    <w:rsid w:val="394E3FEC"/>
    <w:rsid w:val="394F43C7"/>
    <w:rsid w:val="39515EE0"/>
    <w:rsid w:val="3952C171"/>
    <w:rsid w:val="3953FF1A"/>
    <w:rsid w:val="3954507B"/>
    <w:rsid w:val="3956FF4C"/>
    <w:rsid w:val="3957D69D"/>
    <w:rsid w:val="3958BDE1"/>
    <w:rsid w:val="395B5BFF"/>
    <w:rsid w:val="395DF3CE"/>
    <w:rsid w:val="395EAA49"/>
    <w:rsid w:val="395ED3A3"/>
    <w:rsid w:val="395F56A0"/>
    <w:rsid w:val="395F66D9"/>
    <w:rsid w:val="395F9558"/>
    <w:rsid w:val="3963782E"/>
    <w:rsid w:val="3963E70D"/>
    <w:rsid w:val="3963E83D"/>
    <w:rsid w:val="3963F297"/>
    <w:rsid w:val="3966DBCA"/>
    <w:rsid w:val="39671194"/>
    <w:rsid w:val="39671E9D"/>
    <w:rsid w:val="396797DE"/>
    <w:rsid w:val="3967A102"/>
    <w:rsid w:val="3967BF4D"/>
    <w:rsid w:val="3967F4CB"/>
    <w:rsid w:val="3968D6F7"/>
    <w:rsid w:val="396C1B07"/>
    <w:rsid w:val="396C8A6C"/>
    <w:rsid w:val="396CE3D2"/>
    <w:rsid w:val="396D929C"/>
    <w:rsid w:val="397008A2"/>
    <w:rsid w:val="3970317E"/>
    <w:rsid w:val="3976807D"/>
    <w:rsid w:val="3977090E"/>
    <w:rsid w:val="3979D93F"/>
    <w:rsid w:val="397A63F6"/>
    <w:rsid w:val="397C8841"/>
    <w:rsid w:val="397DBAA8"/>
    <w:rsid w:val="397E900E"/>
    <w:rsid w:val="397F0225"/>
    <w:rsid w:val="397FFCA9"/>
    <w:rsid w:val="3981560C"/>
    <w:rsid w:val="39843FB9"/>
    <w:rsid w:val="39844362"/>
    <w:rsid w:val="3984AEB4"/>
    <w:rsid w:val="3984E7E8"/>
    <w:rsid w:val="39860DC6"/>
    <w:rsid w:val="39890763"/>
    <w:rsid w:val="398B0162"/>
    <w:rsid w:val="398D8FDD"/>
    <w:rsid w:val="398E71A4"/>
    <w:rsid w:val="3992680D"/>
    <w:rsid w:val="39961EF5"/>
    <w:rsid w:val="3998D141"/>
    <w:rsid w:val="399C7541"/>
    <w:rsid w:val="399CBC20"/>
    <w:rsid w:val="399F40F6"/>
    <w:rsid w:val="399F762C"/>
    <w:rsid w:val="399FCAC6"/>
    <w:rsid w:val="39A12732"/>
    <w:rsid w:val="39A28651"/>
    <w:rsid w:val="39A36B6A"/>
    <w:rsid w:val="39A4C5DB"/>
    <w:rsid w:val="39A596B8"/>
    <w:rsid w:val="39A63194"/>
    <w:rsid w:val="39A6A0C6"/>
    <w:rsid w:val="39A77ADC"/>
    <w:rsid w:val="39A875BF"/>
    <w:rsid w:val="39A9BD2C"/>
    <w:rsid w:val="39ADB430"/>
    <w:rsid w:val="39AEA4FE"/>
    <w:rsid w:val="39AEC847"/>
    <w:rsid w:val="39AFCCD9"/>
    <w:rsid w:val="39B03B7F"/>
    <w:rsid w:val="39B303A0"/>
    <w:rsid w:val="39B4D186"/>
    <w:rsid w:val="39B5253D"/>
    <w:rsid w:val="39B93485"/>
    <w:rsid w:val="39B97213"/>
    <w:rsid w:val="39BA425A"/>
    <w:rsid w:val="39BC4C8B"/>
    <w:rsid w:val="39BF60C9"/>
    <w:rsid w:val="39C1A5E0"/>
    <w:rsid w:val="39C22BDD"/>
    <w:rsid w:val="39C22C1E"/>
    <w:rsid w:val="39C3EE36"/>
    <w:rsid w:val="39C45146"/>
    <w:rsid w:val="39C546BF"/>
    <w:rsid w:val="39C885F6"/>
    <w:rsid w:val="39C8C304"/>
    <w:rsid w:val="39C91CA5"/>
    <w:rsid w:val="39C96FF1"/>
    <w:rsid w:val="39CB475D"/>
    <w:rsid w:val="39CDB020"/>
    <w:rsid w:val="39CE0A80"/>
    <w:rsid w:val="39CE9B47"/>
    <w:rsid w:val="39D23DDA"/>
    <w:rsid w:val="39D713A1"/>
    <w:rsid w:val="39D78C00"/>
    <w:rsid w:val="39D84B21"/>
    <w:rsid w:val="39DAFB7F"/>
    <w:rsid w:val="39DB245A"/>
    <w:rsid w:val="39DC2B96"/>
    <w:rsid w:val="39DCE2B6"/>
    <w:rsid w:val="39E04DE3"/>
    <w:rsid w:val="39E0B8EA"/>
    <w:rsid w:val="39E13F14"/>
    <w:rsid w:val="39E2DE88"/>
    <w:rsid w:val="39E681E0"/>
    <w:rsid w:val="39E9D1EA"/>
    <w:rsid w:val="39EAF015"/>
    <w:rsid w:val="39EC7630"/>
    <w:rsid w:val="39ED014D"/>
    <w:rsid w:val="39ED50E6"/>
    <w:rsid w:val="39F302A8"/>
    <w:rsid w:val="39F33148"/>
    <w:rsid w:val="39F40A3E"/>
    <w:rsid w:val="39F53018"/>
    <w:rsid w:val="39F76297"/>
    <w:rsid w:val="39FB8B89"/>
    <w:rsid w:val="39FEEB26"/>
    <w:rsid w:val="3A00D3E6"/>
    <w:rsid w:val="3A0161AD"/>
    <w:rsid w:val="3A01958B"/>
    <w:rsid w:val="3A01DF54"/>
    <w:rsid w:val="3A025DD3"/>
    <w:rsid w:val="3A02C143"/>
    <w:rsid w:val="3A03BC96"/>
    <w:rsid w:val="3A04D55A"/>
    <w:rsid w:val="3A052E6A"/>
    <w:rsid w:val="3A05DB52"/>
    <w:rsid w:val="3A07CF6F"/>
    <w:rsid w:val="3A0B3108"/>
    <w:rsid w:val="3A0FFF29"/>
    <w:rsid w:val="3A101494"/>
    <w:rsid w:val="3A1029EB"/>
    <w:rsid w:val="3A13748A"/>
    <w:rsid w:val="3A137750"/>
    <w:rsid w:val="3A141399"/>
    <w:rsid w:val="3A180635"/>
    <w:rsid w:val="3A1A8F71"/>
    <w:rsid w:val="3A1D4D13"/>
    <w:rsid w:val="3A1F13EB"/>
    <w:rsid w:val="3A1F7E1D"/>
    <w:rsid w:val="3A2103DC"/>
    <w:rsid w:val="3A222790"/>
    <w:rsid w:val="3A2268CF"/>
    <w:rsid w:val="3A239801"/>
    <w:rsid w:val="3A2413D3"/>
    <w:rsid w:val="3A26BA81"/>
    <w:rsid w:val="3A27132C"/>
    <w:rsid w:val="3A27D653"/>
    <w:rsid w:val="3A28D6C4"/>
    <w:rsid w:val="3A2A09EB"/>
    <w:rsid w:val="3A2AF26F"/>
    <w:rsid w:val="3A2B2E67"/>
    <w:rsid w:val="3A2B807E"/>
    <w:rsid w:val="3A2C74D4"/>
    <w:rsid w:val="3A2D9717"/>
    <w:rsid w:val="3A2F8521"/>
    <w:rsid w:val="3A32FFFA"/>
    <w:rsid w:val="3A348347"/>
    <w:rsid w:val="3A35CD5E"/>
    <w:rsid w:val="3A3A5AF9"/>
    <w:rsid w:val="3A3B0066"/>
    <w:rsid w:val="3A3D746F"/>
    <w:rsid w:val="3A3ED7AF"/>
    <w:rsid w:val="3A3F5E0D"/>
    <w:rsid w:val="3A4046E4"/>
    <w:rsid w:val="3A40BFEA"/>
    <w:rsid w:val="3A4101C9"/>
    <w:rsid w:val="3A4241A9"/>
    <w:rsid w:val="3A425EEE"/>
    <w:rsid w:val="3A47AFC1"/>
    <w:rsid w:val="3A486931"/>
    <w:rsid w:val="3A4B2874"/>
    <w:rsid w:val="3A4FB92B"/>
    <w:rsid w:val="3A51FFBD"/>
    <w:rsid w:val="3A59A755"/>
    <w:rsid w:val="3A5A50EE"/>
    <w:rsid w:val="3A5B49C2"/>
    <w:rsid w:val="3A5C33C1"/>
    <w:rsid w:val="3A5C9519"/>
    <w:rsid w:val="3A5DF544"/>
    <w:rsid w:val="3A5E450E"/>
    <w:rsid w:val="3A5EBB3C"/>
    <w:rsid w:val="3A600956"/>
    <w:rsid w:val="3A62FA6C"/>
    <w:rsid w:val="3A654260"/>
    <w:rsid w:val="3A6545E7"/>
    <w:rsid w:val="3A67CC8B"/>
    <w:rsid w:val="3A67EB89"/>
    <w:rsid w:val="3A683FB9"/>
    <w:rsid w:val="3A68946E"/>
    <w:rsid w:val="3A691A1C"/>
    <w:rsid w:val="3A69A782"/>
    <w:rsid w:val="3A69D0B5"/>
    <w:rsid w:val="3A6BE813"/>
    <w:rsid w:val="3A6C3112"/>
    <w:rsid w:val="3A6C86D3"/>
    <w:rsid w:val="3A6DF03B"/>
    <w:rsid w:val="3A6E9BC3"/>
    <w:rsid w:val="3A6F1BA1"/>
    <w:rsid w:val="3A6FD334"/>
    <w:rsid w:val="3A71CCCC"/>
    <w:rsid w:val="3A732E36"/>
    <w:rsid w:val="3A74BE24"/>
    <w:rsid w:val="3A74EDB7"/>
    <w:rsid w:val="3A75A664"/>
    <w:rsid w:val="3A76E911"/>
    <w:rsid w:val="3A76F3F9"/>
    <w:rsid w:val="3A779585"/>
    <w:rsid w:val="3A785291"/>
    <w:rsid w:val="3A7A4191"/>
    <w:rsid w:val="3A7ED364"/>
    <w:rsid w:val="3A7F1F1C"/>
    <w:rsid w:val="3A7FA0E5"/>
    <w:rsid w:val="3A816F07"/>
    <w:rsid w:val="3A819C81"/>
    <w:rsid w:val="3A82694F"/>
    <w:rsid w:val="3A83C27D"/>
    <w:rsid w:val="3A86F155"/>
    <w:rsid w:val="3A876289"/>
    <w:rsid w:val="3A8D600F"/>
    <w:rsid w:val="3A92495A"/>
    <w:rsid w:val="3A92D528"/>
    <w:rsid w:val="3A93AAD8"/>
    <w:rsid w:val="3A9406F4"/>
    <w:rsid w:val="3A94458C"/>
    <w:rsid w:val="3A9626BC"/>
    <w:rsid w:val="3A97F490"/>
    <w:rsid w:val="3A9A78FA"/>
    <w:rsid w:val="3A9BBB88"/>
    <w:rsid w:val="3A9D5300"/>
    <w:rsid w:val="3A9D81EF"/>
    <w:rsid w:val="3AA032DE"/>
    <w:rsid w:val="3AA16B64"/>
    <w:rsid w:val="3AA1CAD0"/>
    <w:rsid w:val="3AA2343A"/>
    <w:rsid w:val="3AA3EB35"/>
    <w:rsid w:val="3AA5A76F"/>
    <w:rsid w:val="3AA5D52B"/>
    <w:rsid w:val="3AA69660"/>
    <w:rsid w:val="3AA98940"/>
    <w:rsid w:val="3AA9C2DE"/>
    <w:rsid w:val="3AAC69FE"/>
    <w:rsid w:val="3AAE3CB1"/>
    <w:rsid w:val="3AAEB2E3"/>
    <w:rsid w:val="3AB1167A"/>
    <w:rsid w:val="3AB1AF54"/>
    <w:rsid w:val="3AB1DEEE"/>
    <w:rsid w:val="3AB38FD8"/>
    <w:rsid w:val="3AB46247"/>
    <w:rsid w:val="3AB46CF8"/>
    <w:rsid w:val="3AB73AAB"/>
    <w:rsid w:val="3AB82249"/>
    <w:rsid w:val="3AB8F8AE"/>
    <w:rsid w:val="3ABA2C2B"/>
    <w:rsid w:val="3ABAFDA8"/>
    <w:rsid w:val="3ABB99DF"/>
    <w:rsid w:val="3ABCA73F"/>
    <w:rsid w:val="3ABF0FC9"/>
    <w:rsid w:val="3AC2BD85"/>
    <w:rsid w:val="3AC2ECC3"/>
    <w:rsid w:val="3AC4B88F"/>
    <w:rsid w:val="3AC5AA74"/>
    <w:rsid w:val="3AC5DA9C"/>
    <w:rsid w:val="3AC81057"/>
    <w:rsid w:val="3AC82863"/>
    <w:rsid w:val="3AC8984F"/>
    <w:rsid w:val="3AC8BD1F"/>
    <w:rsid w:val="3AC8F0B5"/>
    <w:rsid w:val="3AC9E6C0"/>
    <w:rsid w:val="3ACB5E82"/>
    <w:rsid w:val="3ACBA2F6"/>
    <w:rsid w:val="3ACDA0FC"/>
    <w:rsid w:val="3AD1C7E9"/>
    <w:rsid w:val="3AD37503"/>
    <w:rsid w:val="3AD499C2"/>
    <w:rsid w:val="3AD4ACBA"/>
    <w:rsid w:val="3AD5C037"/>
    <w:rsid w:val="3AD5EF76"/>
    <w:rsid w:val="3AD64238"/>
    <w:rsid w:val="3AD7BFCD"/>
    <w:rsid w:val="3AD82F7C"/>
    <w:rsid w:val="3AD833F9"/>
    <w:rsid w:val="3AD85322"/>
    <w:rsid w:val="3AD92C47"/>
    <w:rsid w:val="3AD93CA7"/>
    <w:rsid w:val="3ADD4BAF"/>
    <w:rsid w:val="3ADF8A55"/>
    <w:rsid w:val="3ADFFD39"/>
    <w:rsid w:val="3AE003DB"/>
    <w:rsid w:val="3AE09D6F"/>
    <w:rsid w:val="3AE17007"/>
    <w:rsid w:val="3AE1AC63"/>
    <w:rsid w:val="3AE24143"/>
    <w:rsid w:val="3AE38D03"/>
    <w:rsid w:val="3AE53640"/>
    <w:rsid w:val="3AE8D118"/>
    <w:rsid w:val="3AEBC691"/>
    <w:rsid w:val="3AEFF7BB"/>
    <w:rsid w:val="3AF1C7D5"/>
    <w:rsid w:val="3AF21F64"/>
    <w:rsid w:val="3AF2E8B1"/>
    <w:rsid w:val="3AF2EDD1"/>
    <w:rsid w:val="3AF36D48"/>
    <w:rsid w:val="3AF4F5E5"/>
    <w:rsid w:val="3AF645CA"/>
    <w:rsid w:val="3AF7F1D0"/>
    <w:rsid w:val="3AF82BE4"/>
    <w:rsid w:val="3AF85DB0"/>
    <w:rsid w:val="3AF96DFD"/>
    <w:rsid w:val="3AF993B4"/>
    <w:rsid w:val="3B00142C"/>
    <w:rsid w:val="3B016470"/>
    <w:rsid w:val="3B016A4E"/>
    <w:rsid w:val="3B027205"/>
    <w:rsid w:val="3B041045"/>
    <w:rsid w:val="3B04C1FB"/>
    <w:rsid w:val="3B0BE5C9"/>
    <w:rsid w:val="3B0D7682"/>
    <w:rsid w:val="3B106B1C"/>
    <w:rsid w:val="3B10A9BE"/>
    <w:rsid w:val="3B10DCEC"/>
    <w:rsid w:val="3B10FF04"/>
    <w:rsid w:val="3B1170F1"/>
    <w:rsid w:val="3B12C952"/>
    <w:rsid w:val="3B130A63"/>
    <w:rsid w:val="3B14C2B3"/>
    <w:rsid w:val="3B164F0B"/>
    <w:rsid w:val="3B196544"/>
    <w:rsid w:val="3B19BA89"/>
    <w:rsid w:val="3B1B5C6D"/>
    <w:rsid w:val="3B1CE8C0"/>
    <w:rsid w:val="3B1D8128"/>
    <w:rsid w:val="3B1D89D3"/>
    <w:rsid w:val="3B1E7608"/>
    <w:rsid w:val="3B22EE6A"/>
    <w:rsid w:val="3B24A424"/>
    <w:rsid w:val="3B2741A6"/>
    <w:rsid w:val="3B2C2CC3"/>
    <w:rsid w:val="3B3C2133"/>
    <w:rsid w:val="3B3C3850"/>
    <w:rsid w:val="3B3E2D20"/>
    <w:rsid w:val="3B3F2FF4"/>
    <w:rsid w:val="3B44B389"/>
    <w:rsid w:val="3B47660B"/>
    <w:rsid w:val="3B4772A0"/>
    <w:rsid w:val="3B4879AA"/>
    <w:rsid w:val="3B48A76D"/>
    <w:rsid w:val="3B4B0C52"/>
    <w:rsid w:val="3B506B0A"/>
    <w:rsid w:val="3B50CC97"/>
    <w:rsid w:val="3B519995"/>
    <w:rsid w:val="3B52CDCB"/>
    <w:rsid w:val="3B56A6C4"/>
    <w:rsid w:val="3B56BCF4"/>
    <w:rsid w:val="3B571329"/>
    <w:rsid w:val="3B59F8F8"/>
    <w:rsid w:val="3B5C9F77"/>
    <w:rsid w:val="3B626F20"/>
    <w:rsid w:val="3B632D7C"/>
    <w:rsid w:val="3B659C49"/>
    <w:rsid w:val="3B6732A4"/>
    <w:rsid w:val="3B67B43B"/>
    <w:rsid w:val="3B6A8AB9"/>
    <w:rsid w:val="3B6AF64A"/>
    <w:rsid w:val="3B6B775B"/>
    <w:rsid w:val="3B6CC67A"/>
    <w:rsid w:val="3B6D3FD9"/>
    <w:rsid w:val="3B6E8DD1"/>
    <w:rsid w:val="3B722D55"/>
    <w:rsid w:val="3B729C78"/>
    <w:rsid w:val="3B741364"/>
    <w:rsid w:val="3B7624D4"/>
    <w:rsid w:val="3B788D64"/>
    <w:rsid w:val="3B79C6FA"/>
    <w:rsid w:val="3B7B9795"/>
    <w:rsid w:val="3B7BCD50"/>
    <w:rsid w:val="3B7C4BF2"/>
    <w:rsid w:val="3B7DA476"/>
    <w:rsid w:val="3B7F3BC1"/>
    <w:rsid w:val="3B7FEA0D"/>
    <w:rsid w:val="3B80FFAA"/>
    <w:rsid w:val="3B812315"/>
    <w:rsid w:val="3B8275FB"/>
    <w:rsid w:val="3B82A1ED"/>
    <w:rsid w:val="3B84669C"/>
    <w:rsid w:val="3B8684F5"/>
    <w:rsid w:val="3B869CAF"/>
    <w:rsid w:val="3B87C1AB"/>
    <w:rsid w:val="3B8A366A"/>
    <w:rsid w:val="3B8A7621"/>
    <w:rsid w:val="3B8B8DC7"/>
    <w:rsid w:val="3B8CB17B"/>
    <w:rsid w:val="3B8D2104"/>
    <w:rsid w:val="3B8DE963"/>
    <w:rsid w:val="3B8E03DA"/>
    <w:rsid w:val="3B90A69D"/>
    <w:rsid w:val="3B9112C5"/>
    <w:rsid w:val="3B915690"/>
    <w:rsid w:val="3B915A85"/>
    <w:rsid w:val="3B91E649"/>
    <w:rsid w:val="3B96CEA2"/>
    <w:rsid w:val="3B98049A"/>
    <w:rsid w:val="3B98F1E0"/>
    <w:rsid w:val="3B9BF91D"/>
    <w:rsid w:val="3BA3DE85"/>
    <w:rsid w:val="3BA415C6"/>
    <w:rsid w:val="3BA5CAF6"/>
    <w:rsid w:val="3BA617FA"/>
    <w:rsid w:val="3BA686BA"/>
    <w:rsid w:val="3BA836ED"/>
    <w:rsid w:val="3BAB3E75"/>
    <w:rsid w:val="3BAFFCB1"/>
    <w:rsid w:val="3BB16CCD"/>
    <w:rsid w:val="3BB1B68D"/>
    <w:rsid w:val="3BB5A7BB"/>
    <w:rsid w:val="3BB6684B"/>
    <w:rsid w:val="3BB675BE"/>
    <w:rsid w:val="3BB6F814"/>
    <w:rsid w:val="3BB70A35"/>
    <w:rsid w:val="3BB8094E"/>
    <w:rsid w:val="3BB8F42E"/>
    <w:rsid w:val="3BB97138"/>
    <w:rsid w:val="3BB9E311"/>
    <w:rsid w:val="3BBC0489"/>
    <w:rsid w:val="3BBC6ADF"/>
    <w:rsid w:val="3BBCEF93"/>
    <w:rsid w:val="3BBEC0D3"/>
    <w:rsid w:val="3BBF11C1"/>
    <w:rsid w:val="3BBF68F0"/>
    <w:rsid w:val="3BC25C19"/>
    <w:rsid w:val="3BC4F699"/>
    <w:rsid w:val="3BC59657"/>
    <w:rsid w:val="3BC5DB77"/>
    <w:rsid w:val="3BC709B9"/>
    <w:rsid w:val="3BC95C7B"/>
    <w:rsid w:val="3BC9FFD7"/>
    <w:rsid w:val="3BCA0FF5"/>
    <w:rsid w:val="3BCB6A5A"/>
    <w:rsid w:val="3BCCF4E8"/>
    <w:rsid w:val="3BCD4574"/>
    <w:rsid w:val="3BCDE526"/>
    <w:rsid w:val="3BCFBF56"/>
    <w:rsid w:val="3BD09EB2"/>
    <w:rsid w:val="3BD0D013"/>
    <w:rsid w:val="3BD16C58"/>
    <w:rsid w:val="3BD2A593"/>
    <w:rsid w:val="3BD406C8"/>
    <w:rsid w:val="3BD56EAB"/>
    <w:rsid w:val="3BD652A9"/>
    <w:rsid w:val="3BD8AA61"/>
    <w:rsid w:val="3BDBA1C2"/>
    <w:rsid w:val="3BDDB707"/>
    <w:rsid w:val="3BDDEC43"/>
    <w:rsid w:val="3BDF0BD8"/>
    <w:rsid w:val="3BDFF4B3"/>
    <w:rsid w:val="3BE4DA07"/>
    <w:rsid w:val="3BE51479"/>
    <w:rsid w:val="3BE65BBC"/>
    <w:rsid w:val="3BE6D308"/>
    <w:rsid w:val="3BEB4D1E"/>
    <w:rsid w:val="3BED866E"/>
    <w:rsid w:val="3BED8EFA"/>
    <w:rsid w:val="3BF0CCF7"/>
    <w:rsid w:val="3BF11D2B"/>
    <w:rsid w:val="3BF2F72F"/>
    <w:rsid w:val="3BF38763"/>
    <w:rsid w:val="3BF80C24"/>
    <w:rsid w:val="3BF86D1A"/>
    <w:rsid w:val="3BFD5D2A"/>
    <w:rsid w:val="3BFD7814"/>
    <w:rsid w:val="3BFE0613"/>
    <w:rsid w:val="3BFE9D6B"/>
    <w:rsid w:val="3BFF061C"/>
    <w:rsid w:val="3C030047"/>
    <w:rsid w:val="3C03267C"/>
    <w:rsid w:val="3C03A93D"/>
    <w:rsid w:val="3C050EA7"/>
    <w:rsid w:val="3C068367"/>
    <w:rsid w:val="3C07D904"/>
    <w:rsid w:val="3C096371"/>
    <w:rsid w:val="3C09DBAE"/>
    <w:rsid w:val="3C0C817C"/>
    <w:rsid w:val="3C0FD581"/>
    <w:rsid w:val="3C107815"/>
    <w:rsid w:val="3C1372E4"/>
    <w:rsid w:val="3C138C48"/>
    <w:rsid w:val="3C166FEC"/>
    <w:rsid w:val="3C16F26F"/>
    <w:rsid w:val="3C1BB426"/>
    <w:rsid w:val="3C1DC272"/>
    <w:rsid w:val="3C1FB15C"/>
    <w:rsid w:val="3C214A32"/>
    <w:rsid w:val="3C23ACBF"/>
    <w:rsid w:val="3C243833"/>
    <w:rsid w:val="3C251222"/>
    <w:rsid w:val="3C2912F5"/>
    <w:rsid w:val="3C29DEC6"/>
    <w:rsid w:val="3C2BE0D7"/>
    <w:rsid w:val="3C2CB3A3"/>
    <w:rsid w:val="3C2E77F8"/>
    <w:rsid w:val="3C2E7FA9"/>
    <w:rsid w:val="3C2FE83E"/>
    <w:rsid w:val="3C3021BF"/>
    <w:rsid w:val="3C31FDA8"/>
    <w:rsid w:val="3C36E5EC"/>
    <w:rsid w:val="3C3A55BD"/>
    <w:rsid w:val="3C3D48CD"/>
    <w:rsid w:val="3C3D645B"/>
    <w:rsid w:val="3C3E0C1A"/>
    <w:rsid w:val="3C3F8CCD"/>
    <w:rsid w:val="3C3FF301"/>
    <w:rsid w:val="3C42958E"/>
    <w:rsid w:val="3C437250"/>
    <w:rsid w:val="3C437814"/>
    <w:rsid w:val="3C45BE27"/>
    <w:rsid w:val="3C47AC62"/>
    <w:rsid w:val="3C48EA2E"/>
    <w:rsid w:val="3C49082B"/>
    <w:rsid w:val="3C4970B8"/>
    <w:rsid w:val="3C49B59E"/>
    <w:rsid w:val="3C4A5EB2"/>
    <w:rsid w:val="3C4D57D2"/>
    <w:rsid w:val="3C4DEDF3"/>
    <w:rsid w:val="3C4E2DBD"/>
    <w:rsid w:val="3C4E404F"/>
    <w:rsid w:val="3C4F92EE"/>
    <w:rsid w:val="3C4FEE94"/>
    <w:rsid w:val="3C5038C2"/>
    <w:rsid w:val="3C50B149"/>
    <w:rsid w:val="3C53A940"/>
    <w:rsid w:val="3C59249B"/>
    <w:rsid w:val="3C59345C"/>
    <w:rsid w:val="3C5A1B0A"/>
    <w:rsid w:val="3C5BC0BE"/>
    <w:rsid w:val="3C5DD21C"/>
    <w:rsid w:val="3C5E15DF"/>
    <w:rsid w:val="3C5E204F"/>
    <w:rsid w:val="3C622A0C"/>
    <w:rsid w:val="3C635315"/>
    <w:rsid w:val="3C637FE0"/>
    <w:rsid w:val="3C68AB6A"/>
    <w:rsid w:val="3C6C1897"/>
    <w:rsid w:val="3C6CD0F6"/>
    <w:rsid w:val="3C6E1564"/>
    <w:rsid w:val="3C6F31E8"/>
    <w:rsid w:val="3C74F28D"/>
    <w:rsid w:val="3C77E7B4"/>
    <w:rsid w:val="3C79BBE1"/>
    <w:rsid w:val="3C7A4A42"/>
    <w:rsid w:val="3C7A4CCF"/>
    <w:rsid w:val="3C7AAEBA"/>
    <w:rsid w:val="3C7BA0EB"/>
    <w:rsid w:val="3C7E8F14"/>
    <w:rsid w:val="3C7EC54A"/>
    <w:rsid w:val="3C7ED037"/>
    <w:rsid w:val="3C841E13"/>
    <w:rsid w:val="3C8455DF"/>
    <w:rsid w:val="3C8642C1"/>
    <w:rsid w:val="3C86AEAA"/>
    <w:rsid w:val="3C8994DC"/>
    <w:rsid w:val="3C8A5093"/>
    <w:rsid w:val="3C8B3862"/>
    <w:rsid w:val="3C8C15F1"/>
    <w:rsid w:val="3C8D67D3"/>
    <w:rsid w:val="3C8DB6AF"/>
    <w:rsid w:val="3C8E024C"/>
    <w:rsid w:val="3C91C689"/>
    <w:rsid w:val="3C96D229"/>
    <w:rsid w:val="3C9A0124"/>
    <w:rsid w:val="3C9DE925"/>
    <w:rsid w:val="3C9E6F66"/>
    <w:rsid w:val="3C9ECD67"/>
    <w:rsid w:val="3CA03D14"/>
    <w:rsid w:val="3CA0A082"/>
    <w:rsid w:val="3CA0A78C"/>
    <w:rsid w:val="3CA3ABFE"/>
    <w:rsid w:val="3CA3AF9C"/>
    <w:rsid w:val="3CA5B2EC"/>
    <w:rsid w:val="3CA7B205"/>
    <w:rsid w:val="3CA9439B"/>
    <w:rsid w:val="3CAAC54E"/>
    <w:rsid w:val="3CAB7827"/>
    <w:rsid w:val="3CAC3738"/>
    <w:rsid w:val="3CAD5C26"/>
    <w:rsid w:val="3CAD9064"/>
    <w:rsid w:val="3CADA623"/>
    <w:rsid w:val="3CADF005"/>
    <w:rsid w:val="3CAFDAEA"/>
    <w:rsid w:val="3CAFFBBD"/>
    <w:rsid w:val="3CB0B0E9"/>
    <w:rsid w:val="3CB170AF"/>
    <w:rsid w:val="3CB172A9"/>
    <w:rsid w:val="3CB175A5"/>
    <w:rsid w:val="3CB5852E"/>
    <w:rsid w:val="3CB5B16C"/>
    <w:rsid w:val="3CB6C2F1"/>
    <w:rsid w:val="3CB91907"/>
    <w:rsid w:val="3CBA6EFD"/>
    <w:rsid w:val="3CBE2FA4"/>
    <w:rsid w:val="3CC1EE66"/>
    <w:rsid w:val="3CC393A8"/>
    <w:rsid w:val="3CC3AB18"/>
    <w:rsid w:val="3CC4E92B"/>
    <w:rsid w:val="3CC527DF"/>
    <w:rsid w:val="3CC54BFA"/>
    <w:rsid w:val="3CC763CE"/>
    <w:rsid w:val="3CCBC52E"/>
    <w:rsid w:val="3CD14611"/>
    <w:rsid w:val="3CD2A1AE"/>
    <w:rsid w:val="3CD2D6E8"/>
    <w:rsid w:val="3CD3BFBA"/>
    <w:rsid w:val="3CD41929"/>
    <w:rsid w:val="3CD4FE6F"/>
    <w:rsid w:val="3CD6EB45"/>
    <w:rsid w:val="3CDA1EFA"/>
    <w:rsid w:val="3CDE1DD2"/>
    <w:rsid w:val="3CDE607A"/>
    <w:rsid w:val="3CDF5EB0"/>
    <w:rsid w:val="3CDFD2D3"/>
    <w:rsid w:val="3CE27314"/>
    <w:rsid w:val="3CE443F8"/>
    <w:rsid w:val="3CE9BB0D"/>
    <w:rsid w:val="3CEE3AC5"/>
    <w:rsid w:val="3CF085EE"/>
    <w:rsid w:val="3CF4F679"/>
    <w:rsid w:val="3CF59941"/>
    <w:rsid w:val="3CF73527"/>
    <w:rsid w:val="3CFAB2F4"/>
    <w:rsid w:val="3CFB446D"/>
    <w:rsid w:val="3CFC87F4"/>
    <w:rsid w:val="3CFDC052"/>
    <w:rsid w:val="3CFE120C"/>
    <w:rsid w:val="3CFE2B1D"/>
    <w:rsid w:val="3CFF80E5"/>
    <w:rsid w:val="3D022BCC"/>
    <w:rsid w:val="3D045E16"/>
    <w:rsid w:val="3D054D11"/>
    <w:rsid w:val="3D081EC9"/>
    <w:rsid w:val="3D084610"/>
    <w:rsid w:val="3D08499D"/>
    <w:rsid w:val="3D099DC0"/>
    <w:rsid w:val="3D0B06ED"/>
    <w:rsid w:val="3D11064E"/>
    <w:rsid w:val="3D1588EA"/>
    <w:rsid w:val="3D173CD2"/>
    <w:rsid w:val="3D188768"/>
    <w:rsid w:val="3D18D939"/>
    <w:rsid w:val="3D1966A4"/>
    <w:rsid w:val="3D1C1A12"/>
    <w:rsid w:val="3D1C64D6"/>
    <w:rsid w:val="3D1C719D"/>
    <w:rsid w:val="3D1D0C13"/>
    <w:rsid w:val="3D1ED8E9"/>
    <w:rsid w:val="3D1F9923"/>
    <w:rsid w:val="3D1FCA90"/>
    <w:rsid w:val="3D201DCB"/>
    <w:rsid w:val="3D224B1F"/>
    <w:rsid w:val="3D22D1C6"/>
    <w:rsid w:val="3D235D9D"/>
    <w:rsid w:val="3D255661"/>
    <w:rsid w:val="3D263476"/>
    <w:rsid w:val="3D27E423"/>
    <w:rsid w:val="3D2AF7A7"/>
    <w:rsid w:val="3D2C3D83"/>
    <w:rsid w:val="3D2F1943"/>
    <w:rsid w:val="3D334CCC"/>
    <w:rsid w:val="3D346D48"/>
    <w:rsid w:val="3D34DBC5"/>
    <w:rsid w:val="3D362364"/>
    <w:rsid w:val="3D362B11"/>
    <w:rsid w:val="3D37C2B6"/>
    <w:rsid w:val="3D3942F8"/>
    <w:rsid w:val="3D39B504"/>
    <w:rsid w:val="3D3A8B2A"/>
    <w:rsid w:val="3D3DC53D"/>
    <w:rsid w:val="3D3EA956"/>
    <w:rsid w:val="3D43CB25"/>
    <w:rsid w:val="3D44D91E"/>
    <w:rsid w:val="3D4552F0"/>
    <w:rsid w:val="3D4614EE"/>
    <w:rsid w:val="3D469EA3"/>
    <w:rsid w:val="3D4D393F"/>
    <w:rsid w:val="3D4D56DB"/>
    <w:rsid w:val="3D4F48DB"/>
    <w:rsid w:val="3D520508"/>
    <w:rsid w:val="3D52379B"/>
    <w:rsid w:val="3D52BF34"/>
    <w:rsid w:val="3D53D37E"/>
    <w:rsid w:val="3D53D89A"/>
    <w:rsid w:val="3D549668"/>
    <w:rsid w:val="3D583B5A"/>
    <w:rsid w:val="3D5BFC1B"/>
    <w:rsid w:val="3D5CCD58"/>
    <w:rsid w:val="3D5EC46F"/>
    <w:rsid w:val="3D5F3BF1"/>
    <w:rsid w:val="3D60B6E3"/>
    <w:rsid w:val="3D60F6A4"/>
    <w:rsid w:val="3D63643A"/>
    <w:rsid w:val="3D63CBA4"/>
    <w:rsid w:val="3D647806"/>
    <w:rsid w:val="3D64C25F"/>
    <w:rsid w:val="3D652F3C"/>
    <w:rsid w:val="3D66DF6D"/>
    <w:rsid w:val="3D6718AC"/>
    <w:rsid w:val="3D6A8229"/>
    <w:rsid w:val="3D6BDE4F"/>
    <w:rsid w:val="3D6E60CB"/>
    <w:rsid w:val="3D70A83F"/>
    <w:rsid w:val="3D724049"/>
    <w:rsid w:val="3D72A6C2"/>
    <w:rsid w:val="3D739B48"/>
    <w:rsid w:val="3D74BD81"/>
    <w:rsid w:val="3D75B76D"/>
    <w:rsid w:val="3D7630CA"/>
    <w:rsid w:val="3D76CAF7"/>
    <w:rsid w:val="3D778099"/>
    <w:rsid w:val="3D7992B4"/>
    <w:rsid w:val="3D79E191"/>
    <w:rsid w:val="3D7D7C9F"/>
    <w:rsid w:val="3D7EAFAB"/>
    <w:rsid w:val="3D7F7ADD"/>
    <w:rsid w:val="3D7F960B"/>
    <w:rsid w:val="3D7FB444"/>
    <w:rsid w:val="3D7FE757"/>
    <w:rsid w:val="3D80E109"/>
    <w:rsid w:val="3D813E2F"/>
    <w:rsid w:val="3D84026D"/>
    <w:rsid w:val="3D8423FA"/>
    <w:rsid w:val="3D852CA0"/>
    <w:rsid w:val="3D8C19E3"/>
    <w:rsid w:val="3D92FC9F"/>
    <w:rsid w:val="3D93899C"/>
    <w:rsid w:val="3D94ACCF"/>
    <w:rsid w:val="3D9521E4"/>
    <w:rsid w:val="3D95C9ED"/>
    <w:rsid w:val="3D96689B"/>
    <w:rsid w:val="3D96D275"/>
    <w:rsid w:val="3D9C2712"/>
    <w:rsid w:val="3D9D5F75"/>
    <w:rsid w:val="3D9EA03B"/>
    <w:rsid w:val="3D9EF68A"/>
    <w:rsid w:val="3DA2F86E"/>
    <w:rsid w:val="3DA7E46E"/>
    <w:rsid w:val="3DA81B91"/>
    <w:rsid w:val="3DA8DD2E"/>
    <w:rsid w:val="3DA985EA"/>
    <w:rsid w:val="3DA99422"/>
    <w:rsid w:val="3DA9EE86"/>
    <w:rsid w:val="3DAD9626"/>
    <w:rsid w:val="3DB22B2C"/>
    <w:rsid w:val="3DB4C470"/>
    <w:rsid w:val="3DB6A8F9"/>
    <w:rsid w:val="3DB6BBCD"/>
    <w:rsid w:val="3DB9D8C1"/>
    <w:rsid w:val="3DB9E2FB"/>
    <w:rsid w:val="3DBC0418"/>
    <w:rsid w:val="3DBC5514"/>
    <w:rsid w:val="3DBDC9B2"/>
    <w:rsid w:val="3DBE158A"/>
    <w:rsid w:val="3DBEBD78"/>
    <w:rsid w:val="3DBFFCE8"/>
    <w:rsid w:val="3DC030F0"/>
    <w:rsid w:val="3DC19856"/>
    <w:rsid w:val="3DC1A680"/>
    <w:rsid w:val="3DC28E51"/>
    <w:rsid w:val="3DC2F2CC"/>
    <w:rsid w:val="3DC3271E"/>
    <w:rsid w:val="3DC68D29"/>
    <w:rsid w:val="3DC7C2F6"/>
    <w:rsid w:val="3DCAAE25"/>
    <w:rsid w:val="3DCC0BA6"/>
    <w:rsid w:val="3DCF7EDE"/>
    <w:rsid w:val="3DD09337"/>
    <w:rsid w:val="3DD343C4"/>
    <w:rsid w:val="3DD55D95"/>
    <w:rsid w:val="3DD74E10"/>
    <w:rsid w:val="3DD7B811"/>
    <w:rsid w:val="3DD882F3"/>
    <w:rsid w:val="3DD9C7E0"/>
    <w:rsid w:val="3DDAE396"/>
    <w:rsid w:val="3DDED204"/>
    <w:rsid w:val="3DE0A688"/>
    <w:rsid w:val="3DE2AEF6"/>
    <w:rsid w:val="3DE2CFFA"/>
    <w:rsid w:val="3DE39A2B"/>
    <w:rsid w:val="3DE41318"/>
    <w:rsid w:val="3DE863DA"/>
    <w:rsid w:val="3DEBEBE3"/>
    <w:rsid w:val="3DEC91A8"/>
    <w:rsid w:val="3DECFF4A"/>
    <w:rsid w:val="3DEF2557"/>
    <w:rsid w:val="3DEF7613"/>
    <w:rsid w:val="3DEFA30D"/>
    <w:rsid w:val="3DF3CFD4"/>
    <w:rsid w:val="3DF3D764"/>
    <w:rsid w:val="3DF44FC5"/>
    <w:rsid w:val="3DF621B8"/>
    <w:rsid w:val="3DF6C920"/>
    <w:rsid w:val="3DF7271A"/>
    <w:rsid w:val="3DF73045"/>
    <w:rsid w:val="3DF925F5"/>
    <w:rsid w:val="3DF951B9"/>
    <w:rsid w:val="3DF99109"/>
    <w:rsid w:val="3DFA58FB"/>
    <w:rsid w:val="3DFCEDF3"/>
    <w:rsid w:val="3DFE7BC8"/>
    <w:rsid w:val="3DFF2027"/>
    <w:rsid w:val="3DFFB270"/>
    <w:rsid w:val="3DFFEFF2"/>
    <w:rsid w:val="3E009B2F"/>
    <w:rsid w:val="3E02C1A3"/>
    <w:rsid w:val="3E03354F"/>
    <w:rsid w:val="3E045D51"/>
    <w:rsid w:val="3E0590BF"/>
    <w:rsid w:val="3E063800"/>
    <w:rsid w:val="3E089172"/>
    <w:rsid w:val="3E0A70DA"/>
    <w:rsid w:val="3E0D1450"/>
    <w:rsid w:val="3E0E6629"/>
    <w:rsid w:val="3E0F70C9"/>
    <w:rsid w:val="3E127716"/>
    <w:rsid w:val="3E1470BA"/>
    <w:rsid w:val="3E14CFC7"/>
    <w:rsid w:val="3E17ABD0"/>
    <w:rsid w:val="3E181373"/>
    <w:rsid w:val="3E183B17"/>
    <w:rsid w:val="3E184DDD"/>
    <w:rsid w:val="3E1914B8"/>
    <w:rsid w:val="3E191827"/>
    <w:rsid w:val="3E197021"/>
    <w:rsid w:val="3E1B71C6"/>
    <w:rsid w:val="3E1E9F70"/>
    <w:rsid w:val="3E1EE0C8"/>
    <w:rsid w:val="3E1F2750"/>
    <w:rsid w:val="3E20E110"/>
    <w:rsid w:val="3E20F2A1"/>
    <w:rsid w:val="3E2115BB"/>
    <w:rsid w:val="3E21EC82"/>
    <w:rsid w:val="3E25F19F"/>
    <w:rsid w:val="3E2690F5"/>
    <w:rsid w:val="3E2A1D93"/>
    <w:rsid w:val="3E2B72A6"/>
    <w:rsid w:val="3E2D21B6"/>
    <w:rsid w:val="3E2F287C"/>
    <w:rsid w:val="3E2FB4A6"/>
    <w:rsid w:val="3E2FE62D"/>
    <w:rsid w:val="3E310641"/>
    <w:rsid w:val="3E319501"/>
    <w:rsid w:val="3E32D963"/>
    <w:rsid w:val="3E34789A"/>
    <w:rsid w:val="3E34DD58"/>
    <w:rsid w:val="3E36465D"/>
    <w:rsid w:val="3E37BDC9"/>
    <w:rsid w:val="3E38AABF"/>
    <w:rsid w:val="3E390E0C"/>
    <w:rsid w:val="3E397473"/>
    <w:rsid w:val="3E3AE7E5"/>
    <w:rsid w:val="3E3B7AD3"/>
    <w:rsid w:val="3E3E45EB"/>
    <w:rsid w:val="3E3EE805"/>
    <w:rsid w:val="3E3F10BB"/>
    <w:rsid w:val="3E3F5B04"/>
    <w:rsid w:val="3E4104D4"/>
    <w:rsid w:val="3E42124F"/>
    <w:rsid w:val="3E42B492"/>
    <w:rsid w:val="3E47EB0C"/>
    <w:rsid w:val="3E48C1BB"/>
    <w:rsid w:val="3E49897D"/>
    <w:rsid w:val="3E4A3708"/>
    <w:rsid w:val="3E4AC827"/>
    <w:rsid w:val="3E4D7FCC"/>
    <w:rsid w:val="3E4DD80D"/>
    <w:rsid w:val="3E4DFE64"/>
    <w:rsid w:val="3E4E4C13"/>
    <w:rsid w:val="3E50CD73"/>
    <w:rsid w:val="3E516FD0"/>
    <w:rsid w:val="3E51E241"/>
    <w:rsid w:val="3E565FDA"/>
    <w:rsid w:val="3E56B2EF"/>
    <w:rsid w:val="3E56D714"/>
    <w:rsid w:val="3E58CA4D"/>
    <w:rsid w:val="3E592020"/>
    <w:rsid w:val="3E5AE0C0"/>
    <w:rsid w:val="3E5D116F"/>
    <w:rsid w:val="3E5DEF79"/>
    <w:rsid w:val="3E5E2401"/>
    <w:rsid w:val="3E5ECCD7"/>
    <w:rsid w:val="3E5F6601"/>
    <w:rsid w:val="3E60AAA6"/>
    <w:rsid w:val="3E60F037"/>
    <w:rsid w:val="3E64ECFE"/>
    <w:rsid w:val="3E660470"/>
    <w:rsid w:val="3E691C6A"/>
    <w:rsid w:val="3E69442A"/>
    <w:rsid w:val="3E69F10C"/>
    <w:rsid w:val="3E6CD239"/>
    <w:rsid w:val="3E6D7DA5"/>
    <w:rsid w:val="3E712B44"/>
    <w:rsid w:val="3E71D022"/>
    <w:rsid w:val="3E723BFD"/>
    <w:rsid w:val="3E72B359"/>
    <w:rsid w:val="3E743D2A"/>
    <w:rsid w:val="3E7A18C1"/>
    <w:rsid w:val="3E7BAFD4"/>
    <w:rsid w:val="3E7C6085"/>
    <w:rsid w:val="3E7C6299"/>
    <w:rsid w:val="3E7E059E"/>
    <w:rsid w:val="3E7E4039"/>
    <w:rsid w:val="3E7EB8DC"/>
    <w:rsid w:val="3E7FB38C"/>
    <w:rsid w:val="3E809917"/>
    <w:rsid w:val="3E80EC96"/>
    <w:rsid w:val="3E8103ED"/>
    <w:rsid w:val="3E8316F2"/>
    <w:rsid w:val="3E885A0E"/>
    <w:rsid w:val="3E89E4E3"/>
    <w:rsid w:val="3E8B7C1A"/>
    <w:rsid w:val="3E8CD979"/>
    <w:rsid w:val="3E8CE03E"/>
    <w:rsid w:val="3E8E7FA3"/>
    <w:rsid w:val="3E92328F"/>
    <w:rsid w:val="3E9239B0"/>
    <w:rsid w:val="3E93F49B"/>
    <w:rsid w:val="3E94437E"/>
    <w:rsid w:val="3E98B6EC"/>
    <w:rsid w:val="3E9CC2AE"/>
    <w:rsid w:val="3E9D03A6"/>
    <w:rsid w:val="3E9D0A53"/>
    <w:rsid w:val="3E9D2896"/>
    <w:rsid w:val="3E9D7B77"/>
    <w:rsid w:val="3EA14CF1"/>
    <w:rsid w:val="3EA2654D"/>
    <w:rsid w:val="3EA314CE"/>
    <w:rsid w:val="3EA49E7F"/>
    <w:rsid w:val="3EA5D20C"/>
    <w:rsid w:val="3EA9FBC8"/>
    <w:rsid w:val="3EAA5C95"/>
    <w:rsid w:val="3EAE5BF4"/>
    <w:rsid w:val="3EB13CDA"/>
    <w:rsid w:val="3EB35645"/>
    <w:rsid w:val="3EB37D66"/>
    <w:rsid w:val="3EB40A55"/>
    <w:rsid w:val="3EB4B9C3"/>
    <w:rsid w:val="3EB50635"/>
    <w:rsid w:val="3EB66B7D"/>
    <w:rsid w:val="3EB80159"/>
    <w:rsid w:val="3EBB1403"/>
    <w:rsid w:val="3EBB3C08"/>
    <w:rsid w:val="3EBBFFA5"/>
    <w:rsid w:val="3EBC09A5"/>
    <w:rsid w:val="3EBC5F42"/>
    <w:rsid w:val="3EBCD92B"/>
    <w:rsid w:val="3EBF7AA9"/>
    <w:rsid w:val="3EBFFB14"/>
    <w:rsid w:val="3EC367D9"/>
    <w:rsid w:val="3EC3F469"/>
    <w:rsid w:val="3EC41D11"/>
    <w:rsid w:val="3EC42279"/>
    <w:rsid w:val="3EC59705"/>
    <w:rsid w:val="3ECA41EA"/>
    <w:rsid w:val="3ECB89C8"/>
    <w:rsid w:val="3ED02EFD"/>
    <w:rsid w:val="3ED115A0"/>
    <w:rsid w:val="3ED15E58"/>
    <w:rsid w:val="3ED18986"/>
    <w:rsid w:val="3ED2150D"/>
    <w:rsid w:val="3ED23429"/>
    <w:rsid w:val="3ED246B6"/>
    <w:rsid w:val="3ED380BD"/>
    <w:rsid w:val="3ED43248"/>
    <w:rsid w:val="3ED60C86"/>
    <w:rsid w:val="3ED75F9E"/>
    <w:rsid w:val="3ED7D592"/>
    <w:rsid w:val="3ED82430"/>
    <w:rsid w:val="3ED8532F"/>
    <w:rsid w:val="3ED9AEE8"/>
    <w:rsid w:val="3EDAD307"/>
    <w:rsid w:val="3EDBEBA0"/>
    <w:rsid w:val="3EDD257D"/>
    <w:rsid w:val="3EDE538B"/>
    <w:rsid w:val="3EE7E0A6"/>
    <w:rsid w:val="3EE84EFA"/>
    <w:rsid w:val="3EE98E7C"/>
    <w:rsid w:val="3EE9D687"/>
    <w:rsid w:val="3EEB49C9"/>
    <w:rsid w:val="3EEB6F27"/>
    <w:rsid w:val="3EEC5E3E"/>
    <w:rsid w:val="3EEFD88B"/>
    <w:rsid w:val="3EF124C1"/>
    <w:rsid w:val="3EF1B0A6"/>
    <w:rsid w:val="3EF27364"/>
    <w:rsid w:val="3EF77728"/>
    <w:rsid w:val="3EF7C683"/>
    <w:rsid w:val="3EFB1CA0"/>
    <w:rsid w:val="3EFC1973"/>
    <w:rsid w:val="3EFC6DB0"/>
    <w:rsid w:val="3EFCD4CA"/>
    <w:rsid w:val="3EFD0075"/>
    <w:rsid w:val="3EFD6B19"/>
    <w:rsid w:val="3EFE7159"/>
    <w:rsid w:val="3EFECEA3"/>
    <w:rsid w:val="3EFF076D"/>
    <w:rsid w:val="3F00011A"/>
    <w:rsid w:val="3F01477E"/>
    <w:rsid w:val="3F036030"/>
    <w:rsid w:val="3F04610B"/>
    <w:rsid w:val="3F081922"/>
    <w:rsid w:val="3F0EC884"/>
    <w:rsid w:val="3F11696B"/>
    <w:rsid w:val="3F14BE57"/>
    <w:rsid w:val="3F172DBC"/>
    <w:rsid w:val="3F177158"/>
    <w:rsid w:val="3F1841E8"/>
    <w:rsid w:val="3F19103B"/>
    <w:rsid w:val="3F1983F7"/>
    <w:rsid w:val="3F199D2B"/>
    <w:rsid w:val="3F19B0DB"/>
    <w:rsid w:val="3F1E0F58"/>
    <w:rsid w:val="3F1F3A9D"/>
    <w:rsid w:val="3F1FAC05"/>
    <w:rsid w:val="3F217740"/>
    <w:rsid w:val="3F22F378"/>
    <w:rsid w:val="3F23A9FE"/>
    <w:rsid w:val="3F253C2A"/>
    <w:rsid w:val="3F259C1E"/>
    <w:rsid w:val="3F2677EF"/>
    <w:rsid w:val="3F284EF1"/>
    <w:rsid w:val="3F29612C"/>
    <w:rsid w:val="3F29C68F"/>
    <w:rsid w:val="3F2C975B"/>
    <w:rsid w:val="3F2E1EE9"/>
    <w:rsid w:val="3F2EB931"/>
    <w:rsid w:val="3F2FE82B"/>
    <w:rsid w:val="3F317B03"/>
    <w:rsid w:val="3F320B63"/>
    <w:rsid w:val="3F326B3D"/>
    <w:rsid w:val="3F343056"/>
    <w:rsid w:val="3F348294"/>
    <w:rsid w:val="3F37FC16"/>
    <w:rsid w:val="3F39F758"/>
    <w:rsid w:val="3F3C6A93"/>
    <w:rsid w:val="3F3DD68B"/>
    <w:rsid w:val="3F3E6B75"/>
    <w:rsid w:val="3F3FD650"/>
    <w:rsid w:val="3F410E59"/>
    <w:rsid w:val="3F44361B"/>
    <w:rsid w:val="3F446060"/>
    <w:rsid w:val="3F4495F6"/>
    <w:rsid w:val="3F46BC4A"/>
    <w:rsid w:val="3F487E2C"/>
    <w:rsid w:val="3F48EC9A"/>
    <w:rsid w:val="3F48F617"/>
    <w:rsid w:val="3F49EE9F"/>
    <w:rsid w:val="3F4A533B"/>
    <w:rsid w:val="3F4C0293"/>
    <w:rsid w:val="3F4EC0F6"/>
    <w:rsid w:val="3F4F95E9"/>
    <w:rsid w:val="3F5104CA"/>
    <w:rsid w:val="3F5178F9"/>
    <w:rsid w:val="3F51DCCA"/>
    <w:rsid w:val="3F562AF0"/>
    <w:rsid w:val="3F5649C9"/>
    <w:rsid w:val="3F574D70"/>
    <w:rsid w:val="3F57E4E6"/>
    <w:rsid w:val="3F5875EA"/>
    <w:rsid w:val="3F59E589"/>
    <w:rsid w:val="3F5B1279"/>
    <w:rsid w:val="3F5DE0F4"/>
    <w:rsid w:val="3F5E38AA"/>
    <w:rsid w:val="3F5EC02D"/>
    <w:rsid w:val="3F60AF73"/>
    <w:rsid w:val="3F612FA0"/>
    <w:rsid w:val="3F614637"/>
    <w:rsid w:val="3F6280DC"/>
    <w:rsid w:val="3F62B6B5"/>
    <w:rsid w:val="3F6844AB"/>
    <w:rsid w:val="3F69274B"/>
    <w:rsid w:val="3F69A907"/>
    <w:rsid w:val="3F6DEE95"/>
    <w:rsid w:val="3F706910"/>
    <w:rsid w:val="3F711229"/>
    <w:rsid w:val="3F715015"/>
    <w:rsid w:val="3F71E6C0"/>
    <w:rsid w:val="3F73D10A"/>
    <w:rsid w:val="3F771C50"/>
    <w:rsid w:val="3F781A42"/>
    <w:rsid w:val="3F7E0B22"/>
    <w:rsid w:val="3F7F02F3"/>
    <w:rsid w:val="3F80984C"/>
    <w:rsid w:val="3F819CF6"/>
    <w:rsid w:val="3F82B11C"/>
    <w:rsid w:val="3F831AC3"/>
    <w:rsid w:val="3F844631"/>
    <w:rsid w:val="3F87693A"/>
    <w:rsid w:val="3F8777D4"/>
    <w:rsid w:val="3F8B3E62"/>
    <w:rsid w:val="3F8D7697"/>
    <w:rsid w:val="3F911D12"/>
    <w:rsid w:val="3F916599"/>
    <w:rsid w:val="3F9310C2"/>
    <w:rsid w:val="3F941407"/>
    <w:rsid w:val="3F980EA6"/>
    <w:rsid w:val="3F988C57"/>
    <w:rsid w:val="3F98B523"/>
    <w:rsid w:val="3F992069"/>
    <w:rsid w:val="3F99D820"/>
    <w:rsid w:val="3F9C1E07"/>
    <w:rsid w:val="3FA1C80B"/>
    <w:rsid w:val="3FA39A6A"/>
    <w:rsid w:val="3FA39F91"/>
    <w:rsid w:val="3FA60AB7"/>
    <w:rsid w:val="3FA79D85"/>
    <w:rsid w:val="3FAC7F17"/>
    <w:rsid w:val="3FB0BC90"/>
    <w:rsid w:val="3FB44F1B"/>
    <w:rsid w:val="3FB4F26D"/>
    <w:rsid w:val="3FB7E6B5"/>
    <w:rsid w:val="3FB91E95"/>
    <w:rsid w:val="3FB96843"/>
    <w:rsid w:val="3FBA0206"/>
    <w:rsid w:val="3FBE8D0A"/>
    <w:rsid w:val="3FBECF9B"/>
    <w:rsid w:val="3FC155CF"/>
    <w:rsid w:val="3FC395E1"/>
    <w:rsid w:val="3FC3A13C"/>
    <w:rsid w:val="3FC54930"/>
    <w:rsid w:val="3FC62936"/>
    <w:rsid w:val="3FC89D64"/>
    <w:rsid w:val="3FCDCE54"/>
    <w:rsid w:val="3FD301F7"/>
    <w:rsid w:val="3FD69BB1"/>
    <w:rsid w:val="3FD6D503"/>
    <w:rsid w:val="3FD72781"/>
    <w:rsid w:val="3FDC3FDF"/>
    <w:rsid w:val="3FDC42D0"/>
    <w:rsid w:val="3FDDEDD1"/>
    <w:rsid w:val="3FDFA315"/>
    <w:rsid w:val="3FE09CA6"/>
    <w:rsid w:val="3FE19C4E"/>
    <w:rsid w:val="3FE37455"/>
    <w:rsid w:val="3FE39D85"/>
    <w:rsid w:val="3FE552C5"/>
    <w:rsid w:val="3FE7E2B4"/>
    <w:rsid w:val="3FE931D6"/>
    <w:rsid w:val="3FEB93A0"/>
    <w:rsid w:val="3FEE0D8F"/>
    <w:rsid w:val="3FEEE606"/>
    <w:rsid w:val="3FF3FD09"/>
    <w:rsid w:val="3FF47146"/>
    <w:rsid w:val="3FF76C03"/>
    <w:rsid w:val="3FFC5B96"/>
    <w:rsid w:val="3FFCF9E5"/>
    <w:rsid w:val="3FFE18D0"/>
    <w:rsid w:val="3FFEF0F3"/>
    <w:rsid w:val="3FFFEC5C"/>
    <w:rsid w:val="400199B6"/>
    <w:rsid w:val="40031E0E"/>
    <w:rsid w:val="40033197"/>
    <w:rsid w:val="40067C19"/>
    <w:rsid w:val="40070828"/>
    <w:rsid w:val="40097C24"/>
    <w:rsid w:val="40104EF2"/>
    <w:rsid w:val="4010B402"/>
    <w:rsid w:val="40122347"/>
    <w:rsid w:val="401349AF"/>
    <w:rsid w:val="4013DC10"/>
    <w:rsid w:val="401759A3"/>
    <w:rsid w:val="4017F7F2"/>
    <w:rsid w:val="40181C46"/>
    <w:rsid w:val="401B8230"/>
    <w:rsid w:val="401BAF81"/>
    <w:rsid w:val="401CB323"/>
    <w:rsid w:val="401FA715"/>
    <w:rsid w:val="40204958"/>
    <w:rsid w:val="4022B334"/>
    <w:rsid w:val="4022C004"/>
    <w:rsid w:val="4026D23E"/>
    <w:rsid w:val="4027A81F"/>
    <w:rsid w:val="4029DC24"/>
    <w:rsid w:val="402A6776"/>
    <w:rsid w:val="402FD7CE"/>
    <w:rsid w:val="402FFD23"/>
    <w:rsid w:val="4033BF00"/>
    <w:rsid w:val="4036CFD7"/>
    <w:rsid w:val="403AC8EE"/>
    <w:rsid w:val="403B47D0"/>
    <w:rsid w:val="403BC8E1"/>
    <w:rsid w:val="403C3412"/>
    <w:rsid w:val="403E90ED"/>
    <w:rsid w:val="40438EB1"/>
    <w:rsid w:val="4047BB6C"/>
    <w:rsid w:val="4048C8B1"/>
    <w:rsid w:val="4049008B"/>
    <w:rsid w:val="404B5847"/>
    <w:rsid w:val="404B86D4"/>
    <w:rsid w:val="404BBD5D"/>
    <w:rsid w:val="404BC2E1"/>
    <w:rsid w:val="404CB264"/>
    <w:rsid w:val="404F8D6B"/>
    <w:rsid w:val="4050FE43"/>
    <w:rsid w:val="4052DD0D"/>
    <w:rsid w:val="405753F2"/>
    <w:rsid w:val="405CB7D0"/>
    <w:rsid w:val="405D809F"/>
    <w:rsid w:val="405DD10E"/>
    <w:rsid w:val="40622D62"/>
    <w:rsid w:val="40623C71"/>
    <w:rsid w:val="40630101"/>
    <w:rsid w:val="406324E3"/>
    <w:rsid w:val="40633E7E"/>
    <w:rsid w:val="40653D8C"/>
    <w:rsid w:val="40666B83"/>
    <w:rsid w:val="4066C7F9"/>
    <w:rsid w:val="40682F72"/>
    <w:rsid w:val="40687092"/>
    <w:rsid w:val="40693755"/>
    <w:rsid w:val="406988BC"/>
    <w:rsid w:val="406C9455"/>
    <w:rsid w:val="40728A88"/>
    <w:rsid w:val="4073368A"/>
    <w:rsid w:val="40752326"/>
    <w:rsid w:val="40767B65"/>
    <w:rsid w:val="407687D2"/>
    <w:rsid w:val="4078CEFB"/>
    <w:rsid w:val="407A7CD1"/>
    <w:rsid w:val="407BD364"/>
    <w:rsid w:val="407BDB68"/>
    <w:rsid w:val="407C011C"/>
    <w:rsid w:val="407C3169"/>
    <w:rsid w:val="407CEB8A"/>
    <w:rsid w:val="407E44A9"/>
    <w:rsid w:val="407F3FFF"/>
    <w:rsid w:val="407F439E"/>
    <w:rsid w:val="407FAAAF"/>
    <w:rsid w:val="4081647B"/>
    <w:rsid w:val="408167AA"/>
    <w:rsid w:val="40828939"/>
    <w:rsid w:val="40836ACD"/>
    <w:rsid w:val="4083845E"/>
    <w:rsid w:val="4083B18F"/>
    <w:rsid w:val="4085621E"/>
    <w:rsid w:val="4085A017"/>
    <w:rsid w:val="4085DFD3"/>
    <w:rsid w:val="408651CB"/>
    <w:rsid w:val="4087216D"/>
    <w:rsid w:val="4087D191"/>
    <w:rsid w:val="408ADEAA"/>
    <w:rsid w:val="408BBB71"/>
    <w:rsid w:val="408CC7D8"/>
    <w:rsid w:val="408D5280"/>
    <w:rsid w:val="4093D267"/>
    <w:rsid w:val="4094753C"/>
    <w:rsid w:val="4094C9F6"/>
    <w:rsid w:val="409A0E32"/>
    <w:rsid w:val="409A5F24"/>
    <w:rsid w:val="409B4788"/>
    <w:rsid w:val="409C67E8"/>
    <w:rsid w:val="409DC1DC"/>
    <w:rsid w:val="409E8E60"/>
    <w:rsid w:val="409FD340"/>
    <w:rsid w:val="40A002F9"/>
    <w:rsid w:val="40A2405D"/>
    <w:rsid w:val="40A26E4F"/>
    <w:rsid w:val="40A73863"/>
    <w:rsid w:val="40A7F382"/>
    <w:rsid w:val="40A80402"/>
    <w:rsid w:val="40A91447"/>
    <w:rsid w:val="40AAC62C"/>
    <w:rsid w:val="40AB0C7C"/>
    <w:rsid w:val="40AD91F4"/>
    <w:rsid w:val="40AE4EBC"/>
    <w:rsid w:val="40AFEB40"/>
    <w:rsid w:val="40B3F63E"/>
    <w:rsid w:val="40B4095E"/>
    <w:rsid w:val="40B723B7"/>
    <w:rsid w:val="40B89A14"/>
    <w:rsid w:val="40BA0C51"/>
    <w:rsid w:val="40BAAB06"/>
    <w:rsid w:val="40BC3212"/>
    <w:rsid w:val="40BD1DA6"/>
    <w:rsid w:val="40BE0766"/>
    <w:rsid w:val="40C06A1C"/>
    <w:rsid w:val="40C0F99A"/>
    <w:rsid w:val="40C254FE"/>
    <w:rsid w:val="40C2D8FB"/>
    <w:rsid w:val="40C33E7D"/>
    <w:rsid w:val="40C541A8"/>
    <w:rsid w:val="40C7C5B8"/>
    <w:rsid w:val="40C7F6B5"/>
    <w:rsid w:val="40C82C79"/>
    <w:rsid w:val="40C8C1BE"/>
    <w:rsid w:val="40C8D1B8"/>
    <w:rsid w:val="40C90D32"/>
    <w:rsid w:val="40C91154"/>
    <w:rsid w:val="40C92D85"/>
    <w:rsid w:val="40CB2714"/>
    <w:rsid w:val="40CFE9E4"/>
    <w:rsid w:val="40CFF7FF"/>
    <w:rsid w:val="40D24B7A"/>
    <w:rsid w:val="40D3A8C7"/>
    <w:rsid w:val="40D87B63"/>
    <w:rsid w:val="40D8F9D6"/>
    <w:rsid w:val="40DAD8AD"/>
    <w:rsid w:val="40DBC5DA"/>
    <w:rsid w:val="40DDFCD7"/>
    <w:rsid w:val="40DEC0FC"/>
    <w:rsid w:val="40E15054"/>
    <w:rsid w:val="40E188F0"/>
    <w:rsid w:val="40E27469"/>
    <w:rsid w:val="40E351CC"/>
    <w:rsid w:val="40E52B4B"/>
    <w:rsid w:val="40E6DDFB"/>
    <w:rsid w:val="40E761E4"/>
    <w:rsid w:val="40E9229E"/>
    <w:rsid w:val="40E963D1"/>
    <w:rsid w:val="40F1644B"/>
    <w:rsid w:val="40F1D5C3"/>
    <w:rsid w:val="40F30CB1"/>
    <w:rsid w:val="40F39B5F"/>
    <w:rsid w:val="40F446EE"/>
    <w:rsid w:val="40F45F3A"/>
    <w:rsid w:val="40F5027C"/>
    <w:rsid w:val="40F50533"/>
    <w:rsid w:val="40F5788B"/>
    <w:rsid w:val="40F5C1A9"/>
    <w:rsid w:val="40F63EA2"/>
    <w:rsid w:val="40F6405F"/>
    <w:rsid w:val="40F8F2BC"/>
    <w:rsid w:val="40F92BE6"/>
    <w:rsid w:val="40FCEA70"/>
    <w:rsid w:val="40FE8381"/>
    <w:rsid w:val="40FF2173"/>
    <w:rsid w:val="4100809F"/>
    <w:rsid w:val="41023B5E"/>
    <w:rsid w:val="4102AC31"/>
    <w:rsid w:val="41035599"/>
    <w:rsid w:val="41038F05"/>
    <w:rsid w:val="4103CA83"/>
    <w:rsid w:val="4104CD46"/>
    <w:rsid w:val="41054024"/>
    <w:rsid w:val="41054222"/>
    <w:rsid w:val="410706D9"/>
    <w:rsid w:val="4108B0E3"/>
    <w:rsid w:val="410A11A8"/>
    <w:rsid w:val="410E57F1"/>
    <w:rsid w:val="410E8BEC"/>
    <w:rsid w:val="411239B9"/>
    <w:rsid w:val="411269E3"/>
    <w:rsid w:val="41128B9D"/>
    <w:rsid w:val="411346D4"/>
    <w:rsid w:val="41147469"/>
    <w:rsid w:val="411651EA"/>
    <w:rsid w:val="411B3F3B"/>
    <w:rsid w:val="411BAC79"/>
    <w:rsid w:val="411E49A0"/>
    <w:rsid w:val="41215BF1"/>
    <w:rsid w:val="4121B05C"/>
    <w:rsid w:val="4125307D"/>
    <w:rsid w:val="4128F7FC"/>
    <w:rsid w:val="412A1EB6"/>
    <w:rsid w:val="412A209B"/>
    <w:rsid w:val="412AEFC1"/>
    <w:rsid w:val="412B5D42"/>
    <w:rsid w:val="412CD762"/>
    <w:rsid w:val="412D4D49"/>
    <w:rsid w:val="412DF364"/>
    <w:rsid w:val="4130DC71"/>
    <w:rsid w:val="4130F031"/>
    <w:rsid w:val="41315E20"/>
    <w:rsid w:val="41368E14"/>
    <w:rsid w:val="4137CBA5"/>
    <w:rsid w:val="4137EDC0"/>
    <w:rsid w:val="413B8173"/>
    <w:rsid w:val="413B92B9"/>
    <w:rsid w:val="413C938C"/>
    <w:rsid w:val="413EE301"/>
    <w:rsid w:val="413F481E"/>
    <w:rsid w:val="41401E91"/>
    <w:rsid w:val="4140207E"/>
    <w:rsid w:val="41405139"/>
    <w:rsid w:val="4140A8E1"/>
    <w:rsid w:val="4141215C"/>
    <w:rsid w:val="4142E028"/>
    <w:rsid w:val="4145050F"/>
    <w:rsid w:val="4145187D"/>
    <w:rsid w:val="41477CA9"/>
    <w:rsid w:val="414897DE"/>
    <w:rsid w:val="414C717A"/>
    <w:rsid w:val="414D90A0"/>
    <w:rsid w:val="414EAD63"/>
    <w:rsid w:val="414FC6F5"/>
    <w:rsid w:val="41536817"/>
    <w:rsid w:val="415586CF"/>
    <w:rsid w:val="41566BFD"/>
    <w:rsid w:val="41583964"/>
    <w:rsid w:val="4159FB31"/>
    <w:rsid w:val="415BBC42"/>
    <w:rsid w:val="415C5389"/>
    <w:rsid w:val="415CFEB6"/>
    <w:rsid w:val="415D6200"/>
    <w:rsid w:val="415D648B"/>
    <w:rsid w:val="415EEB2D"/>
    <w:rsid w:val="415F708B"/>
    <w:rsid w:val="41602668"/>
    <w:rsid w:val="41636460"/>
    <w:rsid w:val="416430D9"/>
    <w:rsid w:val="4165A1CB"/>
    <w:rsid w:val="41664F0A"/>
    <w:rsid w:val="416CA17C"/>
    <w:rsid w:val="416DE33F"/>
    <w:rsid w:val="416EB11A"/>
    <w:rsid w:val="416FD95D"/>
    <w:rsid w:val="41734EA4"/>
    <w:rsid w:val="41768264"/>
    <w:rsid w:val="417852A8"/>
    <w:rsid w:val="41791B57"/>
    <w:rsid w:val="4179B6C2"/>
    <w:rsid w:val="417B0786"/>
    <w:rsid w:val="417D1516"/>
    <w:rsid w:val="418113F2"/>
    <w:rsid w:val="4181E6E5"/>
    <w:rsid w:val="4183F5E8"/>
    <w:rsid w:val="41890C23"/>
    <w:rsid w:val="4189EA5B"/>
    <w:rsid w:val="418A7C4B"/>
    <w:rsid w:val="418CC9BB"/>
    <w:rsid w:val="418CEDD0"/>
    <w:rsid w:val="418D1BD3"/>
    <w:rsid w:val="418FDD50"/>
    <w:rsid w:val="41916E3E"/>
    <w:rsid w:val="4191FC77"/>
    <w:rsid w:val="4194DEC8"/>
    <w:rsid w:val="4195693A"/>
    <w:rsid w:val="419661D1"/>
    <w:rsid w:val="419A78CD"/>
    <w:rsid w:val="419E5579"/>
    <w:rsid w:val="419E5A7E"/>
    <w:rsid w:val="41A2570B"/>
    <w:rsid w:val="41A27F2B"/>
    <w:rsid w:val="41A338F3"/>
    <w:rsid w:val="41A353A9"/>
    <w:rsid w:val="41A3C83A"/>
    <w:rsid w:val="41A6617F"/>
    <w:rsid w:val="41A9AA1A"/>
    <w:rsid w:val="41AA4101"/>
    <w:rsid w:val="41AA7EBD"/>
    <w:rsid w:val="41ACC1E9"/>
    <w:rsid w:val="41AD2116"/>
    <w:rsid w:val="41AE5A93"/>
    <w:rsid w:val="41B336C6"/>
    <w:rsid w:val="41B33A76"/>
    <w:rsid w:val="41B3BD91"/>
    <w:rsid w:val="41B3F140"/>
    <w:rsid w:val="41B8E73A"/>
    <w:rsid w:val="41BD17C9"/>
    <w:rsid w:val="41BD7512"/>
    <w:rsid w:val="41BD784D"/>
    <w:rsid w:val="41BEED2A"/>
    <w:rsid w:val="41BFC8C7"/>
    <w:rsid w:val="41C082FD"/>
    <w:rsid w:val="41C0A40D"/>
    <w:rsid w:val="41C0A6CF"/>
    <w:rsid w:val="41C22C0B"/>
    <w:rsid w:val="41C32F40"/>
    <w:rsid w:val="41C430AB"/>
    <w:rsid w:val="41C5B7CD"/>
    <w:rsid w:val="41C6DC64"/>
    <w:rsid w:val="41C6F93B"/>
    <w:rsid w:val="41C7DDC3"/>
    <w:rsid w:val="41C8DA22"/>
    <w:rsid w:val="41C95F9E"/>
    <w:rsid w:val="41CD39FC"/>
    <w:rsid w:val="41CD649C"/>
    <w:rsid w:val="41CE0174"/>
    <w:rsid w:val="41CEAA65"/>
    <w:rsid w:val="41CF965E"/>
    <w:rsid w:val="41D732F5"/>
    <w:rsid w:val="41DADE7F"/>
    <w:rsid w:val="41DBD356"/>
    <w:rsid w:val="41DC17FD"/>
    <w:rsid w:val="41DC7C59"/>
    <w:rsid w:val="41DCF06A"/>
    <w:rsid w:val="41DD20BE"/>
    <w:rsid w:val="41DDE6B3"/>
    <w:rsid w:val="41DF8171"/>
    <w:rsid w:val="41DFCFDD"/>
    <w:rsid w:val="41E0BA6F"/>
    <w:rsid w:val="41E38848"/>
    <w:rsid w:val="41E4DA67"/>
    <w:rsid w:val="41E50414"/>
    <w:rsid w:val="41EB614E"/>
    <w:rsid w:val="41EC6392"/>
    <w:rsid w:val="41EC7135"/>
    <w:rsid w:val="41ECEE9D"/>
    <w:rsid w:val="41EEC6C9"/>
    <w:rsid w:val="41EF19F2"/>
    <w:rsid w:val="41F00DB5"/>
    <w:rsid w:val="41F0DBB8"/>
    <w:rsid w:val="41F33829"/>
    <w:rsid w:val="41F40C06"/>
    <w:rsid w:val="41F52DD8"/>
    <w:rsid w:val="41F66B58"/>
    <w:rsid w:val="41F7C614"/>
    <w:rsid w:val="41FC12FF"/>
    <w:rsid w:val="41FD89CA"/>
    <w:rsid w:val="41FDC5BD"/>
    <w:rsid w:val="41FE5CEE"/>
    <w:rsid w:val="4200B696"/>
    <w:rsid w:val="420113D9"/>
    <w:rsid w:val="42018742"/>
    <w:rsid w:val="420361CD"/>
    <w:rsid w:val="420382AB"/>
    <w:rsid w:val="4204146A"/>
    <w:rsid w:val="42045D25"/>
    <w:rsid w:val="42061B9D"/>
    <w:rsid w:val="420704ED"/>
    <w:rsid w:val="42071784"/>
    <w:rsid w:val="42083690"/>
    <w:rsid w:val="420B804E"/>
    <w:rsid w:val="420C4622"/>
    <w:rsid w:val="420D0B75"/>
    <w:rsid w:val="420D62D0"/>
    <w:rsid w:val="420FBA7F"/>
    <w:rsid w:val="4211AAB9"/>
    <w:rsid w:val="4212BBE6"/>
    <w:rsid w:val="42137DFB"/>
    <w:rsid w:val="42163525"/>
    <w:rsid w:val="4216A43F"/>
    <w:rsid w:val="421712EC"/>
    <w:rsid w:val="4217AEE8"/>
    <w:rsid w:val="42183E74"/>
    <w:rsid w:val="421986F5"/>
    <w:rsid w:val="4219E228"/>
    <w:rsid w:val="421B58FC"/>
    <w:rsid w:val="421BD746"/>
    <w:rsid w:val="421C21F8"/>
    <w:rsid w:val="421E61E7"/>
    <w:rsid w:val="421F052E"/>
    <w:rsid w:val="421FBA36"/>
    <w:rsid w:val="4220B775"/>
    <w:rsid w:val="4220B7F2"/>
    <w:rsid w:val="4220F51B"/>
    <w:rsid w:val="42210334"/>
    <w:rsid w:val="422321A1"/>
    <w:rsid w:val="42238E27"/>
    <w:rsid w:val="4226465F"/>
    <w:rsid w:val="422987A0"/>
    <w:rsid w:val="422AB115"/>
    <w:rsid w:val="422C6CC6"/>
    <w:rsid w:val="422CCCAE"/>
    <w:rsid w:val="422CED65"/>
    <w:rsid w:val="422E4A79"/>
    <w:rsid w:val="422E6414"/>
    <w:rsid w:val="42323FCF"/>
    <w:rsid w:val="42342591"/>
    <w:rsid w:val="42352017"/>
    <w:rsid w:val="4235A59C"/>
    <w:rsid w:val="4236D2A5"/>
    <w:rsid w:val="4238C834"/>
    <w:rsid w:val="423ACE64"/>
    <w:rsid w:val="423EBDDD"/>
    <w:rsid w:val="42414615"/>
    <w:rsid w:val="4241EA03"/>
    <w:rsid w:val="424446D2"/>
    <w:rsid w:val="4245F250"/>
    <w:rsid w:val="4247C318"/>
    <w:rsid w:val="42496E18"/>
    <w:rsid w:val="424D0990"/>
    <w:rsid w:val="424D8B55"/>
    <w:rsid w:val="424DFF33"/>
    <w:rsid w:val="424F2DA1"/>
    <w:rsid w:val="424FF181"/>
    <w:rsid w:val="4250AAA6"/>
    <w:rsid w:val="425150ED"/>
    <w:rsid w:val="42528E41"/>
    <w:rsid w:val="42538FF9"/>
    <w:rsid w:val="42564244"/>
    <w:rsid w:val="42569558"/>
    <w:rsid w:val="42621F44"/>
    <w:rsid w:val="4263A415"/>
    <w:rsid w:val="42643924"/>
    <w:rsid w:val="4266EE69"/>
    <w:rsid w:val="426C1BCC"/>
    <w:rsid w:val="426C53BE"/>
    <w:rsid w:val="426C8065"/>
    <w:rsid w:val="426EAD15"/>
    <w:rsid w:val="426ECF22"/>
    <w:rsid w:val="426F88B2"/>
    <w:rsid w:val="4272EC0E"/>
    <w:rsid w:val="42739096"/>
    <w:rsid w:val="4273E431"/>
    <w:rsid w:val="4279899E"/>
    <w:rsid w:val="427A37B3"/>
    <w:rsid w:val="427EF3A8"/>
    <w:rsid w:val="427F60FD"/>
    <w:rsid w:val="427FCA88"/>
    <w:rsid w:val="4280FDF8"/>
    <w:rsid w:val="428358BF"/>
    <w:rsid w:val="4283C002"/>
    <w:rsid w:val="42852235"/>
    <w:rsid w:val="4285669C"/>
    <w:rsid w:val="428583D5"/>
    <w:rsid w:val="4285EFA3"/>
    <w:rsid w:val="42864F9D"/>
    <w:rsid w:val="4287BD57"/>
    <w:rsid w:val="428BC146"/>
    <w:rsid w:val="428C2D65"/>
    <w:rsid w:val="428D442F"/>
    <w:rsid w:val="428E26D7"/>
    <w:rsid w:val="428E88F1"/>
    <w:rsid w:val="4292A9D8"/>
    <w:rsid w:val="4292E466"/>
    <w:rsid w:val="4295448C"/>
    <w:rsid w:val="42956F51"/>
    <w:rsid w:val="4297EE26"/>
    <w:rsid w:val="42996CA8"/>
    <w:rsid w:val="4299B8C8"/>
    <w:rsid w:val="429A8CE1"/>
    <w:rsid w:val="429AA9CC"/>
    <w:rsid w:val="429ACD75"/>
    <w:rsid w:val="429D373D"/>
    <w:rsid w:val="429E05AF"/>
    <w:rsid w:val="429EB955"/>
    <w:rsid w:val="429F961D"/>
    <w:rsid w:val="42A0E63C"/>
    <w:rsid w:val="42A144D0"/>
    <w:rsid w:val="42A2E28E"/>
    <w:rsid w:val="42A491E6"/>
    <w:rsid w:val="42A5D24F"/>
    <w:rsid w:val="42A631B7"/>
    <w:rsid w:val="42A6CC3E"/>
    <w:rsid w:val="42A7689B"/>
    <w:rsid w:val="42A9D4EA"/>
    <w:rsid w:val="42AA8469"/>
    <w:rsid w:val="42AB25F6"/>
    <w:rsid w:val="42B08A0F"/>
    <w:rsid w:val="42B13B00"/>
    <w:rsid w:val="42B2683A"/>
    <w:rsid w:val="42B8E827"/>
    <w:rsid w:val="42B9760A"/>
    <w:rsid w:val="42BAD114"/>
    <w:rsid w:val="42BBD497"/>
    <w:rsid w:val="42BC46DE"/>
    <w:rsid w:val="42BCE74A"/>
    <w:rsid w:val="42BD757A"/>
    <w:rsid w:val="42BE351E"/>
    <w:rsid w:val="42BE6C95"/>
    <w:rsid w:val="42BE8FC7"/>
    <w:rsid w:val="42BF6346"/>
    <w:rsid w:val="42C1329A"/>
    <w:rsid w:val="42C4972C"/>
    <w:rsid w:val="42C5D531"/>
    <w:rsid w:val="42C5DEC6"/>
    <w:rsid w:val="42C5FB92"/>
    <w:rsid w:val="42C66321"/>
    <w:rsid w:val="42C8431D"/>
    <w:rsid w:val="42CDF988"/>
    <w:rsid w:val="42CE6EF9"/>
    <w:rsid w:val="42CF4718"/>
    <w:rsid w:val="42D07C8E"/>
    <w:rsid w:val="42D2F58A"/>
    <w:rsid w:val="42D430CB"/>
    <w:rsid w:val="42D4AE18"/>
    <w:rsid w:val="42D53CDE"/>
    <w:rsid w:val="42D5455C"/>
    <w:rsid w:val="42D76FED"/>
    <w:rsid w:val="42D794F8"/>
    <w:rsid w:val="42D82133"/>
    <w:rsid w:val="42DDB8D9"/>
    <w:rsid w:val="42DDEAF7"/>
    <w:rsid w:val="42DE5BA9"/>
    <w:rsid w:val="42DFE563"/>
    <w:rsid w:val="42E445EC"/>
    <w:rsid w:val="42E773C9"/>
    <w:rsid w:val="42E89D45"/>
    <w:rsid w:val="42E99D07"/>
    <w:rsid w:val="42E9F061"/>
    <w:rsid w:val="42F0291A"/>
    <w:rsid w:val="42F35784"/>
    <w:rsid w:val="42F3F4D3"/>
    <w:rsid w:val="42F42C1F"/>
    <w:rsid w:val="42F56FE3"/>
    <w:rsid w:val="42F7178B"/>
    <w:rsid w:val="42FC59C5"/>
    <w:rsid w:val="42FC667C"/>
    <w:rsid w:val="42FC6897"/>
    <w:rsid w:val="42FCC35A"/>
    <w:rsid w:val="42FE1914"/>
    <w:rsid w:val="4300ABFD"/>
    <w:rsid w:val="43019107"/>
    <w:rsid w:val="4302E11E"/>
    <w:rsid w:val="43033812"/>
    <w:rsid w:val="43034BA2"/>
    <w:rsid w:val="43047A07"/>
    <w:rsid w:val="4304A215"/>
    <w:rsid w:val="4305602B"/>
    <w:rsid w:val="430C9630"/>
    <w:rsid w:val="430CB8B7"/>
    <w:rsid w:val="430E00B5"/>
    <w:rsid w:val="43125A0A"/>
    <w:rsid w:val="4314DC5E"/>
    <w:rsid w:val="43150B25"/>
    <w:rsid w:val="43185193"/>
    <w:rsid w:val="4318E672"/>
    <w:rsid w:val="431D5763"/>
    <w:rsid w:val="431DAE32"/>
    <w:rsid w:val="431E2EFB"/>
    <w:rsid w:val="431E53C4"/>
    <w:rsid w:val="4320A791"/>
    <w:rsid w:val="432389AC"/>
    <w:rsid w:val="4323C915"/>
    <w:rsid w:val="432B68DC"/>
    <w:rsid w:val="432BD7DE"/>
    <w:rsid w:val="432CDB88"/>
    <w:rsid w:val="43340531"/>
    <w:rsid w:val="43356260"/>
    <w:rsid w:val="433714DE"/>
    <w:rsid w:val="4337C1CD"/>
    <w:rsid w:val="4338C3B9"/>
    <w:rsid w:val="433949B4"/>
    <w:rsid w:val="4339B12D"/>
    <w:rsid w:val="433B4050"/>
    <w:rsid w:val="433C496A"/>
    <w:rsid w:val="433CE6AA"/>
    <w:rsid w:val="433D0AA8"/>
    <w:rsid w:val="433E7CF5"/>
    <w:rsid w:val="433FFDC0"/>
    <w:rsid w:val="4340AE2F"/>
    <w:rsid w:val="434993BB"/>
    <w:rsid w:val="434B4E72"/>
    <w:rsid w:val="434C3F1B"/>
    <w:rsid w:val="434E041B"/>
    <w:rsid w:val="434E60CE"/>
    <w:rsid w:val="434ED45F"/>
    <w:rsid w:val="434EE061"/>
    <w:rsid w:val="43502988"/>
    <w:rsid w:val="43513B90"/>
    <w:rsid w:val="43520EEB"/>
    <w:rsid w:val="43521C85"/>
    <w:rsid w:val="43535FCC"/>
    <w:rsid w:val="4353D978"/>
    <w:rsid w:val="43560624"/>
    <w:rsid w:val="43589317"/>
    <w:rsid w:val="4359C9F3"/>
    <w:rsid w:val="435A49FD"/>
    <w:rsid w:val="435BF99E"/>
    <w:rsid w:val="435C6FDB"/>
    <w:rsid w:val="435D22DA"/>
    <w:rsid w:val="435EEE91"/>
    <w:rsid w:val="436190FF"/>
    <w:rsid w:val="4362D61D"/>
    <w:rsid w:val="4363A4DF"/>
    <w:rsid w:val="43651760"/>
    <w:rsid w:val="43651CB4"/>
    <w:rsid w:val="43653578"/>
    <w:rsid w:val="436AB35E"/>
    <w:rsid w:val="436DD21F"/>
    <w:rsid w:val="436F5A5B"/>
    <w:rsid w:val="436FA09A"/>
    <w:rsid w:val="4370A01D"/>
    <w:rsid w:val="43715E4B"/>
    <w:rsid w:val="4371ADF1"/>
    <w:rsid w:val="4372AC1A"/>
    <w:rsid w:val="43764DC6"/>
    <w:rsid w:val="43765B96"/>
    <w:rsid w:val="437AB2FF"/>
    <w:rsid w:val="437D2846"/>
    <w:rsid w:val="437DD105"/>
    <w:rsid w:val="437F21CE"/>
    <w:rsid w:val="4382FBB7"/>
    <w:rsid w:val="438329C6"/>
    <w:rsid w:val="438AD358"/>
    <w:rsid w:val="438C2812"/>
    <w:rsid w:val="438F616D"/>
    <w:rsid w:val="439108C1"/>
    <w:rsid w:val="439365AF"/>
    <w:rsid w:val="4394D391"/>
    <w:rsid w:val="439A8341"/>
    <w:rsid w:val="439DA69E"/>
    <w:rsid w:val="439F7191"/>
    <w:rsid w:val="43A05E2A"/>
    <w:rsid w:val="43A3CE96"/>
    <w:rsid w:val="43A5AFFC"/>
    <w:rsid w:val="43A5E0A4"/>
    <w:rsid w:val="43AB0577"/>
    <w:rsid w:val="43ABC046"/>
    <w:rsid w:val="43ACB4BB"/>
    <w:rsid w:val="43ADED0A"/>
    <w:rsid w:val="43B20093"/>
    <w:rsid w:val="43B30BFF"/>
    <w:rsid w:val="43B58515"/>
    <w:rsid w:val="43B605A7"/>
    <w:rsid w:val="43B68231"/>
    <w:rsid w:val="43B79BE7"/>
    <w:rsid w:val="43B9F40C"/>
    <w:rsid w:val="43BA5530"/>
    <w:rsid w:val="43BAA6F5"/>
    <w:rsid w:val="43BDC6DC"/>
    <w:rsid w:val="43BFBDAC"/>
    <w:rsid w:val="43C2D080"/>
    <w:rsid w:val="43C38163"/>
    <w:rsid w:val="43C62B8C"/>
    <w:rsid w:val="43C6E310"/>
    <w:rsid w:val="43C79697"/>
    <w:rsid w:val="43C8F141"/>
    <w:rsid w:val="43C9F099"/>
    <w:rsid w:val="43CAB273"/>
    <w:rsid w:val="43CD924E"/>
    <w:rsid w:val="43CDE9C0"/>
    <w:rsid w:val="43CF82D3"/>
    <w:rsid w:val="43D21A88"/>
    <w:rsid w:val="43D2714B"/>
    <w:rsid w:val="43D3929D"/>
    <w:rsid w:val="43D5B2F6"/>
    <w:rsid w:val="43D68691"/>
    <w:rsid w:val="43D8BAFA"/>
    <w:rsid w:val="43D93331"/>
    <w:rsid w:val="43DE75B8"/>
    <w:rsid w:val="43DFB883"/>
    <w:rsid w:val="43E14CA1"/>
    <w:rsid w:val="43E1F5FF"/>
    <w:rsid w:val="43E202C3"/>
    <w:rsid w:val="43E27C81"/>
    <w:rsid w:val="43E31941"/>
    <w:rsid w:val="43E4949A"/>
    <w:rsid w:val="43E4E701"/>
    <w:rsid w:val="43E71876"/>
    <w:rsid w:val="43E8DB89"/>
    <w:rsid w:val="43EEA07E"/>
    <w:rsid w:val="43EF1352"/>
    <w:rsid w:val="43EF1477"/>
    <w:rsid w:val="43F05841"/>
    <w:rsid w:val="43F1F6D5"/>
    <w:rsid w:val="43F3979A"/>
    <w:rsid w:val="43F39BCA"/>
    <w:rsid w:val="43F3EF6E"/>
    <w:rsid w:val="43F43635"/>
    <w:rsid w:val="43F443DF"/>
    <w:rsid w:val="43F6170B"/>
    <w:rsid w:val="43F6633C"/>
    <w:rsid w:val="43FA5A39"/>
    <w:rsid w:val="43FA944F"/>
    <w:rsid w:val="43FB2D3A"/>
    <w:rsid w:val="43FC73A5"/>
    <w:rsid w:val="43FCCFE8"/>
    <w:rsid w:val="43FE9FBC"/>
    <w:rsid w:val="43FEDDA6"/>
    <w:rsid w:val="43FEDEB4"/>
    <w:rsid w:val="43FF32F0"/>
    <w:rsid w:val="43FFF233"/>
    <w:rsid w:val="4401734A"/>
    <w:rsid w:val="4402D2F4"/>
    <w:rsid w:val="44042519"/>
    <w:rsid w:val="44042B76"/>
    <w:rsid w:val="4405F02A"/>
    <w:rsid w:val="44066717"/>
    <w:rsid w:val="4408DE49"/>
    <w:rsid w:val="440F7D1C"/>
    <w:rsid w:val="44103B65"/>
    <w:rsid w:val="4414FBF2"/>
    <w:rsid w:val="44155362"/>
    <w:rsid w:val="441960F2"/>
    <w:rsid w:val="4419799D"/>
    <w:rsid w:val="44206952"/>
    <w:rsid w:val="44223862"/>
    <w:rsid w:val="442A7213"/>
    <w:rsid w:val="442B26DB"/>
    <w:rsid w:val="442C87A4"/>
    <w:rsid w:val="442D4F80"/>
    <w:rsid w:val="442F2117"/>
    <w:rsid w:val="443123F6"/>
    <w:rsid w:val="4431BAEB"/>
    <w:rsid w:val="443324F3"/>
    <w:rsid w:val="443472D7"/>
    <w:rsid w:val="4434810E"/>
    <w:rsid w:val="443A5020"/>
    <w:rsid w:val="443F346B"/>
    <w:rsid w:val="443F4086"/>
    <w:rsid w:val="443FF075"/>
    <w:rsid w:val="44406892"/>
    <w:rsid w:val="4440B347"/>
    <w:rsid w:val="4440D5DB"/>
    <w:rsid w:val="4441A790"/>
    <w:rsid w:val="44474535"/>
    <w:rsid w:val="44475288"/>
    <w:rsid w:val="4448F63A"/>
    <w:rsid w:val="444AD6C6"/>
    <w:rsid w:val="4450340D"/>
    <w:rsid w:val="4452287C"/>
    <w:rsid w:val="44523AC8"/>
    <w:rsid w:val="44538A7B"/>
    <w:rsid w:val="4455E81A"/>
    <w:rsid w:val="445652AE"/>
    <w:rsid w:val="445A7C50"/>
    <w:rsid w:val="445C462B"/>
    <w:rsid w:val="445EC4BA"/>
    <w:rsid w:val="445FB27E"/>
    <w:rsid w:val="44614609"/>
    <w:rsid w:val="4461F7A4"/>
    <w:rsid w:val="4461FB18"/>
    <w:rsid w:val="446454B8"/>
    <w:rsid w:val="44661CB2"/>
    <w:rsid w:val="4468054D"/>
    <w:rsid w:val="44690FAD"/>
    <w:rsid w:val="44697CCD"/>
    <w:rsid w:val="4469B0DB"/>
    <w:rsid w:val="4469C6D4"/>
    <w:rsid w:val="446A5F9E"/>
    <w:rsid w:val="446B2A11"/>
    <w:rsid w:val="446D3BA7"/>
    <w:rsid w:val="446E946E"/>
    <w:rsid w:val="44707B84"/>
    <w:rsid w:val="44714E4E"/>
    <w:rsid w:val="4472DE51"/>
    <w:rsid w:val="4473DB16"/>
    <w:rsid w:val="44749CA0"/>
    <w:rsid w:val="447529C5"/>
    <w:rsid w:val="4477A85D"/>
    <w:rsid w:val="44788A87"/>
    <w:rsid w:val="447B3D16"/>
    <w:rsid w:val="447BC54F"/>
    <w:rsid w:val="447DA573"/>
    <w:rsid w:val="44817C08"/>
    <w:rsid w:val="44817E76"/>
    <w:rsid w:val="44823304"/>
    <w:rsid w:val="4482E528"/>
    <w:rsid w:val="44848FCA"/>
    <w:rsid w:val="44854673"/>
    <w:rsid w:val="4487E853"/>
    <w:rsid w:val="4487F3F7"/>
    <w:rsid w:val="44884C5F"/>
    <w:rsid w:val="44895615"/>
    <w:rsid w:val="448A4804"/>
    <w:rsid w:val="448B3CB0"/>
    <w:rsid w:val="448BC9FE"/>
    <w:rsid w:val="448DD680"/>
    <w:rsid w:val="448E8A80"/>
    <w:rsid w:val="44900B58"/>
    <w:rsid w:val="44923315"/>
    <w:rsid w:val="4493F951"/>
    <w:rsid w:val="4495CD5C"/>
    <w:rsid w:val="44965791"/>
    <w:rsid w:val="4496D252"/>
    <w:rsid w:val="4497638D"/>
    <w:rsid w:val="44978D81"/>
    <w:rsid w:val="44979908"/>
    <w:rsid w:val="44985EFE"/>
    <w:rsid w:val="4498F0FC"/>
    <w:rsid w:val="4499EFB9"/>
    <w:rsid w:val="449AE077"/>
    <w:rsid w:val="449CD055"/>
    <w:rsid w:val="44A00BC5"/>
    <w:rsid w:val="44A464E6"/>
    <w:rsid w:val="44A4B827"/>
    <w:rsid w:val="44A5350F"/>
    <w:rsid w:val="44A657B8"/>
    <w:rsid w:val="44A687D6"/>
    <w:rsid w:val="44AB07FF"/>
    <w:rsid w:val="44AC2DC2"/>
    <w:rsid w:val="44AD5725"/>
    <w:rsid w:val="44ADB915"/>
    <w:rsid w:val="44AE85C4"/>
    <w:rsid w:val="44AEF2F2"/>
    <w:rsid w:val="44AF08FB"/>
    <w:rsid w:val="44AF3220"/>
    <w:rsid w:val="44B0F46B"/>
    <w:rsid w:val="44B1B84C"/>
    <w:rsid w:val="44B3791D"/>
    <w:rsid w:val="44B3E89F"/>
    <w:rsid w:val="44B5F1E6"/>
    <w:rsid w:val="44B92D76"/>
    <w:rsid w:val="44B9D42F"/>
    <w:rsid w:val="44B9E7D3"/>
    <w:rsid w:val="44BBCA57"/>
    <w:rsid w:val="44BD474D"/>
    <w:rsid w:val="44BD7817"/>
    <w:rsid w:val="44BDC044"/>
    <w:rsid w:val="44BE0E30"/>
    <w:rsid w:val="44BE22A9"/>
    <w:rsid w:val="44BEC0C1"/>
    <w:rsid w:val="44C0170F"/>
    <w:rsid w:val="44C10060"/>
    <w:rsid w:val="44C10D7B"/>
    <w:rsid w:val="44C2033E"/>
    <w:rsid w:val="44C40AC8"/>
    <w:rsid w:val="44C4494D"/>
    <w:rsid w:val="44C48336"/>
    <w:rsid w:val="44C57AB6"/>
    <w:rsid w:val="44C5B24F"/>
    <w:rsid w:val="44C66C92"/>
    <w:rsid w:val="44C6E579"/>
    <w:rsid w:val="44C76A82"/>
    <w:rsid w:val="44C92E2F"/>
    <w:rsid w:val="44CEB2CC"/>
    <w:rsid w:val="44CEC246"/>
    <w:rsid w:val="44CEF1F2"/>
    <w:rsid w:val="44CF8E19"/>
    <w:rsid w:val="44D54CAA"/>
    <w:rsid w:val="44D64DB8"/>
    <w:rsid w:val="44D8B4C7"/>
    <w:rsid w:val="44D8E468"/>
    <w:rsid w:val="44DBC443"/>
    <w:rsid w:val="44DED158"/>
    <w:rsid w:val="44E01897"/>
    <w:rsid w:val="44E39C13"/>
    <w:rsid w:val="44E684BF"/>
    <w:rsid w:val="44E96BDB"/>
    <w:rsid w:val="44ECF6E5"/>
    <w:rsid w:val="44ED949B"/>
    <w:rsid w:val="44F3CAB0"/>
    <w:rsid w:val="44F402A2"/>
    <w:rsid w:val="44F4DE55"/>
    <w:rsid w:val="44F75B7D"/>
    <w:rsid w:val="44F7E8C4"/>
    <w:rsid w:val="44F7F045"/>
    <w:rsid w:val="44F8C802"/>
    <w:rsid w:val="44F9706C"/>
    <w:rsid w:val="44FBDE32"/>
    <w:rsid w:val="44FE4BBE"/>
    <w:rsid w:val="44FEEA05"/>
    <w:rsid w:val="44FF2AA1"/>
    <w:rsid w:val="450180F5"/>
    <w:rsid w:val="45032CB2"/>
    <w:rsid w:val="4504F396"/>
    <w:rsid w:val="4505E3BE"/>
    <w:rsid w:val="450B0DFD"/>
    <w:rsid w:val="450CC169"/>
    <w:rsid w:val="450D2E2D"/>
    <w:rsid w:val="450EDE5E"/>
    <w:rsid w:val="4510196B"/>
    <w:rsid w:val="45115BE5"/>
    <w:rsid w:val="451546F2"/>
    <w:rsid w:val="451616C7"/>
    <w:rsid w:val="45163504"/>
    <w:rsid w:val="45182E93"/>
    <w:rsid w:val="4518C74A"/>
    <w:rsid w:val="4519DFEA"/>
    <w:rsid w:val="451AFFA3"/>
    <w:rsid w:val="451B5062"/>
    <w:rsid w:val="451BC22C"/>
    <w:rsid w:val="451CCC74"/>
    <w:rsid w:val="45211CC6"/>
    <w:rsid w:val="452381B9"/>
    <w:rsid w:val="45254B6F"/>
    <w:rsid w:val="45263107"/>
    <w:rsid w:val="45275118"/>
    <w:rsid w:val="45279ABB"/>
    <w:rsid w:val="4528B943"/>
    <w:rsid w:val="452A04D3"/>
    <w:rsid w:val="452CC7E6"/>
    <w:rsid w:val="452D4959"/>
    <w:rsid w:val="452DFCC0"/>
    <w:rsid w:val="452E6833"/>
    <w:rsid w:val="452ECF49"/>
    <w:rsid w:val="452FF5E2"/>
    <w:rsid w:val="45315930"/>
    <w:rsid w:val="45371E9F"/>
    <w:rsid w:val="45379570"/>
    <w:rsid w:val="4539486E"/>
    <w:rsid w:val="453AC043"/>
    <w:rsid w:val="453BD0A4"/>
    <w:rsid w:val="453C378A"/>
    <w:rsid w:val="453E437D"/>
    <w:rsid w:val="453F9750"/>
    <w:rsid w:val="4542729A"/>
    <w:rsid w:val="4543E35C"/>
    <w:rsid w:val="45459053"/>
    <w:rsid w:val="454AB933"/>
    <w:rsid w:val="454B0D4F"/>
    <w:rsid w:val="454B98F0"/>
    <w:rsid w:val="454C64B7"/>
    <w:rsid w:val="454F271C"/>
    <w:rsid w:val="45504381"/>
    <w:rsid w:val="45530D0A"/>
    <w:rsid w:val="45540F06"/>
    <w:rsid w:val="45546716"/>
    <w:rsid w:val="4555AFE4"/>
    <w:rsid w:val="45562578"/>
    <w:rsid w:val="455650CD"/>
    <w:rsid w:val="4556886E"/>
    <w:rsid w:val="45575870"/>
    <w:rsid w:val="455759A0"/>
    <w:rsid w:val="45576BEF"/>
    <w:rsid w:val="455E6C5C"/>
    <w:rsid w:val="455E87B2"/>
    <w:rsid w:val="455FCC49"/>
    <w:rsid w:val="456026DF"/>
    <w:rsid w:val="4560F569"/>
    <w:rsid w:val="4561DA4A"/>
    <w:rsid w:val="45670D47"/>
    <w:rsid w:val="4567374C"/>
    <w:rsid w:val="4569FE50"/>
    <w:rsid w:val="456A3D8D"/>
    <w:rsid w:val="456B739A"/>
    <w:rsid w:val="4572FC0E"/>
    <w:rsid w:val="4576C538"/>
    <w:rsid w:val="4576FA35"/>
    <w:rsid w:val="4577617E"/>
    <w:rsid w:val="45776500"/>
    <w:rsid w:val="45795EAE"/>
    <w:rsid w:val="457D0D2B"/>
    <w:rsid w:val="4581063D"/>
    <w:rsid w:val="458119AF"/>
    <w:rsid w:val="458296F8"/>
    <w:rsid w:val="45856D40"/>
    <w:rsid w:val="45867034"/>
    <w:rsid w:val="45870124"/>
    <w:rsid w:val="458E021D"/>
    <w:rsid w:val="4590194A"/>
    <w:rsid w:val="45923215"/>
    <w:rsid w:val="4592A1E5"/>
    <w:rsid w:val="45948CD7"/>
    <w:rsid w:val="459622DF"/>
    <w:rsid w:val="45968B79"/>
    <w:rsid w:val="459E9A94"/>
    <w:rsid w:val="45A12E1F"/>
    <w:rsid w:val="45A7AC03"/>
    <w:rsid w:val="45A8AC65"/>
    <w:rsid w:val="45A8C1C6"/>
    <w:rsid w:val="45AB715C"/>
    <w:rsid w:val="45AFECF6"/>
    <w:rsid w:val="45B1F460"/>
    <w:rsid w:val="45B44047"/>
    <w:rsid w:val="45B6C918"/>
    <w:rsid w:val="45B98F95"/>
    <w:rsid w:val="45BA1C10"/>
    <w:rsid w:val="45BB9C94"/>
    <w:rsid w:val="45BBC2F0"/>
    <w:rsid w:val="45BC0682"/>
    <w:rsid w:val="45BF1551"/>
    <w:rsid w:val="45BF319D"/>
    <w:rsid w:val="45BFF9E0"/>
    <w:rsid w:val="45C06FFE"/>
    <w:rsid w:val="45C2F2BF"/>
    <w:rsid w:val="45C412A8"/>
    <w:rsid w:val="45C623A7"/>
    <w:rsid w:val="45C72006"/>
    <w:rsid w:val="45C8534A"/>
    <w:rsid w:val="45C9DA1D"/>
    <w:rsid w:val="45CBCDB4"/>
    <w:rsid w:val="45CF6FD1"/>
    <w:rsid w:val="45D2D6D8"/>
    <w:rsid w:val="45D32B91"/>
    <w:rsid w:val="45D46154"/>
    <w:rsid w:val="45D53A51"/>
    <w:rsid w:val="45D66383"/>
    <w:rsid w:val="45D72ADE"/>
    <w:rsid w:val="45D7498F"/>
    <w:rsid w:val="45D76ABC"/>
    <w:rsid w:val="45D8EDAD"/>
    <w:rsid w:val="45DB0469"/>
    <w:rsid w:val="45DF7CD5"/>
    <w:rsid w:val="45E08F66"/>
    <w:rsid w:val="45E1395B"/>
    <w:rsid w:val="45E3C8D2"/>
    <w:rsid w:val="45E3D88F"/>
    <w:rsid w:val="45E78877"/>
    <w:rsid w:val="45EB42E2"/>
    <w:rsid w:val="45EB5F36"/>
    <w:rsid w:val="45ED88B5"/>
    <w:rsid w:val="45F05CC7"/>
    <w:rsid w:val="45F10213"/>
    <w:rsid w:val="45F1B952"/>
    <w:rsid w:val="45F34767"/>
    <w:rsid w:val="45F4163E"/>
    <w:rsid w:val="45F4D59E"/>
    <w:rsid w:val="45F4FAF0"/>
    <w:rsid w:val="45F542B1"/>
    <w:rsid w:val="45F7C809"/>
    <w:rsid w:val="45F8500D"/>
    <w:rsid w:val="45F87C6C"/>
    <w:rsid w:val="45F8B7C8"/>
    <w:rsid w:val="45F8E604"/>
    <w:rsid w:val="45F98DB5"/>
    <w:rsid w:val="45FDCA04"/>
    <w:rsid w:val="45FE0312"/>
    <w:rsid w:val="45FF1E5A"/>
    <w:rsid w:val="45FFBC78"/>
    <w:rsid w:val="46002693"/>
    <w:rsid w:val="46009F55"/>
    <w:rsid w:val="46027B2B"/>
    <w:rsid w:val="4604CCEE"/>
    <w:rsid w:val="46062739"/>
    <w:rsid w:val="46063FFA"/>
    <w:rsid w:val="46064631"/>
    <w:rsid w:val="460681BF"/>
    <w:rsid w:val="46069257"/>
    <w:rsid w:val="460816CD"/>
    <w:rsid w:val="4608C475"/>
    <w:rsid w:val="460A41E7"/>
    <w:rsid w:val="460ABCC0"/>
    <w:rsid w:val="460C8B0C"/>
    <w:rsid w:val="460E170E"/>
    <w:rsid w:val="460FA196"/>
    <w:rsid w:val="46114F20"/>
    <w:rsid w:val="46115718"/>
    <w:rsid w:val="46117098"/>
    <w:rsid w:val="46119EF5"/>
    <w:rsid w:val="46128EFC"/>
    <w:rsid w:val="46146227"/>
    <w:rsid w:val="4615CBA5"/>
    <w:rsid w:val="4615FDF6"/>
    <w:rsid w:val="4616B9C0"/>
    <w:rsid w:val="46171D96"/>
    <w:rsid w:val="46186A76"/>
    <w:rsid w:val="46197B96"/>
    <w:rsid w:val="461989D4"/>
    <w:rsid w:val="461B78B5"/>
    <w:rsid w:val="461BD746"/>
    <w:rsid w:val="461C5141"/>
    <w:rsid w:val="461D8BB1"/>
    <w:rsid w:val="461DE90C"/>
    <w:rsid w:val="462132E0"/>
    <w:rsid w:val="462389C0"/>
    <w:rsid w:val="46253310"/>
    <w:rsid w:val="462626BC"/>
    <w:rsid w:val="46277C38"/>
    <w:rsid w:val="4629D20F"/>
    <w:rsid w:val="462B62B3"/>
    <w:rsid w:val="462B7B87"/>
    <w:rsid w:val="462F2C8B"/>
    <w:rsid w:val="462F37D9"/>
    <w:rsid w:val="462FA072"/>
    <w:rsid w:val="463197EB"/>
    <w:rsid w:val="4632EAFC"/>
    <w:rsid w:val="46330037"/>
    <w:rsid w:val="4634B451"/>
    <w:rsid w:val="46350874"/>
    <w:rsid w:val="46351AA1"/>
    <w:rsid w:val="4636AB74"/>
    <w:rsid w:val="4638F816"/>
    <w:rsid w:val="463971C9"/>
    <w:rsid w:val="463A2892"/>
    <w:rsid w:val="463B97FC"/>
    <w:rsid w:val="463C1418"/>
    <w:rsid w:val="463DB9FE"/>
    <w:rsid w:val="463FF8BA"/>
    <w:rsid w:val="4640AA00"/>
    <w:rsid w:val="4644B1D7"/>
    <w:rsid w:val="464571A3"/>
    <w:rsid w:val="46465A60"/>
    <w:rsid w:val="46469E36"/>
    <w:rsid w:val="4647A2D1"/>
    <w:rsid w:val="464A0628"/>
    <w:rsid w:val="464B0FFC"/>
    <w:rsid w:val="464E3AB4"/>
    <w:rsid w:val="464E7C41"/>
    <w:rsid w:val="46503A87"/>
    <w:rsid w:val="4650CD13"/>
    <w:rsid w:val="4650E9CC"/>
    <w:rsid w:val="46516D38"/>
    <w:rsid w:val="465271DF"/>
    <w:rsid w:val="465566DA"/>
    <w:rsid w:val="465575D5"/>
    <w:rsid w:val="465609FB"/>
    <w:rsid w:val="4656FEB2"/>
    <w:rsid w:val="4659A704"/>
    <w:rsid w:val="465A506B"/>
    <w:rsid w:val="465AC4DC"/>
    <w:rsid w:val="465C212F"/>
    <w:rsid w:val="465DB1F4"/>
    <w:rsid w:val="466070F9"/>
    <w:rsid w:val="4661865B"/>
    <w:rsid w:val="4664854F"/>
    <w:rsid w:val="4664B25D"/>
    <w:rsid w:val="46667327"/>
    <w:rsid w:val="46668792"/>
    <w:rsid w:val="46676FA1"/>
    <w:rsid w:val="46690875"/>
    <w:rsid w:val="4669C8C3"/>
    <w:rsid w:val="466BB4FC"/>
    <w:rsid w:val="466DCADA"/>
    <w:rsid w:val="467152C8"/>
    <w:rsid w:val="4675B32E"/>
    <w:rsid w:val="46766FD2"/>
    <w:rsid w:val="4676A2F9"/>
    <w:rsid w:val="46775FD8"/>
    <w:rsid w:val="4678D21A"/>
    <w:rsid w:val="4679703B"/>
    <w:rsid w:val="467C3313"/>
    <w:rsid w:val="4686A751"/>
    <w:rsid w:val="4688FD6D"/>
    <w:rsid w:val="468B1E86"/>
    <w:rsid w:val="468DE756"/>
    <w:rsid w:val="468E4952"/>
    <w:rsid w:val="468F1D28"/>
    <w:rsid w:val="46919469"/>
    <w:rsid w:val="46923258"/>
    <w:rsid w:val="46931331"/>
    <w:rsid w:val="46937F3A"/>
    <w:rsid w:val="4699EAF3"/>
    <w:rsid w:val="469AF804"/>
    <w:rsid w:val="469BD42D"/>
    <w:rsid w:val="469CBDAE"/>
    <w:rsid w:val="469FF2CE"/>
    <w:rsid w:val="46A1D4B4"/>
    <w:rsid w:val="46A2C5E0"/>
    <w:rsid w:val="46A38E6C"/>
    <w:rsid w:val="46A494B8"/>
    <w:rsid w:val="46A63294"/>
    <w:rsid w:val="46A83FEE"/>
    <w:rsid w:val="46AE053C"/>
    <w:rsid w:val="46AE22B2"/>
    <w:rsid w:val="46AE2416"/>
    <w:rsid w:val="46AE2EAF"/>
    <w:rsid w:val="46B0E4AC"/>
    <w:rsid w:val="46B6B753"/>
    <w:rsid w:val="46B9E0C2"/>
    <w:rsid w:val="46BBEBFC"/>
    <w:rsid w:val="46BBF8D9"/>
    <w:rsid w:val="46BE9295"/>
    <w:rsid w:val="46BE9347"/>
    <w:rsid w:val="46C3CA22"/>
    <w:rsid w:val="46C3DE7A"/>
    <w:rsid w:val="46C40B84"/>
    <w:rsid w:val="46C463BC"/>
    <w:rsid w:val="46C4B192"/>
    <w:rsid w:val="46C54DFF"/>
    <w:rsid w:val="46C88A2C"/>
    <w:rsid w:val="46C8B77D"/>
    <w:rsid w:val="46CF6603"/>
    <w:rsid w:val="46D117CC"/>
    <w:rsid w:val="46D124EE"/>
    <w:rsid w:val="46D36983"/>
    <w:rsid w:val="46D46575"/>
    <w:rsid w:val="46D56943"/>
    <w:rsid w:val="46D6447F"/>
    <w:rsid w:val="46D6B6FA"/>
    <w:rsid w:val="46D6D450"/>
    <w:rsid w:val="46D72B5C"/>
    <w:rsid w:val="46D7F0D9"/>
    <w:rsid w:val="46DA6771"/>
    <w:rsid w:val="46DE46FD"/>
    <w:rsid w:val="46E0A475"/>
    <w:rsid w:val="46E20ADE"/>
    <w:rsid w:val="46E74F74"/>
    <w:rsid w:val="46E90393"/>
    <w:rsid w:val="46EB08EC"/>
    <w:rsid w:val="46EC3E82"/>
    <w:rsid w:val="46ECCB79"/>
    <w:rsid w:val="46F3A667"/>
    <w:rsid w:val="46F4BBD0"/>
    <w:rsid w:val="46F74E41"/>
    <w:rsid w:val="46FC9AE2"/>
    <w:rsid w:val="46FD7813"/>
    <w:rsid w:val="46FD8B03"/>
    <w:rsid w:val="46FF64FD"/>
    <w:rsid w:val="4701604D"/>
    <w:rsid w:val="470240D5"/>
    <w:rsid w:val="47032195"/>
    <w:rsid w:val="47053598"/>
    <w:rsid w:val="47064E85"/>
    <w:rsid w:val="470662E0"/>
    <w:rsid w:val="47067372"/>
    <w:rsid w:val="470B051F"/>
    <w:rsid w:val="470BCCD2"/>
    <w:rsid w:val="470C13E0"/>
    <w:rsid w:val="470C3FDF"/>
    <w:rsid w:val="470CC6BB"/>
    <w:rsid w:val="47130505"/>
    <w:rsid w:val="4713B7A8"/>
    <w:rsid w:val="47171D6F"/>
    <w:rsid w:val="471779BB"/>
    <w:rsid w:val="471812CD"/>
    <w:rsid w:val="471BA8C8"/>
    <w:rsid w:val="471CD2A8"/>
    <w:rsid w:val="471D506C"/>
    <w:rsid w:val="471D8D8C"/>
    <w:rsid w:val="471E57A9"/>
    <w:rsid w:val="471F99EE"/>
    <w:rsid w:val="47212C9F"/>
    <w:rsid w:val="472333C9"/>
    <w:rsid w:val="472349A6"/>
    <w:rsid w:val="47251CA4"/>
    <w:rsid w:val="4725CCC8"/>
    <w:rsid w:val="47271B98"/>
    <w:rsid w:val="472DB515"/>
    <w:rsid w:val="472F9A5E"/>
    <w:rsid w:val="473066B3"/>
    <w:rsid w:val="4734A3B1"/>
    <w:rsid w:val="4735F214"/>
    <w:rsid w:val="4736935D"/>
    <w:rsid w:val="473709A0"/>
    <w:rsid w:val="47382A24"/>
    <w:rsid w:val="4738BA05"/>
    <w:rsid w:val="4739918C"/>
    <w:rsid w:val="4739C735"/>
    <w:rsid w:val="473EC5F8"/>
    <w:rsid w:val="473F25BA"/>
    <w:rsid w:val="473F44D0"/>
    <w:rsid w:val="4744C069"/>
    <w:rsid w:val="4745218D"/>
    <w:rsid w:val="47467158"/>
    <w:rsid w:val="474801EB"/>
    <w:rsid w:val="47491219"/>
    <w:rsid w:val="4749AC86"/>
    <w:rsid w:val="474B23F0"/>
    <w:rsid w:val="474BEFC9"/>
    <w:rsid w:val="4752D03D"/>
    <w:rsid w:val="47535222"/>
    <w:rsid w:val="475407C6"/>
    <w:rsid w:val="47545AD0"/>
    <w:rsid w:val="47546259"/>
    <w:rsid w:val="47555536"/>
    <w:rsid w:val="475610F6"/>
    <w:rsid w:val="475839A5"/>
    <w:rsid w:val="47596BC9"/>
    <w:rsid w:val="475A7D3A"/>
    <w:rsid w:val="475B57B8"/>
    <w:rsid w:val="475FAC13"/>
    <w:rsid w:val="47604969"/>
    <w:rsid w:val="4760A147"/>
    <w:rsid w:val="476200E5"/>
    <w:rsid w:val="476259F3"/>
    <w:rsid w:val="4766A760"/>
    <w:rsid w:val="4768A9AF"/>
    <w:rsid w:val="476BBC04"/>
    <w:rsid w:val="476BD4B8"/>
    <w:rsid w:val="476C597D"/>
    <w:rsid w:val="476F9F07"/>
    <w:rsid w:val="4770D65F"/>
    <w:rsid w:val="4776FBB0"/>
    <w:rsid w:val="477751BE"/>
    <w:rsid w:val="4777D050"/>
    <w:rsid w:val="477824DD"/>
    <w:rsid w:val="477AF013"/>
    <w:rsid w:val="477C7DEF"/>
    <w:rsid w:val="477F63F0"/>
    <w:rsid w:val="477F971C"/>
    <w:rsid w:val="4780538B"/>
    <w:rsid w:val="47854B10"/>
    <w:rsid w:val="47895EFB"/>
    <w:rsid w:val="478ABA59"/>
    <w:rsid w:val="478B742E"/>
    <w:rsid w:val="478D86A1"/>
    <w:rsid w:val="479113F1"/>
    <w:rsid w:val="47921E71"/>
    <w:rsid w:val="479370DE"/>
    <w:rsid w:val="4795C467"/>
    <w:rsid w:val="47971DA4"/>
    <w:rsid w:val="47985DB7"/>
    <w:rsid w:val="4798F3A0"/>
    <w:rsid w:val="47999886"/>
    <w:rsid w:val="4799B717"/>
    <w:rsid w:val="479A3E7F"/>
    <w:rsid w:val="479BC392"/>
    <w:rsid w:val="479CFED6"/>
    <w:rsid w:val="479D074E"/>
    <w:rsid w:val="479D6A9C"/>
    <w:rsid w:val="479DEC7F"/>
    <w:rsid w:val="479E3390"/>
    <w:rsid w:val="479E3827"/>
    <w:rsid w:val="479E7293"/>
    <w:rsid w:val="479EA3F7"/>
    <w:rsid w:val="479EEB45"/>
    <w:rsid w:val="479F9AE4"/>
    <w:rsid w:val="47A371E4"/>
    <w:rsid w:val="47A3E595"/>
    <w:rsid w:val="47A52499"/>
    <w:rsid w:val="47A8CD1B"/>
    <w:rsid w:val="47A9496F"/>
    <w:rsid w:val="47ABD46E"/>
    <w:rsid w:val="47AD095B"/>
    <w:rsid w:val="47AF68FC"/>
    <w:rsid w:val="47B0D358"/>
    <w:rsid w:val="47B2139E"/>
    <w:rsid w:val="47B319AA"/>
    <w:rsid w:val="47B3D894"/>
    <w:rsid w:val="47B4FCD4"/>
    <w:rsid w:val="47B5AC7F"/>
    <w:rsid w:val="47B7AEE4"/>
    <w:rsid w:val="47B8B8DF"/>
    <w:rsid w:val="47B8E01B"/>
    <w:rsid w:val="47B9680D"/>
    <w:rsid w:val="47BBDFB6"/>
    <w:rsid w:val="47BF8458"/>
    <w:rsid w:val="47C0388B"/>
    <w:rsid w:val="47C7480E"/>
    <w:rsid w:val="47C81014"/>
    <w:rsid w:val="47CBB037"/>
    <w:rsid w:val="47CC14D4"/>
    <w:rsid w:val="47CCC9F7"/>
    <w:rsid w:val="47CF9B78"/>
    <w:rsid w:val="47D2D2A4"/>
    <w:rsid w:val="47D874AE"/>
    <w:rsid w:val="47DB118C"/>
    <w:rsid w:val="47DBBE9B"/>
    <w:rsid w:val="47DD34EA"/>
    <w:rsid w:val="47DD8A5F"/>
    <w:rsid w:val="47E0ACB4"/>
    <w:rsid w:val="47E216FA"/>
    <w:rsid w:val="47E23230"/>
    <w:rsid w:val="47E41C88"/>
    <w:rsid w:val="47E4C936"/>
    <w:rsid w:val="47E802FB"/>
    <w:rsid w:val="47E81F38"/>
    <w:rsid w:val="47E8883D"/>
    <w:rsid w:val="47E891E4"/>
    <w:rsid w:val="47E969EA"/>
    <w:rsid w:val="47EB95D2"/>
    <w:rsid w:val="47ECC0D8"/>
    <w:rsid w:val="47ECCE1D"/>
    <w:rsid w:val="47F3A681"/>
    <w:rsid w:val="47F3E296"/>
    <w:rsid w:val="47F77D39"/>
    <w:rsid w:val="47F9436C"/>
    <w:rsid w:val="47FA87A2"/>
    <w:rsid w:val="47FADF80"/>
    <w:rsid w:val="47FC4DDA"/>
    <w:rsid w:val="47FCD1E5"/>
    <w:rsid w:val="47FDEAE8"/>
    <w:rsid w:val="47FE2B5A"/>
    <w:rsid w:val="47FF1938"/>
    <w:rsid w:val="48018713"/>
    <w:rsid w:val="4803509A"/>
    <w:rsid w:val="4803F9D8"/>
    <w:rsid w:val="48050ADF"/>
    <w:rsid w:val="4805BAD3"/>
    <w:rsid w:val="480682DE"/>
    <w:rsid w:val="48068788"/>
    <w:rsid w:val="480A061E"/>
    <w:rsid w:val="480B9087"/>
    <w:rsid w:val="480CA434"/>
    <w:rsid w:val="480CCBF8"/>
    <w:rsid w:val="480E382E"/>
    <w:rsid w:val="480E5502"/>
    <w:rsid w:val="480EB024"/>
    <w:rsid w:val="480F1B66"/>
    <w:rsid w:val="481006D0"/>
    <w:rsid w:val="4810CC84"/>
    <w:rsid w:val="4811BBC5"/>
    <w:rsid w:val="4812EBF5"/>
    <w:rsid w:val="4813CD56"/>
    <w:rsid w:val="48141DE8"/>
    <w:rsid w:val="4815F6D7"/>
    <w:rsid w:val="4819211E"/>
    <w:rsid w:val="481C3D5A"/>
    <w:rsid w:val="481CDAB4"/>
    <w:rsid w:val="481DA380"/>
    <w:rsid w:val="4820D53D"/>
    <w:rsid w:val="4820D8D8"/>
    <w:rsid w:val="48210844"/>
    <w:rsid w:val="482324CB"/>
    <w:rsid w:val="4824909D"/>
    <w:rsid w:val="4824F87C"/>
    <w:rsid w:val="48250A19"/>
    <w:rsid w:val="482B16E8"/>
    <w:rsid w:val="482C11A8"/>
    <w:rsid w:val="482E9B95"/>
    <w:rsid w:val="482EBA20"/>
    <w:rsid w:val="483127CA"/>
    <w:rsid w:val="48318AB7"/>
    <w:rsid w:val="48321F2C"/>
    <w:rsid w:val="4837C756"/>
    <w:rsid w:val="4838FF9E"/>
    <w:rsid w:val="483AE538"/>
    <w:rsid w:val="483BDCD2"/>
    <w:rsid w:val="483C9541"/>
    <w:rsid w:val="483D3ED1"/>
    <w:rsid w:val="483F072A"/>
    <w:rsid w:val="483F2412"/>
    <w:rsid w:val="484025BF"/>
    <w:rsid w:val="4841B384"/>
    <w:rsid w:val="4842A597"/>
    <w:rsid w:val="4842C0BE"/>
    <w:rsid w:val="4842CB49"/>
    <w:rsid w:val="4842CDE7"/>
    <w:rsid w:val="4844417F"/>
    <w:rsid w:val="48478D82"/>
    <w:rsid w:val="4847929C"/>
    <w:rsid w:val="4847CB3D"/>
    <w:rsid w:val="4849F0C7"/>
    <w:rsid w:val="484D888D"/>
    <w:rsid w:val="484E2436"/>
    <w:rsid w:val="48537C6D"/>
    <w:rsid w:val="4854F811"/>
    <w:rsid w:val="48556274"/>
    <w:rsid w:val="4855D8A2"/>
    <w:rsid w:val="485744A9"/>
    <w:rsid w:val="485A01AF"/>
    <w:rsid w:val="485A5577"/>
    <w:rsid w:val="485BCB17"/>
    <w:rsid w:val="485DECB7"/>
    <w:rsid w:val="485E2B2F"/>
    <w:rsid w:val="485F90CE"/>
    <w:rsid w:val="48639613"/>
    <w:rsid w:val="48649D79"/>
    <w:rsid w:val="4865B548"/>
    <w:rsid w:val="48663E5A"/>
    <w:rsid w:val="4866E77F"/>
    <w:rsid w:val="4868DFB3"/>
    <w:rsid w:val="4869463C"/>
    <w:rsid w:val="4869837F"/>
    <w:rsid w:val="486A0262"/>
    <w:rsid w:val="486A7DB1"/>
    <w:rsid w:val="4871005F"/>
    <w:rsid w:val="48719273"/>
    <w:rsid w:val="487568AC"/>
    <w:rsid w:val="48770D3A"/>
    <w:rsid w:val="48794E92"/>
    <w:rsid w:val="4879CC3A"/>
    <w:rsid w:val="487B5310"/>
    <w:rsid w:val="487C6DB2"/>
    <w:rsid w:val="487D3DD9"/>
    <w:rsid w:val="487EBC73"/>
    <w:rsid w:val="487FC3BE"/>
    <w:rsid w:val="4880A734"/>
    <w:rsid w:val="48828607"/>
    <w:rsid w:val="48829D6D"/>
    <w:rsid w:val="48835F38"/>
    <w:rsid w:val="4883C1B7"/>
    <w:rsid w:val="4884819E"/>
    <w:rsid w:val="48863988"/>
    <w:rsid w:val="488641AA"/>
    <w:rsid w:val="488751AD"/>
    <w:rsid w:val="48882543"/>
    <w:rsid w:val="489008FA"/>
    <w:rsid w:val="4890870D"/>
    <w:rsid w:val="4890B76B"/>
    <w:rsid w:val="48935B4D"/>
    <w:rsid w:val="48963351"/>
    <w:rsid w:val="48975AEE"/>
    <w:rsid w:val="48991244"/>
    <w:rsid w:val="4899D06A"/>
    <w:rsid w:val="489A185E"/>
    <w:rsid w:val="489C794A"/>
    <w:rsid w:val="489CFE48"/>
    <w:rsid w:val="489D239D"/>
    <w:rsid w:val="489E03C4"/>
    <w:rsid w:val="489FB886"/>
    <w:rsid w:val="489FE56A"/>
    <w:rsid w:val="48A16069"/>
    <w:rsid w:val="48A31FC7"/>
    <w:rsid w:val="48AB0CAB"/>
    <w:rsid w:val="48AB8DCB"/>
    <w:rsid w:val="48ACA62C"/>
    <w:rsid w:val="48ACBCF2"/>
    <w:rsid w:val="48AE0E95"/>
    <w:rsid w:val="48AE9A22"/>
    <w:rsid w:val="48AEA3D4"/>
    <w:rsid w:val="48AF06CF"/>
    <w:rsid w:val="48B1B350"/>
    <w:rsid w:val="48B29B80"/>
    <w:rsid w:val="48B2D4D2"/>
    <w:rsid w:val="48B35653"/>
    <w:rsid w:val="48B3E137"/>
    <w:rsid w:val="48B534C3"/>
    <w:rsid w:val="48B73A5D"/>
    <w:rsid w:val="48B8A1EB"/>
    <w:rsid w:val="48BA66F6"/>
    <w:rsid w:val="48BA8B53"/>
    <w:rsid w:val="48BAF3B9"/>
    <w:rsid w:val="48BCA4D1"/>
    <w:rsid w:val="48BDEC0A"/>
    <w:rsid w:val="48BDF295"/>
    <w:rsid w:val="48BE66CD"/>
    <w:rsid w:val="48C000A7"/>
    <w:rsid w:val="48C1C350"/>
    <w:rsid w:val="48C1F4BC"/>
    <w:rsid w:val="48C33D0B"/>
    <w:rsid w:val="48C3A59C"/>
    <w:rsid w:val="48C4FA0E"/>
    <w:rsid w:val="48C598ED"/>
    <w:rsid w:val="48C5A00F"/>
    <w:rsid w:val="48C6AEA5"/>
    <w:rsid w:val="48C88865"/>
    <w:rsid w:val="48C8B204"/>
    <w:rsid w:val="48CCA3E6"/>
    <w:rsid w:val="48CDE335"/>
    <w:rsid w:val="48CE42D0"/>
    <w:rsid w:val="48CE5719"/>
    <w:rsid w:val="48D20162"/>
    <w:rsid w:val="48D27F2F"/>
    <w:rsid w:val="48D74D75"/>
    <w:rsid w:val="48D8835E"/>
    <w:rsid w:val="48D9B1DB"/>
    <w:rsid w:val="48D9CC9C"/>
    <w:rsid w:val="48D9D5D4"/>
    <w:rsid w:val="48DA40B0"/>
    <w:rsid w:val="48DC7435"/>
    <w:rsid w:val="48DFAC6C"/>
    <w:rsid w:val="48E124A1"/>
    <w:rsid w:val="48E3110F"/>
    <w:rsid w:val="48E31526"/>
    <w:rsid w:val="48E7D98D"/>
    <w:rsid w:val="48E9054A"/>
    <w:rsid w:val="48E98D34"/>
    <w:rsid w:val="48EBA357"/>
    <w:rsid w:val="48F4C36E"/>
    <w:rsid w:val="48F53680"/>
    <w:rsid w:val="48F547F5"/>
    <w:rsid w:val="48F71E2E"/>
    <w:rsid w:val="48F7F8F4"/>
    <w:rsid w:val="48F8224E"/>
    <w:rsid w:val="48F8B847"/>
    <w:rsid w:val="48F9C16E"/>
    <w:rsid w:val="48FA216C"/>
    <w:rsid w:val="48FAB27B"/>
    <w:rsid w:val="48FAFD3C"/>
    <w:rsid w:val="48FB25A5"/>
    <w:rsid w:val="48FB6DE1"/>
    <w:rsid w:val="48FC88AB"/>
    <w:rsid w:val="48FF3536"/>
    <w:rsid w:val="48FF9A27"/>
    <w:rsid w:val="490306C5"/>
    <w:rsid w:val="490420EA"/>
    <w:rsid w:val="4906B79B"/>
    <w:rsid w:val="4907B206"/>
    <w:rsid w:val="490A8D8B"/>
    <w:rsid w:val="490AEE53"/>
    <w:rsid w:val="490B68D7"/>
    <w:rsid w:val="490EC5DA"/>
    <w:rsid w:val="490F0FD8"/>
    <w:rsid w:val="490FBFC0"/>
    <w:rsid w:val="49120855"/>
    <w:rsid w:val="49125A3A"/>
    <w:rsid w:val="4912E6BA"/>
    <w:rsid w:val="49138FB7"/>
    <w:rsid w:val="4914F8D8"/>
    <w:rsid w:val="4915D0B6"/>
    <w:rsid w:val="49164B51"/>
    <w:rsid w:val="4918BFD6"/>
    <w:rsid w:val="491AA5AE"/>
    <w:rsid w:val="491AEE70"/>
    <w:rsid w:val="491BDBB7"/>
    <w:rsid w:val="491D10C2"/>
    <w:rsid w:val="49200D1D"/>
    <w:rsid w:val="49201087"/>
    <w:rsid w:val="4921471A"/>
    <w:rsid w:val="49233F87"/>
    <w:rsid w:val="4923DCC8"/>
    <w:rsid w:val="49244CF1"/>
    <w:rsid w:val="49275C76"/>
    <w:rsid w:val="4928366E"/>
    <w:rsid w:val="49287C45"/>
    <w:rsid w:val="4928CDAF"/>
    <w:rsid w:val="492A611F"/>
    <w:rsid w:val="492D1498"/>
    <w:rsid w:val="492EBBA3"/>
    <w:rsid w:val="492F6892"/>
    <w:rsid w:val="492FA1CC"/>
    <w:rsid w:val="49313D1C"/>
    <w:rsid w:val="493326E9"/>
    <w:rsid w:val="49332802"/>
    <w:rsid w:val="49333CB9"/>
    <w:rsid w:val="493549ED"/>
    <w:rsid w:val="4936246D"/>
    <w:rsid w:val="49388B64"/>
    <w:rsid w:val="493E94A3"/>
    <w:rsid w:val="49411394"/>
    <w:rsid w:val="49455994"/>
    <w:rsid w:val="49456FA4"/>
    <w:rsid w:val="494640C0"/>
    <w:rsid w:val="49488C51"/>
    <w:rsid w:val="494EFDE1"/>
    <w:rsid w:val="4954B39B"/>
    <w:rsid w:val="49557617"/>
    <w:rsid w:val="4955B94D"/>
    <w:rsid w:val="4957C2BD"/>
    <w:rsid w:val="49597EFA"/>
    <w:rsid w:val="4959D375"/>
    <w:rsid w:val="495B36D0"/>
    <w:rsid w:val="495C1B0D"/>
    <w:rsid w:val="4963EAED"/>
    <w:rsid w:val="49649529"/>
    <w:rsid w:val="4964CA90"/>
    <w:rsid w:val="4964ECA5"/>
    <w:rsid w:val="4965C05C"/>
    <w:rsid w:val="49684603"/>
    <w:rsid w:val="496A321C"/>
    <w:rsid w:val="496D733E"/>
    <w:rsid w:val="496DA64D"/>
    <w:rsid w:val="4970053D"/>
    <w:rsid w:val="4970C2ED"/>
    <w:rsid w:val="49720A2E"/>
    <w:rsid w:val="4972A6A3"/>
    <w:rsid w:val="49759B63"/>
    <w:rsid w:val="4976559D"/>
    <w:rsid w:val="4976DECF"/>
    <w:rsid w:val="497820CF"/>
    <w:rsid w:val="4979BFBC"/>
    <w:rsid w:val="497BB361"/>
    <w:rsid w:val="497C25DF"/>
    <w:rsid w:val="497D10A1"/>
    <w:rsid w:val="497D5D2C"/>
    <w:rsid w:val="49802B55"/>
    <w:rsid w:val="49804F78"/>
    <w:rsid w:val="4980AE76"/>
    <w:rsid w:val="4981530F"/>
    <w:rsid w:val="4981A69D"/>
    <w:rsid w:val="49832794"/>
    <w:rsid w:val="4983351B"/>
    <w:rsid w:val="49869541"/>
    <w:rsid w:val="4986FA55"/>
    <w:rsid w:val="4987B1FF"/>
    <w:rsid w:val="4987E14B"/>
    <w:rsid w:val="4988EE03"/>
    <w:rsid w:val="49897C7E"/>
    <w:rsid w:val="498A299C"/>
    <w:rsid w:val="498A3F64"/>
    <w:rsid w:val="498AEF4F"/>
    <w:rsid w:val="498AF79E"/>
    <w:rsid w:val="498BC0E3"/>
    <w:rsid w:val="498C12D8"/>
    <w:rsid w:val="498C8779"/>
    <w:rsid w:val="498CD38B"/>
    <w:rsid w:val="498ED03D"/>
    <w:rsid w:val="498F0800"/>
    <w:rsid w:val="498FA55B"/>
    <w:rsid w:val="498FED1A"/>
    <w:rsid w:val="4990937B"/>
    <w:rsid w:val="49915A97"/>
    <w:rsid w:val="4991CE35"/>
    <w:rsid w:val="4991FE5B"/>
    <w:rsid w:val="4996B309"/>
    <w:rsid w:val="499B87C1"/>
    <w:rsid w:val="499F6714"/>
    <w:rsid w:val="49A05DCE"/>
    <w:rsid w:val="49A09643"/>
    <w:rsid w:val="49A33BB3"/>
    <w:rsid w:val="49A3673A"/>
    <w:rsid w:val="49A4A336"/>
    <w:rsid w:val="49A5B775"/>
    <w:rsid w:val="49A5EF4E"/>
    <w:rsid w:val="49A8D838"/>
    <w:rsid w:val="49A97A83"/>
    <w:rsid w:val="49A9BC31"/>
    <w:rsid w:val="49AC58BE"/>
    <w:rsid w:val="49AE3C9F"/>
    <w:rsid w:val="49AEC052"/>
    <w:rsid w:val="49B000E5"/>
    <w:rsid w:val="49B03E34"/>
    <w:rsid w:val="49B3B6DE"/>
    <w:rsid w:val="49B40E51"/>
    <w:rsid w:val="49B52FEE"/>
    <w:rsid w:val="49B81919"/>
    <w:rsid w:val="49BC456A"/>
    <w:rsid w:val="49BDE0F4"/>
    <w:rsid w:val="49BDE3D4"/>
    <w:rsid w:val="49C2BC4C"/>
    <w:rsid w:val="49C4D119"/>
    <w:rsid w:val="49C6B3E2"/>
    <w:rsid w:val="49C72A93"/>
    <w:rsid w:val="49C93FB2"/>
    <w:rsid w:val="49CBEB96"/>
    <w:rsid w:val="49CC2797"/>
    <w:rsid w:val="49CC2D9A"/>
    <w:rsid w:val="49CE32DF"/>
    <w:rsid w:val="49CFD008"/>
    <w:rsid w:val="49D0169A"/>
    <w:rsid w:val="49D0EB8A"/>
    <w:rsid w:val="49D191FE"/>
    <w:rsid w:val="49D1EDDB"/>
    <w:rsid w:val="49D28685"/>
    <w:rsid w:val="49D41B89"/>
    <w:rsid w:val="49D60B13"/>
    <w:rsid w:val="49D672E3"/>
    <w:rsid w:val="49D8E4E5"/>
    <w:rsid w:val="49D901C3"/>
    <w:rsid w:val="49DD5DF5"/>
    <w:rsid w:val="49DD9E9E"/>
    <w:rsid w:val="49DDB3CC"/>
    <w:rsid w:val="49DF0BA6"/>
    <w:rsid w:val="49DF5529"/>
    <w:rsid w:val="49E308AA"/>
    <w:rsid w:val="49E37043"/>
    <w:rsid w:val="49E47C11"/>
    <w:rsid w:val="49E55C83"/>
    <w:rsid w:val="49E9F646"/>
    <w:rsid w:val="49ED6279"/>
    <w:rsid w:val="49EDE876"/>
    <w:rsid w:val="49EEC3A6"/>
    <w:rsid w:val="49EF2050"/>
    <w:rsid w:val="49F002C5"/>
    <w:rsid w:val="49F3536F"/>
    <w:rsid w:val="49F55F7D"/>
    <w:rsid w:val="49F5ECCD"/>
    <w:rsid w:val="49F76D4E"/>
    <w:rsid w:val="49F9F3DA"/>
    <w:rsid w:val="49FA78C7"/>
    <w:rsid w:val="49FAB538"/>
    <w:rsid w:val="49FD9B7A"/>
    <w:rsid w:val="49FF6845"/>
    <w:rsid w:val="4A002BFF"/>
    <w:rsid w:val="4A005714"/>
    <w:rsid w:val="4A007EE1"/>
    <w:rsid w:val="4A020BCF"/>
    <w:rsid w:val="4A02A3A8"/>
    <w:rsid w:val="4A047743"/>
    <w:rsid w:val="4A06DA23"/>
    <w:rsid w:val="4A077910"/>
    <w:rsid w:val="4A0AD3E1"/>
    <w:rsid w:val="4A0D1DBF"/>
    <w:rsid w:val="4A10D83F"/>
    <w:rsid w:val="4A113F9D"/>
    <w:rsid w:val="4A12C46C"/>
    <w:rsid w:val="4A14105A"/>
    <w:rsid w:val="4A154FBE"/>
    <w:rsid w:val="4A1679D8"/>
    <w:rsid w:val="4A1753F9"/>
    <w:rsid w:val="4A1A1BD7"/>
    <w:rsid w:val="4A1BAA70"/>
    <w:rsid w:val="4A1F177A"/>
    <w:rsid w:val="4A200F0C"/>
    <w:rsid w:val="4A222B57"/>
    <w:rsid w:val="4A262AE7"/>
    <w:rsid w:val="4A2ACF20"/>
    <w:rsid w:val="4A2B8B68"/>
    <w:rsid w:val="4A2D2F34"/>
    <w:rsid w:val="4A31F02D"/>
    <w:rsid w:val="4A32250E"/>
    <w:rsid w:val="4A323395"/>
    <w:rsid w:val="4A32A4BD"/>
    <w:rsid w:val="4A332396"/>
    <w:rsid w:val="4A33281D"/>
    <w:rsid w:val="4A350A55"/>
    <w:rsid w:val="4A369BEB"/>
    <w:rsid w:val="4A3A4F4B"/>
    <w:rsid w:val="4A3A69BF"/>
    <w:rsid w:val="4A3BDE06"/>
    <w:rsid w:val="4A3FCF7D"/>
    <w:rsid w:val="4A4095E4"/>
    <w:rsid w:val="4A4113BD"/>
    <w:rsid w:val="4A44E72F"/>
    <w:rsid w:val="4A468A4F"/>
    <w:rsid w:val="4A468C5C"/>
    <w:rsid w:val="4A469F6B"/>
    <w:rsid w:val="4A46FCE6"/>
    <w:rsid w:val="4A470F32"/>
    <w:rsid w:val="4A4816C4"/>
    <w:rsid w:val="4A4B0259"/>
    <w:rsid w:val="4A4B9A9F"/>
    <w:rsid w:val="4A51AD23"/>
    <w:rsid w:val="4A524CF3"/>
    <w:rsid w:val="4A53BE9F"/>
    <w:rsid w:val="4A552160"/>
    <w:rsid w:val="4A579AD9"/>
    <w:rsid w:val="4A5A57B3"/>
    <w:rsid w:val="4A5AD4EE"/>
    <w:rsid w:val="4A5CDB3A"/>
    <w:rsid w:val="4A5D1EE5"/>
    <w:rsid w:val="4A5DB3A7"/>
    <w:rsid w:val="4A5DEA69"/>
    <w:rsid w:val="4A60BD54"/>
    <w:rsid w:val="4A610780"/>
    <w:rsid w:val="4A612FDB"/>
    <w:rsid w:val="4A617F28"/>
    <w:rsid w:val="4A618AC7"/>
    <w:rsid w:val="4A618EA0"/>
    <w:rsid w:val="4A64BBE8"/>
    <w:rsid w:val="4A66239B"/>
    <w:rsid w:val="4A670ED2"/>
    <w:rsid w:val="4A688F6E"/>
    <w:rsid w:val="4A6A6015"/>
    <w:rsid w:val="4A6B3FA1"/>
    <w:rsid w:val="4A6BEAFE"/>
    <w:rsid w:val="4A6D0091"/>
    <w:rsid w:val="4A6E8390"/>
    <w:rsid w:val="4A6EB24B"/>
    <w:rsid w:val="4A6EEC2E"/>
    <w:rsid w:val="4A707449"/>
    <w:rsid w:val="4A720F63"/>
    <w:rsid w:val="4A72BFB7"/>
    <w:rsid w:val="4A77CC71"/>
    <w:rsid w:val="4A795D44"/>
    <w:rsid w:val="4A7BEC8C"/>
    <w:rsid w:val="4A7CAACA"/>
    <w:rsid w:val="4A7DF301"/>
    <w:rsid w:val="4A81951E"/>
    <w:rsid w:val="4A879F7D"/>
    <w:rsid w:val="4A87B615"/>
    <w:rsid w:val="4A88693D"/>
    <w:rsid w:val="4A8BA221"/>
    <w:rsid w:val="4A8C8727"/>
    <w:rsid w:val="4A8C90B2"/>
    <w:rsid w:val="4A8CBAD3"/>
    <w:rsid w:val="4A8CFACA"/>
    <w:rsid w:val="4A8D1DE9"/>
    <w:rsid w:val="4A8E2525"/>
    <w:rsid w:val="4A94261D"/>
    <w:rsid w:val="4A99E424"/>
    <w:rsid w:val="4A9AD724"/>
    <w:rsid w:val="4A9D3977"/>
    <w:rsid w:val="4A9D852D"/>
    <w:rsid w:val="4A9E68C4"/>
    <w:rsid w:val="4A9E7573"/>
    <w:rsid w:val="4AA0C985"/>
    <w:rsid w:val="4AA1560E"/>
    <w:rsid w:val="4AA1BAA0"/>
    <w:rsid w:val="4AA35160"/>
    <w:rsid w:val="4AA37574"/>
    <w:rsid w:val="4AA5CCC4"/>
    <w:rsid w:val="4AA8A8FB"/>
    <w:rsid w:val="4AA8F9F4"/>
    <w:rsid w:val="4AA97ED8"/>
    <w:rsid w:val="4AAAF279"/>
    <w:rsid w:val="4AABA61C"/>
    <w:rsid w:val="4AACF89D"/>
    <w:rsid w:val="4AAD5FAA"/>
    <w:rsid w:val="4AB1A76E"/>
    <w:rsid w:val="4AB241CA"/>
    <w:rsid w:val="4AB28CD4"/>
    <w:rsid w:val="4AB32956"/>
    <w:rsid w:val="4AB3D30A"/>
    <w:rsid w:val="4AB72C61"/>
    <w:rsid w:val="4AB86BF6"/>
    <w:rsid w:val="4ABF94E6"/>
    <w:rsid w:val="4AC0FE9E"/>
    <w:rsid w:val="4AC25791"/>
    <w:rsid w:val="4AC322AE"/>
    <w:rsid w:val="4AC392DF"/>
    <w:rsid w:val="4AC56B4D"/>
    <w:rsid w:val="4AC59ABA"/>
    <w:rsid w:val="4AC5E4DA"/>
    <w:rsid w:val="4AC75844"/>
    <w:rsid w:val="4AC7A215"/>
    <w:rsid w:val="4ACBC0C1"/>
    <w:rsid w:val="4ACD0612"/>
    <w:rsid w:val="4ACD2205"/>
    <w:rsid w:val="4ACEAB0C"/>
    <w:rsid w:val="4ACF577C"/>
    <w:rsid w:val="4AD08529"/>
    <w:rsid w:val="4AD0E626"/>
    <w:rsid w:val="4AD1AB5C"/>
    <w:rsid w:val="4AD3DBCA"/>
    <w:rsid w:val="4AD543B1"/>
    <w:rsid w:val="4AD67702"/>
    <w:rsid w:val="4AD71FF9"/>
    <w:rsid w:val="4AD92B02"/>
    <w:rsid w:val="4AD9AFC3"/>
    <w:rsid w:val="4ADAA64B"/>
    <w:rsid w:val="4ADABD95"/>
    <w:rsid w:val="4ADEF708"/>
    <w:rsid w:val="4ADF3416"/>
    <w:rsid w:val="4AE0172B"/>
    <w:rsid w:val="4AE0B779"/>
    <w:rsid w:val="4AE2B05E"/>
    <w:rsid w:val="4AE34B9C"/>
    <w:rsid w:val="4AE35CD2"/>
    <w:rsid w:val="4AE377B2"/>
    <w:rsid w:val="4AE49232"/>
    <w:rsid w:val="4AE72608"/>
    <w:rsid w:val="4AE77D34"/>
    <w:rsid w:val="4AE99076"/>
    <w:rsid w:val="4AE9FB3C"/>
    <w:rsid w:val="4AEB23CE"/>
    <w:rsid w:val="4AEC670A"/>
    <w:rsid w:val="4AEE2FDE"/>
    <w:rsid w:val="4AEF6AA8"/>
    <w:rsid w:val="4AF1315A"/>
    <w:rsid w:val="4AF36416"/>
    <w:rsid w:val="4AF4FD60"/>
    <w:rsid w:val="4AF631C4"/>
    <w:rsid w:val="4AF6DC2C"/>
    <w:rsid w:val="4AFF448E"/>
    <w:rsid w:val="4AFF7A20"/>
    <w:rsid w:val="4B005168"/>
    <w:rsid w:val="4B00B08D"/>
    <w:rsid w:val="4B0146E9"/>
    <w:rsid w:val="4B01B889"/>
    <w:rsid w:val="4B022303"/>
    <w:rsid w:val="4B026D68"/>
    <w:rsid w:val="4B030594"/>
    <w:rsid w:val="4B03C9AA"/>
    <w:rsid w:val="4B06C708"/>
    <w:rsid w:val="4B0AA4A6"/>
    <w:rsid w:val="4B0C3D1A"/>
    <w:rsid w:val="4B0CFFB7"/>
    <w:rsid w:val="4B0E0A69"/>
    <w:rsid w:val="4B103352"/>
    <w:rsid w:val="4B103CA8"/>
    <w:rsid w:val="4B10421B"/>
    <w:rsid w:val="4B12BB5A"/>
    <w:rsid w:val="4B1764C0"/>
    <w:rsid w:val="4B17AF5E"/>
    <w:rsid w:val="4B18A362"/>
    <w:rsid w:val="4B19F4E2"/>
    <w:rsid w:val="4B1AAAC7"/>
    <w:rsid w:val="4B1AB875"/>
    <w:rsid w:val="4B1E2096"/>
    <w:rsid w:val="4B1E40C6"/>
    <w:rsid w:val="4B1FDDF5"/>
    <w:rsid w:val="4B20FD07"/>
    <w:rsid w:val="4B2537AF"/>
    <w:rsid w:val="4B2563D5"/>
    <w:rsid w:val="4B2F9B7B"/>
    <w:rsid w:val="4B311A37"/>
    <w:rsid w:val="4B34675A"/>
    <w:rsid w:val="4B357D9C"/>
    <w:rsid w:val="4B36FC96"/>
    <w:rsid w:val="4B38FFA5"/>
    <w:rsid w:val="4B405903"/>
    <w:rsid w:val="4B40623A"/>
    <w:rsid w:val="4B456105"/>
    <w:rsid w:val="4B48B498"/>
    <w:rsid w:val="4B4977E9"/>
    <w:rsid w:val="4B49F0A9"/>
    <w:rsid w:val="4B4A8156"/>
    <w:rsid w:val="4B4D1AC3"/>
    <w:rsid w:val="4B4DDF3B"/>
    <w:rsid w:val="4B4E558E"/>
    <w:rsid w:val="4B4EAA2B"/>
    <w:rsid w:val="4B4EDFF2"/>
    <w:rsid w:val="4B512875"/>
    <w:rsid w:val="4B5327C6"/>
    <w:rsid w:val="4B5341FD"/>
    <w:rsid w:val="4B54CC26"/>
    <w:rsid w:val="4B56804F"/>
    <w:rsid w:val="4B56CD4D"/>
    <w:rsid w:val="4B587D5F"/>
    <w:rsid w:val="4B590328"/>
    <w:rsid w:val="4B5D58D7"/>
    <w:rsid w:val="4B5D5D96"/>
    <w:rsid w:val="4B6172E8"/>
    <w:rsid w:val="4B620B74"/>
    <w:rsid w:val="4B667FC6"/>
    <w:rsid w:val="4B689DC6"/>
    <w:rsid w:val="4B6AD299"/>
    <w:rsid w:val="4B6DCFC0"/>
    <w:rsid w:val="4B6EAD4B"/>
    <w:rsid w:val="4B6EDA87"/>
    <w:rsid w:val="4B70EE19"/>
    <w:rsid w:val="4B717E5C"/>
    <w:rsid w:val="4B71A5A2"/>
    <w:rsid w:val="4B73B312"/>
    <w:rsid w:val="4B759783"/>
    <w:rsid w:val="4B75E3CC"/>
    <w:rsid w:val="4B765FC2"/>
    <w:rsid w:val="4B77845C"/>
    <w:rsid w:val="4B7789ED"/>
    <w:rsid w:val="4B77C3CA"/>
    <w:rsid w:val="4B79A205"/>
    <w:rsid w:val="4B7AFEBE"/>
    <w:rsid w:val="4B7B55F8"/>
    <w:rsid w:val="4B7BEC4E"/>
    <w:rsid w:val="4B7C107B"/>
    <w:rsid w:val="4B7EC66E"/>
    <w:rsid w:val="4B808EF3"/>
    <w:rsid w:val="4B834CB0"/>
    <w:rsid w:val="4B854691"/>
    <w:rsid w:val="4B862E73"/>
    <w:rsid w:val="4B866EEA"/>
    <w:rsid w:val="4B86BB9E"/>
    <w:rsid w:val="4B87DB51"/>
    <w:rsid w:val="4B883CE6"/>
    <w:rsid w:val="4B8947FD"/>
    <w:rsid w:val="4B8A5A89"/>
    <w:rsid w:val="4B8F3707"/>
    <w:rsid w:val="4B8FA94C"/>
    <w:rsid w:val="4B921D6A"/>
    <w:rsid w:val="4B92A2C1"/>
    <w:rsid w:val="4B957519"/>
    <w:rsid w:val="4B963652"/>
    <w:rsid w:val="4B965B4A"/>
    <w:rsid w:val="4B97324A"/>
    <w:rsid w:val="4B97581F"/>
    <w:rsid w:val="4B99F04F"/>
    <w:rsid w:val="4B9AC07F"/>
    <w:rsid w:val="4B9EE731"/>
    <w:rsid w:val="4B9FD786"/>
    <w:rsid w:val="4BA02235"/>
    <w:rsid w:val="4BA03832"/>
    <w:rsid w:val="4BA13DAC"/>
    <w:rsid w:val="4BA16555"/>
    <w:rsid w:val="4BA328A3"/>
    <w:rsid w:val="4BA5700B"/>
    <w:rsid w:val="4BA5EAFC"/>
    <w:rsid w:val="4BA60818"/>
    <w:rsid w:val="4BA60F4A"/>
    <w:rsid w:val="4BA79EC1"/>
    <w:rsid w:val="4BA8D0E5"/>
    <w:rsid w:val="4BAA291B"/>
    <w:rsid w:val="4BAF383B"/>
    <w:rsid w:val="4BAF624A"/>
    <w:rsid w:val="4BB14F35"/>
    <w:rsid w:val="4BB2949F"/>
    <w:rsid w:val="4BB38EBF"/>
    <w:rsid w:val="4BB39B00"/>
    <w:rsid w:val="4BB69F24"/>
    <w:rsid w:val="4BBAD4C1"/>
    <w:rsid w:val="4BBBFFB7"/>
    <w:rsid w:val="4BBC4AE3"/>
    <w:rsid w:val="4BBE5913"/>
    <w:rsid w:val="4BBEC034"/>
    <w:rsid w:val="4BBED2A1"/>
    <w:rsid w:val="4BC0BEE0"/>
    <w:rsid w:val="4BC65F19"/>
    <w:rsid w:val="4BC6915E"/>
    <w:rsid w:val="4BC7214C"/>
    <w:rsid w:val="4BC75549"/>
    <w:rsid w:val="4BC7C8F6"/>
    <w:rsid w:val="4BC8E3B1"/>
    <w:rsid w:val="4BC976BA"/>
    <w:rsid w:val="4BCA0048"/>
    <w:rsid w:val="4BCAC913"/>
    <w:rsid w:val="4BCB49E0"/>
    <w:rsid w:val="4BCBAFE6"/>
    <w:rsid w:val="4BCC3558"/>
    <w:rsid w:val="4BCF9202"/>
    <w:rsid w:val="4BCFF3CE"/>
    <w:rsid w:val="4BD0BDFB"/>
    <w:rsid w:val="4BD1E8EF"/>
    <w:rsid w:val="4BD23101"/>
    <w:rsid w:val="4BD2DC22"/>
    <w:rsid w:val="4BD4BE69"/>
    <w:rsid w:val="4BD4D2BF"/>
    <w:rsid w:val="4BD65A11"/>
    <w:rsid w:val="4BD962AD"/>
    <w:rsid w:val="4BDAD3B0"/>
    <w:rsid w:val="4BDC39A9"/>
    <w:rsid w:val="4BDCE2F2"/>
    <w:rsid w:val="4BDD4691"/>
    <w:rsid w:val="4BDE7754"/>
    <w:rsid w:val="4BE00BDB"/>
    <w:rsid w:val="4BE175D0"/>
    <w:rsid w:val="4BE4DEB0"/>
    <w:rsid w:val="4BE59D06"/>
    <w:rsid w:val="4BE674A0"/>
    <w:rsid w:val="4BE9E001"/>
    <w:rsid w:val="4BEA04BC"/>
    <w:rsid w:val="4BEB8493"/>
    <w:rsid w:val="4BEE9EF6"/>
    <w:rsid w:val="4BF209B3"/>
    <w:rsid w:val="4BF4D5B2"/>
    <w:rsid w:val="4BF5B20A"/>
    <w:rsid w:val="4BF5E47D"/>
    <w:rsid w:val="4BF60F65"/>
    <w:rsid w:val="4BF6FFEA"/>
    <w:rsid w:val="4BF7AC5D"/>
    <w:rsid w:val="4BFB7081"/>
    <w:rsid w:val="4BFDBF78"/>
    <w:rsid w:val="4BFE8BD9"/>
    <w:rsid w:val="4C007BE2"/>
    <w:rsid w:val="4C04546C"/>
    <w:rsid w:val="4C04EB8E"/>
    <w:rsid w:val="4C0525CE"/>
    <w:rsid w:val="4C0563FA"/>
    <w:rsid w:val="4C06E38E"/>
    <w:rsid w:val="4C08FCBD"/>
    <w:rsid w:val="4C096088"/>
    <w:rsid w:val="4C096DD9"/>
    <w:rsid w:val="4C0A10D1"/>
    <w:rsid w:val="4C0B0000"/>
    <w:rsid w:val="4C0B6D4F"/>
    <w:rsid w:val="4C0DE1D4"/>
    <w:rsid w:val="4C0E799D"/>
    <w:rsid w:val="4C167DE1"/>
    <w:rsid w:val="4C16ADA6"/>
    <w:rsid w:val="4C17CC4F"/>
    <w:rsid w:val="4C19BBFD"/>
    <w:rsid w:val="4C1BEBFA"/>
    <w:rsid w:val="4C1C5B63"/>
    <w:rsid w:val="4C1E8097"/>
    <w:rsid w:val="4C27A345"/>
    <w:rsid w:val="4C281F33"/>
    <w:rsid w:val="4C2A0B34"/>
    <w:rsid w:val="4C2A590A"/>
    <w:rsid w:val="4C2CF425"/>
    <w:rsid w:val="4C2DB848"/>
    <w:rsid w:val="4C2DC4A7"/>
    <w:rsid w:val="4C2EC80C"/>
    <w:rsid w:val="4C2ECFC4"/>
    <w:rsid w:val="4C303652"/>
    <w:rsid w:val="4C3283CD"/>
    <w:rsid w:val="4C32F248"/>
    <w:rsid w:val="4C3831E5"/>
    <w:rsid w:val="4C38747E"/>
    <w:rsid w:val="4C38CFFC"/>
    <w:rsid w:val="4C39F415"/>
    <w:rsid w:val="4C39F4DE"/>
    <w:rsid w:val="4C3A25F6"/>
    <w:rsid w:val="4C3BBD6D"/>
    <w:rsid w:val="4C3C46B0"/>
    <w:rsid w:val="4C3E41E5"/>
    <w:rsid w:val="4C3F7B3C"/>
    <w:rsid w:val="4C40550E"/>
    <w:rsid w:val="4C40ACB9"/>
    <w:rsid w:val="4C4102F7"/>
    <w:rsid w:val="4C43E6C3"/>
    <w:rsid w:val="4C445838"/>
    <w:rsid w:val="4C45C5A7"/>
    <w:rsid w:val="4C46682C"/>
    <w:rsid w:val="4C473488"/>
    <w:rsid w:val="4C47BF58"/>
    <w:rsid w:val="4C47CFFA"/>
    <w:rsid w:val="4C4A9955"/>
    <w:rsid w:val="4C4BB9A8"/>
    <w:rsid w:val="4C4DEDB1"/>
    <w:rsid w:val="4C4F014A"/>
    <w:rsid w:val="4C4FD2DB"/>
    <w:rsid w:val="4C50C878"/>
    <w:rsid w:val="4C51F779"/>
    <w:rsid w:val="4C531B4C"/>
    <w:rsid w:val="4C53763D"/>
    <w:rsid w:val="4C56591B"/>
    <w:rsid w:val="4C57C29A"/>
    <w:rsid w:val="4C58CF88"/>
    <w:rsid w:val="4C591FA2"/>
    <w:rsid w:val="4C59B2EA"/>
    <w:rsid w:val="4C5C86E7"/>
    <w:rsid w:val="4C5CDEE6"/>
    <w:rsid w:val="4C5D7629"/>
    <w:rsid w:val="4C5D829C"/>
    <w:rsid w:val="4C61D29C"/>
    <w:rsid w:val="4C62363B"/>
    <w:rsid w:val="4C626CDE"/>
    <w:rsid w:val="4C673BFE"/>
    <w:rsid w:val="4C68C047"/>
    <w:rsid w:val="4C6ACCC5"/>
    <w:rsid w:val="4C6B003B"/>
    <w:rsid w:val="4C6B11F7"/>
    <w:rsid w:val="4C6C29F2"/>
    <w:rsid w:val="4C7229FD"/>
    <w:rsid w:val="4C76A0D7"/>
    <w:rsid w:val="4C77773F"/>
    <w:rsid w:val="4C79C356"/>
    <w:rsid w:val="4C79CC6F"/>
    <w:rsid w:val="4C7B96FC"/>
    <w:rsid w:val="4C7DAD7E"/>
    <w:rsid w:val="4C82CE24"/>
    <w:rsid w:val="4C850AD6"/>
    <w:rsid w:val="4C870279"/>
    <w:rsid w:val="4C870A4A"/>
    <w:rsid w:val="4C89346C"/>
    <w:rsid w:val="4C896017"/>
    <w:rsid w:val="4C8BB468"/>
    <w:rsid w:val="4C8C4D12"/>
    <w:rsid w:val="4C90C7B0"/>
    <w:rsid w:val="4C93BF0A"/>
    <w:rsid w:val="4C955995"/>
    <w:rsid w:val="4C979A9B"/>
    <w:rsid w:val="4C99DD0E"/>
    <w:rsid w:val="4C9B7C47"/>
    <w:rsid w:val="4C9C3FFF"/>
    <w:rsid w:val="4C9F4882"/>
    <w:rsid w:val="4CA23A9A"/>
    <w:rsid w:val="4CA75B47"/>
    <w:rsid w:val="4CA845E8"/>
    <w:rsid w:val="4CAACE35"/>
    <w:rsid w:val="4CAC137E"/>
    <w:rsid w:val="4CAC266B"/>
    <w:rsid w:val="4CAC765D"/>
    <w:rsid w:val="4CAC9EFE"/>
    <w:rsid w:val="4CAE00F4"/>
    <w:rsid w:val="4CAED312"/>
    <w:rsid w:val="4CAF9E0C"/>
    <w:rsid w:val="4CB1D778"/>
    <w:rsid w:val="4CB2D008"/>
    <w:rsid w:val="4CB65FC6"/>
    <w:rsid w:val="4CB9272A"/>
    <w:rsid w:val="4CB97076"/>
    <w:rsid w:val="4CBCC8F7"/>
    <w:rsid w:val="4CBDC456"/>
    <w:rsid w:val="4CBE6F45"/>
    <w:rsid w:val="4CC0E904"/>
    <w:rsid w:val="4CC16B10"/>
    <w:rsid w:val="4CC5E9D2"/>
    <w:rsid w:val="4CC65136"/>
    <w:rsid w:val="4CCA6BA6"/>
    <w:rsid w:val="4CCAECBC"/>
    <w:rsid w:val="4CCF74B9"/>
    <w:rsid w:val="4CCFAB5D"/>
    <w:rsid w:val="4CCFC9D4"/>
    <w:rsid w:val="4CD0B3D0"/>
    <w:rsid w:val="4CD2B80C"/>
    <w:rsid w:val="4CD30757"/>
    <w:rsid w:val="4CD9CC32"/>
    <w:rsid w:val="4CDD16A2"/>
    <w:rsid w:val="4CDEA8D6"/>
    <w:rsid w:val="4CDFF6C4"/>
    <w:rsid w:val="4CE07B56"/>
    <w:rsid w:val="4CE2D564"/>
    <w:rsid w:val="4CE463AE"/>
    <w:rsid w:val="4CE4BD99"/>
    <w:rsid w:val="4CE5B1B9"/>
    <w:rsid w:val="4CE67578"/>
    <w:rsid w:val="4CE70BFB"/>
    <w:rsid w:val="4CE741AB"/>
    <w:rsid w:val="4CE74C5B"/>
    <w:rsid w:val="4CE772BD"/>
    <w:rsid w:val="4CE9F242"/>
    <w:rsid w:val="4CEC80FA"/>
    <w:rsid w:val="4CEF34D7"/>
    <w:rsid w:val="4CEFAD80"/>
    <w:rsid w:val="4CF066D8"/>
    <w:rsid w:val="4CF105ED"/>
    <w:rsid w:val="4CF58A6C"/>
    <w:rsid w:val="4CF713C9"/>
    <w:rsid w:val="4CF7833E"/>
    <w:rsid w:val="4CF7A2A6"/>
    <w:rsid w:val="4CF911E2"/>
    <w:rsid w:val="4CF9577D"/>
    <w:rsid w:val="4CF96AD6"/>
    <w:rsid w:val="4CF9754F"/>
    <w:rsid w:val="4CFAA8AC"/>
    <w:rsid w:val="4CFAD597"/>
    <w:rsid w:val="4CFCDD7D"/>
    <w:rsid w:val="4CFD1D57"/>
    <w:rsid w:val="4CFD3B53"/>
    <w:rsid w:val="4CFD7632"/>
    <w:rsid w:val="4CFEBF4F"/>
    <w:rsid w:val="4CFFFBE2"/>
    <w:rsid w:val="4D035AE1"/>
    <w:rsid w:val="4D04684B"/>
    <w:rsid w:val="4D05F79A"/>
    <w:rsid w:val="4D06C2C3"/>
    <w:rsid w:val="4D073140"/>
    <w:rsid w:val="4D078E65"/>
    <w:rsid w:val="4D07A881"/>
    <w:rsid w:val="4D0856BF"/>
    <w:rsid w:val="4D095028"/>
    <w:rsid w:val="4D0AC174"/>
    <w:rsid w:val="4D0B8094"/>
    <w:rsid w:val="4D0B8775"/>
    <w:rsid w:val="4D0CDE7C"/>
    <w:rsid w:val="4D0D35AD"/>
    <w:rsid w:val="4D0EF866"/>
    <w:rsid w:val="4D0F0E68"/>
    <w:rsid w:val="4D11B743"/>
    <w:rsid w:val="4D13E172"/>
    <w:rsid w:val="4D162732"/>
    <w:rsid w:val="4D17555B"/>
    <w:rsid w:val="4D17B6F3"/>
    <w:rsid w:val="4D17F3D8"/>
    <w:rsid w:val="4D1BCC3E"/>
    <w:rsid w:val="4D1E18F9"/>
    <w:rsid w:val="4D214B7F"/>
    <w:rsid w:val="4D239D3B"/>
    <w:rsid w:val="4D2591EC"/>
    <w:rsid w:val="4D26B51C"/>
    <w:rsid w:val="4D27CCE7"/>
    <w:rsid w:val="4D2B920C"/>
    <w:rsid w:val="4D2DD98B"/>
    <w:rsid w:val="4D2F5E93"/>
    <w:rsid w:val="4D31196F"/>
    <w:rsid w:val="4D329405"/>
    <w:rsid w:val="4D361946"/>
    <w:rsid w:val="4D3631B1"/>
    <w:rsid w:val="4D3A6379"/>
    <w:rsid w:val="4D3AEE06"/>
    <w:rsid w:val="4D3CBF9C"/>
    <w:rsid w:val="4D3CE036"/>
    <w:rsid w:val="4D3CE8E1"/>
    <w:rsid w:val="4D3D486E"/>
    <w:rsid w:val="4D3E58C9"/>
    <w:rsid w:val="4D3F66AD"/>
    <w:rsid w:val="4D4059A4"/>
    <w:rsid w:val="4D431BBD"/>
    <w:rsid w:val="4D447464"/>
    <w:rsid w:val="4D455870"/>
    <w:rsid w:val="4D468172"/>
    <w:rsid w:val="4D49ED12"/>
    <w:rsid w:val="4D4A87DF"/>
    <w:rsid w:val="4D4B4E93"/>
    <w:rsid w:val="4D4F6F4E"/>
    <w:rsid w:val="4D514AAB"/>
    <w:rsid w:val="4D52FCCD"/>
    <w:rsid w:val="4D534E70"/>
    <w:rsid w:val="4D543E4A"/>
    <w:rsid w:val="4D54B728"/>
    <w:rsid w:val="4D55C609"/>
    <w:rsid w:val="4D57D226"/>
    <w:rsid w:val="4D5826E3"/>
    <w:rsid w:val="4D5C85C9"/>
    <w:rsid w:val="4D5D6BEF"/>
    <w:rsid w:val="4D5D7C7A"/>
    <w:rsid w:val="4D5E5A8D"/>
    <w:rsid w:val="4D6230A2"/>
    <w:rsid w:val="4D64DA38"/>
    <w:rsid w:val="4D66743E"/>
    <w:rsid w:val="4D687B1E"/>
    <w:rsid w:val="4D688625"/>
    <w:rsid w:val="4D68F51A"/>
    <w:rsid w:val="4D6B877A"/>
    <w:rsid w:val="4D6BB8C7"/>
    <w:rsid w:val="4D6C941A"/>
    <w:rsid w:val="4D707A84"/>
    <w:rsid w:val="4D71B7A5"/>
    <w:rsid w:val="4D71E956"/>
    <w:rsid w:val="4D72C06C"/>
    <w:rsid w:val="4D72DD6B"/>
    <w:rsid w:val="4D745FB9"/>
    <w:rsid w:val="4D75895B"/>
    <w:rsid w:val="4D774A25"/>
    <w:rsid w:val="4D780A73"/>
    <w:rsid w:val="4D787CD9"/>
    <w:rsid w:val="4D7CF32D"/>
    <w:rsid w:val="4D7DD5F2"/>
    <w:rsid w:val="4D7EB219"/>
    <w:rsid w:val="4D81354A"/>
    <w:rsid w:val="4D817AE8"/>
    <w:rsid w:val="4D8278AF"/>
    <w:rsid w:val="4D84D10E"/>
    <w:rsid w:val="4D84FC59"/>
    <w:rsid w:val="4D852D40"/>
    <w:rsid w:val="4D87CBF1"/>
    <w:rsid w:val="4D89E0A9"/>
    <w:rsid w:val="4D8BBA72"/>
    <w:rsid w:val="4D8C8780"/>
    <w:rsid w:val="4D8E51F6"/>
    <w:rsid w:val="4D925E1B"/>
    <w:rsid w:val="4D9317A1"/>
    <w:rsid w:val="4D9463F5"/>
    <w:rsid w:val="4D96FD95"/>
    <w:rsid w:val="4D970753"/>
    <w:rsid w:val="4D973058"/>
    <w:rsid w:val="4D9BC5E6"/>
    <w:rsid w:val="4D9F39BF"/>
    <w:rsid w:val="4D9F402F"/>
    <w:rsid w:val="4DA1998B"/>
    <w:rsid w:val="4DA1F8F9"/>
    <w:rsid w:val="4DA2EF06"/>
    <w:rsid w:val="4DA43A51"/>
    <w:rsid w:val="4DA83EC6"/>
    <w:rsid w:val="4DA9B366"/>
    <w:rsid w:val="4DABB4D8"/>
    <w:rsid w:val="4DABDBD8"/>
    <w:rsid w:val="4DAFEAAA"/>
    <w:rsid w:val="4DB15798"/>
    <w:rsid w:val="4DB1DF2B"/>
    <w:rsid w:val="4DB43A9E"/>
    <w:rsid w:val="4DB492BA"/>
    <w:rsid w:val="4DB68C67"/>
    <w:rsid w:val="4DB9671B"/>
    <w:rsid w:val="4DBA2658"/>
    <w:rsid w:val="4DBB3BC5"/>
    <w:rsid w:val="4DBB5E6F"/>
    <w:rsid w:val="4DBC9717"/>
    <w:rsid w:val="4DBCF329"/>
    <w:rsid w:val="4DBDA164"/>
    <w:rsid w:val="4DC0FC31"/>
    <w:rsid w:val="4DC1600F"/>
    <w:rsid w:val="4DC3EAA6"/>
    <w:rsid w:val="4DC76BEA"/>
    <w:rsid w:val="4DC91142"/>
    <w:rsid w:val="4DCA85A9"/>
    <w:rsid w:val="4DCAB078"/>
    <w:rsid w:val="4DCB1226"/>
    <w:rsid w:val="4DCF36C7"/>
    <w:rsid w:val="4DCFC2E5"/>
    <w:rsid w:val="4DD1FEC6"/>
    <w:rsid w:val="4DD36215"/>
    <w:rsid w:val="4DD3F443"/>
    <w:rsid w:val="4DD409F5"/>
    <w:rsid w:val="4DD4C167"/>
    <w:rsid w:val="4DD4EE81"/>
    <w:rsid w:val="4DD558FF"/>
    <w:rsid w:val="4DD65A66"/>
    <w:rsid w:val="4DD7B28C"/>
    <w:rsid w:val="4DD8B583"/>
    <w:rsid w:val="4DDA9D71"/>
    <w:rsid w:val="4DDE62E0"/>
    <w:rsid w:val="4DDE8B11"/>
    <w:rsid w:val="4DDF3E1C"/>
    <w:rsid w:val="4DDF772D"/>
    <w:rsid w:val="4DDF8297"/>
    <w:rsid w:val="4DE03470"/>
    <w:rsid w:val="4DE289EF"/>
    <w:rsid w:val="4DE33B49"/>
    <w:rsid w:val="4DE38D21"/>
    <w:rsid w:val="4DE5BEC9"/>
    <w:rsid w:val="4DE5C881"/>
    <w:rsid w:val="4DE6D3F4"/>
    <w:rsid w:val="4DE75039"/>
    <w:rsid w:val="4DE77646"/>
    <w:rsid w:val="4DE7E7AF"/>
    <w:rsid w:val="4DE82D5B"/>
    <w:rsid w:val="4DE8777A"/>
    <w:rsid w:val="4DE9D47B"/>
    <w:rsid w:val="4DE9DFFD"/>
    <w:rsid w:val="4DEA7CE4"/>
    <w:rsid w:val="4DEBD1DD"/>
    <w:rsid w:val="4DEC750A"/>
    <w:rsid w:val="4DEEDE3D"/>
    <w:rsid w:val="4DF019B4"/>
    <w:rsid w:val="4DF2C392"/>
    <w:rsid w:val="4DF839FF"/>
    <w:rsid w:val="4DFCF69A"/>
    <w:rsid w:val="4DFD6D7F"/>
    <w:rsid w:val="4E00E98C"/>
    <w:rsid w:val="4E010ADE"/>
    <w:rsid w:val="4E014ACB"/>
    <w:rsid w:val="4E0313A8"/>
    <w:rsid w:val="4E048C66"/>
    <w:rsid w:val="4E04A5FF"/>
    <w:rsid w:val="4E04C25B"/>
    <w:rsid w:val="4E0519EC"/>
    <w:rsid w:val="4E0995C4"/>
    <w:rsid w:val="4E0B053B"/>
    <w:rsid w:val="4E0BF059"/>
    <w:rsid w:val="4E0F3FEE"/>
    <w:rsid w:val="4E0F42FF"/>
    <w:rsid w:val="4E10F210"/>
    <w:rsid w:val="4E118320"/>
    <w:rsid w:val="4E12B3C4"/>
    <w:rsid w:val="4E172A9E"/>
    <w:rsid w:val="4E195814"/>
    <w:rsid w:val="4E1CDFED"/>
    <w:rsid w:val="4E1DBDD1"/>
    <w:rsid w:val="4E2006F5"/>
    <w:rsid w:val="4E2074AA"/>
    <w:rsid w:val="4E21D980"/>
    <w:rsid w:val="4E23C349"/>
    <w:rsid w:val="4E28A5B3"/>
    <w:rsid w:val="4E2902E9"/>
    <w:rsid w:val="4E2A1705"/>
    <w:rsid w:val="4E2ADF8D"/>
    <w:rsid w:val="4E2AE835"/>
    <w:rsid w:val="4E2D7A1A"/>
    <w:rsid w:val="4E2E1B0C"/>
    <w:rsid w:val="4E2E9412"/>
    <w:rsid w:val="4E2F526B"/>
    <w:rsid w:val="4E30DBB5"/>
    <w:rsid w:val="4E316A53"/>
    <w:rsid w:val="4E365312"/>
    <w:rsid w:val="4E37D18B"/>
    <w:rsid w:val="4E3954C8"/>
    <w:rsid w:val="4E439220"/>
    <w:rsid w:val="4E44D3DB"/>
    <w:rsid w:val="4E46F0A9"/>
    <w:rsid w:val="4E48BFB7"/>
    <w:rsid w:val="4E48CE7D"/>
    <w:rsid w:val="4E4CC963"/>
    <w:rsid w:val="4E4EDD33"/>
    <w:rsid w:val="4E52A2AC"/>
    <w:rsid w:val="4E52FE0C"/>
    <w:rsid w:val="4E5445FB"/>
    <w:rsid w:val="4E575EED"/>
    <w:rsid w:val="4E576415"/>
    <w:rsid w:val="4E57FA6D"/>
    <w:rsid w:val="4E593968"/>
    <w:rsid w:val="4E596C3A"/>
    <w:rsid w:val="4E5991E4"/>
    <w:rsid w:val="4E5B18B3"/>
    <w:rsid w:val="4E5B23DA"/>
    <w:rsid w:val="4E5CD5EF"/>
    <w:rsid w:val="4E5EAF5F"/>
    <w:rsid w:val="4E5EBB7D"/>
    <w:rsid w:val="4E5FA4CE"/>
    <w:rsid w:val="4E64117A"/>
    <w:rsid w:val="4E6733FE"/>
    <w:rsid w:val="4E682B9D"/>
    <w:rsid w:val="4E699D29"/>
    <w:rsid w:val="4E6C04F6"/>
    <w:rsid w:val="4E6D2B48"/>
    <w:rsid w:val="4E6F8B5D"/>
    <w:rsid w:val="4E703204"/>
    <w:rsid w:val="4E708995"/>
    <w:rsid w:val="4E724840"/>
    <w:rsid w:val="4E724A98"/>
    <w:rsid w:val="4E75BE61"/>
    <w:rsid w:val="4E79226E"/>
    <w:rsid w:val="4E79C4A0"/>
    <w:rsid w:val="4E7B1EE2"/>
    <w:rsid w:val="4E7C4E8D"/>
    <w:rsid w:val="4E7C57AD"/>
    <w:rsid w:val="4E7F649C"/>
    <w:rsid w:val="4E8052FE"/>
    <w:rsid w:val="4E81069E"/>
    <w:rsid w:val="4E8237E9"/>
    <w:rsid w:val="4E82A8AE"/>
    <w:rsid w:val="4E83CB74"/>
    <w:rsid w:val="4E83D8AE"/>
    <w:rsid w:val="4E87B137"/>
    <w:rsid w:val="4E87ED03"/>
    <w:rsid w:val="4E8948FB"/>
    <w:rsid w:val="4E8AD0CF"/>
    <w:rsid w:val="4E8C72B4"/>
    <w:rsid w:val="4E916BF6"/>
    <w:rsid w:val="4E940606"/>
    <w:rsid w:val="4E94E9B9"/>
    <w:rsid w:val="4E95FF4D"/>
    <w:rsid w:val="4E96CEDE"/>
    <w:rsid w:val="4E96CFBC"/>
    <w:rsid w:val="4E98F738"/>
    <w:rsid w:val="4E9C8C34"/>
    <w:rsid w:val="4E9DCBB1"/>
    <w:rsid w:val="4E9EC035"/>
    <w:rsid w:val="4E9F2CD2"/>
    <w:rsid w:val="4EA0694B"/>
    <w:rsid w:val="4EA06E11"/>
    <w:rsid w:val="4EA11C26"/>
    <w:rsid w:val="4EA12408"/>
    <w:rsid w:val="4EA3EC7E"/>
    <w:rsid w:val="4EA5EBE8"/>
    <w:rsid w:val="4EA6F66D"/>
    <w:rsid w:val="4EA7B92B"/>
    <w:rsid w:val="4EA7CECB"/>
    <w:rsid w:val="4EA7D906"/>
    <w:rsid w:val="4EA87656"/>
    <w:rsid w:val="4EAADC1A"/>
    <w:rsid w:val="4EAB6F43"/>
    <w:rsid w:val="4EAC146C"/>
    <w:rsid w:val="4EB18365"/>
    <w:rsid w:val="4EB2FC55"/>
    <w:rsid w:val="4EBCAC29"/>
    <w:rsid w:val="4EBCBB5A"/>
    <w:rsid w:val="4EBF23AC"/>
    <w:rsid w:val="4EC08C93"/>
    <w:rsid w:val="4EC0A142"/>
    <w:rsid w:val="4EC37A7D"/>
    <w:rsid w:val="4EC40E6C"/>
    <w:rsid w:val="4EC46DCB"/>
    <w:rsid w:val="4EC49799"/>
    <w:rsid w:val="4EC4FE3F"/>
    <w:rsid w:val="4EC7386B"/>
    <w:rsid w:val="4EC73EB1"/>
    <w:rsid w:val="4EC997B7"/>
    <w:rsid w:val="4ECA075B"/>
    <w:rsid w:val="4ECC09B3"/>
    <w:rsid w:val="4ECD3744"/>
    <w:rsid w:val="4ED29704"/>
    <w:rsid w:val="4ED31991"/>
    <w:rsid w:val="4ED33B86"/>
    <w:rsid w:val="4ED3B15D"/>
    <w:rsid w:val="4ED78099"/>
    <w:rsid w:val="4EDA4DE7"/>
    <w:rsid w:val="4EDA88F5"/>
    <w:rsid w:val="4EDB2092"/>
    <w:rsid w:val="4EDBD210"/>
    <w:rsid w:val="4EDBF99D"/>
    <w:rsid w:val="4EDFCEE4"/>
    <w:rsid w:val="4EE18892"/>
    <w:rsid w:val="4EE5148E"/>
    <w:rsid w:val="4EE8C8B7"/>
    <w:rsid w:val="4EE96563"/>
    <w:rsid w:val="4EEE8AA7"/>
    <w:rsid w:val="4EEECD6A"/>
    <w:rsid w:val="4EF2BC35"/>
    <w:rsid w:val="4EF3D4F0"/>
    <w:rsid w:val="4EF4B3B3"/>
    <w:rsid w:val="4EF5D6F5"/>
    <w:rsid w:val="4EF6C94E"/>
    <w:rsid w:val="4EF6DC22"/>
    <w:rsid w:val="4EF72E17"/>
    <w:rsid w:val="4EF80BEC"/>
    <w:rsid w:val="4EF91A5A"/>
    <w:rsid w:val="4EF92BDE"/>
    <w:rsid w:val="4EFD17E2"/>
    <w:rsid w:val="4EFD2DE0"/>
    <w:rsid w:val="4EFFBE0F"/>
    <w:rsid w:val="4EFFCCE1"/>
    <w:rsid w:val="4F0047C2"/>
    <w:rsid w:val="4F010B02"/>
    <w:rsid w:val="4F020F96"/>
    <w:rsid w:val="4F0544E8"/>
    <w:rsid w:val="4F0850A1"/>
    <w:rsid w:val="4F0922DA"/>
    <w:rsid w:val="4F0A14E9"/>
    <w:rsid w:val="4F0D33F5"/>
    <w:rsid w:val="4F0D3CBB"/>
    <w:rsid w:val="4F0F09E5"/>
    <w:rsid w:val="4F117244"/>
    <w:rsid w:val="4F148C29"/>
    <w:rsid w:val="4F14BDAF"/>
    <w:rsid w:val="4F1AB604"/>
    <w:rsid w:val="4F1B0A76"/>
    <w:rsid w:val="4F1B9153"/>
    <w:rsid w:val="4F1E0FA8"/>
    <w:rsid w:val="4F1FE639"/>
    <w:rsid w:val="4F2088C2"/>
    <w:rsid w:val="4F2123E4"/>
    <w:rsid w:val="4F23BEEA"/>
    <w:rsid w:val="4F245EC8"/>
    <w:rsid w:val="4F250B12"/>
    <w:rsid w:val="4F29C6BC"/>
    <w:rsid w:val="4F2BDFDB"/>
    <w:rsid w:val="4F2CC1A9"/>
    <w:rsid w:val="4F2E3CBC"/>
    <w:rsid w:val="4F2ED539"/>
    <w:rsid w:val="4F2F1FBA"/>
    <w:rsid w:val="4F33565B"/>
    <w:rsid w:val="4F345861"/>
    <w:rsid w:val="4F358F87"/>
    <w:rsid w:val="4F35E3EA"/>
    <w:rsid w:val="4F365C6B"/>
    <w:rsid w:val="4F37E4DF"/>
    <w:rsid w:val="4F3A546D"/>
    <w:rsid w:val="4F3E5630"/>
    <w:rsid w:val="4F3F02DC"/>
    <w:rsid w:val="4F42CB5F"/>
    <w:rsid w:val="4F441ED8"/>
    <w:rsid w:val="4F444990"/>
    <w:rsid w:val="4F449B8C"/>
    <w:rsid w:val="4F44AF6E"/>
    <w:rsid w:val="4F46A03B"/>
    <w:rsid w:val="4F479E0A"/>
    <w:rsid w:val="4F47BEAA"/>
    <w:rsid w:val="4F4984B1"/>
    <w:rsid w:val="4F4A128C"/>
    <w:rsid w:val="4F4BBC42"/>
    <w:rsid w:val="4F4BF37C"/>
    <w:rsid w:val="4F4C80CA"/>
    <w:rsid w:val="4F504A17"/>
    <w:rsid w:val="4F504FC3"/>
    <w:rsid w:val="4F505FF9"/>
    <w:rsid w:val="4F509B92"/>
    <w:rsid w:val="4F533329"/>
    <w:rsid w:val="4F554125"/>
    <w:rsid w:val="4F57E542"/>
    <w:rsid w:val="4F5A3521"/>
    <w:rsid w:val="4F5C2480"/>
    <w:rsid w:val="4F5D3501"/>
    <w:rsid w:val="4F5E9468"/>
    <w:rsid w:val="4F613622"/>
    <w:rsid w:val="4F616CF3"/>
    <w:rsid w:val="4F62889E"/>
    <w:rsid w:val="4F62B6C5"/>
    <w:rsid w:val="4F6530C0"/>
    <w:rsid w:val="4F65358B"/>
    <w:rsid w:val="4F66AA6B"/>
    <w:rsid w:val="4F66AB46"/>
    <w:rsid w:val="4F678113"/>
    <w:rsid w:val="4F680E20"/>
    <w:rsid w:val="4F694A5E"/>
    <w:rsid w:val="4F6F8339"/>
    <w:rsid w:val="4F6FDDF0"/>
    <w:rsid w:val="4F71694A"/>
    <w:rsid w:val="4F75DB09"/>
    <w:rsid w:val="4F765421"/>
    <w:rsid w:val="4F7CD974"/>
    <w:rsid w:val="4F7DAF24"/>
    <w:rsid w:val="4F7EC0B7"/>
    <w:rsid w:val="4F7EFC75"/>
    <w:rsid w:val="4F7FB718"/>
    <w:rsid w:val="4F80C7D7"/>
    <w:rsid w:val="4F838832"/>
    <w:rsid w:val="4F83B1C8"/>
    <w:rsid w:val="4F846ED9"/>
    <w:rsid w:val="4F847167"/>
    <w:rsid w:val="4F859ADE"/>
    <w:rsid w:val="4F866C06"/>
    <w:rsid w:val="4F877825"/>
    <w:rsid w:val="4F88B662"/>
    <w:rsid w:val="4F88D183"/>
    <w:rsid w:val="4F89401A"/>
    <w:rsid w:val="4F8AF706"/>
    <w:rsid w:val="4F8B896F"/>
    <w:rsid w:val="4F8D9E6A"/>
    <w:rsid w:val="4F93E228"/>
    <w:rsid w:val="4F94C6F0"/>
    <w:rsid w:val="4F96EC8E"/>
    <w:rsid w:val="4F972440"/>
    <w:rsid w:val="4F98EF12"/>
    <w:rsid w:val="4F9C1DB4"/>
    <w:rsid w:val="4F9E2935"/>
    <w:rsid w:val="4FA26436"/>
    <w:rsid w:val="4FA29152"/>
    <w:rsid w:val="4FA3A83F"/>
    <w:rsid w:val="4FA3C9A5"/>
    <w:rsid w:val="4FA4D0EF"/>
    <w:rsid w:val="4FA67AE8"/>
    <w:rsid w:val="4FA6837D"/>
    <w:rsid w:val="4FA6CC92"/>
    <w:rsid w:val="4FA73DC0"/>
    <w:rsid w:val="4FA9213D"/>
    <w:rsid w:val="4FA93651"/>
    <w:rsid w:val="4FA9EF1E"/>
    <w:rsid w:val="4FAB5F7F"/>
    <w:rsid w:val="4FAB716A"/>
    <w:rsid w:val="4FAC68DE"/>
    <w:rsid w:val="4FAD0EF8"/>
    <w:rsid w:val="4FB0FB2D"/>
    <w:rsid w:val="4FBD4B95"/>
    <w:rsid w:val="4FBDA9BA"/>
    <w:rsid w:val="4FBE27BF"/>
    <w:rsid w:val="4FC02A72"/>
    <w:rsid w:val="4FC36304"/>
    <w:rsid w:val="4FC43ABF"/>
    <w:rsid w:val="4FC5C2FC"/>
    <w:rsid w:val="4FC5F9C6"/>
    <w:rsid w:val="4FCB53C4"/>
    <w:rsid w:val="4FCE394E"/>
    <w:rsid w:val="4FD16CA2"/>
    <w:rsid w:val="4FD35DB9"/>
    <w:rsid w:val="4FD3E634"/>
    <w:rsid w:val="4FD4FF13"/>
    <w:rsid w:val="4FD5BF4D"/>
    <w:rsid w:val="4FD5D491"/>
    <w:rsid w:val="4FD66249"/>
    <w:rsid w:val="4FD768EF"/>
    <w:rsid w:val="4FDA01BB"/>
    <w:rsid w:val="4FDAE3A4"/>
    <w:rsid w:val="4FDFAA7D"/>
    <w:rsid w:val="4FE032F2"/>
    <w:rsid w:val="4FE10C2B"/>
    <w:rsid w:val="4FE2CB84"/>
    <w:rsid w:val="4FE3C7F6"/>
    <w:rsid w:val="4FE452C8"/>
    <w:rsid w:val="4FE4BE80"/>
    <w:rsid w:val="4FE55231"/>
    <w:rsid w:val="4FE66EDE"/>
    <w:rsid w:val="4FE922C7"/>
    <w:rsid w:val="4FEABC4B"/>
    <w:rsid w:val="4FEACC1B"/>
    <w:rsid w:val="4FEB4C81"/>
    <w:rsid w:val="4FEC65D5"/>
    <w:rsid w:val="4FEDD104"/>
    <w:rsid w:val="4FEF3E42"/>
    <w:rsid w:val="4FEF4523"/>
    <w:rsid w:val="4FF0C24E"/>
    <w:rsid w:val="4FF22B58"/>
    <w:rsid w:val="4FF29923"/>
    <w:rsid w:val="4FF3E95C"/>
    <w:rsid w:val="4FF441B7"/>
    <w:rsid w:val="4FF9C3EA"/>
    <w:rsid w:val="4FFAB1FA"/>
    <w:rsid w:val="4FFB1D43"/>
    <w:rsid w:val="4FFC644D"/>
    <w:rsid w:val="4FFC9339"/>
    <w:rsid w:val="4FFC9466"/>
    <w:rsid w:val="500180DD"/>
    <w:rsid w:val="5001EDDD"/>
    <w:rsid w:val="5004636D"/>
    <w:rsid w:val="500503B2"/>
    <w:rsid w:val="50053509"/>
    <w:rsid w:val="5006BBA1"/>
    <w:rsid w:val="50072190"/>
    <w:rsid w:val="50083F2D"/>
    <w:rsid w:val="5008DD8E"/>
    <w:rsid w:val="5009B5C5"/>
    <w:rsid w:val="500B58B4"/>
    <w:rsid w:val="500D646D"/>
    <w:rsid w:val="500D8D55"/>
    <w:rsid w:val="500DEBA4"/>
    <w:rsid w:val="50100FF8"/>
    <w:rsid w:val="50108446"/>
    <w:rsid w:val="501270AD"/>
    <w:rsid w:val="50132C85"/>
    <w:rsid w:val="50133421"/>
    <w:rsid w:val="50145646"/>
    <w:rsid w:val="5018A2BD"/>
    <w:rsid w:val="501A66D8"/>
    <w:rsid w:val="501AB11B"/>
    <w:rsid w:val="501C8081"/>
    <w:rsid w:val="501C989C"/>
    <w:rsid w:val="501CD3B3"/>
    <w:rsid w:val="501D2CE9"/>
    <w:rsid w:val="501D4773"/>
    <w:rsid w:val="501E69B9"/>
    <w:rsid w:val="501EE9D5"/>
    <w:rsid w:val="5020B341"/>
    <w:rsid w:val="5021D204"/>
    <w:rsid w:val="502365F8"/>
    <w:rsid w:val="502475A9"/>
    <w:rsid w:val="5024C424"/>
    <w:rsid w:val="5025F13E"/>
    <w:rsid w:val="5029C4C2"/>
    <w:rsid w:val="502A8114"/>
    <w:rsid w:val="502B68A1"/>
    <w:rsid w:val="502BD379"/>
    <w:rsid w:val="502BEAFA"/>
    <w:rsid w:val="502CBE83"/>
    <w:rsid w:val="5032108E"/>
    <w:rsid w:val="5032BDFA"/>
    <w:rsid w:val="5035AD07"/>
    <w:rsid w:val="50361EE5"/>
    <w:rsid w:val="50367F77"/>
    <w:rsid w:val="50381CA8"/>
    <w:rsid w:val="50385A60"/>
    <w:rsid w:val="50386524"/>
    <w:rsid w:val="503A6F29"/>
    <w:rsid w:val="503B4859"/>
    <w:rsid w:val="503E2E0D"/>
    <w:rsid w:val="50407249"/>
    <w:rsid w:val="50432940"/>
    <w:rsid w:val="5044A1C1"/>
    <w:rsid w:val="5044BA9E"/>
    <w:rsid w:val="50481FE1"/>
    <w:rsid w:val="50487CEA"/>
    <w:rsid w:val="504A77A1"/>
    <w:rsid w:val="504B728A"/>
    <w:rsid w:val="504BFC89"/>
    <w:rsid w:val="504CDA23"/>
    <w:rsid w:val="504D2833"/>
    <w:rsid w:val="504DF268"/>
    <w:rsid w:val="504EF63D"/>
    <w:rsid w:val="50511D1B"/>
    <w:rsid w:val="50531034"/>
    <w:rsid w:val="5055594E"/>
    <w:rsid w:val="50574921"/>
    <w:rsid w:val="505CDD67"/>
    <w:rsid w:val="505CF970"/>
    <w:rsid w:val="505CFDB1"/>
    <w:rsid w:val="505E5473"/>
    <w:rsid w:val="505EB615"/>
    <w:rsid w:val="505FFDE0"/>
    <w:rsid w:val="5060D5BD"/>
    <w:rsid w:val="50616FD1"/>
    <w:rsid w:val="5062B6F0"/>
    <w:rsid w:val="50655A90"/>
    <w:rsid w:val="5065BCD9"/>
    <w:rsid w:val="5067FBD9"/>
    <w:rsid w:val="50688355"/>
    <w:rsid w:val="5068E496"/>
    <w:rsid w:val="5069112D"/>
    <w:rsid w:val="50695EC6"/>
    <w:rsid w:val="506A402A"/>
    <w:rsid w:val="506AFA7F"/>
    <w:rsid w:val="506C34D0"/>
    <w:rsid w:val="50702C6A"/>
    <w:rsid w:val="50722B75"/>
    <w:rsid w:val="5073052A"/>
    <w:rsid w:val="5074A6FD"/>
    <w:rsid w:val="50822559"/>
    <w:rsid w:val="508D3CD0"/>
    <w:rsid w:val="508DB506"/>
    <w:rsid w:val="508E239A"/>
    <w:rsid w:val="509079C3"/>
    <w:rsid w:val="5091B953"/>
    <w:rsid w:val="5095E443"/>
    <w:rsid w:val="509D360D"/>
    <w:rsid w:val="509E1D1D"/>
    <w:rsid w:val="50A18503"/>
    <w:rsid w:val="50A3BFA2"/>
    <w:rsid w:val="50A6591C"/>
    <w:rsid w:val="50AAFED0"/>
    <w:rsid w:val="50ABDF02"/>
    <w:rsid w:val="50AC0B0E"/>
    <w:rsid w:val="50AF9D7B"/>
    <w:rsid w:val="50B030F1"/>
    <w:rsid w:val="50B087FF"/>
    <w:rsid w:val="50B60EE2"/>
    <w:rsid w:val="50B69A7D"/>
    <w:rsid w:val="50BA7F45"/>
    <w:rsid w:val="50BA88A4"/>
    <w:rsid w:val="50BBDF82"/>
    <w:rsid w:val="50BC3DD3"/>
    <w:rsid w:val="50BCF23D"/>
    <w:rsid w:val="50BD93DC"/>
    <w:rsid w:val="50BE2566"/>
    <w:rsid w:val="50BF1685"/>
    <w:rsid w:val="50BF6F1E"/>
    <w:rsid w:val="50C09829"/>
    <w:rsid w:val="50C129E2"/>
    <w:rsid w:val="50C40B03"/>
    <w:rsid w:val="50C5DC87"/>
    <w:rsid w:val="50C67589"/>
    <w:rsid w:val="50C7D4B5"/>
    <w:rsid w:val="50C834A9"/>
    <w:rsid w:val="50CB4522"/>
    <w:rsid w:val="50CDDE9E"/>
    <w:rsid w:val="50D26CEB"/>
    <w:rsid w:val="50D3546C"/>
    <w:rsid w:val="50DC03EE"/>
    <w:rsid w:val="50DC3D90"/>
    <w:rsid w:val="50DD6DE1"/>
    <w:rsid w:val="50DE643C"/>
    <w:rsid w:val="50DF94CD"/>
    <w:rsid w:val="50E38DB9"/>
    <w:rsid w:val="50E92DA9"/>
    <w:rsid w:val="50E98014"/>
    <w:rsid w:val="50EA97A6"/>
    <w:rsid w:val="50EAE52A"/>
    <w:rsid w:val="50EC7E1F"/>
    <w:rsid w:val="50EF22A8"/>
    <w:rsid w:val="50EFBA31"/>
    <w:rsid w:val="50F07BD7"/>
    <w:rsid w:val="50F0D328"/>
    <w:rsid w:val="50F13997"/>
    <w:rsid w:val="50F16924"/>
    <w:rsid w:val="50F2D6C0"/>
    <w:rsid w:val="50F3CE7B"/>
    <w:rsid w:val="50F4FD8E"/>
    <w:rsid w:val="50F5B658"/>
    <w:rsid w:val="50F5D6F5"/>
    <w:rsid w:val="50F8020E"/>
    <w:rsid w:val="50F81C1E"/>
    <w:rsid w:val="50FB116F"/>
    <w:rsid w:val="50FC02E6"/>
    <w:rsid w:val="50FF50DB"/>
    <w:rsid w:val="50FFEB7F"/>
    <w:rsid w:val="5100DE19"/>
    <w:rsid w:val="510192B4"/>
    <w:rsid w:val="5101D7FA"/>
    <w:rsid w:val="5102DABB"/>
    <w:rsid w:val="51030B9E"/>
    <w:rsid w:val="510489A4"/>
    <w:rsid w:val="510524D4"/>
    <w:rsid w:val="51068C21"/>
    <w:rsid w:val="5106AD62"/>
    <w:rsid w:val="510A13F9"/>
    <w:rsid w:val="510B1A95"/>
    <w:rsid w:val="510B4E57"/>
    <w:rsid w:val="510EBA76"/>
    <w:rsid w:val="510F3A4F"/>
    <w:rsid w:val="51103BFC"/>
    <w:rsid w:val="5110E808"/>
    <w:rsid w:val="5112ACE7"/>
    <w:rsid w:val="511339F1"/>
    <w:rsid w:val="5114C5E3"/>
    <w:rsid w:val="51164BC9"/>
    <w:rsid w:val="5116EC44"/>
    <w:rsid w:val="51181170"/>
    <w:rsid w:val="5118463E"/>
    <w:rsid w:val="5119783F"/>
    <w:rsid w:val="511AFAFC"/>
    <w:rsid w:val="5120DABA"/>
    <w:rsid w:val="51224046"/>
    <w:rsid w:val="51227431"/>
    <w:rsid w:val="5123F584"/>
    <w:rsid w:val="51275D18"/>
    <w:rsid w:val="512A344C"/>
    <w:rsid w:val="512A4018"/>
    <w:rsid w:val="512A506C"/>
    <w:rsid w:val="512B655E"/>
    <w:rsid w:val="512BBD84"/>
    <w:rsid w:val="512C0E6D"/>
    <w:rsid w:val="512C1770"/>
    <w:rsid w:val="512DE56B"/>
    <w:rsid w:val="512F95BB"/>
    <w:rsid w:val="5131A006"/>
    <w:rsid w:val="5131CB39"/>
    <w:rsid w:val="513258EF"/>
    <w:rsid w:val="5132A200"/>
    <w:rsid w:val="5133CCCE"/>
    <w:rsid w:val="5134DBFC"/>
    <w:rsid w:val="5136E653"/>
    <w:rsid w:val="5139F02E"/>
    <w:rsid w:val="513A5E59"/>
    <w:rsid w:val="513DCC98"/>
    <w:rsid w:val="513FF3A0"/>
    <w:rsid w:val="5140D777"/>
    <w:rsid w:val="51439962"/>
    <w:rsid w:val="5143EF6E"/>
    <w:rsid w:val="51456E18"/>
    <w:rsid w:val="5148064F"/>
    <w:rsid w:val="5148B086"/>
    <w:rsid w:val="5149D9F5"/>
    <w:rsid w:val="514C8B73"/>
    <w:rsid w:val="514D2553"/>
    <w:rsid w:val="514E1ED8"/>
    <w:rsid w:val="515075CD"/>
    <w:rsid w:val="51529950"/>
    <w:rsid w:val="5153A366"/>
    <w:rsid w:val="515542B8"/>
    <w:rsid w:val="51578E36"/>
    <w:rsid w:val="51588804"/>
    <w:rsid w:val="515991B2"/>
    <w:rsid w:val="515B39E4"/>
    <w:rsid w:val="515F79DA"/>
    <w:rsid w:val="51616582"/>
    <w:rsid w:val="5161BBAD"/>
    <w:rsid w:val="5163CED1"/>
    <w:rsid w:val="516631BD"/>
    <w:rsid w:val="51697967"/>
    <w:rsid w:val="5169801C"/>
    <w:rsid w:val="516D71F4"/>
    <w:rsid w:val="516F37EE"/>
    <w:rsid w:val="5171BD3A"/>
    <w:rsid w:val="51722EA1"/>
    <w:rsid w:val="5172EA32"/>
    <w:rsid w:val="5176557F"/>
    <w:rsid w:val="51768E0A"/>
    <w:rsid w:val="5177BDC9"/>
    <w:rsid w:val="51788E70"/>
    <w:rsid w:val="517A026A"/>
    <w:rsid w:val="517AC5FC"/>
    <w:rsid w:val="517B1055"/>
    <w:rsid w:val="517C9A12"/>
    <w:rsid w:val="517CAA23"/>
    <w:rsid w:val="517D3C40"/>
    <w:rsid w:val="517E94BD"/>
    <w:rsid w:val="517F4132"/>
    <w:rsid w:val="517FE632"/>
    <w:rsid w:val="51807EFC"/>
    <w:rsid w:val="51830D58"/>
    <w:rsid w:val="518591CD"/>
    <w:rsid w:val="5186B819"/>
    <w:rsid w:val="51885EFC"/>
    <w:rsid w:val="5188BB22"/>
    <w:rsid w:val="518918B5"/>
    <w:rsid w:val="51897078"/>
    <w:rsid w:val="518DA6CE"/>
    <w:rsid w:val="518E3D37"/>
    <w:rsid w:val="5191E3D1"/>
    <w:rsid w:val="5192E4F9"/>
    <w:rsid w:val="5193AC5A"/>
    <w:rsid w:val="51949E79"/>
    <w:rsid w:val="5194AB75"/>
    <w:rsid w:val="51963476"/>
    <w:rsid w:val="519BA93A"/>
    <w:rsid w:val="519D0154"/>
    <w:rsid w:val="519F731C"/>
    <w:rsid w:val="51A06B84"/>
    <w:rsid w:val="51A0B94E"/>
    <w:rsid w:val="51A0BF92"/>
    <w:rsid w:val="51A13CC5"/>
    <w:rsid w:val="51A34EAF"/>
    <w:rsid w:val="51A42FAD"/>
    <w:rsid w:val="51A5BC21"/>
    <w:rsid w:val="51A989E8"/>
    <w:rsid w:val="51A9B794"/>
    <w:rsid w:val="51AA44AB"/>
    <w:rsid w:val="51ABF832"/>
    <w:rsid w:val="51ACC0EB"/>
    <w:rsid w:val="51AE1DF6"/>
    <w:rsid w:val="51AEABCC"/>
    <w:rsid w:val="51B1E659"/>
    <w:rsid w:val="51B1F0A1"/>
    <w:rsid w:val="51B22CF7"/>
    <w:rsid w:val="51B4465D"/>
    <w:rsid w:val="51B47785"/>
    <w:rsid w:val="51B47EBE"/>
    <w:rsid w:val="51B54784"/>
    <w:rsid w:val="51B7EF46"/>
    <w:rsid w:val="51BBB36F"/>
    <w:rsid w:val="51BED0DD"/>
    <w:rsid w:val="51BFC16F"/>
    <w:rsid w:val="51C0E88E"/>
    <w:rsid w:val="51C24196"/>
    <w:rsid w:val="51C29203"/>
    <w:rsid w:val="51C4197E"/>
    <w:rsid w:val="51C49760"/>
    <w:rsid w:val="51C53EAD"/>
    <w:rsid w:val="51C593EA"/>
    <w:rsid w:val="51C6D94F"/>
    <w:rsid w:val="51C76F0E"/>
    <w:rsid w:val="51C92F02"/>
    <w:rsid w:val="51CAC5B7"/>
    <w:rsid w:val="51CBBCC6"/>
    <w:rsid w:val="51CFC6A0"/>
    <w:rsid w:val="51D001E8"/>
    <w:rsid w:val="51D0C62C"/>
    <w:rsid w:val="51D19D46"/>
    <w:rsid w:val="51D5C8F8"/>
    <w:rsid w:val="51D5D98C"/>
    <w:rsid w:val="51D5E141"/>
    <w:rsid w:val="51D6E0EE"/>
    <w:rsid w:val="51D874D3"/>
    <w:rsid w:val="51D8D427"/>
    <w:rsid w:val="51D977F1"/>
    <w:rsid w:val="51D9EB2F"/>
    <w:rsid w:val="51DB3992"/>
    <w:rsid w:val="51DBF783"/>
    <w:rsid w:val="51DC0DE8"/>
    <w:rsid w:val="51DFC462"/>
    <w:rsid w:val="51E0417B"/>
    <w:rsid w:val="51E1129D"/>
    <w:rsid w:val="51E13249"/>
    <w:rsid w:val="51E1ACBE"/>
    <w:rsid w:val="51E25A4E"/>
    <w:rsid w:val="51E505F3"/>
    <w:rsid w:val="51E636C4"/>
    <w:rsid w:val="51ECF873"/>
    <w:rsid w:val="51ED765D"/>
    <w:rsid w:val="51EE2818"/>
    <w:rsid w:val="51EE92E0"/>
    <w:rsid w:val="51EF9DC0"/>
    <w:rsid w:val="51F32CA1"/>
    <w:rsid w:val="51F37C1A"/>
    <w:rsid w:val="51F7491E"/>
    <w:rsid w:val="51F75E27"/>
    <w:rsid w:val="51F7B801"/>
    <w:rsid w:val="51F88DCB"/>
    <w:rsid w:val="51F9D384"/>
    <w:rsid w:val="51FC80DE"/>
    <w:rsid w:val="51FDBB5C"/>
    <w:rsid w:val="51FE1536"/>
    <w:rsid w:val="51FED23E"/>
    <w:rsid w:val="5200F825"/>
    <w:rsid w:val="5204AFF9"/>
    <w:rsid w:val="52067CA2"/>
    <w:rsid w:val="5207C0DE"/>
    <w:rsid w:val="5207DD3B"/>
    <w:rsid w:val="520DA7A1"/>
    <w:rsid w:val="520FD49F"/>
    <w:rsid w:val="5210292B"/>
    <w:rsid w:val="521468DE"/>
    <w:rsid w:val="5217606A"/>
    <w:rsid w:val="5218831E"/>
    <w:rsid w:val="5220BE8C"/>
    <w:rsid w:val="5220CDD8"/>
    <w:rsid w:val="5222DD59"/>
    <w:rsid w:val="52231F7A"/>
    <w:rsid w:val="5224756B"/>
    <w:rsid w:val="5225376A"/>
    <w:rsid w:val="5225D74F"/>
    <w:rsid w:val="5226FC08"/>
    <w:rsid w:val="5227753F"/>
    <w:rsid w:val="52278CFD"/>
    <w:rsid w:val="52293379"/>
    <w:rsid w:val="5229AAB1"/>
    <w:rsid w:val="522B5420"/>
    <w:rsid w:val="5231AC67"/>
    <w:rsid w:val="52365482"/>
    <w:rsid w:val="523706C3"/>
    <w:rsid w:val="52392AC6"/>
    <w:rsid w:val="523A065E"/>
    <w:rsid w:val="523C2BBA"/>
    <w:rsid w:val="523D97E2"/>
    <w:rsid w:val="523F3D4B"/>
    <w:rsid w:val="523F8FEF"/>
    <w:rsid w:val="523FD2CE"/>
    <w:rsid w:val="5240C0F7"/>
    <w:rsid w:val="5241513B"/>
    <w:rsid w:val="52432E4B"/>
    <w:rsid w:val="5244755D"/>
    <w:rsid w:val="52448145"/>
    <w:rsid w:val="5245921C"/>
    <w:rsid w:val="52492411"/>
    <w:rsid w:val="524ACAB9"/>
    <w:rsid w:val="524ADDD1"/>
    <w:rsid w:val="524B9768"/>
    <w:rsid w:val="524BFDB0"/>
    <w:rsid w:val="524C6FE7"/>
    <w:rsid w:val="524F28D4"/>
    <w:rsid w:val="5250A7FA"/>
    <w:rsid w:val="5251D432"/>
    <w:rsid w:val="5254DAC2"/>
    <w:rsid w:val="52597979"/>
    <w:rsid w:val="525A8635"/>
    <w:rsid w:val="525C0D8B"/>
    <w:rsid w:val="525F6610"/>
    <w:rsid w:val="525F68AE"/>
    <w:rsid w:val="525FC721"/>
    <w:rsid w:val="5265AA4E"/>
    <w:rsid w:val="5268D06B"/>
    <w:rsid w:val="52694FAE"/>
    <w:rsid w:val="5269C6B9"/>
    <w:rsid w:val="526D54FB"/>
    <w:rsid w:val="526F3F7F"/>
    <w:rsid w:val="526FFC4E"/>
    <w:rsid w:val="5271FBDB"/>
    <w:rsid w:val="527861B1"/>
    <w:rsid w:val="5278B301"/>
    <w:rsid w:val="527B98B6"/>
    <w:rsid w:val="527C671A"/>
    <w:rsid w:val="527C823D"/>
    <w:rsid w:val="527F5EA6"/>
    <w:rsid w:val="528110DD"/>
    <w:rsid w:val="52823922"/>
    <w:rsid w:val="52862E16"/>
    <w:rsid w:val="52863970"/>
    <w:rsid w:val="528D2589"/>
    <w:rsid w:val="528EF2FD"/>
    <w:rsid w:val="528F74F8"/>
    <w:rsid w:val="52902232"/>
    <w:rsid w:val="52926257"/>
    <w:rsid w:val="52927BF0"/>
    <w:rsid w:val="5294BF95"/>
    <w:rsid w:val="52951C23"/>
    <w:rsid w:val="529667B7"/>
    <w:rsid w:val="5296F57B"/>
    <w:rsid w:val="52979469"/>
    <w:rsid w:val="529B106E"/>
    <w:rsid w:val="529BF34C"/>
    <w:rsid w:val="529F1E4C"/>
    <w:rsid w:val="52A04067"/>
    <w:rsid w:val="52A05378"/>
    <w:rsid w:val="52A30646"/>
    <w:rsid w:val="52A603A7"/>
    <w:rsid w:val="52A84A5D"/>
    <w:rsid w:val="52A93734"/>
    <w:rsid w:val="52AA3CE8"/>
    <w:rsid w:val="52ABE37A"/>
    <w:rsid w:val="52AC0658"/>
    <w:rsid w:val="52AC5A9D"/>
    <w:rsid w:val="52ADB643"/>
    <w:rsid w:val="52ADE8F2"/>
    <w:rsid w:val="52B04646"/>
    <w:rsid w:val="52B06E78"/>
    <w:rsid w:val="52B17896"/>
    <w:rsid w:val="52B3D6FC"/>
    <w:rsid w:val="52B545D2"/>
    <w:rsid w:val="52B5B03E"/>
    <w:rsid w:val="52BFAD5D"/>
    <w:rsid w:val="52C02EC3"/>
    <w:rsid w:val="52C21866"/>
    <w:rsid w:val="52C31922"/>
    <w:rsid w:val="52C404E7"/>
    <w:rsid w:val="52C4CCB0"/>
    <w:rsid w:val="52C51516"/>
    <w:rsid w:val="52C7A436"/>
    <w:rsid w:val="52CF9525"/>
    <w:rsid w:val="52D00D21"/>
    <w:rsid w:val="52D09B88"/>
    <w:rsid w:val="52DA1E1E"/>
    <w:rsid w:val="52DC96BD"/>
    <w:rsid w:val="52DCB361"/>
    <w:rsid w:val="52DF82BD"/>
    <w:rsid w:val="52E082CE"/>
    <w:rsid w:val="52E363DA"/>
    <w:rsid w:val="52E4E844"/>
    <w:rsid w:val="52E57EB7"/>
    <w:rsid w:val="52E6C849"/>
    <w:rsid w:val="52E706F6"/>
    <w:rsid w:val="52E83F8E"/>
    <w:rsid w:val="52E9230C"/>
    <w:rsid w:val="52EC3259"/>
    <w:rsid w:val="52EE9707"/>
    <w:rsid w:val="52F0383C"/>
    <w:rsid w:val="52F320A4"/>
    <w:rsid w:val="52F476C6"/>
    <w:rsid w:val="52F51F5B"/>
    <w:rsid w:val="52F58775"/>
    <w:rsid w:val="52F817C8"/>
    <w:rsid w:val="52FAF5D1"/>
    <w:rsid w:val="52FB6428"/>
    <w:rsid w:val="52FBD5BE"/>
    <w:rsid w:val="52FC9DFC"/>
    <w:rsid w:val="52FCC2A0"/>
    <w:rsid w:val="52FD90F0"/>
    <w:rsid w:val="5300D4AB"/>
    <w:rsid w:val="530187F0"/>
    <w:rsid w:val="5302DF09"/>
    <w:rsid w:val="530489F5"/>
    <w:rsid w:val="5305D919"/>
    <w:rsid w:val="5307F559"/>
    <w:rsid w:val="53083D8E"/>
    <w:rsid w:val="53085449"/>
    <w:rsid w:val="530945D7"/>
    <w:rsid w:val="5309DA04"/>
    <w:rsid w:val="530A1C72"/>
    <w:rsid w:val="530E2A68"/>
    <w:rsid w:val="53112992"/>
    <w:rsid w:val="53113848"/>
    <w:rsid w:val="531525AA"/>
    <w:rsid w:val="5315A223"/>
    <w:rsid w:val="5319F8CA"/>
    <w:rsid w:val="531CA472"/>
    <w:rsid w:val="531EC205"/>
    <w:rsid w:val="531F8A0F"/>
    <w:rsid w:val="53210588"/>
    <w:rsid w:val="5322802A"/>
    <w:rsid w:val="532332E4"/>
    <w:rsid w:val="53234FC4"/>
    <w:rsid w:val="53265C40"/>
    <w:rsid w:val="5328FFDC"/>
    <w:rsid w:val="5329B51D"/>
    <w:rsid w:val="532C62D4"/>
    <w:rsid w:val="532EE22C"/>
    <w:rsid w:val="53307950"/>
    <w:rsid w:val="5330A5CF"/>
    <w:rsid w:val="533347A0"/>
    <w:rsid w:val="533397C5"/>
    <w:rsid w:val="5335BFF5"/>
    <w:rsid w:val="5335D5EE"/>
    <w:rsid w:val="53376844"/>
    <w:rsid w:val="533C82DF"/>
    <w:rsid w:val="533DBA5F"/>
    <w:rsid w:val="533F5DD5"/>
    <w:rsid w:val="534063ED"/>
    <w:rsid w:val="5342DFDD"/>
    <w:rsid w:val="534465AF"/>
    <w:rsid w:val="5345E0F5"/>
    <w:rsid w:val="53463F86"/>
    <w:rsid w:val="53464905"/>
    <w:rsid w:val="534696DD"/>
    <w:rsid w:val="5346D9E7"/>
    <w:rsid w:val="53480784"/>
    <w:rsid w:val="534BDD83"/>
    <w:rsid w:val="534DB0AB"/>
    <w:rsid w:val="534E17A7"/>
    <w:rsid w:val="53509D0A"/>
    <w:rsid w:val="53542698"/>
    <w:rsid w:val="5355680C"/>
    <w:rsid w:val="5355AEA2"/>
    <w:rsid w:val="535D6BAE"/>
    <w:rsid w:val="535D7F39"/>
    <w:rsid w:val="535E333E"/>
    <w:rsid w:val="535F582C"/>
    <w:rsid w:val="5361187E"/>
    <w:rsid w:val="53618533"/>
    <w:rsid w:val="53628313"/>
    <w:rsid w:val="5365016B"/>
    <w:rsid w:val="5365C691"/>
    <w:rsid w:val="5366160E"/>
    <w:rsid w:val="5366ACBB"/>
    <w:rsid w:val="5366C964"/>
    <w:rsid w:val="5366EE00"/>
    <w:rsid w:val="5368FF25"/>
    <w:rsid w:val="5369E84A"/>
    <w:rsid w:val="536BABDC"/>
    <w:rsid w:val="536C6AE4"/>
    <w:rsid w:val="536DBD89"/>
    <w:rsid w:val="5374EE36"/>
    <w:rsid w:val="5379B3B5"/>
    <w:rsid w:val="537CC33D"/>
    <w:rsid w:val="537CC599"/>
    <w:rsid w:val="537CE90C"/>
    <w:rsid w:val="537D21F3"/>
    <w:rsid w:val="537D5443"/>
    <w:rsid w:val="537DAB91"/>
    <w:rsid w:val="53807E00"/>
    <w:rsid w:val="53812BA6"/>
    <w:rsid w:val="5381EB05"/>
    <w:rsid w:val="5382771E"/>
    <w:rsid w:val="5383E450"/>
    <w:rsid w:val="5384285D"/>
    <w:rsid w:val="5386D96A"/>
    <w:rsid w:val="538816C4"/>
    <w:rsid w:val="538A4FD8"/>
    <w:rsid w:val="538BD2B9"/>
    <w:rsid w:val="538E0881"/>
    <w:rsid w:val="538E5AE6"/>
    <w:rsid w:val="538FAAD8"/>
    <w:rsid w:val="5390D314"/>
    <w:rsid w:val="5393615A"/>
    <w:rsid w:val="53937AF3"/>
    <w:rsid w:val="5393CAEC"/>
    <w:rsid w:val="5393F001"/>
    <w:rsid w:val="53947837"/>
    <w:rsid w:val="5394E436"/>
    <w:rsid w:val="53972B05"/>
    <w:rsid w:val="5398B7D5"/>
    <w:rsid w:val="5399093C"/>
    <w:rsid w:val="539A181A"/>
    <w:rsid w:val="539B6469"/>
    <w:rsid w:val="539B7E14"/>
    <w:rsid w:val="539C51D6"/>
    <w:rsid w:val="539E8AB0"/>
    <w:rsid w:val="53A21597"/>
    <w:rsid w:val="53A982DF"/>
    <w:rsid w:val="53A98703"/>
    <w:rsid w:val="53A98E7D"/>
    <w:rsid w:val="53A9AD11"/>
    <w:rsid w:val="53AA7507"/>
    <w:rsid w:val="53AAAE9A"/>
    <w:rsid w:val="53AAC352"/>
    <w:rsid w:val="53ACF435"/>
    <w:rsid w:val="53ADB94D"/>
    <w:rsid w:val="53B1E3D9"/>
    <w:rsid w:val="53B32F8A"/>
    <w:rsid w:val="53B37976"/>
    <w:rsid w:val="53B485F1"/>
    <w:rsid w:val="53B61266"/>
    <w:rsid w:val="53B75BAC"/>
    <w:rsid w:val="53BA08AF"/>
    <w:rsid w:val="53BC0244"/>
    <w:rsid w:val="53BD1E6F"/>
    <w:rsid w:val="53C0898A"/>
    <w:rsid w:val="53C19115"/>
    <w:rsid w:val="53C50370"/>
    <w:rsid w:val="53C533A9"/>
    <w:rsid w:val="53CF7F69"/>
    <w:rsid w:val="53CFF4F9"/>
    <w:rsid w:val="53D03D06"/>
    <w:rsid w:val="53D43F2F"/>
    <w:rsid w:val="53D4976E"/>
    <w:rsid w:val="53D78D95"/>
    <w:rsid w:val="53D83ECD"/>
    <w:rsid w:val="53D90057"/>
    <w:rsid w:val="53D93940"/>
    <w:rsid w:val="53DAD3B5"/>
    <w:rsid w:val="53DC4CC8"/>
    <w:rsid w:val="53DF4044"/>
    <w:rsid w:val="53DF828B"/>
    <w:rsid w:val="53DFE597"/>
    <w:rsid w:val="53E0046D"/>
    <w:rsid w:val="53E14804"/>
    <w:rsid w:val="53E3AE43"/>
    <w:rsid w:val="53E41126"/>
    <w:rsid w:val="53E53C7C"/>
    <w:rsid w:val="53EBBF4D"/>
    <w:rsid w:val="53EC163A"/>
    <w:rsid w:val="53EC4CC2"/>
    <w:rsid w:val="53EE3992"/>
    <w:rsid w:val="53EEE036"/>
    <w:rsid w:val="53F381F5"/>
    <w:rsid w:val="53F4D0FC"/>
    <w:rsid w:val="53F82854"/>
    <w:rsid w:val="53F8BBAC"/>
    <w:rsid w:val="53FB57B8"/>
    <w:rsid w:val="53FC86C9"/>
    <w:rsid w:val="53FE66EF"/>
    <w:rsid w:val="53FE9BC4"/>
    <w:rsid w:val="53FEF2CF"/>
    <w:rsid w:val="53FFADBE"/>
    <w:rsid w:val="53FFEE71"/>
    <w:rsid w:val="540139B6"/>
    <w:rsid w:val="54020C31"/>
    <w:rsid w:val="5403CE98"/>
    <w:rsid w:val="54048BDC"/>
    <w:rsid w:val="54049273"/>
    <w:rsid w:val="54064B3F"/>
    <w:rsid w:val="5407F7A4"/>
    <w:rsid w:val="54086AC6"/>
    <w:rsid w:val="5408D7E4"/>
    <w:rsid w:val="5409E03B"/>
    <w:rsid w:val="540B710B"/>
    <w:rsid w:val="540C7599"/>
    <w:rsid w:val="5410A36A"/>
    <w:rsid w:val="541567B4"/>
    <w:rsid w:val="54160E20"/>
    <w:rsid w:val="5416EC2A"/>
    <w:rsid w:val="5418EC7B"/>
    <w:rsid w:val="541936EA"/>
    <w:rsid w:val="541B10E7"/>
    <w:rsid w:val="541D1BAB"/>
    <w:rsid w:val="541D978F"/>
    <w:rsid w:val="54201F82"/>
    <w:rsid w:val="5420483B"/>
    <w:rsid w:val="5422FFC1"/>
    <w:rsid w:val="542437F5"/>
    <w:rsid w:val="5426F4BE"/>
    <w:rsid w:val="542884EA"/>
    <w:rsid w:val="5428B099"/>
    <w:rsid w:val="5428D797"/>
    <w:rsid w:val="54293995"/>
    <w:rsid w:val="542BA883"/>
    <w:rsid w:val="542CF0BD"/>
    <w:rsid w:val="542E8F52"/>
    <w:rsid w:val="54303FEA"/>
    <w:rsid w:val="5430F1CA"/>
    <w:rsid w:val="54310725"/>
    <w:rsid w:val="5433203E"/>
    <w:rsid w:val="54335157"/>
    <w:rsid w:val="54342F7A"/>
    <w:rsid w:val="543502BC"/>
    <w:rsid w:val="543533DA"/>
    <w:rsid w:val="54364346"/>
    <w:rsid w:val="54370194"/>
    <w:rsid w:val="5437AD1B"/>
    <w:rsid w:val="54388C32"/>
    <w:rsid w:val="543962C8"/>
    <w:rsid w:val="5439731C"/>
    <w:rsid w:val="543A3790"/>
    <w:rsid w:val="543A5E95"/>
    <w:rsid w:val="543AD532"/>
    <w:rsid w:val="543B228F"/>
    <w:rsid w:val="543C4F93"/>
    <w:rsid w:val="5441FC1C"/>
    <w:rsid w:val="544346AE"/>
    <w:rsid w:val="5444C2D6"/>
    <w:rsid w:val="54451D0F"/>
    <w:rsid w:val="544645AD"/>
    <w:rsid w:val="544BDAA9"/>
    <w:rsid w:val="544E2439"/>
    <w:rsid w:val="544F689B"/>
    <w:rsid w:val="544FE522"/>
    <w:rsid w:val="54511B20"/>
    <w:rsid w:val="54513B77"/>
    <w:rsid w:val="5453B9A1"/>
    <w:rsid w:val="54571DF8"/>
    <w:rsid w:val="54576911"/>
    <w:rsid w:val="545D1DCE"/>
    <w:rsid w:val="545D48FC"/>
    <w:rsid w:val="5462154C"/>
    <w:rsid w:val="54645ED2"/>
    <w:rsid w:val="54657B3E"/>
    <w:rsid w:val="54665D1E"/>
    <w:rsid w:val="54677D43"/>
    <w:rsid w:val="5467E38F"/>
    <w:rsid w:val="54687B52"/>
    <w:rsid w:val="546D0772"/>
    <w:rsid w:val="546E9F02"/>
    <w:rsid w:val="546F6F0F"/>
    <w:rsid w:val="546FB271"/>
    <w:rsid w:val="54714221"/>
    <w:rsid w:val="547294CE"/>
    <w:rsid w:val="54730269"/>
    <w:rsid w:val="54745AC9"/>
    <w:rsid w:val="547494A6"/>
    <w:rsid w:val="547627AF"/>
    <w:rsid w:val="5476EF5E"/>
    <w:rsid w:val="547707E6"/>
    <w:rsid w:val="54781AA7"/>
    <w:rsid w:val="547928AF"/>
    <w:rsid w:val="547AB3FB"/>
    <w:rsid w:val="547C0A12"/>
    <w:rsid w:val="547C43A3"/>
    <w:rsid w:val="547DD6ED"/>
    <w:rsid w:val="548040FE"/>
    <w:rsid w:val="54843CA6"/>
    <w:rsid w:val="548446D1"/>
    <w:rsid w:val="5489753E"/>
    <w:rsid w:val="548A88BF"/>
    <w:rsid w:val="548B189A"/>
    <w:rsid w:val="548E3A8B"/>
    <w:rsid w:val="54904C11"/>
    <w:rsid w:val="549185FF"/>
    <w:rsid w:val="5493801D"/>
    <w:rsid w:val="54949CBA"/>
    <w:rsid w:val="5494ABDC"/>
    <w:rsid w:val="54981B37"/>
    <w:rsid w:val="5499A9BA"/>
    <w:rsid w:val="549B8E60"/>
    <w:rsid w:val="549BD61D"/>
    <w:rsid w:val="549E5D04"/>
    <w:rsid w:val="54A00DEC"/>
    <w:rsid w:val="54A25E90"/>
    <w:rsid w:val="54A47F97"/>
    <w:rsid w:val="54A5CB8B"/>
    <w:rsid w:val="54A60C01"/>
    <w:rsid w:val="54A7468C"/>
    <w:rsid w:val="54A85091"/>
    <w:rsid w:val="54A95CA0"/>
    <w:rsid w:val="54AB7911"/>
    <w:rsid w:val="54AB8EC2"/>
    <w:rsid w:val="54AD2909"/>
    <w:rsid w:val="54AE306C"/>
    <w:rsid w:val="54B0E911"/>
    <w:rsid w:val="54B13009"/>
    <w:rsid w:val="54B2D26A"/>
    <w:rsid w:val="54B78747"/>
    <w:rsid w:val="54B7DC95"/>
    <w:rsid w:val="54BA10F6"/>
    <w:rsid w:val="54BBE46E"/>
    <w:rsid w:val="54BDB114"/>
    <w:rsid w:val="54BE13B2"/>
    <w:rsid w:val="54BE444C"/>
    <w:rsid w:val="54C05E58"/>
    <w:rsid w:val="54C11D3F"/>
    <w:rsid w:val="54C167B4"/>
    <w:rsid w:val="54C2DC6E"/>
    <w:rsid w:val="54C2E924"/>
    <w:rsid w:val="54C2F1F7"/>
    <w:rsid w:val="54C4E5F1"/>
    <w:rsid w:val="54C81ABD"/>
    <w:rsid w:val="54C9EF36"/>
    <w:rsid w:val="54CC14A7"/>
    <w:rsid w:val="54CD4CF2"/>
    <w:rsid w:val="54CDE8C3"/>
    <w:rsid w:val="54D219C2"/>
    <w:rsid w:val="54D23808"/>
    <w:rsid w:val="54D3EC78"/>
    <w:rsid w:val="54D598E2"/>
    <w:rsid w:val="54D777EA"/>
    <w:rsid w:val="54D8483B"/>
    <w:rsid w:val="54D965AA"/>
    <w:rsid w:val="54DE6958"/>
    <w:rsid w:val="54DEAA95"/>
    <w:rsid w:val="54DFF8D0"/>
    <w:rsid w:val="54E59E9E"/>
    <w:rsid w:val="54E7DDF2"/>
    <w:rsid w:val="54EAAEEE"/>
    <w:rsid w:val="54EB9B43"/>
    <w:rsid w:val="54EDCCD3"/>
    <w:rsid w:val="54EDF7CC"/>
    <w:rsid w:val="54F08DA0"/>
    <w:rsid w:val="54F2E400"/>
    <w:rsid w:val="54F30E52"/>
    <w:rsid w:val="54FADA1D"/>
    <w:rsid w:val="54FBA587"/>
    <w:rsid w:val="54FBEE48"/>
    <w:rsid w:val="54FD3F81"/>
    <w:rsid w:val="54FE9298"/>
    <w:rsid w:val="55014DC1"/>
    <w:rsid w:val="5501FDD2"/>
    <w:rsid w:val="55027B19"/>
    <w:rsid w:val="55049287"/>
    <w:rsid w:val="5506C086"/>
    <w:rsid w:val="5506E2D3"/>
    <w:rsid w:val="55080023"/>
    <w:rsid w:val="55092C91"/>
    <w:rsid w:val="550A4B4C"/>
    <w:rsid w:val="550DD6DF"/>
    <w:rsid w:val="550DE575"/>
    <w:rsid w:val="550E6C58"/>
    <w:rsid w:val="55143906"/>
    <w:rsid w:val="5516F653"/>
    <w:rsid w:val="55171E10"/>
    <w:rsid w:val="55176240"/>
    <w:rsid w:val="551A2992"/>
    <w:rsid w:val="551C36E1"/>
    <w:rsid w:val="551CDA59"/>
    <w:rsid w:val="551E6B0E"/>
    <w:rsid w:val="5520893E"/>
    <w:rsid w:val="55259A97"/>
    <w:rsid w:val="55288AFB"/>
    <w:rsid w:val="55295F30"/>
    <w:rsid w:val="55296F43"/>
    <w:rsid w:val="552C3291"/>
    <w:rsid w:val="5531F43C"/>
    <w:rsid w:val="5532C59B"/>
    <w:rsid w:val="55353682"/>
    <w:rsid w:val="5537EF96"/>
    <w:rsid w:val="55380202"/>
    <w:rsid w:val="553B7D87"/>
    <w:rsid w:val="553BA20D"/>
    <w:rsid w:val="553CBA65"/>
    <w:rsid w:val="553DD884"/>
    <w:rsid w:val="553EEC97"/>
    <w:rsid w:val="5541F632"/>
    <w:rsid w:val="5545EA92"/>
    <w:rsid w:val="5546F59B"/>
    <w:rsid w:val="554B8C3E"/>
    <w:rsid w:val="554BAB64"/>
    <w:rsid w:val="554BE350"/>
    <w:rsid w:val="554EF5BA"/>
    <w:rsid w:val="55506DF0"/>
    <w:rsid w:val="55521AAB"/>
    <w:rsid w:val="5552EF67"/>
    <w:rsid w:val="55534378"/>
    <w:rsid w:val="55537357"/>
    <w:rsid w:val="55563949"/>
    <w:rsid w:val="55567472"/>
    <w:rsid w:val="555718A6"/>
    <w:rsid w:val="555A1234"/>
    <w:rsid w:val="555A32C7"/>
    <w:rsid w:val="555C8EBE"/>
    <w:rsid w:val="555CD8C8"/>
    <w:rsid w:val="555D9736"/>
    <w:rsid w:val="555D9F51"/>
    <w:rsid w:val="55605357"/>
    <w:rsid w:val="55606AC6"/>
    <w:rsid w:val="5567F239"/>
    <w:rsid w:val="556B61C4"/>
    <w:rsid w:val="556DA72A"/>
    <w:rsid w:val="556F274A"/>
    <w:rsid w:val="55718B09"/>
    <w:rsid w:val="5571E302"/>
    <w:rsid w:val="5572831C"/>
    <w:rsid w:val="55739E96"/>
    <w:rsid w:val="5575690A"/>
    <w:rsid w:val="55760219"/>
    <w:rsid w:val="55763775"/>
    <w:rsid w:val="55779B58"/>
    <w:rsid w:val="5577A9D4"/>
    <w:rsid w:val="55786E9E"/>
    <w:rsid w:val="557ABADA"/>
    <w:rsid w:val="557BF12B"/>
    <w:rsid w:val="557C3CED"/>
    <w:rsid w:val="557D3B3D"/>
    <w:rsid w:val="557DA8DD"/>
    <w:rsid w:val="557F5A8D"/>
    <w:rsid w:val="5583B2B3"/>
    <w:rsid w:val="5584197C"/>
    <w:rsid w:val="5585020F"/>
    <w:rsid w:val="55873244"/>
    <w:rsid w:val="558B56AD"/>
    <w:rsid w:val="558CFAC4"/>
    <w:rsid w:val="558D904B"/>
    <w:rsid w:val="558F258C"/>
    <w:rsid w:val="558F4C91"/>
    <w:rsid w:val="5590FC29"/>
    <w:rsid w:val="55934E9D"/>
    <w:rsid w:val="5595D3E8"/>
    <w:rsid w:val="5596BB43"/>
    <w:rsid w:val="559B9453"/>
    <w:rsid w:val="559CD98A"/>
    <w:rsid w:val="55A1211E"/>
    <w:rsid w:val="55A77A36"/>
    <w:rsid w:val="55A8FE77"/>
    <w:rsid w:val="55A91709"/>
    <w:rsid w:val="55AA19A8"/>
    <w:rsid w:val="55AC0B99"/>
    <w:rsid w:val="55B1BA0A"/>
    <w:rsid w:val="55B2AE5B"/>
    <w:rsid w:val="55B3DD9D"/>
    <w:rsid w:val="55B5A1A6"/>
    <w:rsid w:val="55BE2B50"/>
    <w:rsid w:val="55C07E6A"/>
    <w:rsid w:val="55C14779"/>
    <w:rsid w:val="55C3B304"/>
    <w:rsid w:val="55C49A07"/>
    <w:rsid w:val="55C588CF"/>
    <w:rsid w:val="55CB94D7"/>
    <w:rsid w:val="55CDF624"/>
    <w:rsid w:val="55CE1F0B"/>
    <w:rsid w:val="55CE7429"/>
    <w:rsid w:val="55D42959"/>
    <w:rsid w:val="55D80E2F"/>
    <w:rsid w:val="55D860D7"/>
    <w:rsid w:val="55D89587"/>
    <w:rsid w:val="55D9F033"/>
    <w:rsid w:val="55DC0737"/>
    <w:rsid w:val="55E12B08"/>
    <w:rsid w:val="55E344E8"/>
    <w:rsid w:val="55E7E23D"/>
    <w:rsid w:val="55E83072"/>
    <w:rsid w:val="55E89712"/>
    <w:rsid w:val="55EA5DE4"/>
    <w:rsid w:val="55EA68BE"/>
    <w:rsid w:val="55EC4528"/>
    <w:rsid w:val="55EC64E4"/>
    <w:rsid w:val="55ED530B"/>
    <w:rsid w:val="55EDC754"/>
    <w:rsid w:val="55EE6A23"/>
    <w:rsid w:val="55EE856C"/>
    <w:rsid w:val="55EEE953"/>
    <w:rsid w:val="55EF7FB7"/>
    <w:rsid w:val="55EF939B"/>
    <w:rsid w:val="55F0225C"/>
    <w:rsid w:val="55F03950"/>
    <w:rsid w:val="55F04340"/>
    <w:rsid w:val="55F1BEF5"/>
    <w:rsid w:val="55F301AE"/>
    <w:rsid w:val="55F3F49D"/>
    <w:rsid w:val="55F4273A"/>
    <w:rsid w:val="55F4396F"/>
    <w:rsid w:val="55F4C206"/>
    <w:rsid w:val="55F53B11"/>
    <w:rsid w:val="55F949F5"/>
    <w:rsid w:val="55FAD38B"/>
    <w:rsid w:val="55FBC6CB"/>
    <w:rsid w:val="55FD6FC2"/>
    <w:rsid w:val="55FE7BFC"/>
    <w:rsid w:val="55FEBA47"/>
    <w:rsid w:val="560121D6"/>
    <w:rsid w:val="560209C2"/>
    <w:rsid w:val="5603DED3"/>
    <w:rsid w:val="56045DCF"/>
    <w:rsid w:val="56065622"/>
    <w:rsid w:val="5607B0A5"/>
    <w:rsid w:val="56088F9F"/>
    <w:rsid w:val="5609B4E7"/>
    <w:rsid w:val="560A6593"/>
    <w:rsid w:val="560CBFD8"/>
    <w:rsid w:val="560EC6E7"/>
    <w:rsid w:val="560FD423"/>
    <w:rsid w:val="56101297"/>
    <w:rsid w:val="56105876"/>
    <w:rsid w:val="56146DE1"/>
    <w:rsid w:val="5615EA4B"/>
    <w:rsid w:val="56162E73"/>
    <w:rsid w:val="56176B56"/>
    <w:rsid w:val="561CACBE"/>
    <w:rsid w:val="561F7896"/>
    <w:rsid w:val="5620D8AC"/>
    <w:rsid w:val="562309D4"/>
    <w:rsid w:val="5625D61D"/>
    <w:rsid w:val="5625DD39"/>
    <w:rsid w:val="5626F80D"/>
    <w:rsid w:val="56283159"/>
    <w:rsid w:val="5628BA50"/>
    <w:rsid w:val="562984D9"/>
    <w:rsid w:val="562C94B1"/>
    <w:rsid w:val="562F7245"/>
    <w:rsid w:val="56304E9D"/>
    <w:rsid w:val="5630B0F9"/>
    <w:rsid w:val="56374662"/>
    <w:rsid w:val="563AE6E2"/>
    <w:rsid w:val="563B48CF"/>
    <w:rsid w:val="563C13EE"/>
    <w:rsid w:val="563D29B5"/>
    <w:rsid w:val="563D77DB"/>
    <w:rsid w:val="563DE8D0"/>
    <w:rsid w:val="563E0CEB"/>
    <w:rsid w:val="56401CAF"/>
    <w:rsid w:val="5641B271"/>
    <w:rsid w:val="56433D33"/>
    <w:rsid w:val="56435717"/>
    <w:rsid w:val="56441356"/>
    <w:rsid w:val="56475727"/>
    <w:rsid w:val="56485CF0"/>
    <w:rsid w:val="564A77F6"/>
    <w:rsid w:val="564AA1D9"/>
    <w:rsid w:val="564B17BD"/>
    <w:rsid w:val="564D4037"/>
    <w:rsid w:val="564D6B60"/>
    <w:rsid w:val="564EB045"/>
    <w:rsid w:val="564EC511"/>
    <w:rsid w:val="5653EEDF"/>
    <w:rsid w:val="56570362"/>
    <w:rsid w:val="5657CE65"/>
    <w:rsid w:val="5659230F"/>
    <w:rsid w:val="565E0675"/>
    <w:rsid w:val="565E3E81"/>
    <w:rsid w:val="566306BE"/>
    <w:rsid w:val="5666620F"/>
    <w:rsid w:val="566679F9"/>
    <w:rsid w:val="56684ECB"/>
    <w:rsid w:val="5668CB6F"/>
    <w:rsid w:val="5669E50E"/>
    <w:rsid w:val="566A4B26"/>
    <w:rsid w:val="566AE594"/>
    <w:rsid w:val="566B1E32"/>
    <w:rsid w:val="56704A0E"/>
    <w:rsid w:val="56730D49"/>
    <w:rsid w:val="567610B4"/>
    <w:rsid w:val="5676C4BD"/>
    <w:rsid w:val="5676D5BD"/>
    <w:rsid w:val="567C4988"/>
    <w:rsid w:val="567C51B3"/>
    <w:rsid w:val="567CF749"/>
    <w:rsid w:val="56820C0C"/>
    <w:rsid w:val="568396FD"/>
    <w:rsid w:val="5684015F"/>
    <w:rsid w:val="5684CB0F"/>
    <w:rsid w:val="5685FF89"/>
    <w:rsid w:val="5686392B"/>
    <w:rsid w:val="5686B968"/>
    <w:rsid w:val="5687451D"/>
    <w:rsid w:val="56887797"/>
    <w:rsid w:val="568954F5"/>
    <w:rsid w:val="568BB657"/>
    <w:rsid w:val="568C4453"/>
    <w:rsid w:val="568C9C54"/>
    <w:rsid w:val="568F666B"/>
    <w:rsid w:val="56906E04"/>
    <w:rsid w:val="5690AEBD"/>
    <w:rsid w:val="5691D71F"/>
    <w:rsid w:val="5692AEA2"/>
    <w:rsid w:val="5693DC4B"/>
    <w:rsid w:val="56942270"/>
    <w:rsid w:val="56943739"/>
    <w:rsid w:val="5695346B"/>
    <w:rsid w:val="56971667"/>
    <w:rsid w:val="56974657"/>
    <w:rsid w:val="569784CD"/>
    <w:rsid w:val="569815C3"/>
    <w:rsid w:val="569B86BE"/>
    <w:rsid w:val="569E2480"/>
    <w:rsid w:val="569E6CC9"/>
    <w:rsid w:val="569ED368"/>
    <w:rsid w:val="56A24B0E"/>
    <w:rsid w:val="56A3985B"/>
    <w:rsid w:val="56A7A3F7"/>
    <w:rsid w:val="56A8A648"/>
    <w:rsid w:val="56AB7220"/>
    <w:rsid w:val="56ABB108"/>
    <w:rsid w:val="56AC1A43"/>
    <w:rsid w:val="56AC5C54"/>
    <w:rsid w:val="56AD177D"/>
    <w:rsid w:val="56B10F0B"/>
    <w:rsid w:val="56B29DCE"/>
    <w:rsid w:val="56B413BA"/>
    <w:rsid w:val="56B6DCE6"/>
    <w:rsid w:val="56B726D0"/>
    <w:rsid w:val="56B7FFAA"/>
    <w:rsid w:val="56B9F334"/>
    <w:rsid w:val="56BA9C2D"/>
    <w:rsid w:val="56BB56E7"/>
    <w:rsid w:val="56BFFC66"/>
    <w:rsid w:val="56C0964C"/>
    <w:rsid w:val="56C1EB05"/>
    <w:rsid w:val="56C2A0E7"/>
    <w:rsid w:val="56C55908"/>
    <w:rsid w:val="56C59D48"/>
    <w:rsid w:val="56C6F0F4"/>
    <w:rsid w:val="56C70872"/>
    <w:rsid w:val="56C85261"/>
    <w:rsid w:val="56CAC527"/>
    <w:rsid w:val="56CFE171"/>
    <w:rsid w:val="56D1985E"/>
    <w:rsid w:val="56D36601"/>
    <w:rsid w:val="56D47D3D"/>
    <w:rsid w:val="56D7EFAF"/>
    <w:rsid w:val="56D81CC7"/>
    <w:rsid w:val="56DA2E34"/>
    <w:rsid w:val="56DA4837"/>
    <w:rsid w:val="56DF4B1B"/>
    <w:rsid w:val="56E0FEFC"/>
    <w:rsid w:val="56E214FD"/>
    <w:rsid w:val="56E4013C"/>
    <w:rsid w:val="56E40341"/>
    <w:rsid w:val="56E51E8B"/>
    <w:rsid w:val="56E52D9A"/>
    <w:rsid w:val="56E56125"/>
    <w:rsid w:val="56E5A5EB"/>
    <w:rsid w:val="56E87CFB"/>
    <w:rsid w:val="56E924B7"/>
    <w:rsid w:val="56EAF830"/>
    <w:rsid w:val="56EBA3E8"/>
    <w:rsid w:val="56EEE1D4"/>
    <w:rsid w:val="56F01E06"/>
    <w:rsid w:val="56F66ED5"/>
    <w:rsid w:val="56F7DD6B"/>
    <w:rsid w:val="56F9C193"/>
    <w:rsid w:val="56F9CC1F"/>
    <w:rsid w:val="56F9E2D6"/>
    <w:rsid w:val="56FA3A6C"/>
    <w:rsid w:val="56FB1D4A"/>
    <w:rsid w:val="56FF711E"/>
    <w:rsid w:val="570334F3"/>
    <w:rsid w:val="5705F274"/>
    <w:rsid w:val="570A4D13"/>
    <w:rsid w:val="570F9D7A"/>
    <w:rsid w:val="57140E05"/>
    <w:rsid w:val="57151196"/>
    <w:rsid w:val="5715FD8A"/>
    <w:rsid w:val="57160FBE"/>
    <w:rsid w:val="5718E2FE"/>
    <w:rsid w:val="57192325"/>
    <w:rsid w:val="5719D31E"/>
    <w:rsid w:val="571B2078"/>
    <w:rsid w:val="571B3F24"/>
    <w:rsid w:val="571F64BE"/>
    <w:rsid w:val="57206BCB"/>
    <w:rsid w:val="57235FC9"/>
    <w:rsid w:val="5724BAC9"/>
    <w:rsid w:val="5726E5F7"/>
    <w:rsid w:val="57273A41"/>
    <w:rsid w:val="572752AA"/>
    <w:rsid w:val="5727665A"/>
    <w:rsid w:val="5729A04F"/>
    <w:rsid w:val="572DF22C"/>
    <w:rsid w:val="572F032A"/>
    <w:rsid w:val="572FA99D"/>
    <w:rsid w:val="57302D9B"/>
    <w:rsid w:val="57312D81"/>
    <w:rsid w:val="57313EB9"/>
    <w:rsid w:val="57339DFB"/>
    <w:rsid w:val="5733F983"/>
    <w:rsid w:val="573619B0"/>
    <w:rsid w:val="57367866"/>
    <w:rsid w:val="5736DCDF"/>
    <w:rsid w:val="5736F20B"/>
    <w:rsid w:val="5738BF94"/>
    <w:rsid w:val="5739122E"/>
    <w:rsid w:val="573CA509"/>
    <w:rsid w:val="573EC0B8"/>
    <w:rsid w:val="5740F19E"/>
    <w:rsid w:val="57427808"/>
    <w:rsid w:val="5742BCD9"/>
    <w:rsid w:val="574575FB"/>
    <w:rsid w:val="574945B2"/>
    <w:rsid w:val="574988FD"/>
    <w:rsid w:val="5749D589"/>
    <w:rsid w:val="574D9378"/>
    <w:rsid w:val="574DDB7F"/>
    <w:rsid w:val="574E74D1"/>
    <w:rsid w:val="574EF481"/>
    <w:rsid w:val="574F9BEA"/>
    <w:rsid w:val="5751E2CC"/>
    <w:rsid w:val="5752A381"/>
    <w:rsid w:val="5753073A"/>
    <w:rsid w:val="5753467D"/>
    <w:rsid w:val="5753756B"/>
    <w:rsid w:val="5754D8BC"/>
    <w:rsid w:val="575601EF"/>
    <w:rsid w:val="575781C0"/>
    <w:rsid w:val="5759D15B"/>
    <w:rsid w:val="575B68F2"/>
    <w:rsid w:val="575BB379"/>
    <w:rsid w:val="575CF45B"/>
    <w:rsid w:val="575DF924"/>
    <w:rsid w:val="575EC900"/>
    <w:rsid w:val="575F6B6D"/>
    <w:rsid w:val="5760930D"/>
    <w:rsid w:val="5761E634"/>
    <w:rsid w:val="57647F3F"/>
    <w:rsid w:val="576502F0"/>
    <w:rsid w:val="5765D658"/>
    <w:rsid w:val="57666F14"/>
    <w:rsid w:val="57699CC8"/>
    <w:rsid w:val="5769D94B"/>
    <w:rsid w:val="576B4C98"/>
    <w:rsid w:val="576CFEEB"/>
    <w:rsid w:val="576D3E4E"/>
    <w:rsid w:val="576EDEB8"/>
    <w:rsid w:val="57740C0D"/>
    <w:rsid w:val="5774B79A"/>
    <w:rsid w:val="57785B18"/>
    <w:rsid w:val="57797970"/>
    <w:rsid w:val="577C6DD4"/>
    <w:rsid w:val="577E6E4A"/>
    <w:rsid w:val="577EDFD2"/>
    <w:rsid w:val="5785278D"/>
    <w:rsid w:val="5789120E"/>
    <w:rsid w:val="578B0FB8"/>
    <w:rsid w:val="578E2EFD"/>
    <w:rsid w:val="578F7079"/>
    <w:rsid w:val="578F9668"/>
    <w:rsid w:val="5792F8EB"/>
    <w:rsid w:val="5793159F"/>
    <w:rsid w:val="57939A9F"/>
    <w:rsid w:val="5797EAE9"/>
    <w:rsid w:val="579D7F79"/>
    <w:rsid w:val="579E2A4E"/>
    <w:rsid w:val="579F4A37"/>
    <w:rsid w:val="57A08113"/>
    <w:rsid w:val="57A1F18C"/>
    <w:rsid w:val="57A552F8"/>
    <w:rsid w:val="57A5FF51"/>
    <w:rsid w:val="57A67F40"/>
    <w:rsid w:val="57AB7D64"/>
    <w:rsid w:val="57ABB4F4"/>
    <w:rsid w:val="57AD0EB1"/>
    <w:rsid w:val="57AF1FA0"/>
    <w:rsid w:val="57B166E5"/>
    <w:rsid w:val="57B2C52C"/>
    <w:rsid w:val="57B6E8BC"/>
    <w:rsid w:val="57B7E8A2"/>
    <w:rsid w:val="57B8E9DB"/>
    <w:rsid w:val="57B995F9"/>
    <w:rsid w:val="57B9C55B"/>
    <w:rsid w:val="57B9CCFC"/>
    <w:rsid w:val="57BB9CBE"/>
    <w:rsid w:val="57BBC6B0"/>
    <w:rsid w:val="57BDA505"/>
    <w:rsid w:val="57BDD7B6"/>
    <w:rsid w:val="57C210A5"/>
    <w:rsid w:val="57C24C6B"/>
    <w:rsid w:val="57C58534"/>
    <w:rsid w:val="57C9BC9F"/>
    <w:rsid w:val="57CAAE41"/>
    <w:rsid w:val="57CE1216"/>
    <w:rsid w:val="57CF8C09"/>
    <w:rsid w:val="57D2D9CE"/>
    <w:rsid w:val="57D3E68F"/>
    <w:rsid w:val="57D4A73D"/>
    <w:rsid w:val="57D53CAF"/>
    <w:rsid w:val="57D638A1"/>
    <w:rsid w:val="57D64D05"/>
    <w:rsid w:val="57D660A6"/>
    <w:rsid w:val="57D88228"/>
    <w:rsid w:val="57DA7B98"/>
    <w:rsid w:val="57DB75BD"/>
    <w:rsid w:val="57DD76FF"/>
    <w:rsid w:val="57DEFD90"/>
    <w:rsid w:val="57DF6710"/>
    <w:rsid w:val="57DFB404"/>
    <w:rsid w:val="57DFFCD5"/>
    <w:rsid w:val="57E2E950"/>
    <w:rsid w:val="57E34614"/>
    <w:rsid w:val="57E402BC"/>
    <w:rsid w:val="57E5776F"/>
    <w:rsid w:val="57E7D73A"/>
    <w:rsid w:val="57E9438F"/>
    <w:rsid w:val="57EA2E1A"/>
    <w:rsid w:val="57EC4CA8"/>
    <w:rsid w:val="57EC7270"/>
    <w:rsid w:val="57EEBCEF"/>
    <w:rsid w:val="57EFF10A"/>
    <w:rsid w:val="57F02697"/>
    <w:rsid w:val="57F0FABE"/>
    <w:rsid w:val="57F26EB0"/>
    <w:rsid w:val="57F5E530"/>
    <w:rsid w:val="57F63CDD"/>
    <w:rsid w:val="57F64775"/>
    <w:rsid w:val="57F9C4AD"/>
    <w:rsid w:val="57FB4F7A"/>
    <w:rsid w:val="57FC1B83"/>
    <w:rsid w:val="57FC3EE1"/>
    <w:rsid w:val="57FD07CC"/>
    <w:rsid w:val="57FDE8C8"/>
    <w:rsid w:val="5800C24A"/>
    <w:rsid w:val="58018210"/>
    <w:rsid w:val="5801EF8F"/>
    <w:rsid w:val="58034318"/>
    <w:rsid w:val="58041D0D"/>
    <w:rsid w:val="58043A20"/>
    <w:rsid w:val="58050851"/>
    <w:rsid w:val="5805C748"/>
    <w:rsid w:val="5806E0E3"/>
    <w:rsid w:val="58075C83"/>
    <w:rsid w:val="580919AF"/>
    <w:rsid w:val="5809FD2F"/>
    <w:rsid w:val="580D0B6C"/>
    <w:rsid w:val="580EAED8"/>
    <w:rsid w:val="5811A9C1"/>
    <w:rsid w:val="5812E5C4"/>
    <w:rsid w:val="58130F5C"/>
    <w:rsid w:val="581399C3"/>
    <w:rsid w:val="5814DC46"/>
    <w:rsid w:val="581545F7"/>
    <w:rsid w:val="581635A7"/>
    <w:rsid w:val="5816DF09"/>
    <w:rsid w:val="58198C55"/>
    <w:rsid w:val="5819B1F1"/>
    <w:rsid w:val="5819F36F"/>
    <w:rsid w:val="5825CDB5"/>
    <w:rsid w:val="5828E3B5"/>
    <w:rsid w:val="58290546"/>
    <w:rsid w:val="5829CA90"/>
    <w:rsid w:val="582DF0C1"/>
    <w:rsid w:val="582E704D"/>
    <w:rsid w:val="58305578"/>
    <w:rsid w:val="58324ABF"/>
    <w:rsid w:val="583589F9"/>
    <w:rsid w:val="58358B27"/>
    <w:rsid w:val="58386C66"/>
    <w:rsid w:val="58390EBA"/>
    <w:rsid w:val="5839C1B4"/>
    <w:rsid w:val="583CD6EE"/>
    <w:rsid w:val="583FBA48"/>
    <w:rsid w:val="5840DA7B"/>
    <w:rsid w:val="5840DF6C"/>
    <w:rsid w:val="5841836B"/>
    <w:rsid w:val="5842A971"/>
    <w:rsid w:val="5842F557"/>
    <w:rsid w:val="58431272"/>
    <w:rsid w:val="5845EE47"/>
    <w:rsid w:val="58467BB8"/>
    <w:rsid w:val="58469349"/>
    <w:rsid w:val="58499354"/>
    <w:rsid w:val="5849F890"/>
    <w:rsid w:val="584A27CA"/>
    <w:rsid w:val="584AABAB"/>
    <w:rsid w:val="584C48E0"/>
    <w:rsid w:val="58531C5B"/>
    <w:rsid w:val="5854CDB4"/>
    <w:rsid w:val="58564E7C"/>
    <w:rsid w:val="5856685F"/>
    <w:rsid w:val="58574A32"/>
    <w:rsid w:val="5859F1B5"/>
    <w:rsid w:val="585A55E3"/>
    <w:rsid w:val="585BD3FA"/>
    <w:rsid w:val="585CBB81"/>
    <w:rsid w:val="585DCDFF"/>
    <w:rsid w:val="585F6F32"/>
    <w:rsid w:val="586200B7"/>
    <w:rsid w:val="58620FE3"/>
    <w:rsid w:val="58623BA8"/>
    <w:rsid w:val="5862613B"/>
    <w:rsid w:val="5864E463"/>
    <w:rsid w:val="58657887"/>
    <w:rsid w:val="58657FD0"/>
    <w:rsid w:val="58691EC6"/>
    <w:rsid w:val="5869288B"/>
    <w:rsid w:val="586ACD0C"/>
    <w:rsid w:val="586C1F2B"/>
    <w:rsid w:val="586DF737"/>
    <w:rsid w:val="586E9DDF"/>
    <w:rsid w:val="586F63E6"/>
    <w:rsid w:val="5871AC23"/>
    <w:rsid w:val="58725CF1"/>
    <w:rsid w:val="58737577"/>
    <w:rsid w:val="58739C73"/>
    <w:rsid w:val="58748214"/>
    <w:rsid w:val="5874ADC1"/>
    <w:rsid w:val="58771625"/>
    <w:rsid w:val="5877944C"/>
    <w:rsid w:val="58797889"/>
    <w:rsid w:val="587AFB8F"/>
    <w:rsid w:val="587D83FC"/>
    <w:rsid w:val="587DD353"/>
    <w:rsid w:val="587F1DD0"/>
    <w:rsid w:val="587F8C42"/>
    <w:rsid w:val="58802BAC"/>
    <w:rsid w:val="588084D5"/>
    <w:rsid w:val="5882C9CF"/>
    <w:rsid w:val="58830CCE"/>
    <w:rsid w:val="5885C243"/>
    <w:rsid w:val="5885F5CD"/>
    <w:rsid w:val="58868F0F"/>
    <w:rsid w:val="5888E3A7"/>
    <w:rsid w:val="588BEFE1"/>
    <w:rsid w:val="588E699E"/>
    <w:rsid w:val="588F49A6"/>
    <w:rsid w:val="5890A197"/>
    <w:rsid w:val="5893E3E6"/>
    <w:rsid w:val="58959F92"/>
    <w:rsid w:val="5895E327"/>
    <w:rsid w:val="58963872"/>
    <w:rsid w:val="5896942F"/>
    <w:rsid w:val="589C6145"/>
    <w:rsid w:val="589D07B2"/>
    <w:rsid w:val="589DEFAC"/>
    <w:rsid w:val="589F9888"/>
    <w:rsid w:val="58A13F6B"/>
    <w:rsid w:val="58A182B9"/>
    <w:rsid w:val="58A1C6BB"/>
    <w:rsid w:val="58A448E5"/>
    <w:rsid w:val="58A56A63"/>
    <w:rsid w:val="58A5BB1A"/>
    <w:rsid w:val="58A6922C"/>
    <w:rsid w:val="58A71910"/>
    <w:rsid w:val="58A7CEA3"/>
    <w:rsid w:val="58A80276"/>
    <w:rsid w:val="58AB8206"/>
    <w:rsid w:val="58AC2855"/>
    <w:rsid w:val="58AED9B2"/>
    <w:rsid w:val="58B1ACCB"/>
    <w:rsid w:val="58B20150"/>
    <w:rsid w:val="58B5CA74"/>
    <w:rsid w:val="58B937C6"/>
    <w:rsid w:val="58B99354"/>
    <w:rsid w:val="58B99E62"/>
    <w:rsid w:val="58BA4564"/>
    <w:rsid w:val="58BBB15C"/>
    <w:rsid w:val="58BC5CFE"/>
    <w:rsid w:val="58C0BC9A"/>
    <w:rsid w:val="58C2F2B2"/>
    <w:rsid w:val="58C4929D"/>
    <w:rsid w:val="58C4AAF9"/>
    <w:rsid w:val="58C5B35E"/>
    <w:rsid w:val="58C7990F"/>
    <w:rsid w:val="58C8A4F1"/>
    <w:rsid w:val="58C96353"/>
    <w:rsid w:val="58C96651"/>
    <w:rsid w:val="58CD5ED5"/>
    <w:rsid w:val="58CDB530"/>
    <w:rsid w:val="58CE52BB"/>
    <w:rsid w:val="58CEC08A"/>
    <w:rsid w:val="58CF4D25"/>
    <w:rsid w:val="58CF7556"/>
    <w:rsid w:val="58D031C5"/>
    <w:rsid w:val="58D1324D"/>
    <w:rsid w:val="58D2EB69"/>
    <w:rsid w:val="58D3B61C"/>
    <w:rsid w:val="58D4E60A"/>
    <w:rsid w:val="58D63F69"/>
    <w:rsid w:val="58D8694C"/>
    <w:rsid w:val="58DAF0FA"/>
    <w:rsid w:val="58DBE291"/>
    <w:rsid w:val="58DC994C"/>
    <w:rsid w:val="58DD4BB6"/>
    <w:rsid w:val="58DF729B"/>
    <w:rsid w:val="58E26C31"/>
    <w:rsid w:val="58E48745"/>
    <w:rsid w:val="58E59D09"/>
    <w:rsid w:val="58E6BD65"/>
    <w:rsid w:val="58E714C2"/>
    <w:rsid w:val="58E8002F"/>
    <w:rsid w:val="58E8E438"/>
    <w:rsid w:val="58E99401"/>
    <w:rsid w:val="58EC0B5D"/>
    <w:rsid w:val="58EC4AAB"/>
    <w:rsid w:val="58EEB205"/>
    <w:rsid w:val="58F06051"/>
    <w:rsid w:val="58F122B1"/>
    <w:rsid w:val="58F1F173"/>
    <w:rsid w:val="58F3110F"/>
    <w:rsid w:val="58F5BC23"/>
    <w:rsid w:val="58F75406"/>
    <w:rsid w:val="58F85FD9"/>
    <w:rsid w:val="58FC6262"/>
    <w:rsid w:val="58FC9362"/>
    <w:rsid w:val="58FD399E"/>
    <w:rsid w:val="58FDF117"/>
    <w:rsid w:val="58FF4B1E"/>
    <w:rsid w:val="5906A99A"/>
    <w:rsid w:val="590725AB"/>
    <w:rsid w:val="5907DF5B"/>
    <w:rsid w:val="590899D0"/>
    <w:rsid w:val="5909F63D"/>
    <w:rsid w:val="590A3109"/>
    <w:rsid w:val="590F89D5"/>
    <w:rsid w:val="591042C0"/>
    <w:rsid w:val="5910DD5E"/>
    <w:rsid w:val="5911E56D"/>
    <w:rsid w:val="591430C4"/>
    <w:rsid w:val="5914AF32"/>
    <w:rsid w:val="5915E862"/>
    <w:rsid w:val="59169520"/>
    <w:rsid w:val="591929B8"/>
    <w:rsid w:val="591BAAFD"/>
    <w:rsid w:val="591CEB13"/>
    <w:rsid w:val="591CF91B"/>
    <w:rsid w:val="591D09FC"/>
    <w:rsid w:val="591DC4D1"/>
    <w:rsid w:val="591F11F1"/>
    <w:rsid w:val="59219034"/>
    <w:rsid w:val="5921B366"/>
    <w:rsid w:val="5923B92B"/>
    <w:rsid w:val="59241394"/>
    <w:rsid w:val="5924AFCD"/>
    <w:rsid w:val="59261FB9"/>
    <w:rsid w:val="592A790E"/>
    <w:rsid w:val="592AB385"/>
    <w:rsid w:val="592C6F91"/>
    <w:rsid w:val="592CF7BE"/>
    <w:rsid w:val="592E7481"/>
    <w:rsid w:val="592F6E36"/>
    <w:rsid w:val="5931B535"/>
    <w:rsid w:val="5932E67E"/>
    <w:rsid w:val="59330C95"/>
    <w:rsid w:val="5933F3FD"/>
    <w:rsid w:val="59397FB5"/>
    <w:rsid w:val="5939E184"/>
    <w:rsid w:val="593A9E31"/>
    <w:rsid w:val="593E83FD"/>
    <w:rsid w:val="593F55B1"/>
    <w:rsid w:val="5942426A"/>
    <w:rsid w:val="59427FE8"/>
    <w:rsid w:val="59458DF6"/>
    <w:rsid w:val="5945C97C"/>
    <w:rsid w:val="59479D82"/>
    <w:rsid w:val="5947A098"/>
    <w:rsid w:val="594AA2B6"/>
    <w:rsid w:val="594EB1B4"/>
    <w:rsid w:val="594EC787"/>
    <w:rsid w:val="594F5856"/>
    <w:rsid w:val="5950C59E"/>
    <w:rsid w:val="5950D31B"/>
    <w:rsid w:val="59511D74"/>
    <w:rsid w:val="59522925"/>
    <w:rsid w:val="5952A1F9"/>
    <w:rsid w:val="59565707"/>
    <w:rsid w:val="5956B56A"/>
    <w:rsid w:val="5956FCB6"/>
    <w:rsid w:val="59581A3C"/>
    <w:rsid w:val="595B537E"/>
    <w:rsid w:val="595B785E"/>
    <w:rsid w:val="595D2904"/>
    <w:rsid w:val="596216A0"/>
    <w:rsid w:val="5962D9EF"/>
    <w:rsid w:val="5962F039"/>
    <w:rsid w:val="5963F942"/>
    <w:rsid w:val="59648895"/>
    <w:rsid w:val="5965E584"/>
    <w:rsid w:val="596660C3"/>
    <w:rsid w:val="596711ED"/>
    <w:rsid w:val="59681079"/>
    <w:rsid w:val="5969D9EF"/>
    <w:rsid w:val="5969EBB8"/>
    <w:rsid w:val="596ABEFA"/>
    <w:rsid w:val="597404B1"/>
    <w:rsid w:val="5974744D"/>
    <w:rsid w:val="5974C74F"/>
    <w:rsid w:val="59752D4E"/>
    <w:rsid w:val="597572EC"/>
    <w:rsid w:val="59777884"/>
    <w:rsid w:val="5979FB97"/>
    <w:rsid w:val="597FF0B5"/>
    <w:rsid w:val="598008F5"/>
    <w:rsid w:val="598182CA"/>
    <w:rsid w:val="5981A300"/>
    <w:rsid w:val="59847DCF"/>
    <w:rsid w:val="598A3E20"/>
    <w:rsid w:val="598B48E4"/>
    <w:rsid w:val="598E4964"/>
    <w:rsid w:val="598FBE16"/>
    <w:rsid w:val="59903937"/>
    <w:rsid w:val="59910A47"/>
    <w:rsid w:val="599177C2"/>
    <w:rsid w:val="59922042"/>
    <w:rsid w:val="59937170"/>
    <w:rsid w:val="59953FFC"/>
    <w:rsid w:val="5997AAAF"/>
    <w:rsid w:val="59987BE7"/>
    <w:rsid w:val="5998D014"/>
    <w:rsid w:val="59998CA3"/>
    <w:rsid w:val="59999798"/>
    <w:rsid w:val="599A4CE7"/>
    <w:rsid w:val="599AAB0F"/>
    <w:rsid w:val="599D1BDB"/>
    <w:rsid w:val="599F603F"/>
    <w:rsid w:val="599F9B17"/>
    <w:rsid w:val="59A1EF23"/>
    <w:rsid w:val="59A1F903"/>
    <w:rsid w:val="59A3D8ED"/>
    <w:rsid w:val="59A43455"/>
    <w:rsid w:val="59A50E4F"/>
    <w:rsid w:val="59A5BB26"/>
    <w:rsid w:val="59AA8B5B"/>
    <w:rsid w:val="59ABE4FB"/>
    <w:rsid w:val="59AF0CDF"/>
    <w:rsid w:val="59B038FF"/>
    <w:rsid w:val="59B046CD"/>
    <w:rsid w:val="59B0D384"/>
    <w:rsid w:val="59B10C75"/>
    <w:rsid w:val="59B19EC1"/>
    <w:rsid w:val="59B1A1B2"/>
    <w:rsid w:val="59B2FBE9"/>
    <w:rsid w:val="59B34E3D"/>
    <w:rsid w:val="59B40B40"/>
    <w:rsid w:val="59B6EBEF"/>
    <w:rsid w:val="59B9555F"/>
    <w:rsid w:val="59BA5A65"/>
    <w:rsid w:val="59BA5C06"/>
    <w:rsid w:val="59BC9B5B"/>
    <w:rsid w:val="59BE065F"/>
    <w:rsid w:val="59C1E486"/>
    <w:rsid w:val="59C29097"/>
    <w:rsid w:val="59C2C073"/>
    <w:rsid w:val="59C3EBC3"/>
    <w:rsid w:val="59C47864"/>
    <w:rsid w:val="59C4D94E"/>
    <w:rsid w:val="59C4F5B7"/>
    <w:rsid w:val="59C57A4D"/>
    <w:rsid w:val="59C7594C"/>
    <w:rsid w:val="59C77D3B"/>
    <w:rsid w:val="59CBFA37"/>
    <w:rsid w:val="59CC20F0"/>
    <w:rsid w:val="59CD9F69"/>
    <w:rsid w:val="59D018D7"/>
    <w:rsid w:val="59D01B0F"/>
    <w:rsid w:val="59D2251D"/>
    <w:rsid w:val="59D27FDD"/>
    <w:rsid w:val="59D515DF"/>
    <w:rsid w:val="59D71FCC"/>
    <w:rsid w:val="59DCEF32"/>
    <w:rsid w:val="59E433F2"/>
    <w:rsid w:val="59E449B4"/>
    <w:rsid w:val="59E49732"/>
    <w:rsid w:val="59E510B6"/>
    <w:rsid w:val="59E69DB6"/>
    <w:rsid w:val="59E9B71F"/>
    <w:rsid w:val="59EA5B91"/>
    <w:rsid w:val="59EF2FC7"/>
    <w:rsid w:val="59F06CCF"/>
    <w:rsid w:val="59F1462F"/>
    <w:rsid w:val="59F2D0F4"/>
    <w:rsid w:val="59F2D5C4"/>
    <w:rsid w:val="59F35A8D"/>
    <w:rsid w:val="59F5E07F"/>
    <w:rsid w:val="59F7D201"/>
    <w:rsid w:val="59FBC8B0"/>
    <w:rsid w:val="5A0262BD"/>
    <w:rsid w:val="5A03D9DE"/>
    <w:rsid w:val="5A0568EA"/>
    <w:rsid w:val="5A059385"/>
    <w:rsid w:val="5A086637"/>
    <w:rsid w:val="5A08AA80"/>
    <w:rsid w:val="5A09F6B9"/>
    <w:rsid w:val="5A0B8587"/>
    <w:rsid w:val="5A0F1DD9"/>
    <w:rsid w:val="5A119BCD"/>
    <w:rsid w:val="5A11D3CD"/>
    <w:rsid w:val="5A129942"/>
    <w:rsid w:val="5A14970A"/>
    <w:rsid w:val="5A176676"/>
    <w:rsid w:val="5A17D7B4"/>
    <w:rsid w:val="5A182434"/>
    <w:rsid w:val="5A191809"/>
    <w:rsid w:val="5A1966F3"/>
    <w:rsid w:val="5A1E202E"/>
    <w:rsid w:val="5A236CDB"/>
    <w:rsid w:val="5A241E64"/>
    <w:rsid w:val="5A26950F"/>
    <w:rsid w:val="5A285392"/>
    <w:rsid w:val="5A289716"/>
    <w:rsid w:val="5A2B82F8"/>
    <w:rsid w:val="5A2D2540"/>
    <w:rsid w:val="5A2DD924"/>
    <w:rsid w:val="5A2E271E"/>
    <w:rsid w:val="5A2E407C"/>
    <w:rsid w:val="5A2E7C1E"/>
    <w:rsid w:val="5A2F8E26"/>
    <w:rsid w:val="5A312B2D"/>
    <w:rsid w:val="5A31B76C"/>
    <w:rsid w:val="5A32128D"/>
    <w:rsid w:val="5A34622A"/>
    <w:rsid w:val="5A346576"/>
    <w:rsid w:val="5A350C35"/>
    <w:rsid w:val="5A35158D"/>
    <w:rsid w:val="5A36779E"/>
    <w:rsid w:val="5A370AA3"/>
    <w:rsid w:val="5A3836B2"/>
    <w:rsid w:val="5A38BCF9"/>
    <w:rsid w:val="5A39CB0B"/>
    <w:rsid w:val="5A3C3922"/>
    <w:rsid w:val="5A3C8511"/>
    <w:rsid w:val="5A3CC3B8"/>
    <w:rsid w:val="5A3DC433"/>
    <w:rsid w:val="5A3E13E6"/>
    <w:rsid w:val="5A3E5AC4"/>
    <w:rsid w:val="5A3F0936"/>
    <w:rsid w:val="5A3FC895"/>
    <w:rsid w:val="5A42E932"/>
    <w:rsid w:val="5A44566E"/>
    <w:rsid w:val="5A4852EC"/>
    <w:rsid w:val="5A492937"/>
    <w:rsid w:val="5A4BA575"/>
    <w:rsid w:val="5A4CE8D6"/>
    <w:rsid w:val="5A4DA917"/>
    <w:rsid w:val="5A4E8EF5"/>
    <w:rsid w:val="5A5189C4"/>
    <w:rsid w:val="5A52B0FE"/>
    <w:rsid w:val="5A584177"/>
    <w:rsid w:val="5A5A0D29"/>
    <w:rsid w:val="5A5A9DBC"/>
    <w:rsid w:val="5A5AC251"/>
    <w:rsid w:val="5A5B333A"/>
    <w:rsid w:val="5A5C7E17"/>
    <w:rsid w:val="5A609609"/>
    <w:rsid w:val="5A62B450"/>
    <w:rsid w:val="5A66802A"/>
    <w:rsid w:val="5A66CE92"/>
    <w:rsid w:val="5A685F76"/>
    <w:rsid w:val="5A69A21A"/>
    <w:rsid w:val="5A6D43BD"/>
    <w:rsid w:val="5A6D814A"/>
    <w:rsid w:val="5A6E0734"/>
    <w:rsid w:val="5A6E918D"/>
    <w:rsid w:val="5A7093A6"/>
    <w:rsid w:val="5A78EFB7"/>
    <w:rsid w:val="5A7C6023"/>
    <w:rsid w:val="5A854656"/>
    <w:rsid w:val="5A877A8F"/>
    <w:rsid w:val="5A881575"/>
    <w:rsid w:val="5A88D169"/>
    <w:rsid w:val="5A8BA4FC"/>
    <w:rsid w:val="5A8BB27A"/>
    <w:rsid w:val="5A8CA320"/>
    <w:rsid w:val="5A8F7A67"/>
    <w:rsid w:val="5A8FB1F8"/>
    <w:rsid w:val="5A9352B1"/>
    <w:rsid w:val="5A93EADD"/>
    <w:rsid w:val="5A948620"/>
    <w:rsid w:val="5A94951B"/>
    <w:rsid w:val="5A95CACE"/>
    <w:rsid w:val="5A978EBC"/>
    <w:rsid w:val="5A98C33F"/>
    <w:rsid w:val="5A9981CB"/>
    <w:rsid w:val="5A9ACE5A"/>
    <w:rsid w:val="5AA0B8A4"/>
    <w:rsid w:val="5AA138DF"/>
    <w:rsid w:val="5AA1FA22"/>
    <w:rsid w:val="5AA308A0"/>
    <w:rsid w:val="5AA3BD43"/>
    <w:rsid w:val="5AA56C21"/>
    <w:rsid w:val="5AA5E97D"/>
    <w:rsid w:val="5AA8A9C8"/>
    <w:rsid w:val="5AA92629"/>
    <w:rsid w:val="5AA9E4C5"/>
    <w:rsid w:val="5AABBD73"/>
    <w:rsid w:val="5AAE3DB0"/>
    <w:rsid w:val="5AAEE892"/>
    <w:rsid w:val="5AAF405B"/>
    <w:rsid w:val="5AAF459E"/>
    <w:rsid w:val="5AAF5C8A"/>
    <w:rsid w:val="5AAFF6D7"/>
    <w:rsid w:val="5AB56293"/>
    <w:rsid w:val="5AB61E7E"/>
    <w:rsid w:val="5AB68512"/>
    <w:rsid w:val="5AB7A3C2"/>
    <w:rsid w:val="5AB8A97B"/>
    <w:rsid w:val="5ABA0DCB"/>
    <w:rsid w:val="5ABC08D1"/>
    <w:rsid w:val="5ABFEFC7"/>
    <w:rsid w:val="5AC0305C"/>
    <w:rsid w:val="5AC0A7C7"/>
    <w:rsid w:val="5AC2226D"/>
    <w:rsid w:val="5AC4E4D1"/>
    <w:rsid w:val="5AC5A481"/>
    <w:rsid w:val="5AC6D5BC"/>
    <w:rsid w:val="5AC7071F"/>
    <w:rsid w:val="5AC7F8D5"/>
    <w:rsid w:val="5ACCF672"/>
    <w:rsid w:val="5ACD1FE4"/>
    <w:rsid w:val="5ACD5641"/>
    <w:rsid w:val="5ACDEBD7"/>
    <w:rsid w:val="5ACE5D56"/>
    <w:rsid w:val="5AD0F20F"/>
    <w:rsid w:val="5AD23BE9"/>
    <w:rsid w:val="5AD2554D"/>
    <w:rsid w:val="5AD5BAD7"/>
    <w:rsid w:val="5AD5F7C9"/>
    <w:rsid w:val="5AD7125C"/>
    <w:rsid w:val="5AD881ED"/>
    <w:rsid w:val="5AD8984C"/>
    <w:rsid w:val="5AD8B321"/>
    <w:rsid w:val="5AD9C731"/>
    <w:rsid w:val="5ADC1DDC"/>
    <w:rsid w:val="5ADD147E"/>
    <w:rsid w:val="5ADD6742"/>
    <w:rsid w:val="5ADDB919"/>
    <w:rsid w:val="5ADDC471"/>
    <w:rsid w:val="5ADDDBA6"/>
    <w:rsid w:val="5AE406DA"/>
    <w:rsid w:val="5AE42A7A"/>
    <w:rsid w:val="5AE70DF5"/>
    <w:rsid w:val="5AE9A95B"/>
    <w:rsid w:val="5AECF458"/>
    <w:rsid w:val="5AED0FBE"/>
    <w:rsid w:val="5AEDFE4A"/>
    <w:rsid w:val="5AEE5817"/>
    <w:rsid w:val="5AEFE044"/>
    <w:rsid w:val="5AF02054"/>
    <w:rsid w:val="5AF20AF7"/>
    <w:rsid w:val="5AF20B60"/>
    <w:rsid w:val="5AF34E0E"/>
    <w:rsid w:val="5AF53494"/>
    <w:rsid w:val="5AF5989B"/>
    <w:rsid w:val="5AF8CE75"/>
    <w:rsid w:val="5AF9A00C"/>
    <w:rsid w:val="5AFA162F"/>
    <w:rsid w:val="5AFBDF76"/>
    <w:rsid w:val="5AFBDFF1"/>
    <w:rsid w:val="5AFEE76C"/>
    <w:rsid w:val="5AFFF267"/>
    <w:rsid w:val="5B042812"/>
    <w:rsid w:val="5B055607"/>
    <w:rsid w:val="5B069939"/>
    <w:rsid w:val="5B06DBA8"/>
    <w:rsid w:val="5B06F46A"/>
    <w:rsid w:val="5B076836"/>
    <w:rsid w:val="5B07CFBA"/>
    <w:rsid w:val="5B084040"/>
    <w:rsid w:val="5B0A0A08"/>
    <w:rsid w:val="5B0C01BA"/>
    <w:rsid w:val="5B0D3BD5"/>
    <w:rsid w:val="5B10403F"/>
    <w:rsid w:val="5B104F47"/>
    <w:rsid w:val="5B10B343"/>
    <w:rsid w:val="5B1127F4"/>
    <w:rsid w:val="5B114471"/>
    <w:rsid w:val="5B11B7BC"/>
    <w:rsid w:val="5B11FD28"/>
    <w:rsid w:val="5B146897"/>
    <w:rsid w:val="5B16E64E"/>
    <w:rsid w:val="5B170279"/>
    <w:rsid w:val="5B187103"/>
    <w:rsid w:val="5B1B3291"/>
    <w:rsid w:val="5B1D4E71"/>
    <w:rsid w:val="5B220C6F"/>
    <w:rsid w:val="5B2341B5"/>
    <w:rsid w:val="5B2564C1"/>
    <w:rsid w:val="5B268A80"/>
    <w:rsid w:val="5B268D44"/>
    <w:rsid w:val="5B26BC77"/>
    <w:rsid w:val="5B28137B"/>
    <w:rsid w:val="5B299296"/>
    <w:rsid w:val="5B2A5FED"/>
    <w:rsid w:val="5B2C5858"/>
    <w:rsid w:val="5B2DAC36"/>
    <w:rsid w:val="5B32148A"/>
    <w:rsid w:val="5B321787"/>
    <w:rsid w:val="5B334155"/>
    <w:rsid w:val="5B35BF0C"/>
    <w:rsid w:val="5B38DC48"/>
    <w:rsid w:val="5B3963B1"/>
    <w:rsid w:val="5B3A0312"/>
    <w:rsid w:val="5B422031"/>
    <w:rsid w:val="5B42ACD6"/>
    <w:rsid w:val="5B430265"/>
    <w:rsid w:val="5B43D229"/>
    <w:rsid w:val="5B45CD82"/>
    <w:rsid w:val="5B489A25"/>
    <w:rsid w:val="5B4C8EB0"/>
    <w:rsid w:val="5B4F547A"/>
    <w:rsid w:val="5B5185D4"/>
    <w:rsid w:val="5B52889C"/>
    <w:rsid w:val="5B52B9A7"/>
    <w:rsid w:val="5B52F73F"/>
    <w:rsid w:val="5B530353"/>
    <w:rsid w:val="5B53DB4D"/>
    <w:rsid w:val="5B554B20"/>
    <w:rsid w:val="5B564A87"/>
    <w:rsid w:val="5B5ABA87"/>
    <w:rsid w:val="5B5B9043"/>
    <w:rsid w:val="5B5BF983"/>
    <w:rsid w:val="5B5EFD50"/>
    <w:rsid w:val="5B611058"/>
    <w:rsid w:val="5B61A603"/>
    <w:rsid w:val="5B627413"/>
    <w:rsid w:val="5B64F449"/>
    <w:rsid w:val="5B6576D9"/>
    <w:rsid w:val="5B65CE94"/>
    <w:rsid w:val="5B69FF6B"/>
    <w:rsid w:val="5B6A1769"/>
    <w:rsid w:val="5B6B8467"/>
    <w:rsid w:val="5B6DBEBC"/>
    <w:rsid w:val="5B6E737E"/>
    <w:rsid w:val="5B6ED828"/>
    <w:rsid w:val="5B6F0F02"/>
    <w:rsid w:val="5B71EA82"/>
    <w:rsid w:val="5B72AF9A"/>
    <w:rsid w:val="5B78086E"/>
    <w:rsid w:val="5B7894FD"/>
    <w:rsid w:val="5B7A7335"/>
    <w:rsid w:val="5B7C8275"/>
    <w:rsid w:val="5B7CE0A3"/>
    <w:rsid w:val="5B81004C"/>
    <w:rsid w:val="5B8196A2"/>
    <w:rsid w:val="5B81B62B"/>
    <w:rsid w:val="5B856C24"/>
    <w:rsid w:val="5B85F06B"/>
    <w:rsid w:val="5B869C63"/>
    <w:rsid w:val="5B875D77"/>
    <w:rsid w:val="5B880F77"/>
    <w:rsid w:val="5B881EA0"/>
    <w:rsid w:val="5B8925F9"/>
    <w:rsid w:val="5B89B1C0"/>
    <w:rsid w:val="5B8A67A7"/>
    <w:rsid w:val="5B8AC0D6"/>
    <w:rsid w:val="5B8B111F"/>
    <w:rsid w:val="5B8B6453"/>
    <w:rsid w:val="5B8BDDC1"/>
    <w:rsid w:val="5B8C6D32"/>
    <w:rsid w:val="5B8CF672"/>
    <w:rsid w:val="5B8DD082"/>
    <w:rsid w:val="5B8EEEF7"/>
    <w:rsid w:val="5B8FCF04"/>
    <w:rsid w:val="5B913C49"/>
    <w:rsid w:val="5B921E54"/>
    <w:rsid w:val="5B933E6A"/>
    <w:rsid w:val="5B95175E"/>
    <w:rsid w:val="5B95C005"/>
    <w:rsid w:val="5B972249"/>
    <w:rsid w:val="5B97314C"/>
    <w:rsid w:val="5B975F49"/>
    <w:rsid w:val="5B979225"/>
    <w:rsid w:val="5B9C69D3"/>
    <w:rsid w:val="5B9EB480"/>
    <w:rsid w:val="5BA0E139"/>
    <w:rsid w:val="5BA1C929"/>
    <w:rsid w:val="5BA21A2F"/>
    <w:rsid w:val="5BA463D6"/>
    <w:rsid w:val="5BA4A8C1"/>
    <w:rsid w:val="5BA4EA13"/>
    <w:rsid w:val="5BA524DF"/>
    <w:rsid w:val="5BA70BF9"/>
    <w:rsid w:val="5BA73D4A"/>
    <w:rsid w:val="5BA76A8C"/>
    <w:rsid w:val="5BA88A65"/>
    <w:rsid w:val="5BA89D4C"/>
    <w:rsid w:val="5BA8AE90"/>
    <w:rsid w:val="5BA9486C"/>
    <w:rsid w:val="5BAA36F9"/>
    <w:rsid w:val="5BAA3D4E"/>
    <w:rsid w:val="5BAAE653"/>
    <w:rsid w:val="5BAB120D"/>
    <w:rsid w:val="5BAB3050"/>
    <w:rsid w:val="5BADE656"/>
    <w:rsid w:val="5BAE097C"/>
    <w:rsid w:val="5BAE22FF"/>
    <w:rsid w:val="5BAF6414"/>
    <w:rsid w:val="5BB1131C"/>
    <w:rsid w:val="5BB2FF44"/>
    <w:rsid w:val="5BB33085"/>
    <w:rsid w:val="5BB41859"/>
    <w:rsid w:val="5BB4E3B6"/>
    <w:rsid w:val="5BB5F8BB"/>
    <w:rsid w:val="5BB720E3"/>
    <w:rsid w:val="5BB8169F"/>
    <w:rsid w:val="5BB9C703"/>
    <w:rsid w:val="5BB9F9AF"/>
    <w:rsid w:val="5BBAAAC0"/>
    <w:rsid w:val="5BBCC57E"/>
    <w:rsid w:val="5BBCDCB7"/>
    <w:rsid w:val="5BBD7877"/>
    <w:rsid w:val="5BBF1756"/>
    <w:rsid w:val="5BBF826A"/>
    <w:rsid w:val="5BBFDF00"/>
    <w:rsid w:val="5BC08368"/>
    <w:rsid w:val="5BC20B06"/>
    <w:rsid w:val="5BC34415"/>
    <w:rsid w:val="5BC51BF3"/>
    <w:rsid w:val="5BC57C0F"/>
    <w:rsid w:val="5BC7A063"/>
    <w:rsid w:val="5BC83AC5"/>
    <w:rsid w:val="5BCA0F2B"/>
    <w:rsid w:val="5BCE15CB"/>
    <w:rsid w:val="5BCF2F07"/>
    <w:rsid w:val="5BD4921D"/>
    <w:rsid w:val="5BD585E7"/>
    <w:rsid w:val="5BD62C8E"/>
    <w:rsid w:val="5BD70540"/>
    <w:rsid w:val="5BD89D97"/>
    <w:rsid w:val="5BD9AE7E"/>
    <w:rsid w:val="5BD9FAFE"/>
    <w:rsid w:val="5BDA2423"/>
    <w:rsid w:val="5BDAB2B9"/>
    <w:rsid w:val="5BDB22B4"/>
    <w:rsid w:val="5BDC62A6"/>
    <w:rsid w:val="5BDEC38B"/>
    <w:rsid w:val="5BE03B74"/>
    <w:rsid w:val="5BE16DAE"/>
    <w:rsid w:val="5BE2125A"/>
    <w:rsid w:val="5BE2E34E"/>
    <w:rsid w:val="5BE3655C"/>
    <w:rsid w:val="5BE498B3"/>
    <w:rsid w:val="5BE499DC"/>
    <w:rsid w:val="5BE6626B"/>
    <w:rsid w:val="5BEC6D0E"/>
    <w:rsid w:val="5BF04F93"/>
    <w:rsid w:val="5BF06224"/>
    <w:rsid w:val="5BF566ED"/>
    <w:rsid w:val="5BF57EA2"/>
    <w:rsid w:val="5BF59393"/>
    <w:rsid w:val="5BF7CF1F"/>
    <w:rsid w:val="5BF8A3EF"/>
    <w:rsid w:val="5BFCE976"/>
    <w:rsid w:val="5C01AFCB"/>
    <w:rsid w:val="5C01F5D9"/>
    <w:rsid w:val="5C023682"/>
    <w:rsid w:val="5C02B952"/>
    <w:rsid w:val="5C02CD3D"/>
    <w:rsid w:val="5C05F60B"/>
    <w:rsid w:val="5C06E669"/>
    <w:rsid w:val="5C09670A"/>
    <w:rsid w:val="5C0ADEA9"/>
    <w:rsid w:val="5C0C0803"/>
    <w:rsid w:val="5C0D0BE5"/>
    <w:rsid w:val="5C0E67B1"/>
    <w:rsid w:val="5C0E8139"/>
    <w:rsid w:val="5C0E831B"/>
    <w:rsid w:val="5C111562"/>
    <w:rsid w:val="5C124EDE"/>
    <w:rsid w:val="5C15BCF2"/>
    <w:rsid w:val="5C17E362"/>
    <w:rsid w:val="5C1D8A8E"/>
    <w:rsid w:val="5C21F51F"/>
    <w:rsid w:val="5C254659"/>
    <w:rsid w:val="5C260236"/>
    <w:rsid w:val="5C29216D"/>
    <w:rsid w:val="5C29B741"/>
    <w:rsid w:val="5C2A09CA"/>
    <w:rsid w:val="5C2B387E"/>
    <w:rsid w:val="5C2C2CB2"/>
    <w:rsid w:val="5C2CB0D8"/>
    <w:rsid w:val="5C2DFD5E"/>
    <w:rsid w:val="5C303EAD"/>
    <w:rsid w:val="5C305346"/>
    <w:rsid w:val="5C316171"/>
    <w:rsid w:val="5C31BA8B"/>
    <w:rsid w:val="5C3250BE"/>
    <w:rsid w:val="5C36C00D"/>
    <w:rsid w:val="5C3761DC"/>
    <w:rsid w:val="5C389134"/>
    <w:rsid w:val="5C3A18F4"/>
    <w:rsid w:val="5C3CA37C"/>
    <w:rsid w:val="5C3CD7D4"/>
    <w:rsid w:val="5C3F04AD"/>
    <w:rsid w:val="5C3F8510"/>
    <w:rsid w:val="5C40E92E"/>
    <w:rsid w:val="5C41C858"/>
    <w:rsid w:val="5C435AFC"/>
    <w:rsid w:val="5C4412D1"/>
    <w:rsid w:val="5C45E88A"/>
    <w:rsid w:val="5C46738D"/>
    <w:rsid w:val="5C486BE7"/>
    <w:rsid w:val="5C4AB34F"/>
    <w:rsid w:val="5C4E1C86"/>
    <w:rsid w:val="5C4E9F01"/>
    <w:rsid w:val="5C4F71DC"/>
    <w:rsid w:val="5C4F7E9D"/>
    <w:rsid w:val="5C542D36"/>
    <w:rsid w:val="5C54D9AB"/>
    <w:rsid w:val="5C551AD4"/>
    <w:rsid w:val="5C5545F3"/>
    <w:rsid w:val="5C5709EA"/>
    <w:rsid w:val="5C5B6DC7"/>
    <w:rsid w:val="5C5CFD0A"/>
    <w:rsid w:val="5C5D379E"/>
    <w:rsid w:val="5C5D8F98"/>
    <w:rsid w:val="5C5FB5D7"/>
    <w:rsid w:val="5C621720"/>
    <w:rsid w:val="5C625F0B"/>
    <w:rsid w:val="5C628001"/>
    <w:rsid w:val="5C633D4E"/>
    <w:rsid w:val="5C634EF9"/>
    <w:rsid w:val="5C63EAE4"/>
    <w:rsid w:val="5C64E90E"/>
    <w:rsid w:val="5C665A96"/>
    <w:rsid w:val="5C66ABE7"/>
    <w:rsid w:val="5C69AA39"/>
    <w:rsid w:val="5C69BF67"/>
    <w:rsid w:val="5C69D23A"/>
    <w:rsid w:val="5C6A1676"/>
    <w:rsid w:val="5C6A30C9"/>
    <w:rsid w:val="5C6F589B"/>
    <w:rsid w:val="5C6FEEE9"/>
    <w:rsid w:val="5C70ADF4"/>
    <w:rsid w:val="5C71EC3A"/>
    <w:rsid w:val="5C72CBCA"/>
    <w:rsid w:val="5C748A47"/>
    <w:rsid w:val="5C74BF84"/>
    <w:rsid w:val="5C76E6F5"/>
    <w:rsid w:val="5C7966A5"/>
    <w:rsid w:val="5C7B7EB0"/>
    <w:rsid w:val="5C7DC30C"/>
    <w:rsid w:val="5C7F6D73"/>
    <w:rsid w:val="5C7FBE3F"/>
    <w:rsid w:val="5C8142D0"/>
    <w:rsid w:val="5C81A2F4"/>
    <w:rsid w:val="5C82EDD3"/>
    <w:rsid w:val="5C851E3C"/>
    <w:rsid w:val="5C8C4CAA"/>
    <w:rsid w:val="5C8D4969"/>
    <w:rsid w:val="5C8DED98"/>
    <w:rsid w:val="5C8E8AA4"/>
    <w:rsid w:val="5C8EA713"/>
    <w:rsid w:val="5C8EB571"/>
    <w:rsid w:val="5C91C1E0"/>
    <w:rsid w:val="5C9295FE"/>
    <w:rsid w:val="5C94B64E"/>
    <w:rsid w:val="5C950563"/>
    <w:rsid w:val="5C9A879B"/>
    <w:rsid w:val="5CA04CF8"/>
    <w:rsid w:val="5CA4173B"/>
    <w:rsid w:val="5CA60154"/>
    <w:rsid w:val="5CA6EC67"/>
    <w:rsid w:val="5CA73886"/>
    <w:rsid w:val="5CA83DF6"/>
    <w:rsid w:val="5CA871CA"/>
    <w:rsid w:val="5CAE1315"/>
    <w:rsid w:val="5CAE19A8"/>
    <w:rsid w:val="5CB3DFBC"/>
    <w:rsid w:val="5CB41638"/>
    <w:rsid w:val="5CB790F2"/>
    <w:rsid w:val="5CB85DFC"/>
    <w:rsid w:val="5CB93B06"/>
    <w:rsid w:val="5CBA2FA3"/>
    <w:rsid w:val="5CBB15E5"/>
    <w:rsid w:val="5CBC7003"/>
    <w:rsid w:val="5CBC80A1"/>
    <w:rsid w:val="5CBC9B31"/>
    <w:rsid w:val="5CBFD9BE"/>
    <w:rsid w:val="5CC0AF77"/>
    <w:rsid w:val="5CC23662"/>
    <w:rsid w:val="5CC45039"/>
    <w:rsid w:val="5CC5BB53"/>
    <w:rsid w:val="5CC64254"/>
    <w:rsid w:val="5CC94DBA"/>
    <w:rsid w:val="5CC9CD85"/>
    <w:rsid w:val="5CCC59A2"/>
    <w:rsid w:val="5CCCCA39"/>
    <w:rsid w:val="5CD03690"/>
    <w:rsid w:val="5CD1E3FA"/>
    <w:rsid w:val="5CD242DD"/>
    <w:rsid w:val="5CD2B271"/>
    <w:rsid w:val="5CD4D7AF"/>
    <w:rsid w:val="5CD60D1D"/>
    <w:rsid w:val="5CD6169C"/>
    <w:rsid w:val="5CD68445"/>
    <w:rsid w:val="5CD93A26"/>
    <w:rsid w:val="5CDC4BD2"/>
    <w:rsid w:val="5CDEAAF7"/>
    <w:rsid w:val="5CDEB419"/>
    <w:rsid w:val="5CDEC0C7"/>
    <w:rsid w:val="5CE13140"/>
    <w:rsid w:val="5CE53E43"/>
    <w:rsid w:val="5CE5B9FF"/>
    <w:rsid w:val="5CE5C6EB"/>
    <w:rsid w:val="5CE6A99D"/>
    <w:rsid w:val="5CE73970"/>
    <w:rsid w:val="5CE74E85"/>
    <w:rsid w:val="5CE93A5C"/>
    <w:rsid w:val="5CE9485B"/>
    <w:rsid w:val="5CEBBDF0"/>
    <w:rsid w:val="5CEC4D0B"/>
    <w:rsid w:val="5CED88B6"/>
    <w:rsid w:val="5CEE37F9"/>
    <w:rsid w:val="5CF40912"/>
    <w:rsid w:val="5CF475D0"/>
    <w:rsid w:val="5CF5E764"/>
    <w:rsid w:val="5CF954AB"/>
    <w:rsid w:val="5CFA7BF7"/>
    <w:rsid w:val="5CFCDB7F"/>
    <w:rsid w:val="5CFD0B7D"/>
    <w:rsid w:val="5CFDC99C"/>
    <w:rsid w:val="5CFE2C4F"/>
    <w:rsid w:val="5CFFE89F"/>
    <w:rsid w:val="5D0294A4"/>
    <w:rsid w:val="5D06FDAD"/>
    <w:rsid w:val="5D0B26AE"/>
    <w:rsid w:val="5D0CB790"/>
    <w:rsid w:val="5D0E9B68"/>
    <w:rsid w:val="5D10780D"/>
    <w:rsid w:val="5D10DBA4"/>
    <w:rsid w:val="5D114BCD"/>
    <w:rsid w:val="5D11F1DC"/>
    <w:rsid w:val="5D12565B"/>
    <w:rsid w:val="5D138253"/>
    <w:rsid w:val="5D1442AF"/>
    <w:rsid w:val="5D17DCED"/>
    <w:rsid w:val="5D17FFE2"/>
    <w:rsid w:val="5D18159D"/>
    <w:rsid w:val="5D198AD0"/>
    <w:rsid w:val="5D1A3F76"/>
    <w:rsid w:val="5D1A4B14"/>
    <w:rsid w:val="5D1AA8E9"/>
    <w:rsid w:val="5D1D7BA4"/>
    <w:rsid w:val="5D1EAA92"/>
    <w:rsid w:val="5D21469D"/>
    <w:rsid w:val="5D21C450"/>
    <w:rsid w:val="5D232524"/>
    <w:rsid w:val="5D26447D"/>
    <w:rsid w:val="5D264865"/>
    <w:rsid w:val="5D27A66D"/>
    <w:rsid w:val="5D280284"/>
    <w:rsid w:val="5D2DD350"/>
    <w:rsid w:val="5D2EF7BD"/>
    <w:rsid w:val="5D2F1319"/>
    <w:rsid w:val="5D2FC727"/>
    <w:rsid w:val="5D319ACE"/>
    <w:rsid w:val="5D347A3D"/>
    <w:rsid w:val="5D34D713"/>
    <w:rsid w:val="5D355604"/>
    <w:rsid w:val="5D35650E"/>
    <w:rsid w:val="5D3634C4"/>
    <w:rsid w:val="5D38C29E"/>
    <w:rsid w:val="5D394614"/>
    <w:rsid w:val="5D3A0DE7"/>
    <w:rsid w:val="5D3B15B4"/>
    <w:rsid w:val="5D3CF378"/>
    <w:rsid w:val="5D3DCAA0"/>
    <w:rsid w:val="5D409583"/>
    <w:rsid w:val="5D40AB27"/>
    <w:rsid w:val="5D423D36"/>
    <w:rsid w:val="5D431D51"/>
    <w:rsid w:val="5D445807"/>
    <w:rsid w:val="5D4957ED"/>
    <w:rsid w:val="5D4A27D3"/>
    <w:rsid w:val="5D4A6014"/>
    <w:rsid w:val="5D4A987D"/>
    <w:rsid w:val="5D4AC20E"/>
    <w:rsid w:val="5D4DE128"/>
    <w:rsid w:val="5D4E707C"/>
    <w:rsid w:val="5D4FCAC2"/>
    <w:rsid w:val="5D5004D0"/>
    <w:rsid w:val="5D5197CB"/>
    <w:rsid w:val="5D52C151"/>
    <w:rsid w:val="5D53BAE0"/>
    <w:rsid w:val="5D554952"/>
    <w:rsid w:val="5D559C2B"/>
    <w:rsid w:val="5D5619CE"/>
    <w:rsid w:val="5D568B66"/>
    <w:rsid w:val="5D57F94E"/>
    <w:rsid w:val="5D595F72"/>
    <w:rsid w:val="5D5B61BF"/>
    <w:rsid w:val="5D5C1FD7"/>
    <w:rsid w:val="5D5ECA9A"/>
    <w:rsid w:val="5D60A4F8"/>
    <w:rsid w:val="5D61608F"/>
    <w:rsid w:val="5D63895D"/>
    <w:rsid w:val="5D64293F"/>
    <w:rsid w:val="5D645BCE"/>
    <w:rsid w:val="5D646106"/>
    <w:rsid w:val="5D6628D7"/>
    <w:rsid w:val="5D680563"/>
    <w:rsid w:val="5D6A995E"/>
    <w:rsid w:val="5D6AEF57"/>
    <w:rsid w:val="5D6BCDAA"/>
    <w:rsid w:val="5D6C05F5"/>
    <w:rsid w:val="5D6C1E5A"/>
    <w:rsid w:val="5D71DF52"/>
    <w:rsid w:val="5D76F804"/>
    <w:rsid w:val="5D7ACBA0"/>
    <w:rsid w:val="5D7BDA6C"/>
    <w:rsid w:val="5D7C66E1"/>
    <w:rsid w:val="5D7E35A6"/>
    <w:rsid w:val="5D7F246E"/>
    <w:rsid w:val="5D82541E"/>
    <w:rsid w:val="5D842C12"/>
    <w:rsid w:val="5D8543D1"/>
    <w:rsid w:val="5D8DF365"/>
    <w:rsid w:val="5D8F49A7"/>
    <w:rsid w:val="5D92623F"/>
    <w:rsid w:val="5D94EF57"/>
    <w:rsid w:val="5D9504F5"/>
    <w:rsid w:val="5D969FB3"/>
    <w:rsid w:val="5D9734B1"/>
    <w:rsid w:val="5D98DD7C"/>
    <w:rsid w:val="5D9BDAF1"/>
    <w:rsid w:val="5D9BFE65"/>
    <w:rsid w:val="5D9F2EB7"/>
    <w:rsid w:val="5D9F9C82"/>
    <w:rsid w:val="5D9FA456"/>
    <w:rsid w:val="5D9FFCF5"/>
    <w:rsid w:val="5DA1D34D"/>
    <w:rsid w:val="5DA2B8DA"/>
    <w:rsid w:val="5DA45EF8"/>
    <w:rsid w:val="5DA4BAC2"/>
    <w:rsid w:val="5DA56C07"/>
    <w:rsid w:val="5DA70CD2"/>
    <w:rsid w:val="5DA7861D"/>
    <w:rsid w:val="5DA8EC7B"/>
    <w:rsid w:val="5DA99453"/>
    <w:rsid w:val="5DA9AEF2"/>
    <w:rsid w:val="5DAB1876"/>
    <w:rsid w:val="5DAF8790"/>
    <w:rsid w:val="5DB1A557"/>
    <w:rsid w:val="5DB4117D"/>
    <w:rsid w:val="5DB6AC31"/>
    <w:rsid w:val="5DBA4991"/>
    <w:rsid w:val="5DBADC9D"/>
    <w:rsid w:val="5DBB80DF"/>
    <w:rsid w:val="5DBCDEFC"/>
    <w:rsid w:val="5DBF40E1"/>
    <w:rsid w:val="5DC2F634"/>
    <w:rsid w:val="5DC650F4"/>
    <w:rsid w:val="5DC659AB"/>
    <w:rsid w:val="5DC6EDD4"/>
    <w:rsid w:val="5DC78630"/>
    <w:rsid w:val="5DC7A75C"/>
    <w:rsid w:val="5DCA8D86"/>
    <w:rsid w:val="5DCC7941"/>
    <w:rsid w:val="5DCEC993"/>
    <w:rsid w:val="5DD08FF2"/>
    <w:rsid w:val="5DD433D1"/>
    <w:rsid w:val="5DD5A0A7"/>
    <w:rsid w:val="5DD662DD"/>
    <w:rsid w:val="5DDACDD7"/>
    <w:rsid w:val="5DDB12A0"/>
    <w:rsid w:val="5DDCC5F6"/>
    <w:rsid w:val="5DE2D1D1"/>
    <w:rsid w:val="5DE41048"/>
    <w:rsid w:val="5DE9CB8F"/>
    <w:rsid w:val="5DEA515A"/>
    <w:rsid w:val="5DF30AF8"/>
    <w:rsid w:val="5DF33FDD"/>
    <w:rsid w:val="5DF3FEF6"/>
    <w:rsid w:val="5DF50E0D"/>
    <w:rsid w:val="5DF669BB"/>
    <w:rsid w:val="5DF6B276"/>
    <w:rsid w:val="5DF75A96"/>
    <w:rsid w:val="5DF7AB13"/>
    <w:rsid w:val="5DF96283"/>
    <w:rsid w:val="5DF98641"/>
    <w:rsid w:val="5DF9EAEF"/>
    <w:rsid w:val="5DFA24F7"/>
    <w:rsid w:val="5DFB71EA"/>
    <w:rsid w:val="5DFC681C"/>
    <w:rsid w:val="5DFD92A3"/>
    <w:rsid w:val="5DFE2EF5"/>
    <w:rsid w:val="5E020ACD"/>
    <w:rsid w:val="5E027B8C"/>
    <w:rsid w:val="5E02C93C"/>
    <w:rsid w:val="5E0310BC"/>
    <w:rsid w:val="5E043A7C"/>
    <w:rsid w:val="5E066ADF"/>
    <w:rsid w:val="5E06B7E3"/>
    <w:rsid w:val="5E0727E6"/>
    <w:rsid w:val="5E0C4044"/>
    <w:rsid w:val="5E0C5E41"/>
    <w:rsid w:val="5E0F87CB"/>
    <w:rsid w:val="5E124156"/>
    <w:rsid w:val="5E134634"/>
    <w:rsid w:val="5E13546A"/>
    <w:rsid w:val="5E1385C7"/>
    <w:rsid w:val="5E14800A"/>
    <w:rsid w:val="5E152AAD"/>
    <w:rsid w:val="5E17A4FD"/>
    <w:rsid w:val="5E17C817"/>
    <w:rsid w:val="5E184E7C"/>
    <w:rsid w:val="5E192D20"/>
    <w:rsid w:val="5E1AC399"/>
    <w:rsid w:val="5E1CDC12"/>
    <w:rsid w:val="5E1DB5EE"/>
    <w:rsid w:val="5E1DF3E0"/>
    <w:rsid w:val="5E1E24BF"/>
    <w:rsid w:val="5E253478"/>
    <w:rsid w:val="5E256783"/>
    <w:rsid w:val="5E294964"/>
    <w:rsid w:val="5E2A4D0C"/>
    <w:rsid w:val="5E2BBDF8"/>
    <w:rsid w:val="5E3012B5"/>
    <w:rsid w:val="5E3074CD"/>
    <w:rsid w:val="5E31C618"/>
    <w:rsid w:val="5E336C37"/>
    <w:rsid w:val="5E34B4BB"/>
    <w:rsid w:val="5E3840F3"/>
    <w:rsid w:val="5E3AD7C8"/>
    <w:rsid w:val="5E3AE93F"/>
    <w:rsid w:val="5E3C1CFB"/>
    <w:rsid w:val="5E3E184F"/>
    <w:rsid w:val="5E3F314C"/>
    <w:rsid w:val="5E417EE3"/>
    <w:rsid w:val="5E424EC9"/>
    <w:rsid w:val="5E449C35"/>
    <w:rsid w:val="5E45200E"/>
    <w:rsid w:val="5E45B03E"/>
    <w:rsid w:val="5E4681E2"/>
    <w:rsid w:val="5E47152A"/>
    <w:rsid w:val="5E4763DB"/>
    <w:rsid w:val="5E479D3D"/>
    <w:rsid w:val="5E486E6F"/>
    <w:rsid w:val="5E490C00"/>
    <w:rsid w:val="5E4B4A2E"/>
    <w:rsid w:val="5E5301DB"/>
    <w:rsid w:val="5E533B3B"/>
    <w:rsid w:val="5E5625AE"/>
    <w:rsid w:val="5E56274A"/>
    <w:rsid w:val="5E566EED"/>
    <w:rsid w:val="5E57153C"/>
    <w:rsid w:val="5E572141"/>
    <w:rsid w:val="5E57498C"/>
    <w:rsid w:val="5E581679"/>
    <w:rsid w:val="5E582AF6"/>
    <w:rsid w:val="5E5A946A"/>
    <w:rsid w:val="5E5C55B5"/>
    <w:rsid w:val="5E5C7274"/>
    <w:rsid w:val="5E5D432B"/>
    <w:rsid w:val="5E5D9169"/>
    <w:rsid w:val="5E5D985D"/>
    <w:rsid w:val="5E5EFE27"/>
    <w:rsid w:val="5E5F7432"/>
    <w:rsid w:val="5E5F8711"/>
    <w:rsid w:val="5E6202F8"/>
    <w:rsid w:val="5E62E245"/>
    <w:rsid w:val="5E648BF4"/>
    <w:rsid w:val="5E66C3C9"/>
    <w:rsid w:val="5E66CCB6"/>
    <w:rsid w:val="5E69EDDF"/>
    <w:rsid w:val="5E6A0CB9"/>
    <w:rsid w:val="5E6A0E6F"/>
    <w:rsid w:val="5E6BA3AD"/>
    <w:rsid w:val="5E6CCAC5"/>
    <w:rsid w:val="5E6E4AF2"/>
    <w:rsid w:val="5E6ED9FB"/>
    <w:rsid w:val="5E6FD9EA"/>
    <w:rsid w:val="5E70C4A6"/>
    <w:rsid w:val="5E70F081"/>
    <w:rsid w:val="5E711AE6"/>
    <w:rsid w:val="5E73C23B"/>
    <w:rsid w:val="5E74D885"/>
    <w:rsid w:val="5E756550"/>
    <w:rsid w:val="5E762CFF"/>
    <w:rsid w:val="5E79F0DB"/>
    <w:rsid w:val="5E7CF3D1"/>
    <w:rsid w:val="5E7F7285"/>
    <w:rsid w:val="5E80D6B4"/>
    <w:rsid w:val="5E812035"/>
    <w:rsid w:val="5E8213C2"/>
    <w:rsid w:val="5E837081"/>
    <w:rsid w:val="5E837985"/>
    <w:rsid w:val="5E8472CA"/>
    <w:rsid w:val="5E871523"/>
    <w:rsid w:val="5E8746B2"/>
    <w:rsid w:val="5E890E8C"/>
    <w:rsid w:val="5E89A8BF"/>
    <w:rsid w:val="5E8A5B15"/>
    <w:rsid w:val="5E8FFF4B"/>
    <w:rsid w:val="5E90B633"/>
    <w:rsid w:val="5E90C901"/>
    <w:rsid w:val="5E91A6A7"/>
    <w:rsid w:val="5E930464"/>
    <w:rsid w:val="5E93EC71"/>
    <w:rsid w:val="5E94326A"/>
    <w:rsid w:val="5E947F55"/>
    <w:rsid w:val="5E94C8BB"/>
    <w:rsid w:val="5E97178E"/>
    <w:rsid w:val="5E977CA6"/>
    <w:rsid w:val="5E9A49C1"/>
    <w:rsid w:val="5E9B5247"/>
    <w:rsid w:val="5E9B820C"/>
    <w:rsid w:val="5E9CB421"/>
    <w:rsid w:val="5E9CBCDE"/>
    <w:rsid w:val="5E9D626D"/>
    <w:rsid w:val="5E9D6F00"/>
    <w:rsid w:val="5E9F6363"/>
    <w:rsid w:val="5EA0843D"/>
    <w:rsid w:val="5EA13821"/>
    <w:rsid w:val="5EA36F0D"/>
    <w:rsid w:val="5EA46B59"/>
    <w:rsid w:val="5EA5785B"/>
    <w:rsid w:val="5EA57B6A"/>
    <w:rsid w:val="5EA60B28"/>
    <w:rsid w:val="5EA723BD"/>
    <w:rsid w:val="5EA72AF6"/>
    <w:rsid w:val="5EACEB35"/>
    <w:rsid w:val="5EAE2328"/>
    <w:rsid w:val="5EB37FD2"/>
    <w:rsid w:val="5EB3DE79"/>
    <w:rsid w:val="5EB59884"/>
    <w:rsid w:val="5EB61E06"/>
    <w:rsid w:val="5EB685BF"/>
    <w:rsid w:val="5EB6D373"/>
    <w:rsid w:val="5EB9CA05"/>
    <w:rsid w:val="5EBA17B5"/>
    <w:rsid w:val="5EBABD6F"/>
    <w:rsid w:val="5EBC866D"/>
    <w:rsid w:val="5EBD889D"/>
    <w:rsid w:val="5EBF4267"/>
    <w:rsid w:val="5EC042BF"/>
    <w:rsid w:val="5EC1B495"/>
    <w:rsid w:val="5EC41343"/>
    <w:rsid w:val="5EC52E81"/>
    <w:rsid w:val="5EC57542"/>
    <w:rsid w:val="5EC63A5F"/>
    <w:rsid w:val="5EC93A22"/>
    <w:rsid w:val="5EC9FF07"/>
    <w:rsid w:val="5ECA25D8"/>
    <w:rsid w:val="5ECD4203"/>
    <w:rsid w:val="5ED00F7D"/>
    <w:rsid w:val="5ED141F8"/>
    <w:rsid w:val="5ED29913"/>
    <w:rsid w:val="5ED4F48F"/>
    <w:rsid w:val="5ED71E01"/>
    <w:rsid w:val="5ED8A87B"/>
    <w:rsid w:val="5ED8AE4E"/>
    <w:rsid w:val="5ED91227"/>
    <w:rsid w:val="5EDDCD4A"/>
    <w:rsid w:val="5EDF4E81"/>
    <w:rsid w:val="5EE2B2C9"/>
    <w:rsid w:val="5EE4592B"/>
    <w:rsid w:val="5EE5440C"/>
    <w:rsid w:val="5EE6821E"/>
    <w:rsid w:val="5EE7BC3D"/>
    <w:rsid w:val="5EE8AB8B"/>
    <w:rsid w:val="5EECA36A"/>
    <w:rsid w:val="5EED3853"/>
    <w:rsid w:val="5EEF6C1C"/>
    <w:rsid w:val="5EF117C4"/>
    <w:rsid w:val="5EF30A34"/>
    <w:rsid w:val="5EF6CB97"/>
    <w:rsid w:val="5EF72CE9"/>
    <w:rsid w:val="5EF8F28F"/>
    <w:rsid w:val="5EFB4526"/>
    <w:rsid w:val="5EFC81BA"/>
    <w:rsid w:val="5EFD5F11"/>
    <w:rsid w:val="5EFFD293"/>
    <w:rsid w:val="5F005CB4"/>
    <w:rsid w:val="5F008FE2"/>
    <w:rsid w:val="5F03801A"/>
    <w:rsid w:val="5F038081"/>
    <w:rsid w:val="5F05F554"/>
    <w:rsid w:val="5F06A126"/>
    <w:rsid w:val="5F070BDC"/>
    <w:rsid w:val="5F08F0FB"/>
    <w:rsid w:val="5F090C0D"/>
    <w:rsid w:val="5F0C10BB"/>
    <w:rsid w:val="5F0D56DB"/>
    <w:rsid w:val="5F0E6477"/>
    <w:rsid w:val="5F0F6C9E"/>
    <w:rsid w:val="5F0FD488"/>
    <w:rsid w:val="5F106642"/>
    <w:rsid w:val="5F10E422"/>
    <w:rsid w:val="5F119489"/>
    <w:rsid w:val="5F13F075"/>
    <w:rsid w:val="5F169EBD"/>
    <w:rsid w:val="5F17D81B"/>
    <w:rsid w:val="5F18324E"/>
    <w:rsid w:val="5F183734"/>
    <w:rsid w:val="5F18393F"/>
    <w:rsid w:val="5F18AA10"/>
    <w:rsid w:val="5F1A02F3"/>
    <w:rsid w:val="5F1AC8C1"/>
    <w:rsid w:val="5F1D0277"/>
    <w:rsid w:val="5F1E360D"/>
    <w:rsid w:val="5F1E84BA"/>
    <w:rsid w:val="5F203EB7"/>
    <w:rsid w:val="5F20C3EB"/>
    <w:rsid w:val="5F21DF8C"/>
    <w:rsid w:val="5F220645"/>
    <w:rsid w:val="5F224204"/>
    <w:rsid w:val="5F224E8A"/>
    <w:rsid w:val="5F2311CD"/>
    <w:rsid w:val="5F240600"/>
    <w:rsid w:val="5F2409F3"/>
    <w:rsid w:val="5F24BF34"/>
    <w:rsid w:val="5F258A23"/>
    <w:rsid w:val="5F261FBC"/>
    <w:rsid w:val="5F2990AE"/>
    <w:rsid w:val="5F2A89C7"/>
    <w:rsid w:val="5F2CA200"/>
    <w:rsid w:val="5F2CE8C7"/>
    <w:rsid w:val="5F2FA8DB"/>
    <w:rsid w:val="5F303066"/>
    <w:rsid w:val="5F321609"/>
    <w:rsid w:val="5F326B3C"/>
    <w:rsid w:val="5F33946F"/>
    <w:rsid w:val="5F341CE4"/>
    <w:rsid w:val="5F3480DF"/>
    <w:rsid w:val="5F3880D5"/>
    <w:rsid w:val="5F396B03"/>
    <w:rsid w:val="5F397C09"/>
    <w:rsid w:val="5F39C41A"/>
    <w:rsid w:val="5F3DD90F"/>
    <w:rsid w:val="5F3E1A2C"/>
    <w:rsid w:val="5F41B2C1"/>
    <w:rsid w:val="5F42E97A"/>
    <w:rsid w:val="5F46B2BA"/>
    <w:rsid w:val="5F482722"/>
    <w:rsid w:val="5F4901A6"/>
    <w:rsid w:val="5F49130F"/>
    <w:rsid w:val="5F499A52"/>
    <w:rsid w:val="5F4A186E"/>
    <w:rsid w:val="5F4CA5BC"/>
    <w:rsid w:val="5F4D24D1"/>
    <w:rsid w:val="5F4D2A4C"/>
    <w:rsid w:val="5F4EF2CF"/>
    <w:rsid w:val="5F500B69"/>
    <w:rsid w:val="5F51845E"/>
    <w:rsid w:val="5F519F0B"/>
    <w:rsid w:val="5F526A01"/>
    <w:rsid w:val="5F5352AC"/>
    <w:rsid w:val="5F54C88C"/>
    <w:rsid w:val="5F54EDBE"/>
    <w:rsid w:val="5F551FCD"/>
    <w:rsid w:val="5F56F4E2"/>
    <w:rsid w:val="5F5B833F"/>
    <w:rsid w:val="5F5C2645"/>
    <w:rsid w:val="5F5CEBCA"/>
    <w:rsid w:val="5F5D53A9"/>
    <w:rsid w:val="5F5F6565"/>
    <w:rsid w:val="5F610466"/>
    <w:rsid w:val="5F622266"/>
    <w:rsid w:val="5F6297BC"/>
    <w:rsid w:val="5F652691"/>
    <w:rsid w:val="5F6598B3"/>
    <w:rsid w:val="5F666E93"/>
    <w:rsid w:val="5F69519A"/>
    <w:rsid w:val="5F6AF4AE"/>
    <w:rsid w:val="5F70CD57"/>
    <w:rsid w:val="5F741191"/>
    <w:rsid w:val="5F7529E2"/>
    <w:rsid w:val="5F754222"/>
    <w:rsid w:val="5F75DEEF"/>
    <w:rsid w:val="5F796973"/>
    <w:rsid w:val="5F7AB97A"/>
    <w:rsid w:val="5F7B5808"/>
    <w:rsid w:val="5F7B831D"/>
    <w:rsid w:val="5F7CBB01"/>
    <w:rsid w:val="5F7CE2A7"/>
    <w:rsid w:val="5F7D9F4F"/>
    <w:rsid w:val="5F7DAF6D"/>
    <w:rsid w:val="5F7E022D"/>
    <w:rsid w:val="5F7F1E6C"/>
    <w:rsid w:val="5F81D7CC"/>
    <w:rsid w:val="5F8313BF"/>
    <w:rsid w:val="5F83333B"/>
    <w:rsid w:val="5F86D8D3"/>
    <w:rsid w:val="5F88359D"/>
    <w:rsid w:val="5F8B87FA"/>
    <w:rsid w:val="5F8C70FB"/>
    <w:rsid w:val="5F8D63BE"/>
    <w:rsid w:val="5F8E2C91"/>
    <w:rsid w:val="5F8E4360"/>
    <w:rsid w:val="5F8F38FC"/>
    <w:rsid w:val="5F901448"/>
    <w:rsid w:val="5F94FE29"/>
    <w:rsid w:val="5F952446"/>
    <w:rsid w:val="5F9771B4"/>
    <w:rsid w:val="5F993673"/>
    <w:rsid w:val="5F9C771B"/>
    <w:rsid w:val="5F9E213F"/>
    <w:rsid w:val="5F9EE36B"/>
    <w:rsid w:val="5F9EF603"/>
    <w:rsid w:val="5FA0880F"/>
    <w:rsid w:val="5FA0E3D5"/>
    <w:rsid w:val="5FA10950"/>
    <w:rsid w:val="5FA5FE95"/>
    <w:rsid w:val="5FA74ADB"/>
    <w:rsid w:val="5FA93D50"/>
    <w:rsid w:val="5FA94B3C"/>
    <w:rsid w:val="5FAB1855"/>
    <w:rsid w:val="5FAC19D1"/>
    <w:rsid w:val="5FAC8FF9"/>
    <w:rsid w:val="5FACEBD3"/>
    <w:rsid w:val="5FB0F312"/>
    <w:rsid w:val="5FB1C4B0"/>
    <w:rsid w:val="5FB1DC45"/>
    <w:rsid w:val="5FB55759"/>
    <w:rsid w:val="5FB6A1EB"/>
    <w:rsid w:val="5FB6D498"/>
    <w:rsid w:val="5FBC54CF"/>
    <w:rsid w:val="5FBC5EA1"/>
    <w:rsid w:val="5FC138CC"/>
    <w:rsid w:val="5FC322F3"/>
    <w:rsid w:val="5FC4BC57"/>
    <w:rsid w:val="5FC58F58"/>
    <w:rsid w:val="5FC6C394"/>
    <w:rsid w:val="5FC6C8BA"/>
    <w:rsid w:val="5FC761A5"/>
    <w:rsid w:val="5FC877D9"/>
    <w:rsid w:val="5FC8BC5E"/>
    <w:rsid w:val="5FCC52EA"/>
    <w:rsid w:val="5FCCAA56"/>
    <w:rsid w:val="5FCDB78C"/>
    <w:rsid w:val="5FCEB569"/>
    <w:rsid w:val="5FD15BFB"/>
    <w:rsid w:val="5FD3C15D"/>
    <w:rsid w:val="5FD45F22"/>
    <w:rsid w:val="5FD51A58"/>
    <w:rsid w:val="5FD53FE5"/>
    <w:rsid w:val="5FD576E3"/>
    <w:rsid w:val="5FD6381E"/>
    <w:rsid w:val="5FD640F4"/>
    <w:rsid w:val="5FD6AE68"/>
    <w:rsid w:val="5FD7725A"/>
    <w:rsid w:val="5FD8C0BA"/>
    <w:rsid w:val="5FDA5FE9"/>
    <w:rsid w:val="5FDEC35F"/>
    <w:rsid w:val="5FE04555"/>
    <w:rsid w:val="5FE0FC5E"/>
    <w:rsid w:val="5FE2301D"/>
    <w:rsid w:val="5FE23220"/>
    <w:rsid w:val="5FE2F55F"/>
    <w:rsid w:val="5FE4367D"/>
    <w:rsid w:val="5FE49C5F"/>
    <w:rsid w:val="5FE51856"/>
    <w:rsid w:val="5FE5D2A8"/>
    <w:rsid w:val="5FE96E2D"/>
    <w:rsid w:val="5FEAFDA0"/>
    <w:rsid w:val="5FEB94D4"/>
    <w:rsid w:val="5FECD6FA"/>
    <w:rsid w:val="5FF1044B"/>
    <w:rsid w:val="5FF2305A"/>
    <w:rsid w:val="5FF2DAAE"/>
    <w:rsid w:val="5FF46B23"/>
    <w:rsid w:val="5FF8DBC9"/>
    <w:rsid w:val="5FF8EF11"/>
    <w:rsid w:val="5FFA0160"/>
    <w:rsid w:val="5FFACF55"/>
    <w:rsid w:val="5FFAFD38"/>
    <w:rsid w:val="5FFC9214"/>
    <w:rsid w:val="5FFDCFAE"/>
    <w:rsid w:val="5FFECF47"/>
    <w:rsid w:val="600164B7"/>
    <w:rsid w:val="6003B1DA"/>
    <w:rsid w:val="6003F1AA"/>
    <w:rsid w:val="60055A78"/>
    <w:rsid w:val="60075C1B"/>
    <w:rsid w:val="60090C4D"/>
    <w:rsid w:val="600A2F08"/>
    <w:rsid w:val="600C3FF6"/>
    <w:rsid w:val="600D6F34"/>
    <w:rsid w:val="6012656D"/>
    <w:rsid w:val="601458ED"/>
    <w:rsid w:val="6014599A"/>
    <w:rsid w:val="6014E23C"/>
    <w:rsid w:val="6015D469"/>
    <w:rsid w:val="60178DCA"/>
    <w:rsid w:val="60185754"/>
    <w:rsid w:val="601ACA3C"/>
    <w:rsid w:val="601B1990"/>
    <w:rsid w:val="601D271F"/>
    <w:rsid w:val="601D602C"/>
    <w:rsid w:val="601DBFCD"/>
    <w:rsid w:val="6020D1FB"/>
    <w:rsid w:val="6020DCA6"/>
    <w:rsid w:val="6021B96A"/>
    <w:rsid w:val="6023B0A1"/>
    <w:rsid w:val="602484DA"/>
    <w:rsid w:val="6025A4FC"/>
    <w:rsid w:val="6026B5DA"/>
    <w:rsid w:val="602703A9"/>
    <w:rsid w:val="602A8918"/>
    <w:rsid w:val="602A9290"/>
    <w:rsid w:val="602D4F45"/>
    <w:rsid w:val="6030A4A6"/>
    <w:rsid w:val="6031CEA2"/>
    <w:rsid w:val="603219AD"/>
    <w:rsid w:val="6032310E"/>
    <w:rsid w:val="60324991"/>
    <w:rsid w:val="6032EAA7"/>
    <w:rsid w:val="6034E23D"/>
    <w:rsid w:val="6036F8A0"/>
    <w:rsid w:val="60379F41"/>
    <w:rsid w:val="603877C9"/>
    <w:rsid w:val="6039C8BD"/>
    <w:rsid w:val="603A086D"/>
    <w:rsid w:val="603A0D58"/>
    <w:rsid w:val="603AF1E9"/>
    <w:rsid w:val="603D9BF6"/>
    <w:rsid w:val="603DFDC9"/>
    <w:rsid w:val="603EBFE4"/>
    <w:rsid w:val="60402829"/>
    <w:rsid w:val="6044E956"/>
    <w:rsid w:val="604687F3"/>
    <w:rsid w:val="60478964"/>
    <w:rsid w:val="60492BC6"/>
    <w:rsid w:val="604B1A7B"/>
    <w:rsid w:val="604C4879"/>
    <w:rsid w:val="604E08BA"/>
    <w:rsid w:val="604E4029"/>
    <w:rsid w:val="60537402"/>
    <w:rsid w:val="6053799A"/>
    <w:rsid w:val="60559F64"/>
    <w:rsid w:val="6056BFCE"/>
    <w:rsid w:val="605A3B0F"/>
    <w:rsid w:val="605BD197"/>
    <w:rsid w:val="605DFEAC"/>
    <w:rsid w:val="6062B538"/>
    <w:rsid w:val="6063AD2F"/>
    <w:rsid w:val="6063E211"/>
    <w:rsid w:val="60652B01"/>
    <w:rsid w:val="6067D087"/>
    <w:rsid w:val="6069D585"/>
    <w:rsid w:val="606A1F4B"/>
    <w:rsid w:val="606AB06B"/>
    <w:rsid w:val="606AE1B0"/>
    <w:rsid w:val="606DED7C"/>
    <w:rsid w:val="606E7AF3"/>
    <w:rsid w:val="606F76C4"/>
    <w:rsid w:val="60709E2E"/>
    <w:rsid w:val="60717043"/>
    <w:rsid w:val="6071F4D6"/>
    <w:rsid w:val="60763854"/>
    <w:rsid w:val="60768493"/>
    <w:rsid w:val="60777E3D"/>
    <w:rsid w:val="6078D7FB"/>
    <w:rsid w:val="60797495"/>
    <w:rsid w:val="607B7F98"/>
    <w:rsid w:val="607D4470"/>
    <w:rsid w:val="607DC250"/>
    <w:rsid w:val="60828084"/>
    <w:rsid w:val="6082C7F2"/>
    <w:rsid w:val="6085CB45"/>
    <w:rsid w:val="60866379"/>
    <w:rsid w:val="6087474A"/>
    <w:rsid w:val="60878EB4"/>
    <w:rsid w:val="608B70AF"/>
    <w:rsid w:val="608BA288"/>
    <w:rsid w:val="608BCDB7"/>
    <w:rsid w:val="608C7DA9"/>
    <w:rsid w:val="608D6103"/>
    <w:rsid w:val="609177DB"/>
    <w:rsid w:val="609211DE"/>
    <w:rsid w:val="6094C413"/>
    <w:rsid w:val="6095EC5C"/>
    <w:rsid w:val="609792E4"/>
    <w:rsid w:val="609C10A2"/>
    <w:rsid w:val="609F9297"/>
    <w:rsid w:val="60A1AB96"/>
    <w:rsid w:val="60A1DF6A"/>
    <w:rsid w:val="60A2F883"/>
    <w:rsid w:val="60A3B5F5"/>
    <w:rsid w:val="60A4046C"/>
    <w:rsid w:val="60A4CBAD"/>
    <w:rsid w:val="60A53E99"/>
    <w:rsid w:val="60A674AE"/>
    <w:rsid w:val="60A74F1C"/>
    <w:rsid w:val="60A8A050"/>
    <w:rsid w:val="60A8CFE9"/>
    <w:rsid w:val="60A8F983"/>
    <w:rsid w:val="60AA34F8"/>
    <w:rsid w:val="60ACE381"/>
    <w:rsid w:val="60AE563A"/>
    <w:rsid w:val="60B438AE"/>
    <w:rsid w:val="60B5BAFD"/>
    <w:rsid w:val="60B5E3E8"/>
    <w:rsid w:val="60B861A6"/>
    <w:rsid w:val="60B8D58E"/>
    <w:rsid w:val="60BAEA25"/>
    <w:rsid w:val="60BBF434"/>
    <w:rsid w:val="60BEBFAC"/>
    <w:rsid w:val="60BEE797"/>
    <w:rsid w:val="60C091EA"/>
    <w:rsid w:val="60C22623"/>
    <w:rsid w:val="60C23E16"/>
    <w:rsid w:val="60C325BC"/>
    <w:rsid w:val="60C3EAC1"/>
    <w:rsid w:val="60C4B3FC"/>
    <w:rsid w:val="60C65FE6"/>
    <w:rsid w:val="60C870A7"/>
    <w:rsid w:val="60C90649"/>
    <w:rsid w:val="60CD69DB"/>
    <w:rsid w:val="60CDE568"/>
    <w:rsid w:val="60D09203"/>
    <w:rsid w:val="60D237FF"/>
    <w:rsid w:val="60D255A3"/>
    <w:rsid w:val="60D2C2CF"/>
    <w:rsid w:val="60D2E94B"/>
    <w:rsid w:val="60D48AE2"/>
    <w:rsid w:val="60D63054"/>
    <w:rsid w:val="60DBD151"/>
    <w:rsid w:val="60E171AB"/>
    <w:rsid w:val="60E612EC"/>
    <w:rsid w:val="60EB20C4"/>
    <w:rsid w:val="60EDF21D"/>
    <w:rsid w:val="60EDF270"/>
    <w:rsid w:val="60EE10BE"/>
    <w:rsid w:val="60F1AB21"/>
    <w:rsid w:val="60F2AE3A"/>
    <w:rsid w:val="60F2C070"/>
    <w:rsid w:val="60F33737"/>
    <w:rsid w:val="60F56C0D"/>
    <w:rsid w:val="60FAE3F1"/>
    <w:rsid w:val="60FC8D3F"/>
    <w:rsid w:val="60FD285D"/>
    <w:rsid w:val="60FE12BC"/>
    <w:rsid w:val="60FE193D"/>
    <w:rsid w:val="60FFDCC0"/>
    <w:rsid w:val="61002E9E"/>
    <w:rsid w:val="6101CC46"/>
    <w:rsid w:val="6101FCF4"/>
    <w:rsid w:val="61047FAA"/>
    <w:rsid w:val="610506BE"/>
    <w:rsid w:val="6105C8E1"/>
    <w:rsid w:val="6106BB94"/>
    <w:rsid w:val="610754E4"/>
    <w:rsid w:val="61084202"/>
    <w:rsid w:val="610E8918"/>
    <w:rsid w:val="610EF389"/>
    <w:rsid w:val="610F4ADA"/>
    <w:rsid w:val="61123BEE"/>
    <w:rsid w:val="6112B104"/>
    <w:rsid w:val="6112DC01"/>
    <w:rsid w:val="6115B871"/>
    <w:rsid w:val="61199D08"/>
    <w:rsid w:val="611ABDF3"/>
    <w:rsid w:val="611F6B2C"/>
    <w:rsid w:val="61205F73"/>
    <w:rsid w:val="6121E7B3"/>
    <w:rsid w:val="6122CFD3"/>
    <w:rsid w:val="61269C3C"/>
    <w:rsid w:val="6126CAC0"/>
    <w:rsid w:val="612B33DB"/>
    <w:rsid w:val="612C1EC4"/>
    <w:rsid w:val="613008D8"/>
    <w:rsid w:val="613380EE"/>
    <w:rsid w:val="61339C70"/>
    <w:rsid w:val="6133D8E2"/>
    <w:rsid w:val="6134318B"/>
    <w:rsid w:val="6135BC8F"/>
    <w:rsid w:val="613665D1"/>
    <w:rsid w:val="61379430"/>
    <w:rsid w:val="613932C7"/>
    <w:rsid w:val="6139BDF9"/>
    <w:rsid w:val="6139F098"/>
    <w:rsid w:val="613B71A2"/>
    <w:rsid w:val="613C30B5"/>
    <w:rsid w:val="613C3BDD"/>
    <w:rsid w:val="613D24C9"/>
    <w:rsid w:val="613E1CB4"/>
    <w:rsid w:val="613E1D0B"/>
    <w:rsid w:val="613F5066"/>
    <w:rsid w:val="614011D5"/>
    <w:rsid w:val="61405E37"/>
    <w:rsid w:val="6140732E"/>
    <w:rsid w:val="6148D2B2"/>
    <w:rsid w:val="6148F79C"/>
    <w:rsid w:val="614969D4"/>
    <w:rsid w:val="614A4C65"/>
    <w:rsid w:val="614B74B4"/>
    <w:rsid w:val="61524188"/>
    <w:rsid w:val="6152A290"/>
    <w:rsid w:val="615439AD"/>
    <w:rsid w:val="615A06EE"/>
    <w:rsid w:val="615D24F0"/>
    <w:rsid w:val="615E515D"/>
    <w:rsid w:val="615F1E0C"/>
    <w:rsid w:val="615F96C7"/>
    <w:rsid w:val="61605869"/>
    <w:rsid w:val="6160B252"/>
    <w:rsid w:val="6160BB36"/>
    <w:rsid w:val="6163E1AB"/>
    <w:rsid w:val="61654499"/>
    <w:rsid w:val="6165BA45"/>
    <w:rsid w:val="61685844"/>
    <w:rsid w:val="61688ED3"/>
    <w:rsid w:val="6168F18D"/>
    <w:rsid w:val="616B5CA5"/>
    <w:rsid w:val="616DAC76"/>
    <w:rsid w:val="616F49A5"/>
    <w:rsid w:val="617152C8"/>
    <w:rsid w:val="6171A1CC"/>
    <w:rsid w:val="6176FC9C"/>
    <w:rsid w:val="6178451F"/>
    <w:rsid w:val="617A156F"/>
    <w:rsid w:val="617A8C76"/>
    <w:rsid w:val="617AD0AD"/>
    <w:rsid w:val="617BAD52"/>
    <w:rsid w:val="617CFBDD"/>
    <w:rsid w:val="617D0EAD"/>
    <w:rsid w:val="617DF3E1"/>
    <w:rsid w:val="617FB504"/>
    <w:rsid w:val="61800067"/>
    <w:rsid w:val="6180A5A4"/>
    <w:rsid w:val="6182BDE5"/>
    <w:rsid w:val="61852945"/>
    <w:rsid w:val="61853C4D"/>
    <w:rsid w:val="6185A9BF"/>
    <w:rsid w:val="6187DC66"/>
    <w:rsid w:val="618B5CD1"/>
    <w:rsid w:val="618D4046"/>
    <w:rsid w:val="618E93CE"/>
    <w:rsid w:val="6190BA1F"/>
    <w:rsid w:val="619257BE"/>
    <w:rsid w:val="6194306E"/>
    <w:rsid w:val="61946C4C"/>
    <w:rsid w:val="619524BB"/>
    <w:rsid w:val="6195854A"/>
    <w:rsid w:val="61969742"/>
    <w:rsid w:val="61973DF8"/>
    <w:rsid w:val="6197EB74"/>
    <w:rsid w:val="619899F9"/>
    <w:rsid w:val="6198DC05"/>
    <w:rsid w:val="619A398F"/>
    <w:rsid w:val="619A8ABC"/>
    <w:rsid w:val="619CFC70"/>
    <w:rsid w:val="619D4B81"/>
    <w:rsid w:val="619DC291"/>
    <w:rsid w:val="619E6EB6"/>
    <w:rsid w:val="61A0A585"/>
    <w:rsid w:val="61A2FCA5"/>
    <w:rsid w:val="61A3A79E"/>
    <w:rsid w:val="61A3B888"/>
    <w:rsid w:val="61A3C716"/>
    <w:rsid w:val="61A4275D"/>
    <w:rsid w:val="61A4B711"/>
    <w:rsid w:val="61A72FB4"/>
    <w:rsid w:val="61A89627"/>
    <w:rsid w:val="61A8F57E"/>
    <w:rsid w:val="61AAF9E3"/>
    <w:rsid w:val="61AB192F"/>
    <w:rsid w:val="61ABF787"/>
    <w:rsid w:val="61AC8D2F"/>
    <w:rsid w:val="61AD08A0"/>
    <w:rsid w:val="61AE706D"/>
    <w:rsid w:val="61AF1086"/>
    <w:rsid w:val="61AFFBAF"/>
    <w:rsid w:val="61B0C959"/>
    <w:rsid w:val="61B0EC8E"/>
    <w:rsid w:val="61B1E116"/>
    <w:rsid w:val="61B2E74B"/>
    <w:rsid w:val="61B3538C"/>
    <w:rsid w:val="61B43351"/>
    <w:rsid w:val="61B4E1EA"/>
    <w:rsid w:val="61B650F5"/>
    <w:rsid w:val="61B8ACB2"/>
    <w:rsid w:val="61BE9735"/>
    <w:rsid w:val="61BED795"/>
    <w:rsid w:val="61C8388D"/>
    <w:rsid w:val="61C8581A"/>
    <w:rsid w:val="61CA5E97"/>
    <w:rsid w:val="61CF275D"/>
    <w:rsid w:val="61CF71EE"/>
    <w:rsid w:val="61CFB31B"/>
    <w:rsid w:val="61D148E8"/>
    <w:rsid w:val="61D2D32D"/>
    <w:rsid w:val="61D2EB2D"/>
    <w:rsid w:val="61D3447C"/>
    <w:rsid w:val="61D36463"/>
    <w:rsid w:val="61D64CDD"/>
    <w:rsid w:val="61D84800"/>
    <w:rsid w:val="61D86669"/>
    <w:rsid w:val="61D8E172"/>
    <w:rsid w:val="61DD34F6"/>
    <w:rsid w:val="61DEB1E8"/>
    <w:rsid w:val="61E01825"/>
    <w:rsid w:val="61E13CFD"/>
    <w:rsid w:val="61E15D1C"/>
    <w:rsid w:val="61E21C7A"/>
    <w:rsid w:val="61E3FAD7"/>
    <w:rsid w:val="61E457CA"/>
    <w:rsid w:val="61E5944C"/>
    <w:rsid w:val="61E5982C"/>
    <w:rsid w:val="61E720DB"/>
    <w:rsid w:val="61E83CB0"/>
    <w:rsid w:val="61E9C7B7"/>
    <w:rsid w:val="61EAE533"/>
    <w:rsid w:val="61EBC7B8"/>
    <w:rsid w:val="61ED2133"/>
    <w:rsid w:val="61F0A940"/>
    <w:rsid w:val="61F12D47"/>
    <w:rsid w:val="61F3F336"/>
    <w:rsid w:val="61F464BE"/>
    <w:rsid w:val="61F4B1BE"/>
    <w:rsid w:val="61F6A944"/>
    <w:rsid w:val="61F76904"/>
    <w:rsid w:val="61F79561"/>
    <w:rsid w:val="61F84A6D"/>
    <w:rsid w:val="61F974FE"/>
    <w:rsid w:val="61FBC1A2"/>
    <w:rsid w:val="62012391"/>
    <w:rsid w:val="62015477"/>
    <w:rsid w:val="6201B125"/>
    <w:rsid w:val="62033517"/>
    <w:rsid w:val="6205ECBA"/>
    <w:rsid w:val="6206255F"/>
    <w:rsid w:val="620A2838"/>
    <w:rsid w:val="620B15EA"/>
    <w:rsid w:val="620BDC93"/>
    <w:rsid w:val="620C0729"/>
    <w:rsid w:val="620C3713"/>
    <w:rsid w:val="620D8028"/>
    <w:rsid w:val="6211ADA8"/>
    <w:rsid w:val="6212310D"/>
    <w:rsid w:val="62131C5E"/>
    <w:rsid w:val="6215B8C5"/>
    <w:rsid w:val="62164F10"/>
    <w:rsid w:val="6216A4B2"/>
    <w:rsid w:val="62172A17"/>
    <w:rsid w:val="62176BF3"/>
    <w:rsid w:val="6219071E"/>
    <w:rsid w:val="621A5631"/>
    <w:rsid w:val="621BA330"/>
    <w:rsid w:val="621C46B5"/>
    <w:rsid w:val="621C83A5"/>
    <w:rsid w:val="62220B8C"/>
    <w:rsid w:val="62224632"/>
    <w:rsid w:val="622334D0"/>
    <w:rsid w:val="6223B96E"/>
    <w:rsid w:val="6223F01E"/>
    <w:rsid w:val="62262908"/>
    <w:rsid w:val="62268C91"/>
    <w:rsid w:val="6226AEE9"/>
    <w:rsid w:val="6228C01F"/>
    <w:rsid w:val="6229A8DC"/>
    <w:rsid w:val="6229B896"/>
    <w:rsid w:val="622ADA6A"/>
    <w:rsid w:val="622C8D8B"/>
    <w:rsid w:val="622F0DD1"/>
    <w:rsid w:val="622FB505"/>
    <w:rsid w:val="6230A516"/>
    <w:rsid w:val="6231D278"/>
    <w:rsid w:val="623214BD"/>
    <w:rsid w:val="6232837F"/>
    <w:rsid w:val="62330AE4"/>
    <w:rsid w:val="6234FF72"/>
    <w:rsid w:val="6236FF2E"/>
    <w:rsid w:val="6237DBD1"/>
    <w:rsid w:val="62388B46"/>
    <w:rsid w:val="6238A611"/>
    <w:rsid w:val="623E2455"/>
    <w:rsid w:val="623E9F10"/>
    <w:rsid w:val="62425CC4"/>
    <w:rsid w:val="62440E5E"/>
    <w:rsid w:val="624683DB"/>
    <w:rsid w:val="6247647D"/>
    <w:rsid w:val="6247CEE2"/>
    <w:rsid w:val="62493D74"/>
    <w:rsid w:val="624A2215"/>
    <w:rsid w:val="624D85B0"/>
    <w:rsid w:val="624E08A4"/>
    <w:rsid w:val="624E5F34"/>
    <w:rsid w:val="624FD09C"/>
    <w:rsid w:val="62500D09"/>
    <w:rsid w:val="6253D442"/>
    <w:rsid w:val="62551B7D"/>
    <w:rsid w:val="6255B3D0"/>
    <w:rsid w:val="625AD43D"/>
    <w:rsid w:val="625D357C"/>
    <w:rsid w:val="6265037D"/>
    <w:rsid w:val="6265CCE7"/>
    <w:rsid w:val="626CF9C9"/>
    <w:rsid w:val="62702AEB"/>
    <w:rsid w:val="627058C3"/>
    <w:rsid w:val="62743C00"/>
    <w:rsid w:val="62758346"/>
    <w:rsid w:val="6275B397"/>
    <w:rsid w:val="6275EC4F"/>
    <w:rsid w:val="627743F9"/>
    <w:rsid w:val="62797225"/>
    <w:rsid w:val="6279D69F"/>
    <w:rsid w:val="627AA53C"/>
    <w:rsid w:val="627D0071"/>
    <w:rsid w:val="627F587E"/>
    <w:rsid w:val="628164C4"/>
    <w:rsid w:val="6282AFDD"/>
    <w:rsid w:val="6286E447"/>
    <w:rsid w:val="6289644E"/>
    <w:rsid w:val="6289B217"/>
    <w:rsid w:val="628BFB7A"/>
    <w:rsid w:val="628E7C4B"/>
    <w:rsid w:val="628E90D2"/>
    <w:rsid w:val="628F3AFE"/>
    <w:rsid w:val="628F8F8D"/>
    <w:rsid w:val="629016DD"/>
    <w:rsid w:val="62908AA4"/>
    <w:rsid w:val="62919F9F"/>
    <w:rsid w:val="629206A7"/>
    <w:rsid w:val="6292D3B4"/>
    <w:rsid w:val="6294263F"/>
    <w:rsid w:val="62959647"/>
    <w:rsid w:val="62959B3F"/>
    <w:rsid w:val="6297E15C"/>
    <w:rsid w:val="629C8B01"/>
    <w:rsid w:val="629CF6D5"/>
    <w:rsid w:val="629D7E40"/>
    <w:rsid w:val="62A01AF9"/>
    <w:rsid w:val="62A0DC7B"/>
    <w:rsid w:val="62A1301B"/>
    <w:rsid w:val="62A2090F"/>
    <w:rsid w:val="62A2F567"/>
    <w:rsid w:val="62A3567D"/>
    <w:rsid w:val="62A45703"/>
    <w:rsid w:val="62A51B5B"/>
    <w:rsid w:val="62A5DD89"/>
    <w:rsid w:val="62A7A4BC"/>
    <w:rsid w:val="62A7ED68"/>
    <w:rsid w:val="62A8F53E"/>
    <w:rsid w:val="62A9084B"/>
    <w:rsid w:val="62AAAD15"/>
    <w:rsid w:val="62AE81A2"/>
    <w:rsid w:val="62AEB23D"/>
    <w:rsid w:val="62AFA520"/>
    <w:rsid w:val="62B0AF6B"/>
    <w:rsid w:val="62B32FEA"/>
    <w:rsid w:val="62B4132A"/>
    <w:rsid w:val="62B6A52C"/>
    <w:rsid w:val="62B7C77A"/>
    <w:rsid w:val="62BB5359"/>
    <w:rsid w:val="62BB795D"/>
    <w:rsid w:val="62BBBC15"/>
    <w:rsid w:val="62BC103F"/>
    <w:rsid w:val="62BDE7DC"/>
    <w:rsid w:val="62C09CF2"/>
    <w:rsid w:val="62C4F3FA"/>
    <w:rsid w:val="62C51DCA"/>
    <w:rsid w:val="62C5BACE"/>
    <w:rsid w:val="62C77275"/>
    <w:rsid w:val="62CAFE14"/>
    <w:rsid w:val="62CBF5C4"/>
    <w:rsid w:val="62CDEB95"/>
    <w:rsid w:val="62CF01FB"/>
    <w:rsid w:val="62D0590E"/>
    <w:rsid w:val="62D196C7"/>
    <w:rsid w:val="62D2E0EE"/>
    <w:rsid w:val="62D39A41"/>
    <w:rsid w:val="62D5DDB8"/>
    <w:rsid w:val="62D71741"/>
    <w:rsid w:val="62D7D231"/>
    <w:rsid w:val="62D8EB10"/>
    <w:rsid w:val="62D9FBC9"/>
    <w:rsid w:val="62DA140E"/>
    <w:rsid w:val="62DC998C"/>
    <w:rsid w:val="62DCCF21"/>
    <w:rsid w:val="62E02BEF"/>
    <w:rsid w:val="62E0A549"/>
    <w:rsid w:val="62E1334B"/>
    <w:rsid w:val="62E141D7"/>
    <w:rsid w:val="62EA166C"/>
    <w:rsid w:val="62EAA766"/>
    <w:rsid w:val="62EB51F5"/>
    <w:rsid w:val="62EC81B1"/>
    <w:rsid w:val="62ECB21A"/>
    <w:rsid w:val="62ECBD16"/>
    <w:rsid w:val="62EE61AA"/>
    <w:rsid w:val="62EEA518"/>
    <w:rsid w:val="62EF6166"/>
    <w:rsid w:val="62F00936"/>
    <w:rsid w:val="62F4DB76"/>
    <w:rsid w:val="62F7386B"/>
    <w:rsid w:val="63006D98"/>
    <w:rsid w:val="63040944"/>
    <w:rsid w:val="6304B63B"/>
    <w:rsid w:val="630AAD4B"/>
    <w:rsid w:val="630CD388"/>
    <w:rsid w:val="630E649B"/>
    <w:rsid w:val="630FC507"/>
    <w:rsid w:val="6311CDF3"/>
    <w:rsid w:val="63125443"/>
    <w:rsid w:val="63140576"/>
    <w:rsid w:val="631479BD"/>
    <w:rsid w:val="63147A80"/>
    <w:rsid w:val="6316B322"/>
    <w:rsid w:val="63234D8A"/>
    <w:rsid w:val="6324622E"/>
    <w:rsid w:val="6324EF0C"/>
    <w:rsid w:val="632685D8"/>
    <w:rsid w:val="6328A607"/>
    <w:rsid w:val="632B2787"/>
    <w:rsid w:val="632BBFC6"/>
    <w:rsid w:val="632C7FC0"/>
    <w:rsid w:val="632E7780"/>
    <w:rsid w:val="63307816"/>
    <w:rsid w:val="6330F9A8"/>
    <w:rsid w:val="63318BFF"/>
    <w:rsid w:val="63330168"/>
    <w:rsid w:val="6334D223"/>
    <w:rsid w:val="63354B0D"/>
    <w:rsid w:val="633626CF"/>
    <w:rsid w:val="633644EA"/>
    <w:rsid w:val="6339C8C9"/>
    <w:rsid w:val="633F6C13"/>
    <w:rsid w:val="6341CD8D"/>
    <w:rsid w:val="63431969"/>
    <w:rsid w:val="63436401"/>
    <w:rsid w:val="63465FEA"/>
    <w:rsid w:val="6347FEB7"/>
    <w:rsid w:val="63486A9E"/>
    <w:rsid w:val="6349943A"/>
    <w:rsid w:val="6349A775"/>
    <w:rsid w:val="634BC3DE"/>
    <w:rsid w:val="634BDCCD"/>
    <w:rsid w:val="634BF0F8"/>
    <w:rsid w:val="634DDEBF"/>
    <w:rsid w:val="634EF4D6"/>
    <w:rsid w:val="6351B986"/>
    <w:rsid w:val="6353061B"/>
    <w:rsid w:val="63537136"/>
    <w:rsid w:val="6353C4B7"/>
    <w:rsid w:val="63574485"/>
    <w:rsid w:val="63578254"/>
    <w:rsid w:val="6359CD52"/>
    <w:rsid w:val="635A6518"/>
    <w:rsid w:val="635B5CF3"/>
    <w:rsid w:val="635BD3AD"/>
    <w:rsid w:val="635F2BA4"/>
    <w:rsid w:val="635FA3A6"/>
    <w:rsid w:val="63614211"/>
    <w:rsid w:val="63618A42"/>
    <w:rsid w:val="6364202C"/>
    <w:rsid w:val="63659D62"/>
    <w:rsid w:val="63675C4A"/>
    <w:rsid w:val="636889A2"/>
    <w:rsid w:val="6369099B"/>
    <w:rsid w:val="636D4759"/>
    <w:rsid w:val="636F7093"/>
    <w:rsid w:val="6371561D"/>
    <w:rsid w:val="63737BC1"/>
    <w:rsid w:val="6374DC7D"/>
    <w:rsid w:val="63774C05"/>
    <w:rsid w:val="63788936"/>
    <w:rsid w:val="637B6ECB"/>
    <w:rsid w:val="637C28B7"/>
    <w:rsid w:val="637C404A"/>
    <w:rsid w:val="637D75C5"/>
    <w:rsid w:val="63815A8A"/>
    <w:rsid w:val="6381A713"/>
    <w:rsid w:val="6382930E"/>
    <w:rsid w:val="6382C6C9"/>
    <w:rsid w:val="6382EA83"/>
    <w:rsid w:val="638570CD"/>
    <w:rsid w:val="638579D6"/>
    <w:rsid w:val="6385C901"/>
    <w:rsid w:val="63873299"/>
    <w:rsid w:val="63873A81"/>
    <w:rsid w:val="638BF136"/>
    <w:rsid w:val="6390159D"/>
    <w:rsid w:val="6397A742"/>
    <w:rsid w:val="639BCBE8"/>
    <w:rsid w:val="639D581B"/>
    <w:rsid w:val="639DDAC9"/>
    <w:rsid w:val="639E6E91"/>
    <w:rsid w:val="639E8333"/>
    <w:rsid w:val="639EA391"/>
    <w:rsid w:val="639F6C96"/>
    <w:rsid w:val="63A1BF77"/>
    <w:rsid w:val="63A53D62"/>
    <w:rsid w:val="63A668C6"/>
    <w:rsid w:val="63A74DB5"/>
    <w:rsid w:val="63A7AC88"/>
    <w:rsid w:val="63A9B635"/>
    <w:rsid w:val="63AA0E9D"/>
    <w:rsid w:val="63AD3A36"/>
    <w:rsid w:val="63ADCA27"/>
    <w:rsid w:val="63ADEEDA"/>
    <w:rsid w:val="63AEE40A"/>
    <w:rsid w:val="63AF12EF"/>
    <w:rsid w:val="63B07683"/>
    <w:rsid w:val="63B16ABC"/>
    <w:rsid w:val="63B356E0"/>
    <w:rsid w:val="63B36322"/>
    <w:rsid w:val="63B384CD"/>
    <w:rsid w:val="63B3FE16"/>
    <w:rsid w:val="63B49752"/>
    <w:rsid w:val="63B8C785"/>
    <w:rsid w:val="63BA1164"/>
    <w:rsid w:val="63BA50D2"/>
    <w:rsid w:val="63BE9A9F"/>
    <w:rsid w:val="63C25953"/>
    <w:rsid w:val="63C4A3B0"/>
    <w:rsid w:val="63C613B0"/>
    <w:rsid w:val="63C8445A"/>
    <w:rsid w:val="63C8683F"/>
    <w:rsid w:val="63C8B9FC"/>
    <w:rsid w:val="63C8CD5A"/>
    <w:rsid w:val="63C91197"/>
    <w:rsid w:val="63C9A4E2"/>
    <w:rsid w:val="63CE4256"/>
    <w:rsid w:val="63CFA946"/>
    <w:rsid w:val="63D0D567"/>
    <w:rsid w:val="63D17454"/>
    <w:rsid w:val="63D21BEC"/>
    <w:rsid w:val="63D546E7"/>
    <w:rsid w:val="63D62CD2"/>
    <w:rsid w:val="63D6A3A3"/>
    <w:rsid w:val="63D9B863"/>
    <w:rsid w:val="63D9F128"/>
    <w:rsid w:val="63DCCA37"/>
    <w:rsid w:val="63DDCA1C"/>
    <w:rsid w:val="63DE2EC3"/>
    <w:rsid w:val="63DE5F2B"/>
    <w:rsid w:val="63E01A0F"/>
    <w:rsid w:val="63E1495A"/>
    <w:rsid w:val="63E57D25"/>
    <w:rsid w:val="63E58376"/>
    <w:rsid w:val="63E58E79"/>
    <w:rsid w:val="63E5A137"/>
    <w:rsid w:val="63E6BE41"/>
    <w:rsid w:val="63E80FB8"/>
    <w:rsid w:val="63E85C96"/>
    <w:rsid w:val="63E8A2AC"/>
    <w:rsid w:val="63EF0FBE"/>
    <w:rsid w:val="63EFF802"/>
    <w:rsid w:val="63F1419D"/>
    <w:rsid w:val="63F6E718"/>
    <w:rsid w:val="63F8168D"/>
    <w:rsid w:val="63F9870A"/>
    <w:rsid w:val="63FA38CF"/>
    <w:rsid w:val="63FC2479"/>
    <w:rsid w:val="63FCB47F"/>
    <w:rsid w:val="63FD7A56"/>
    <w:rsid w:val="63FD7F36"/>
    <w:rsid w:val="63FE840B"/>
    <w:rsid w:val="6401084E"/>
    <w:rsid w:val="6401D9D5"/>
    <w:rsid w:val="6401DDA7"/>
    <w:rsid w:val="64077F79"/>
    <w:rsid w:val="6407F324"/>
    <w:rsid w:val="640928CF"/>
    <w:rsid w:val="640937AD"/>
    <w:rsid w:val="640B8FCE"/>
    <w:rsid w:val="640C38FA"/>
    <w:rsid w:val="640C7275"/>
    <w:rsid w:val="640DE398"/>
    <w:rsid w:val="640E09D2"/>
    <w:rsid w:val="640F2C56"/>
    <w:rsid w:val="6412115D"/>
    <w:rsid w:val="6412DD37"/>
    <w:rsid w:val="6414149A"/>
    <w:rsid w:val="6414E084"/>
    <w:rsid w:val="6415E9E8"/>
    <w:rsid w:val="641626F2"/>
    <w:rsid w:val="6419D0A4"/>
    <w:rsid w:val="641B242D"/>
    <w:rsid w:val="641F3C3A"/>
    <w:rsid w:val="641F60FC"/>
    <w:rsid w:val="641FA6C1"/>
    <w:rsid w:val="641FA971"/>
    <w:rsid w:val="6421C04D"/>
    <w:rsid w:val="6421D7D9"/>
    <w:rsid w:val="6424E762"/>
    <w:rsid w:val="64253389"/>
    <w:rsid w:val="6425CCE5"/>
    <w:rsid w:val="6427B307"/>
    <w:rsid w:val="6427B34F"/>
    <w:rsid w:val="64286D84"/>
    <w:rsid w:val="6428A048"/>
    <w:rsid w:val="64297D91"/>
    <w:rsid w:val="6429FEC1"/>
    <w:rsid w:val="642E18FB"/>
    <w:rsid w:val="642F5D84"/>
    <w:rsid w:val="642FEE55"/>
    <w:rsid w:val="643058DE"/>
    <w:rsid w:val="64312F2A"/>
    <w:rsid w:val="64317165"/>
    <w:rsid w:val="6433F902"/>
    <w:rsid w:val="6434F012"/>
    <w:rsid w:val="64352E8B"/>
    <w:rsid w:val="6435D34B"/>
    <w:rsid w:val="64375F02"/>
    <w:rsid w:val="643A8B1C"/>
    <w:rsid w:val="643B7E6D"/>
    <w:rsid w:val="643D2B6D"/>
    <w:rsid w:val="643D3143"/>
    <w:rsid w:val="64419ECA"/>
    <w:rsid w:val="6443B39E"/>
    <w:rsid w:val="6443DA1A"/>
    <w:rsid w:val="6444241E"/>
    <w:rsid w:val="64466AC6"/>
    <w:rsid w:val="64473487"/>
    <w:rsid w:val="64485C15"/>
    <w:rsid w:val="64487FFD"/>
    <w:rsid w:val="6449EAE7"/>
    <w:rsid w:val="644A92E7"/>
    <w:rsid w:val="644BBF77"/>
    <w:rsid w:val="644DFD09"/>
    <w:rsid w:val="644FEA16"/>
    <w:rsid w:val="6450FFFF"/>
    <w:rsid w:val="6453279C"/>
    <w:rsid w:val="64538996"/>
    <w:rsid w:val="6454FE24"/>
    <w:rsid w:val="64558094"/>
    <w:rsid w:val="6456CDA2"/>
    <w:rsid w:val="6457B126"/>
    <w:rsid w:val="64585951"/>
    <w:rsid w:val="6459D1BB"/>
    <w:rsid w:val="645B4A49"/>
    <w:rsid w:val="645CA433"/>
    <w:rsid w:val="645FD1A8"/>
    <w:rsid w:val="646011BF"/>
    <w:rsid w:val="64609766"/>
    <w:rsid w:val="6460B706"/>
    <w:rsid w:val="64625D2A"/>
    <w:rsid w:val="6462F4D0"/>
    <w:rsid w:val="64641D4E"/>
    <w:rsid w:val="64653152"/>
    <w:rsid w:val="6465EF77"/>
    <w:rsid w:val="64688442"/>
    <w:rsid w:val="64692279"/>
    <w:rsid w:val="64696354"/>
    <w:rsid w:val="6469F2F2"/>
    <w:rsid w:val="646A98EB"/>
    <w:rsid w:val="646C5BE5"/>
    <w:rsid w:val="646FB26E"/>
    <w:rsid w:val="646FF4F8"/>
    <w:rsid w:val="6471D334"/>
    <w:rsid w:val="6474FC0C"/>
    <w:rsid w:val="6475A60D"/>
    <w:rsid w:val="647854F0"/>
    <w:rsid w:val="6479228E"/>
    <w:rsid w:val="647981DF"/>
    <w:rsid w:val="647DEDAD"/>
    <w:rsid w:val="647F2F7D"/>
    <w:rsid w:val="647F3EA4"/>
    <w:rsid w:val="64811DCC"/>
    <w:rsid w:val="648290BC"/>
    <w:rsid w:val="64839512"/>
    <w:rsid w:val="6483B62F"/>
    <w:rsid w:val="6486D2C7"/>
    <w:rsid w:val="648708E0"/>
    <w:rsid w:val="64873035"/>
    <w:rsid w:val="64874130"/>
    <w:rsid w:val="648761E9"/>
    <w:rsid w:val="6487C13F"/>
    <w:rsid w:val="6488E52E"/>
    <w:rsid w:val="649020A4"/>
    <w:rsid w:val="64922B7A"/>
    <w:rsid w:val="64933663"/>
    <w:rsid w:val="6493395A"/>
    <w:rsid w:val="6495DF24"/>
    <w:rsid w:val="649664EB"/>
    <w:rsid w:val="6499597E"/>
    <w:rsid w:val="649BA9E0"/>
    <w:rsid w:val="649D31F7"/>
    <w:rsid w:val="649E024A"/>
    <w:rsid w:val="649F6DE7"/>
    <w:rsid w:val="64A11907"/>
    <w:rsid w:val="64A1C8BD"/>
    <w:rsid w:val="64A1F305"/>
    <w:rsid w:val="64A3C251"/>
    <w:rsid w:val="64A658CE"/>
    <w:rsid w:val="64A7FE6E"/>
    <w:rsid w:val="64A8E34D"/>
    <w:rsid w:val="64AA1157"/>
    <w:rsid w:val="64AD1E94"/>
    <w:rsid w:val="64B021A8"/>
    <w:rsid w:val="64B0ED38"/>
    <w:rsid w:val="64B25DDE"/>
    <w:rsid w:val="64B2FCFA"/>
    <w:rsid w:val="64B4A578"/>
    <w:rsid w:val="64B5DFCB"/>
    <w:rsid w:val="64B69BF4"/>
    <w:rsid w:val="64B6B77E"/>
    <w:rsid w:val="64B8C939"/>
    <w:rsid w:val="64BB1930"/>
    <w:rsid w:val="64BC2B7D"/>
    <w:rsid w:val="64C753DA"/>
    <w:rsid w:val="64C9A053"/>
    <w:rsid w:val="64C9BA79"/>
    <w:rsid w:val="64C9FD71"/>
    <w:rsid w:val="64CC5119"/>
    <w:rsid w:val="64CF3E0D"/>
    <w:rsid w:val="64D00E7B"/>
    <w:rsid w:val="64D20AD1"/>
    <w:rsid w:val="64D355A2"/>
    <w:rsid w:val="64D66271"/>
    <w:rsid w:val="64D66FC6"/>
    <w:rsid w:val="64D6F462"/>
    <w:rsid w:val="64D7A154"/>
    <w:rsid w:val="64D7A571"/>
    <w:rsid w:val="64D80753"/>
    <w:rsid w:val="64D90AEA"/>
    <w:rsid w:val="64D97661"/>
    <w:rsid w:val="64D9EC42"/>
    <w:rsid w:val="64DA086C"/>
    <w:rsid w:val="64DB9D64"/>
    <w:rsid w:val="64DDE324"/>
    <w:rsid w:val="64DE0196"/>
    <w:rsid w:val="64E0F23D"/>
    <w:rsid w:val="64E4FB85"/>
    <w:rsid w:val="64E53521"/>
    <w:rsid w:val="64E6C9D0"/>
    <w:rsid w:val="64E79133"/>
    <w:rsid w:val="64E86D6D"/>
    <w:rsid w:val="64E952A7"/>
    <w:rsid w:val="64EA021E"/>
    <w:rsid w:val="64EB3024"/>
    <w:rsid w:val="64EC89B3"/>
    <w:rsid w:val="64F234A1"/>
    <w:rsid w:val="64F241E7"/>
    <w:rsid w:val="64F4DB15"/>
    <w:rsid w:val="64F6D0E9"/>
    <w:rsid w:val="64F8AC9D"/>
    <w:rsid w:val="64F977A8"/>
    <w:rsid w:val="64F9E974"/>
    <w:rsid w:val="64FA9E84"/>
    <w:rsid w:val="64FB9D76"/>
    <w:rsid w:val="64FE7080"/>
    <w:rsid w:val="64FEBB75"/>
    <w:rsid w:val="64FFC5C5"/>
    <w:rsid w:val="65012B6E"/>
    <w:rsid w:val="65013ADF"/>
    <w:rsid w:val="65027EE7"/>
    <w:rsid w:val="650382CB"/>
    <w:rsid w:val="6503BC08"/>
    <w:rsid w:val="6504689A"/>
    <w:rsid w:val="650A8334"/>
    <w:rsid w:val="650DE85A"/>
    <w:rsid w:val="650F1853"/>
    <w:rsid w:val="650F78EA"/>
    <w:rsid w:val="65101C31"/>
    <w:rsid w:val="651387B5"/>
    <w:rsid w:val="6513FFD5"/>
    <w:rsid w:val="65153578"/>
    <w:rsid w:val="651656A3"/>
    <w:rsid w:val="651E019B"/>
    <w:rsid w:val="651FD0EE"/>
    <w:rsid w:val="6520BC98"/>
    <w:rsid w:val="65215112"/>
    <w:rsid w:val="65254E2F"/>
    <w:rsid w:val="652689E6"/>
    <w:rsid w:val="6526A1DF"/>
    <w:rsid w:val="6527E314"/>
    <w:rsid w:val="652823B5"/>
    <w:rsid w:val="65293C39"/>
    <w:rsid w:val="652BFB5D"/>
    <w:rsid w:val="652F7678"/>
    <w:rsid w:val="65305A64"/>
    <w:rsid w:val="65317A93"/>
    <w:rsid w:val="65348B9E"/>
    <w:rsid w:val="65348FA6"/>
    <w:rsid w:val="65360316"/>
    <w:rsid w:val="65367715"/>
    <w:rsid w:val="653691BA"/>
    <w:rsid w:val="6536DCE1"/>
    <w:rsid w:val="6536F5F9"/>
    <w:rsid w:val="6537E01C"/>
    <w:rsid w:val="653B6F38"/>
    <w:rsid w:val="653EA047"/>
    <w:rsid w:val="653F1768"/>
    <w:rsid w:val="653F80D8"/>
    <w:rsid w:val="6541671B"/>
    <w:rsid w:val="6543FBBC"/>
    <w:rsid w:val="6546DEBD"/>
    <w:rsid w:val="65479EE7"/>
    <w:rsid w:val="6547C3D6"/>
    <w:rsid w:val="6549122A"/>
    <w:rsid w:val="654D5F1A"/>
    <w:rsid w:val="654F2D74"/>
    <w:rsid w:val="654F7C10"/>
    <w:rsid w:val="6550B0FD"/>
    <w:rsid w:val="6552CDD9"/>
    <w:rsid w:val="6554C2DE"/>
    <w:rsid w:val="65551164"/>
    <w:rsid w:val="655799E2"/>
    <w:rsid w:val="6557BCB5"/>
    <w:rsid w:val="6557E2DE"/>
    <w:rsid w:val="65582B9C"/>
    <w:rsid w:val="655A6606"/>
    <w:rsid w:val="655A855B"/>
    <w:rsid w:val="655CE326"/>
    <w:rsid w:val="656197D7"/>
    <w:rsid w:val="6562B1F5"/>
    <w:rsid w:val="65685B2F"/>
    <w:rsid w:val="65694B43"/>
    <w:rsid w:val="656B0CA9"/>
    <w:rsid w:val="656C1287"/>
    <w:rsid w:val="656E58AC"/>
    <w:rsid w:val="656F3CAD"/>
    <w:rsid w:val="656FE95B"/>
    <w:rsid w:val="65719461"/>
    <w:rsid w:val="65730D58"/>
    <w:rsid w:val="65775E3D"/>
    <w:rsid w:val="6577BAC4"/>
    <w:rsid w:val="6577BBFF"/>
    <w:rsid w:val="657C90AC"/>
    <w:rsid w:val="657F4780"/>
    <w:rsid w:val="6581EAD3"/>
    <w:rsid w:val="65823B51"/>
    <w:rsid w:val="6583DF27"/>
    <w:rsid w:val="658760DE"/>
    <w:rsid w:val="658797EC"/>
    <w:rsid w:val="658BC0B3"/>
    <w:rsid w:val="658C070A"/>
    <w:rsid w:val="658EB9F5"/>
    <w:rsid w:val="65904338"/>
    <w:rsid w:val="659138EC"/>
    <w:rsid w:val="6593AA8B"/>
    <w:rsid w:val="65958424"/>
    <w:rsid w:val="65964CD1"/>
    <w:rsid w:val="659658D1"/>
    <w:rsid w:val="6597A0B6"/>
    <w:rsid w:val="659BFEF6"/>
    <w:rsid w:val="659C3436"/>
    <w:rsid w:val="659C8DB3"/>
    <w:rsid w:val="659CB6ED"/>
    <w:rsid w:val="659FD9F0"/>
    <w:rsid w:val="659FE93A"/>
    <w:rsid w:val="65A157DA"/>
    <w:rsid w:val="65A1E7F5"/>
    <w:rsid w:val="65A48546"/>
    <w:rsid w:val="65A66613"/>
    <w:rsid w:val="65A66D21"/>
    <w:rsid w:val="65A8F1E4"/>
    <w:rsid w:val="65AC3403"/>
    <w:rsid w:val="65AD8384"/>
    <w:rsid w:val="65AEBB25"/>
    <w:rsid w:val="65B21FD9"/>
    <w:rsid w:val="65B27B00"/>
    <w:rsid w:val="65B32A55"/>
    <w:rsid w:val="65B3E10B"/>
    <w:rsid w:val="65B5E29C"/>
    <w:rsid w:val="65B72AC7"/>
    <w:rsid w:val="65B7A0D3"/>
    <w:rsid w:val="65B84EEA"/>
    <w:rsid w:val="65B962E4"/>
    <w:rsid w:val="65B9A60E"/>
    <w:rsid w:val="65BA5611"/>
    <w:rsid w:val="65BD2E5D"/>
    <w:rsid w:val="65C55D2C"/>
    <w:rsid w:val="65C60256"/>
    <w:rsid w:val="65C62A0F"/>
    <w:rsid w:val="65C69451"/>
    <w:rsid w:val="65C71423"/>
    <w:rsid w:val="65C71AA2"/>
    <w:rsid w:val="65C91E79"/>
    <w:rsid w:val="65CE904D"/>
    <w:rsid w:val="65D1750E"/>
    <w:rsid w:val="65D30616"/>
    <w:rsid w:val="65D56325"/>
    <w:rsid w:val="65D5D91B"/>
    <w:rsid w:val="65D75F92"/>
    <w:rsid w:val="65D92C1D"/>
    <w:rsid w:val="65DB8559"/>
    <w:rsid w:val="65DC3EE5"/>
    <w:rsid w:val="65DC4969"/>
    <w:rsid w:val="65DD285F"/>
    <w:rsid w:val="65DEF79D"/>
    <w:rsid w:val="65DF92BB"/>
    <w:rsid w:val="65E03E1C"/>
    <w:rsid w:val="65E1F8C8"/>
    <w:rsid w:val="65E23246"/>
    <w:rsid w:val="65E3E678"/>
    <w:rsid w:val="65E4919A"/>
    <w:rsid w:val="65E54306"/>
    <w:rsid w:val="65E865D5"/>
    <w:rsid w:val="65E99127"/>
    <w:rsid w:val="65E9A390"/>
    <w:rsid w:val="65EA3DC0"/>
    <w:rsid w:val="65EA7F1F"/>
    <w:rsid w:val="65EAE1BC"/>
    <w:rsid w:val="65EDD0A2"/>
    <w:rsid w:val="65EDDDEC"/>
    <w:rsid w:val="65EEA92E"/>
    <w:rsid w:val="65F0381F"/>
    <w:rsid w:val="65F11EA7"/>
    <w:rsid w:val="65F17511"/>
    <w:rsid w:val="65F6F171"/>
    <w:rsid w:val="65F7B23D"/>
    <w:rsid w:val="65F7B355"/>
    <w:rsid w:val="65F7C31F"/>
    <w:rsid w:val="65F7DA9F"/>
    <w:rsid w:val="65FE7DBD"/>
    <w:rsid w:val="65FF06E8"/>
    <w:rsid w:val="66020882"/>
    <w:rsid w:val="6602CC13"/>
    <w:rsid w:val="6605D8F3"/>
    <w:rsid w:val="6606F870"/>
    <w:rsid w:val="66072ADC"/>
    <w:rsid w:val="66075291"/>
    <w:rsid w:val="660BAD4E"/>
    <w:rsid w:val="660F6814"/>
    <w:rsid w:val="6614E989"/>
    <w:rsid w:val="6614EEDB"/>
    <w:rsid w:val="6618B9A0"/>
    <w:rsid w:val="661B135A"/>
    <w:rsid w:val="661C810B"/>
    <w:rsid w:val="661E3463"/>
    <w:rsid w:val="662A2E1A"/>
    <w:rsid w:val="662A8363"/>
    <w:rsid w:val="662DEC45"/>
    <w:rsid w:val="662E5F99"/>
    <w:rsid w:val="6631393D"/>
    <w:rsid w:val="66316A45"/>
    <w:rsid w:val="6635D338"/>
    <w:rsid w:val="663A9951"/>
    <w:rsid w:val="663ADDF2"/>
    <w:rsid w:val="663DDA70"/>
    <w:rsid w:val="663E912B"/>
    <w:rsid w:val="663F29D8"/>
    <w:rsid w:val="663F2D6B"/>
    <w:rsid w:val="663F73AE"/>
    <w:rsid w:val="663F8FCF"/>
    <w:rsid w:val="66402331"/>
    <w:rsid w:val="6641BA98"/>
    <w:rsid w:val="6642A3E8"/>
    <w:rsid w:val="6645BD8F"/>
    <w:rsid w:val="6646513F"/>
    <w:rsid w:val="6646B16E"/>
    <w:rsid w:val="6648B209"/>
    <w:rsid w:val="6648F1B3"/>
    <w:rsid w:val="66496852"/>
    <w:rsid w:val="664A0EB8"/>
    <w:rsid w:val="664D397F"/>
    <w:rsid w:val="664D89A3"/>
    <w:rsid w:val="664E9F67"/>
    <w:rsid w:val="6651B2FD"/>
    <w:rsid w:val="6651B9FA"/>
    <w:rsid w:val="6654165E"/>
    <w:rsid w:val="6656C5EB"/>
    <w:rsid w:val="6659F97F"/>
    <w:rsid w:val="665B0598"/>
    <w:rsid w:val="665B1377"/>
    <w:rsid w:val="665C5DCF"/>
    <w:rsid w:val="665D58A2"/>
    <w:rsid w:val="665DD6E1"/>
    <w:rsid w:val="665E00C3"/>
    <w:rsid w:val="6661240B"/>
    <w:rsid w:val="666203CF"/>
    <w:rsid w:val="6662EC0C"/>
    <w:rsid w:val="66633F64"/>
    <w:rsid w:val="66641718"/>
    <w:rsid w:val="6664886C"/>
    <w:rsid w:val="6665E471"/>
    <w:rsid w:val="66678F24"/>
    <w:rsid w:val="666D8B47"/>
    <w:rsid w:val="666EE198"/>
    <w:rsid w:val="666F231E"/>
    <w:rsid w:val="6671BAFB"/>
    <w:rsid w:val="6672275F"/>
    <w:rsid w:val="6672A6AE"/>
    <w:rsid w:val="6672DBAF"/>
    <w:rsid w:val="66775226"/>
    <w:rsid w:val="66776032"/>
    <w:rsid w:val="66791D4D"/>
    <w:rsid w:val="667B77A2"/>
    <w:rsid w:val="667C8FC3"/>
    <w:rsid w:val="667CEA4F"/>
    <w:rsid w:val="667DAF85"/>
    <w:rsid w:val="66827480"/>
    <w:rsid w:val="66831342"/>
    <w:rsid w:val="668827F5"/>
    <w:rsid w:val="6688573A"/>
    <w:rsid w:val="668D0F5C"/>
    <w:rsid w:val="668E04C9"/>
    <w:rsid w:val="668EE7B6"/>
    <w:rsid w:val="668F4FA6"/>
    <w:rsid w:val="6690BE89"/>
    <w:rsid w:val="669120B4"/>
    <w:rsid w:val="6691B24F"/>
    <w:rsid w:val="6691F042"/>
    <w:rsid w:val="6693217D"/>
    <w:rsid w:val="66940159"/>
    <w:rsid w:val="66957AC6"/>
    <w:rsid w:val="66977825"/>
    <w:rsid w:val="669B6C1C"/>
    <w:rsid w:val="669BDC46"/>
    <w:rsid w:val="669C07F3"/>
    <w:rsid w:val="669C78CA"/>
    <w:rsid w:val="669C930A"/>
    <w:rsid w:val="66A08D9C"/>
    <w:rsid w:val="66A0BA04"/>
    <w:rsid w:val="66A46504"/>
    <w:rsid w:val="66A5ACED"/>
    <w:rsid w:val="66A659A5"/>
    <w:rsid w:val="66A7ACD1"/>
    <w:rsid w:val="66A87894"/>
    <w:rsid w:val="66AB5FEE"/>
    <w:rsid w:val="66ACEB65"/>
    <w:rsid w:val="66ADC848"/>
    <w:rsid w:val="66B10567"/>
    <w:rsid w:val="66B2FC36"/>
    <w:rsid w:val="66B58DC7"/>
    <w:rsid w:val="66B5FEE3"/>
    <w:rsid w:val="66B60CF8"/>
    <w:rsid w:val="66B66FB8"/>
    <w:rsid w:val="66B9A1F8"/>
    <w:rsid w:val="66BB0BDA"/>
    <w:rsid w:val="66BEED39"/>
    <w:rsid w:val="66BF6623"/>
    <w:rsid w:val="66C00DBA"/>
    <w:rsid w:val="66C6D0E1"/>
    <w:rsid w:val="66C80867"/>
    <w:rsid w:val="66C8A36C"/>
    <w:rsid w:val="66CDE0C1"/>
    <w:rsid w:val="66CEBF8A"/>
    <w:rsid w:val="66CF490E"/>
    <w:rsid w:val="66D0A76A"/>
    <w:rsid w:val="66D1F15E"/>
    <w:rsid w:val="66D6281D"/>
    <w:rsid w:val="66D64ABA"/>
    <w:rsid w:val="66D707B8"/>
    <w:rsid w:val="66D76A3E"/>
    <w:rsid w:val="66D84E71"/>
    <w:rsid w:val="66D98149"/>
    <w:rsid w:val="66DA4B80"/>
    <w:rsid w:val="66DADF9D"/>
    <w:rsid w:val="66DF71F6"/>
    <w:rsid w:val="66E00DB0"/>
    <w:rsid w:val="66E15729"/>
    <w:rsid w:val="66E6CD90"/>
    <w:rsid w:val="66F12541"/>
    <w:rsid w:val="66F1D65E"/>
    <w:rsid w:val="66F25C58"/>
    <w:rsid w:val="66F3E736"/>
    <w:rsid w:val="66F40B24"/>
    <w:rsid w:val="66F42B44"/>
    <w:rsid w:val="66F5984B"/>
    <w:rsid w:val="66F64BBE"/>
    <w:rsid w:val="66F6DA57"/>
    <w:rsid w:val="66F8E5B8"/>
    <w:rsid w:val="66F8EB4E"/>
    <w:rsid w:val="66FB2580"/>
    <w:rsid w:val="66FC9556"/>
    <w:rsid w:val="670217BE"/>
    <w:rsid w:val="67045E1D"/>
    <w:rsid w:val="6704C220"/>
    <w:rsid w:val="67052AB7"/>
    <w:rsid w:val="6707CCE2"/>
    <w:rsid w:val="67081EEA"/>
    <w:rsid w:val="6709AED9"/>
    <w:rsid w:val="670B74B4"/>
    <w:rsid w:val="670C1939"/>
    <w:rsid w:val="670F5658"/>
    <w:rsid w:val="671179E3"/>
    <w:rsid w:val="6711F80A"/>
    <w:rsid w:val="67125F89"/>
    <w:rsid w:val="67137623"/>
    <w:rsid w:val="67145548"/>
    <w:rsid w:val="67166FC7"/>
    <w:rsid w:val="6716D1B5"/>
    <w:rsid w:val="671DB8D5"/>
    <w:rsid w:val="671EC158"/>
    <w:rsid w:val="6724C016"/>
    <w:rsid w:val="6725B367"/>
    <w:rsid w:val="6726CAC7"/>
    <w:rsid w:val="67270537"/>
    <w:rsid w:val="67285B15"/>
    <w:rsid w:val="672A52DC"/>
    <w:rsid w:val="672C3C48"/>
    <w:rsid w:val="672EE2AF"/>
    <w:rsid w:val="67301F8F"/>
    <w:rsid w:val="673384C8"/>
    <w:rsid w:val="6734696A"/>
    <w:rsid w:val="673601F1"/>
    <w:rsid w:val="6736BE5E"/>
    <w:rsid w:val="6736D712"/>
    <w:rsid w:val="6737E72F"/>
    <w:rsid w:val="673AA3C7"/>
    <w:rsid w:val="673F0B3E"/>
    <w:rsid w:val="674434A9"/>
    <w:rsid w:val="6744C94D"/>
    <w:rsid w:val="6745F2F2"/>
    <w:rsid w:val="67460D22"/>
    <w:rsid w:val="6746AE1F"/>
    <w:rsid w:val="674A0E4D"/>
    <w:rsid w:val="674B3043"/>
    <w:rsid w:val="674B6217"/>
    <w:rsid w:val="674CEDCC"/>
    <w:rsid w:val="674E1DCD"/>
    <w:rsid w:val="674E3E97"/>
    <w:rsid w:val="67501FB9"/>
    <w:rsid w:val="67519756"/>
    <w:rsid w:val="67564332"/>
    <w:rsid w:val="67572299"/>
    <w:rsid w:val="67587131"/>
    <w:rsid w:val="6758ABC5"/>
    <w:rsid w:val="6759DD65"/>
    <w:rsid w:val="675A097D"/>
    <w:rsid w:val="675A1539"/>
    <w:rsid w:val="675A9CD6"/>
    <w:rsid w:val="675C2BB7"/>
    <w:rsid w:val="675CE09A"/>
    <w:rsid w:val="675D566F"/>
    <w:rsid w:val="675E2796"/>
    <w:rsid w:val="67607E36"/>
    <w:rsid w:val="67619A5B"/>
    <w:rsid w:val="67640CF4"/>
    <w:rsid w:val="67664446"/>
    <w:rsid w:val="6767884A"/>
    <w:rsid w:val="676830E1"/>
    <w:rsid w:val="676A5A63"/>
    <w:rsid w:val="676B7830"/>
    <w:rsid w:val="676C90C7"/>
    <w:rsid w:val="676CC912"/>
    <w:rsid w:val="676DD223"/>
    <w:rsid w:val="676E1453"/>
    <w:rsid w:val="676F5842"/>
    <w:rsid w:val="6771460A"/>
    <w:rsid w:val="6772AE3A"/>
    <w:rsid w:val="6772E7E7"/>
    <w:rsid w:val="67730078"/>
    <w:rsid w:val="677451D4"/>
    <w:rsid w:val="6777B0AB"/>
    <w:rsid w:val="677834B0"/>
    <w:rsid w:val="6779623C"/>
    <w:rsid w:val="677BF5A9"/>
    <w:rsid w:val="67802476"/>
    <w:rsid w:val="678188DE"/>
    <w:rsid w:val="6782E40A"/>
    <w:rsid w:val="678300C7"/>
    <w:rsid w:val="678308D3"/>
    <w:rsid w:val="67841BF2"/>
    <w:rsid w:val="67845008"/>
    <w:rsid w:val="67858103"/>
    <w:rsid w:val="6787D815"/>
    <w:rsid w:val="67884633"/>
    <w:rsid w:val="67886201"/>
    <w:rsid w:val="6788CBF6"/>
    <w:rsid w:val="6789C335"/>
    <w:rsid w:val="678A16D5"/>
    <w:rsid w:val="678A683D"/>
    <w:rsid w:val="678B3086"/>
    <w:rsid w:val="678B690F"/>
    <w:rsid w:val="678BA3DE"/>
    <w:rsid w:val="678C58CB"/>
    <w:rsid w:val="678D06F6"/>
    <w:rsid w:val="678E1914"/>
    <w:rsid w:val="6791DAB8"/>
    <w:rsid w:val="6792C2BE"/>
    <w:rsid w:val="67973CE9"/>
    <w:rsid w:val="67973D28"/>
    <w:rsid w:val="679767BD"/>
    <w:rsid w:val="67980A3D"/>
    <w:rsid w:val="679AEAD6"/>
    <w:rsid w:val="679C22C7"/>
    <w:rsid w:val="679E73BD"/>
    <w:rsid w:val="679FA683"/>
    <w:rsid w:val="67A0DE3B"/>
    <w:rsid w:val="67A1AB01"/>
    <w:rsid w:val="67A21B32"/>
    <w:rsid w:val="67A45C7E"/>
    <w:rsid w:val="67A4B972"/>
    <w:rsid w:val="67A72688"/>
    <w:rsid w:val="67A79877"/>
    <w:rsid w:val="67A99A27"/>
    <w:rsid w:val="67AA51FF"/>
    <w:rsid w:val="67AAD22F"/>
    <w:rsid w:val="67AC2CC4"/>
    <w:rsid w:val="67AC6638"/>
    <w:rsid w:val="67AC7709"/>
    <w:rsid w:val="67AC963E"/>
    <w:rsid w:val="67AEE8D0"/>
    <w:rsid w:val="67AFF794"/>
    <w:rsid w:val="67B156AA"/>
    <w:rsid w:val="67B205AA"/>
    <w:rsid w:val="67B22041"/>
    <w:rsid w:val="67B41EFB"/>
    <w:rsid w:val="67B708EB"/>
    <w:rsid w:val="67B8EECB"/>
    <w:rsid w:val="67BAE6F4"/>
    <w:rsid w:val="67BC7D3E"/>
    <w:rsid w:val="67BE48A7"/>
    <w:rsid w:val="67BE7EBB"/>
    <w:rsid w:val="67BEE8D1"/>
    <w:rsid w:val="67C26671"/>
    <w:rsid w:val="67C5E618"/>
    <w:rsid w:val="67C6EC2F"/>
    <w:rsid w:val="67C7BBB5"/>
    <w:rsid w:val="67CB2CD9"/>
    <w:rsid w:val="67CB3F81"/>
    <w:rsid w:val="67CED1DF"/>
    <w:rsid w:val="67D2EEEA"/>
    <w:rsid w:val="67D48A07"/>
    <w:rsid w:val="67D64E81"/>
    <w:rsid w:val="67D6A467"/>
    <w:rsid w:val="67D73931"/>
    <w:rsid w:val="67D7A395"/>
    <w:rsid w:val="67D94497"/>
    <w:rsid w:val="67D9C6B3"/>
    <w:rsid w:val="67DB4038"/>
    <w:rsid w:val="67DBD182"/>
    <w:rsid w:val="67DD215C"/>
    <w:rsid w:val="67E1BF74"/>
    <w:rsid w:val="67E2A107"/>
    <w:rsid w:val="67E370BA"/>
    <w:rsid w:val="67E87ED4"/>
    <w:rsid w:val="67EA9F76"/>
    <w:rsid w:val="67EF643D"/>
    <w:rsid w:val="67EF88C8"/>
    <w:rsid w:val="67F25840"/>
    <w:rsid w:val="67F27FDC"/>
    <w:rsid w:val="67F498BD"/>
    <w:rsid w:val="67F5490E"/>
    <w:rsid w:val="67F59162"/>
    <w:rsid w:val="67F5E6BB"/>
    <w:rsid w:val="67F6575C"/>
    <w:rsid w:val="67FA4C87"/>
    <w:rsid w:val="67FB5BF0"/>
    <w:rsid w:val="67FBDCCF"/>
    <w:rsid w:val="67FC02F1"/>
    <w:rsid w:val="67FC4204"/>
    <w:rsid w:val="67FD3B2D"/>
    <w:rsid w:val="67FD41AE"/>
    <w:rsid w:val="67FDE03D"/>
    <w:rsid w:val="67FE548A"/>
    <w:rsid w:val="6800BF50"/>
    <w:rsid w:val="68068D3F"/>
    <w:rsid w:val="6808519E"/>
    <w:rsid w:val="680A8C23"/>
    <w:rsid w:val="680C3068"/>
    <w:rsid w:val="680E2B77"/>
    <w:rsid w:val="680EE0C7"/>
    <w:rsid w:val="6810EB70"/>
    <w:rsid w:val="68112850"/>
    <w:rsid w:val="681174AD"/>
    <w:rsid w:val="68133652"/>
    <w:rsid w:val="6817EC37"/>
    <w:rsid w:val="6818C677"/>
    <w:rsid w:val="681BF623"/>
    <w:rsid w:val="681D84BF"/>
    <w:rsid w:val="681DBC75"/>
    <w:rsid w:val="681FFD40"/>
    <w:rsid w:val="68224FDE"/>
    <w:rsid w:val="682407A3"/>
    <w:rsid w:val="68270CAB"/>
    <w:rsid w:val="6828E2CF"/>
    <w:rsid w:val="6829BB18"/>
    <w:rsid w:val="682AB88F"/>
    <w:rsid w:val="682B7FCA"/>
    <w:rsid w:val="682DDED2"/>
    <w:rsid w:val="682EC190"/>
    <w:rsid w:val="68307B64"/>
    <w:rsid w:val="6833B068"/>
    <w:rsid w:val="683669AC"/>
    <w:rsid w:val="683B7F01"/>
    <w:rsid w:val="683BCA5A"/>
    <w:rsid w:val="683CE76A"/>
    <w:rsid w:val="683D3869"/>
    <w:rsid w:val="68404BCC"/>
    <w:rsid w:val="68452774"/>
    <w:rsid w:val="68461738"/>
    <w:rsid w:val="68465EE4"/>
    <w:rsid w:val="6846DE85"/>
    <w:rsid w:val="6849BC88"/>
    <w:rsid w:val="684E1D59"/>
    <w:rsid w:val="684E883D"/>
    <w:rsid w:val="6851C429"/>
    <w:rsid w:val="6852E78A"/>
    <w:rsid w:val="68544460"/>
    <w:rsid w:val="6856575C"/>
    <w:rsid w:val="685806BD"/>
    <w:rsid w:val="685A7902"/>
    <w:rsid w:val="685B20A9"/>
    <w:rsid w:val="685C7897"/>
    <w:rsid w:val="685DB2BC"/>
    <w:rsid w:val="685E510A"/>
    <w:rsid w:val="685E6DEF"/>
    <w:rsid w:val="685F8D8D"/>
    <w:rsid w:val="68624510"/>
    <w:rsid w:val="68624B55"/>
    <w:rsid w:val="6863BBDE"/>
    <w:rsid w:val="68684DFD"/>
    <w:rsid w:val="68688471"/>
    <w:rsid w:val="686B3CB7"/>
    <w:rsid w:val="686E8DEB"/>
    <w:rsid w:val="68704567"/>
    <w:rsid w:val="68717A7D"/>
    <w:rsid w:val="6873D1E3"/>
    <w:rsid w:val="6874D2E9"/>
    <w:rsid w:val="6876C670"/>
    <w:rsid w:val="687742E8"/>
    <w:rsid w:val="6878C596"/>
    <w:rsid w:val="6878F6C7"/>
    <w:rsid w:val="68796DDA"/>
    <w:rsid w:val="687A89B1"/>
    <w:rsid w:val="687B424B"/>
    <w:rsid w:val="687C92C4"/>
    <w:rsid w:val="687CB850"/>
    <w:rsid w:val="68828B90"/>
    <w:rsid w:val="688342B2"/>
    <w:rsid w:val="6883D556"/>
    <w:rsid w:val="6884A271"/>
    <w:rsid w:val="68856694"/>
    <w:rsid w:val="6887736D"/>
    <w:rsid w:val="68896716"/>
    <w:rsid w:val="6889C88D"/>
    <w:rsid w:val="688A3A9A"/>
    <w:rsid w:val="688B2F55"/>
    <w:rsid w:val="688C253D"/>
    <w:rsid w:val="688EF962"/>
    <w:rsid w:val="688F5ED2"/>
    <w:rsid w:val="688FC283"/>
    <w:rsid w:val="6890FA42"/>
    <w:rsid w:val="6891520E"/>
    <w:rsid w:val="6892BA7B"/>
    <w:rsid w:val="689387DD"/>
    <w:rsid w:val="68948707"/>
    <w:rsid w:val="68975095"/>
    <w:rsid w:val="68979411"/>
    <w:rsid w:val="689A074B"/>
    <w:rsid w:val="689E6BDC"/>
    <w:rsid w:val="689F7FE4"/>
    <w:rsid w:val="689F9432"/>
    <w:rsid w:val="68A0B0A1"/>
    <w:rsid w:val="68A1252F"/>
    <w:rsid w:val="68A1576E"/>
    <w:rsid w:val="68A8069B"/>
    <w:rsid w:val="68A9C205"/>
    <w:rsid w:val="68AA44B8"/>
    <w:rsid w:val="68AA8D77"/>
    <w:rsid w:val="68AB6E4E"/>
    <w:rsid w:val="68AC9745"/>
    <w:rsid w:val="68AE611A"/>
    <w:rsid w:val="68B2EA6C"/>
    <w:rsid w:val="68B32C4E"/>
    <w:rsid w:val="68B43386"/>
    <w:rsid w:val="68B5136B"/>
    <w:rsid w:val="68B5345D"/>
    <w:rsid w:val="68B54BB7"/>
    <w:rsid w:val="68B65BB5"/>
    <w:rsid w:val="68B6F9D0"/>
    <w:rsid w:val="68B70AE7"/>
    <w:rsid w:val="68B729D1"/>
    <w:rsid w:val="68B7C3D3"/>
    <w:rsid w:val="68BB184D"/>
    <w:rsid w:val="68BB3EA4"/>
    <w:rsid w:val="68BC01E8"/>
    <w:rsid w:val="68BE8634"/>
    <w:rsid w:val="68BEDAA1"/>
    <w:rsid w:val="68BF7539"/>
    <w:rsid w:val="68BFDB8A"/>
    <w:rsid w:val="68C075D9"/>
    <w:rsid w:val="68C0E506"/>
    <w:rsid w:val="68C1DF15"/>
    <w:rsid w:val="68C1DFC6"/>
    <w:rsid w:val="68C74287"/>
    <w:rsid w:val="68C853FC"/>
    <w:rsid w:val="68CCEE0D"/>
    <w:rsid w:val="68CF507D"/>
    <w:rsid w:val="68CFC880"/>
    <w:rsid w:val="68D1A62F"/>
    <w:rsid w:val="68D2F040"/>
    <w:rsid w:val="68D60529"/>
    <w:rsid w:val="68D67B4A"/>
    <w:rsid w:val="68D75907"/>
    <w:rsid w:val="68D7D619"/>
    <w:rsid w:val="68DD3D21"/>
    <w:rsid w:val="68DFAD40"/>
    <w:rsid w:val="68DFCDE3"/>
    <w:rsid w:val="68E0C2E9"/>
    <w:rsid w:val="68E0E265"/>
    <w:rsid w:val="68E1290C"/>
    <w:rsid w:val="68E282E3"/>
    <w:rsid w:val="68E63E3B"/>
    <w:rsid w:val="68E6C222"/>
    <w:rsid w:val="68EA94C9"/>
    <w:rsid w:val="68EC3978"/>
    <w:rsid w:val="68EDB174"/>
    <w:rsid w:val="68EE393C"/>
    <w:rsid w:val="68EECBFB"/>
    <w:rsid w:val="68F1EEBB"/>
    <w:rsid w:val="68F3F14E"/>
    <w:rsid w:val="68F43DE3"/>
    <w:rsid w:val="68F49B9C"/>
    <w:rsid w:val="68F4B3F1"/>
    <w:rsid w:val="68F70E3C"/>
    <w:rsid w:val="68F91F0E"/>
    <w:rsid w:val="68FA22DA"/>
    <w:rsid w:val="68FA7F54"/>
    <w:rsid w:val="68FDC7D6"/>
    <w:rsid w:val="68FF9E41"/>
    <w:rsid w:val="69004E68"/>
    <w:rsid w:val="690148F1"/>
    <w:rsid w:val="690433AF"/>
    <w:rsid w:val="69049412"/>
    <w:rsid w:val="69057F12"/>
    <w:rsid w:val="6906F288"/>
    <w:rsid w:val="6906F758"/>
    <w:rsid w:val="69086805"/>
    <w:rsid w:val="690AF344"/>
    <w:rsid w:val="690B149D"/>
    <w:rsid w:val="690C3DEA"/>
    <w:rsid w:val="690C401B"/>
    <w:rsid w:val="690DC4B1"/>
    <w:rsid w:val="690E701A"/>
    <w:rsid w:val="690F7A7D"/>
    <w:rsid w:val="691258C0"/>
    <w:rsid w:val="691399D1"/>
    <w:rsid w:val="69145D70"/>
    <w:rsid w:val="69158513"/>
    <w:rsid w:val="691691A6"/>
    <w:rsid w:val="6917C707"/>
    <w:rsid w:val="6917E691"/>
    <w:rsid w:val="6918E99A"/>
    <w:rsid w:val="691A7E0B"/>
    <w:rsid w:val="691B2F2D"/>
    <w:rsid w:val="691B5C39"/>
    <w:rsid w:val="691D18B4"/>
    <w:rsid w:val="691D8A2F"/>
    <w:rsid w:val="691FD1FF"/>
    <w:rsid w:val="6920AF6D"/>
    <w:rsid w:val="6920DAB7"/>
    <w:rsid w:val="69240C0C"/>
    <w:rsid w:val="69259E78"/>
    <w:rsid w:val="692722E1"/>
    <w:rsid w:val="6929BB06"/>
    <w:rsid w:val="692A35A9"/>
    <w:rsid w:val="692E4C5E"/>
    <w:rsid w:val="693378EA"/>
    <w:rsid w:val="6934CE4C"/>
    <w:rsid w:val="6935110B"/>
    <w:rsid w:val="69357EF6"/>
    <w:rsid w:val="69377F25"/>
    <w:rsid w:val="693817D4"/>
    <w:rsid w:val="6938884F"/>
    <w:rsid w:val="69390740"/>
    <w:rsid w:val="6939E22B"/>
    <w:rsid w:val="693A6778"/>
    <w:rsid w:val="693C60C0"/>
    <w:rsid w:val="693F40C6"/>
    <w:rsid w:val="693FC2FD"/>
    <w:rsid w:val="69406120"/>
    <w:rsid w:val="69414294"/>
    <w:rsid w:val="6942CA12"/>
    <w:rsid w:val="6943DFD1"/>
    <w:rsid w:val="6943ECE0"/>
    <w:rsid w:val="6944B570"/>
    <w:rsid w:val="69450F38"/>
    <w:rsid w:val="6945F264"/>
    <w:rsid w:val="69469314"/>
    <w:rsid w:val="6947A5D4"/>
    <w:rsid w:val="6948093B"/>
    <w:rsid w:val="694C0610"/>
    <w:rsid w:val="694D7F50"/>
    <w:rsid w:val="694F2EEA"/>
    <w:rsid w:val="694FD406"/>
    <w:rsid w:val="6951B565"/>
    <w:rsid w:val="6951DD78"/>
    <w:rsid w:val="695340D0"/>
    <w:rsid w:val="69565F46"/>
    <w:rsid w:val="69567EB4"/>
    <w:rsid w:val="6958542D"/>
    <w:rsid w:val="695A95C0"/>
    <w:rsid w:val="695BA8BD"/>
    <w:rsid w:val="695E0C46"/>
    <w:rsid w:val="695EEC90"/>
    <w:rsid w:val="695FE058"/>
    <w:rsid w:val="6966E9B3"/>
    <w:rsid w:val="696700BA"/>
    <w:rsid w:val="6968C599"/>
    <w:rsid w:val="6968C618"/>
    <w:rsid w:val="696BF961"/>
    <w:rsid w:val="69706910"/>
    <w:rsid w:val="6970C4AB"/>
    <w:rsid w:val="6973A89E"/>
    <w:rsid w:val="697407AF"/>
    <w:rsid w:val="697AD4C4"/>
    <w:rsid w:val="697B7A84"/>
    <w:rsid w:val="697BCBE2"/>
    <w:rsid w:val="697E390F"/>
    <w:rsid w:val="6980AF6C"/>
    <w:rsid w:val="6980EDA2"/>
    <w:rsid w:val="69846891"/>
    <w:rsid w:val="6989596F"/>
    <w:rsid w:val="698D95E8"/>
    <w:rsid w:val="698EFDF5"/>
    <w:rsid w:val="698F567E"/>
    <w:rsid w:val="699199C2"/>
    <w:rsid w:val="6991B4A8"/>
    <w:rsid w:val="6993D445"/>
    <w:rsid w:val="6993DB2C"/>
    <w:rsid w:val="69942BD3"/>
    <w:rsid w:val="69942C8F"/>
    <w:rsid w:val="6994E731"/>
    <w:rsid w:val="69960041"/>
    <w:rsid w:val="69962AF0"/>
    <w:rsid w:val="699BB1C4"/>
    <w:rsid w:val="699CA20B"/>
    <w:rsid w:val="699E6C8A"/>
    <w:rsid w:val="69A38366"/>
    <w:rsid w:val="69A58097"/>
    <w:rsid w:val="69A79240"/>
    <w:rsid w:val="69A8FB86"/>
    <w:rsid w:val="69A9B63B"/>
    <w:rsid w:val="69A9CFEC"/>
    <w:rsid w:val="69AA0F35"/>
    <w:rsid w:val="69ABC9F9"/>
    <w:rsid w:val="69AC47A0"/>
    <w:rsid w:val="69ACF5D2"/>
    <w:rsid w:val="69B0234D"/>
    <w:rsid w:val="69B17290"/>
    <w:rsid w:val="69B6A798"/>
    <w:rsid w:val="69B89186"/>
    <w:rsid w:val="69BB9826"/>
    <w:rsid w:val="69BE69E8"/>
    <w:rsid w:val="69C08843"/>
    <w:rsid w:val="69C14963"/>
    <w:rsid w:val="69C360E4"/>
    <w:rsid w:val="69C46B38"/>
    <w:rsid w:val="69C52233"/>
    <w:rsid w:val="69C547AD"/>
    <w:rsid w:val="69C657E9"/>
    <w:rsid w:val="69C8F6C4"/>
    <w:rsid w:val="69CD2B13"/>
    <w:rsid w:val="69CDF2BF"/>
    <w:rsid w:val="69D1778E"/>
    <w:rsid w:val="69D18220"/>
    <w:rsid w:val="69D32A89"/>
    <w:rsid w:val="69D60DD9"/>
    <w:rsid w:val="69D68511"/>
    <w:rsid w:val="69D8927B"/>
    <w:rsid w:val="69D8A217"/>
    <w:rsid w:val="69D9A80C"/>
    <w:rsid w:val="69DAC93B"/>
    <w:rsid w:val="69DB2025"/>
    <w:rsid w:val="69DD1B35"/>
    <w:rsid w:val="69DD5BFB"/>
    <w:rsid w:val="69E03478"/>
    <w:rsid w:val="69E09D03"/>
    <w:rsid w:val="69E22DDB"/>
    <w:rsid w:val="69E3AB54"/>
    <w:rsid w:val="69E629FF"/>
    <w:rsid w:val="69E72402"/>
    <w:rsid w:val="69E779CE"/>
    <w:rsid w:val="69E7D9D7"/>
    <w:rsid w:val="69E89815"/>
    <w:rsid w:val="69E96D25"/>
    <w:rsid w:val="69EB4A63"/>
    <w:rsid w:val="69ECC7E8"/>
    <w:rsid w:val="69ED801D"/>
    <w:rsid w:val="69F11933"/>
    <w:rsid w:val="69F2A2C7"/>
    <w:rsid w:val="69F3C5F4"/>
    <w:rsid w:val="69F3E904"/>
    <w:rsid w:val="69F469CE"/>
    <w:rsid w:val="69F676D9"/>
    <w:rsid w:val="69F77641"/>
    <w:rsid w:val="69F878F9"/>
    <w:rsid w:val="69F9C1D3"/>
    <w:rsid w:val="69FA376C"/>
    <w:rsid w:val="6A01E8A8"/>
    <w:rsid w:val="6A04C894"/>
    <w:rsid w:val="6A052810"/>
    <w:rsid w:val="6A0587D6"/>
    <w:rsid w:val="6A075698"/>
    <w:rsid w:val="6A0833DC"/>
    <w:rsid w:val="6A08F88D"/>
    <w:rsid w:val="6A0A048A"/>
    <w:rsid w:val="6A0FD817"/>
    <w:rsid w:val="6A1026C0"/>
    <w:rsid w:val="6A104557"/>
    <w:rsid w:val="6A10793D"/>
    <w:rsid w:val="6A10DC48"/>
    <w:rsid w:val="6A10F433"/>
    <w:rsid w:val="6A111590"/>
    <w:rsid w:val="6A113B49"/>
    <w:rsid w:val="6A121B65"/>
    <w:rsid w:val="6A130DFE"/>
    <w:rsid w:val="6A143A32"/>
    <w:rsid w:val="6A1AAFFF"/>
    <w:rsid w:val="6A1C699B"/>
    <w:rsid w:val="6A20BBC4"/>
    <w:rsid w:val="6A210B43"/>
    <w:rsid w:val="6A231277"/>
    <w:rsid w:val="6A24160C"/>
    <w:rsid w:val="6A25F3DE"/>
    <w:rsid w:val="6A26529A"/>
    <w:rsid w:val="6A270960"/>
    <w:rsid w:val="6A27D3EC"/>
    <w:rsid w:val="6A28A73B"/>
    <w:rsid w:val="6A2AD9C6"/>
    <w:rsid w:val="6A2CE998"/>
    <w:rsid w:val="6A2DC756"/>
    <w:rsid w:val="6A2EB4A7"/>
    <w:rsid w:val="6A2ED28C"/>
    <w:rsid w:val="6A325635"/>
    <w:rsid w:val="6A33DF22"/>
    <w:rsid w:val="6A345E8C"/>
    <w:rsid w:val="6A375CD2"/>
    <w:rsid w:val="6A38F287"/>
    <w:rsid w:val="6A3B4D84"/>
    <w:rsid w:val="6A3C6D28"/>
    <w:rsid w:val="6A3F2099"/>
    <w:rsid w:val="6A3FB803"/>
    <w:rsid w:val="6A3FC062"/>
    <w:rsid w:val="6A40CA5C"/>
    <w:rsid w:val="6A42D730"/>
    <w:rsid w:val="6A44CAA8"/>
    <w:rsid w:val="6A45D114"/>
    <w:rsid w:val="6A47761B"/>
    <w:rsid w:val="6A47843E"/>
    <w:rsid w:val="6A49508C"/>
    <w:rsid w:val="6A49B3C7"/>
    <w:rsid w:val="6A4A29D0"/>
    <w:rsid w:val="6A5160BD"/>
    <w:rsid w:val="6A5234D7"/>
    <w:rsid w:val="6A5343F8"/>
    <w:rsid w:val="6A536149"/>
    <w:rsid w:val="6A53C530"/>
    <w:rsid w:val="6A563E7E"/>
    <w:rsid w:val="6A5AA8B2"/>
    <w:rsid w:val="6A5CF572"/>
    <w:rsid w:val="6A5E424D"/>
    <w:rsid w:val="6A626358"/>
    <w:rsid w:val="6A635EDD"/>
    <w:rsid w:val="6A6653C8"/>
    <w:rsid w:val="6A66664E"/>
    <w:rsid w:val="6A6862C3"/>
    <w:rsid w:val="6A6A1828"/>
    <w:rsid w:val="6A6BA738"/>
    <w:rsid w:val="6A6C7D38"/>
    <w:rsid w:val="6A6CC57F"/>
    <w:rsid w:val="6A6E3C86"/>
    <w:rsid w:val="6A71E593"/>
    <w:rsid w:val="6A72CB97"/>
    <w:rsid w:val="6A73BECA"/>
    <w:rsid w:val="6A764BBC"/>
    <w:rsid w:val="6A76F394"/>
    <w:rsid w:val="6A7B8C39"/>
    <w:rsid w:val="6A7BA3AE"/>
    <w:rsid w:val="6A7C0EA1"/>
    <w:rsid w:val="6A7C21A7"/>
    <w:rsid w:val="6A7C4274"/>
    <w:rsid w:val="6A7E5E82"/>
    <w:rsid w:val="6A81CA54"/>
    <w:rsid w:val="6A84EFB2"/>
    <w:rsid w:val="6A8E2468"/>
    <w:rsid w:val="6A902E7D"/>
    <w:rsid w:val="6A91FD05"/>
    <w:rsid w:val="6A9376FE"/>
    <w:rsid w:val="6A99CFB9"/>
    <w:rsid w:val="6A9B6871"/>
    <w:rsid w:val="6A9C8E2C"/>
    <w:rsid w:val="6A9CD5FA"/>
    <w:rsid w:val="6AA07D4C"/>
    <w:rsid w:val="6AA09DC8"/>
    <w:rsid w:val="6AA315C8"/>
    <w:rsid w:val="6AA32B58"/>
    <w:rsid w:val="6AA3D307"/>
    <w:rsid w:val="6AA586A9"/>
    <w:rsid w:val="6AA89B69"/>
    <w:rsid w:val="6AAAD9EA"/>
    <w:rsid w:val="6AAC1287"/>
    <w:rsid w:val="6AAE47B8"/>
    <w:rsid w:val="6AAE855C"/>
    <w:rsid w:val="6AAF3CE7"/>
    <w:rsid w:val="6AB1B110"/>
    <w:rsid w:val="6AB3940D"/>
    <w:rsid w:val="6AB4B4DE"/>
    <w:rsid w:val="6AB4DF08"/>
    <w:rsid w:val="6AB69B79"/>
    <w:rsid w:val="6AB7BDBD"/>
    <w:rsid w:val="6AB9BF93"/>
    <w:rsid w:val="6ABA16BC"/>
    <w:rsid w:val="6ABAD44E"/>
    <w:rsid w:val="6ABB0898"/>
    <w:rsid w:val="6ABB595E"/>
    <w:rsid w:val="6ABC79B5"/>
    <w:rsid w:val="6ABD737F"/>
    <w:rsid w:val="6ABDE998"/>
    <w:rsid w:val="6ABE1886"/>
    <w:rsid w:val="6AC3E0BE"/>
    <w:rsid w:val="6AC4C035"/>
    <w:rsid w:val="6AC61875"/>
    <w:rsid w:val="6ACA2B0C"/>
    <w:rsid w:val="6ACA5230"/>
    <w:rsid w:val="6ACB2F23"/>
    <w:rsid w:val="6ACC83BD"/>
    <w:rsid w:val="6AD25212"/>
    <w:rsid w:val="6AD63988"/>
    <w:rsid w:val="6AD9DE5B"/>
    <w:rsid w:val="6ADB80E1"/>
    <w:rsid w:val="6ADDDE5F"/>
    <w:rsid w:val="6ADE220B"/>
    <w:rsid w:val="6ADEDD04"/>
    <w:rsid w:val="6AE55820"/>
    <w:rsid w:val="6AE95D55"/>
    <w:rsid w:val="6AEA09A1"/>
    <w:rsid w:val="6AEBA20E"/>
    <w:rsid w:val="6AECA1D9"/>
    <w:rsid w:val="6AECEEF9"/>
    <w:rsid w:val="6AF2FF44"/>
    <w:rsid w:val="6AF466AC"/>
    <w:rsid w:val="6AF5E17E"/>
    <w:rsid w:val="6AFEF5DC"/>
    <w:rsid w:val="6B00F711"/>
    <w:rsid w:val="6B02A1C4"/>
    <w:rsid w:val="6B0338B1"/>
    <w:rsid w:val="6B03F17A"/>
    <w:rsid w:val="6B048FD8"/>
    <w:rsid w:val="6B07E208"/>
    <w:rsid w:val="6B0A6009"/>
    <w:rsid w:val="6B0BAE92"/>
    <w:rsid w:val="6B0ED8F3"/>
    <w:rsid w:val="6B0EF921"/>
    <w:rsid w:val="6B11661B"/>
    <w:rsid w:val="6B11D530"/>
    <w:rsid w:val="6B15E5E8"/>
    <w:rsid w:val="6B17276F"/>
    <w:rsid w:val="6B196D8B"/>
    <w:rsid w:val="6B1A12F2"/>
    <w:rsid w:val="6B1AF386"/>
    <w:rsid w:val="6B1BDBD8"/>
    <w:rsid w:val="6B1EA702"/>
    <w:rsid w:val="6B1F554A"/>
    <w:rsid w:val="6B1F6F40"/>
    <w:rsid w:val="6B1FEF3F"/>
    <w:rsid w:val="6B1FFAD0"/>
    <w:rsid w:val="6B211525"/>
    <w:rsid w:val="6B2A2789"/>
    <w:rsid w:val="6B2B7154"/>
    <w:rsid w:val="6B2C418B"/>
    <w:rsid w:val="6B2E5ADD"/>
    <w:rsid w:val="6B2E5DFD"/>
    <w:rsid w:val="6B2F63CC"/>
    <w:rsid w:val="6B2F9730"/>
    <w:rsid w:val="6B31016C"/>
    <w:rsid w:val="6B31B11F"/>
    <w:rsid w:val="6B346D0B"/>
    <w:rsid w:val="6B346FB5"/>
    <w:rsid w:val="6B367047"/>
    <w:rsid w:val="6B367B91"/>
    <w:rsid w:val="6B36C0BB"/>
    <w:rsid w:val="6B37A88E"/>
    <w:rsid w:val="6B39281B"/>
    <w:rsid w:val="6B3B1CF3"/>
    <w:rsid w:val="6B3D28F7"/>
    <w:rsid w:val="6B3DB79B"/>
    <w:rsid w:val="6B3E8470"/>
    <w:rsid w:val="6B3FE188"/>
    <w:rsid w:val="6B404A1E"/>
    <w:rsid w:val="6B40E8F2"/>
    <w:rsid w:val="6B4305F7"/>
    <w:rsid w:val="6B43706F"/>
    <w:rsid w:val="6B43D619"/>
    <w:rsid w:val="6B442787"/>
    <w:rsid w:val="6B448D07"/>
    <w:rsid w:val="6B45F4BC"/>
    <w:rsid w:val="6B462467"/>
    <w:rsid w:val="6B4642EF"/>
    <w:rsid w:val="6B4A1516"/>
    <w:rsid w:val="6B4A3163"/>
    <w:rsid w:val="6B4EAE6A"/>
    <w:rsid w:val="6B4FA324"/>
    <w:rsid w:val="6B521355"/>
    <w:rsid w:val="6B532D85"/>
    <w:rsid w:val="6B54E561"/>
    <w:rsid w:val="6B56F38B"/>
    <w:rsid w:val="6B5745E6"/>
    <w:rsid w:val="6B5789D5"/>
    <w:rsid w:val="6B5876A3"/>
    <w:rsid w:val="6B5BD6A3"/>
    <w:rsid w:val="6B5E57C4"/>
    <w:rsid w:val="6B5EFEB0"/>
    <w:rsid w:val="6B61D8C2"/>
    <w:rsid w:val="6B63ADD3"/>
    <w:rsid w:val="6B66F0B7"/>
    <w:rsid w:val="6B674269"/>
    <w:rsid w:val="6B68599D"/>
    <w:rsid w:val="6B6B7F42"/>
    <w:rsid w:val="6B6CD95C"/>
    <w:rsid w:val="6B6D23D1"/>
    <w:rsid w:val="6B70B378"/>
    <w:rsid w:val="6B71758E"/>
    <w:rsid w:val="6B74BD89"/>
    <w:rsid w:val="6B75AD37"/>
    <w:rsid w:val="6B76015E"/>
    <w:rsid w:val="6B77FB6D"/>
    <w:rsid w:val="6B7828CE"/>
    <w:rsid w:val="6B788CF8"/>
    <w:rsid w:val="6B789111"/>
    <w:rsid w:val="6B7A64B6"/>
    <w:rsid w:val="6B85691E"/>
    <w:rsid w:val="6B863F26"/>
    <w:rsid w:val="6B8789FD"/>
    <w:rsid w:val="6B8A080A"/>
    <w:rsid w:val="6B8A7693"/>
    <w:rsid w:val="6B8A7734"/>
    <w:rsid w:val="6B8AE1EB"/>
    <w:rsid w:val="6B8E6ED9"/>
    <w:rsid w:val="6B8FF6C6"/>
    <w:rsid w:val="6B902A88"/>
    <w:rsid w:val="6B92292C"/>
    <w:rsid w:val="6B937FE5"/>
    <w:rsid w:val="6B9598CB"/>
    <w:rsid w:val="6B95D6C8"/>
    <w:rsid w:val="6B9AF12B"/>
    <w:rsid w:val="6B9BB91D"/>
    <w:rsid w:val="6B9C0E13"/>
    <w:rsid w:val="6BA30787"/>
    <w:rsid w:val="6BA3109D"/>
    <w:rsid w:val="6BA520F2"/>
    <w:rsid w:val="6BA662DE"/>
    <w:rsid w:val="6BA671FE"/>
    <w:rsid w:val="6BA73159"/>
    <w:rsid w:val="6BA74ECC"/>
    <w:rsid w:val="6BAA87F1"/>
    <w:rsid w:val="6BAC007F"/>
    <w:rsid w:val="6BB179C9"/>
    <w:rsid w:val="6BB3C7B3"/>
    <w:rsid w:val="6BB42E80"/>
    <w:rsid w:val="6BB797FB"/>
    <w:rsid w:val="6BB808E9"/>
    <w:rsid w:val="6BB81A6B"/>
    <w:rsid w:val="6BB8AB9D"/>
    <w:rsid w:val="6BB923CF"/>
    <w:rsid w:val="6BB96871"/>
    <w:rsid w:val="6BBB0AF8"/>
    <w:rsid w:val="6BBF0FBE"/>
    <w:rsid w:val="6BBF2607"/>
    <w:rsid w:val="6BC15C18"/>
    <w:rsid w:val="6BC40E2B"/>
    <w:rsid w:val="6BC66201"/>
    <w:rsid w:val="6BCA125A"/>
    <w:rsid w:val="6BCBE771"/>
    <w:rsid w:val="6BCE23FC"/>
    <w:rsid w:val="6BCFCE87"/>
    <w:rsid w:val="6BCFDC40"/>
    <w:rsid w:val="6BD0A7F1"/>
    <w:rsid w:val="6BD4FA44"/>
    <w:rsid w:val="6BD51A73"/>
    <w:rsid w:val="6BDAF7F1"/>
    <w:rsid w:val="6BDBF104"/>
    <w:rsid w:val="6BDC42D4"/>
    <w:rsid w:val="6BDD1801"/>
    <w:rsid w:val="6BE1869C"/>
    <w:rsid w:val="6BE270E0"/>
    <w:rsid w:val="6BE4423C"/>
    <w:rsid w:val="6BE53AE9"/>
    <w:rsid w:val="6BE6688C"/>
    <w:rsid w:val="6BE67498"/>
    <w:rsid w:val="6BE67A2A"/>
    <w:rsid w:val="6BEDDCEE"/>
    <w:rsid w:val="6BEEC786"/>
    <w:rsid w:val="6BEFDBC6"/>
    <w:rsid w:val="6BF2D72F"/>
    <w:rsid w:val="6BF2E82E"/>
    <w:rsid w:val="6BF3F487"/>
    <w:rsid w:val="6BF7211E"/>
    <w:rsid w:val="6BFA26D3"/>
    <w:rsid w:val="6BFADECB"/>
    <w:rsid w:val="6BFC580B"/>
    <w:rsid w:val="6BFDAD25"/>
    <w:rsid w:val="6BFDB914"/>
    <w:rsid w:val="6C00EC2D"/>
    <w:rsid w:val="6C013BC3"/>
    <w:rsid w:val="6C023534"/>
    <w:rsid w:val="6C0321C3"/>
    <w:rsid w:val="6C0386B5"/>
    <w:rsid w:val="6C05C6D8"/>
    <w:rsid w:val="6C068960"/>
    <w:rsid w:val="6C07A0FD"/>
    <w:rsid w:val="6C07D4B7"/>
    <w:rsid w:val="6C08ADE9"/>
    <w:rsid w:val="6C08F8EA"/>
    <w:rsid w:val="6C0AF00F"/>
    <w:rsid w:val="6C0B90E5"/>
    <w:rsid w:val="6C0D7A50"/>
    <w:rsid w:val="6C0E036D"/>
    <w:rsid w:val="6C113DA9"/>
    <w:rsid w:val="6C117726"/>
    <w:rsid w:val="6C11C0AF"/>
    <w:rsid w:val="6C11EB54"/>
    <w:rsid w:val="6C12076D"/>
    <w:rsid w:val="6C132795"/>
    <w:rsid w:val="6C1365A6"/>
    <w:rsid w:val="6C143A50"/>
    <w:rsid w:val="6C167ACF"/>
    <w:rsid w:val="6C18FEE3"/>
    <w:rsid w:val="6C191B0F"/>
    <w:rsid w:val="6C19F24B"/>
    <w:rsid w:val="6C1A6CD1"/>
    <w:rsid w:val="6C1AB453"/>
    <w:rsid w:val="6C1C22E2"/>
    <w:rsid w:val="6C1C6B94"/>
    <w:rsid w:val="6C1CF3BA"/>
    <w:rsid w:val="6C223DAE"/>
    <w:rsid w:val="6C228421"/>
    <w:rsid w:val="6C243355"/>
    <w:rsid w:val="6C267222"/>
    <w:rsid w:val="6C2985B5"/>
    <w:rsid w:val="6C2B6252"/>
    <w:rsid w:val="6C2CBFD0"/>
    <w:rsid w:val="6C2D3A02"/>
    <w:rsid w:val="6C2D4329"/>
    <w:rsid w:val="6C2F3C87"/>
    <w:rsid w:val="6C2FD977"/>
    <w:rsid w:val="6C30966B"/>
    <w:rsid w:val="6C3261E3"/>
    <w:rsid w:val="6C350C34"/>
    <w:rsid w:val="6C3579B7"/>
    <w:rsid w:val="6C35C63B"/>
    <w:rsid w:val="6C37117A"/>
    <w:rsid w:val="6C39A8FD"/>
    <w:rsid w:val="6C3BE3F3"/>
    <w:rsid w:val="6C3D22C5"/>
    <w:rsid w:val="6C3D788D"/>
    <w:rsid w:val="6C421EDF"/>
    <w:rsid w:val="6C48A3E9"/>
    <w:rsid w:val="6C49821E"/>
    <w:rsid w:val="6C4997D8"/>
    <w:rsid w:val="6C4AF7BE"/>
    <w:rsid w:val="6C4BF244"/>
    <w:rsid w:val="6C4E8C49"/>
    <w:rsid w:val="6C4FD8EE"/>
    <w:rsid w:val="6C519C76"/>
    <w:rsid w:val="6C52C204"/>
    <w:rsid w:val="6C547377"/>
    <w:rsid w:val="6C5670EC"/>
    <w:rsid w:val="6C578DA2"/>
    <w:rsid w:val="6C59505A"/>
    <w:rsid w:val="6C59881D"/>
    <w:rsid w:val="6C5B7927"/>
    <w:rsid w:val="6C5C7069"/>
    <w:rsid w:val="6C5CD535"/>
    <w:rsid w:val="6C5CDFC4"/>
    <w:rsid w:val="6C60850D"/>
    <w:rsid w:val="6C6628F8"/>
    <w:rsid w:val="6C6911B6"/>
    <w:rsid w:val="6C6BAF49"/>
    <w:rsid w:val="6C6BF94C"/>
    <w:rsid w:val="6C6DA99E"/>
    <w:rsid w:val="6C6F5419"/>
    <w:rsid w:val="6C703FCC"/>
    <w:rsid w:val="6C743FEF"/>
    <w:rsid w:val="6C74A5BD"/>
    <w:rsid w:val="6C7667A8"/>
    <w:rsid w:val="6C7763CB"/>
    <w:rsid w:val="6C79A213"/>
    <w:rsid w:val="6C79A24D"/>
    <w:rsid w:val="6C7AD122"/>
    <w:rsid w:val="6C7B6333"/>
    <w:rsid w:val="6C7D95F7"/>
    <w:rsid w:val="6C80A973"/>
    <w:rsid w:val="6C80C050"/>
    <w:rsid w:val="6C8298E5"/>
    <w:rsid w:val="6C84B0DB"/>
    <w:rsid w:val="6C86E55B"/>
    <w:rsid w:val="6C86FA73"/>
    <w:rsid w:val="6C870160"/>
    <w:rsid w:val="6C877446"/>
    <w:rsid w:val="6C88B0D5"/>
    <w:rsid w:val="6C88F811"/>
    <w:rsid w:val="6C923414"/>
    <w:rsid w:val="6C931939"/>
    <w:rsid w:val="6C94EC53"/>
    <w:rsid w:val="6C983E20"/>
    <w:rsid w:val="6C98ADE1"/>
    <w:rsid w:val="6C98D3FB"/>
    <w:rsid w:val="6C9BF8D4"/>
    <w:rsid w:val="6C9C1FEA"/>
    <w:rsid w:val="6C9C661D"/>
    <w:rsid w:val="6C9D4A12"/>
    <w:rsid w:val="6C9E269D"/>
    <w:rsid w:val="6C9FE51D"/>
    <w:rsid w:val="6CA260FC"/>
    <w:rsid w:val="6CA91BA3"/>
    <w:rsid w:val="6CA97FC5"/>
    <w:rsid w:val="6CABFBAA"/>
    <w:rsid w:val="6CACD2CD"/>
    <w:rsid w:val="6CB081BF"/>
    <w:rsid w:val="6CB39DE6"/>
    <w:rsid w:val="6CB4147F"/>
    <w:rsid w:val="6CB56772"/>
    <w:rsid w:val="6CB72F48"/>
    <w:rsid w:val="6CBAADD5"/>
    <w:rsid w:val="6CBC0A70"/>
    <w:rsid w:val="6CBCF5A5"/>
    <w:rsid w:val="6CC1607C"/>
    <w:rsid w:val="6CC16095"/>
    <w:rsid w:val="6CC27EE7"/>
    <w:rsid w:val="6CC46F62"/>
    <w:rsid w:val="6CC7E0EB"/>
    <w:rsid w:val="6CC85A16"/>
    <w:rsid w:val="6CC89277"/>
    <w:rsid w:val="6CC896FF"/>
    <w:rsid w:val="6CCA3AFB"/>
    <w:rsid w:val="6CCEC9EB"/>
    <w:rsid w:val="6CCFCA56"/>
    <w:rsid w:val="6CD3612C"/>
    <w:rsid w:val="6CD61E02"/>
    <w:rsid w:val="6CD67848"/>
    <w:rsid w:val="6CD71A19"/>
    <w:rsid w:val="6CDA06DD"/>
    <w:rsid w:val="6CDC39B5"/>
    <w:rsid w:val="6CDD2AB8"/>
    <w:rsid w:val="6CDDD799"/>
    <w:rsid w:val="6CE098E1"/>
    <w:rsid w:val="6CE1FCA5"/>
    <w:rsid w:val="6CE248E8"/>
    <w:rsid w:val="6CE3E563"/>
    <w:rsid w:val="6CE42C49"/>
    <w:rsid w:val="6CE47758"/>
    <w:rsid w:val="6CE7708F"/>
    <w:rsid w:val="6CE923F1"/>
    <w:rsid w:val="6CEA25CD"/>
    <w:rsid w:val="6CEABBCE"/>
    <w:rsid w:val="6CEC5454"/>
    <w:rsid w:val="6CEC7818"/>
    <w:rsid w:val="6CEEE9CF"/>
    <w:rsid w:val="6CEF3139"/>
    <w:rsid w:val="6CEF5FFD"/>
    <w:rsid w:val="6CEF8B23"/>
    <w:rsid w:val="6CEFD96B"/>
    <w:rsid w:val="6CF0A79C"/>
    <w:rsid w:val="6CF2B7DC"/>
    <w:rsid w:val="6CF4ED2F"/>
    <w:rsid w:val="6CF672AE"/>
    <w:rsid w:val="6CF68658"/>
    <w:rsid w:val="6CF70499"/>
    <w:rsid w:val="6CF74334"/>
    <w:rsid w:val="6CF783A9"/>
    <w:rsid w:val="6CF8CB42"/>
    <w:rsid w:val="6CF935CC"/>
    <w:rsid w:val="6CFC0BD1"/>
    <w:rsid w:val="6CFC7C89"/>
    <w:rsid w:val="6CFEE3AF"/>
    <w:rsid w:val="6D01109A"/>
    <w:rsid w:val="6D0322BC"/>
    <w:rsid w:val="6D04C19F"/>
    <w:rsid w:val="6D0534B6"/>
    <w:rsid w:val="6D0666D6"/>
    <w:rsid w:val="6D093C1B"/>
    <w:rsid w:val="6D0A08F2"/>
    <w:rsid w:val="6D0A5380"/>
    <w:rsid w:val="6D0AE0C6"/>
    <w:rsid w:val="6D0C5A2A"/>
    <w:rsid w:val="6D0F1AF5"/>
    <w:rsid w:val="6D0F704C"/>
    <w:rsid w:val="6D113CB2"/>
    <w:rsid w:val="6D148066"/>
    <w:rsid w:val="6D14EFBE"/>
    <w:rsid w:val="6D154B3B"/>
    <w:rsid w:val="6D1646D3"/>
    <w:rsid w:val="6D16DBBF"/>
    <w:rsid w:val="6D16F8C4"/>
    <w:rsid w:val="6D18A6DC"/>
    <w:rsid w:val="6D1A336C"/>
    <w:rsid w:val="6D1B2F36"/>
    <w:rsid w:val="6D1BC250"/>
    <w:rsid w:val="6D1C26B2"/>
    <w:rsid w:val="6D1D895D"/>
    <w:rsid w:val="6D1D9DC3"/>
    <w:rsid w:val="6D206A3F"/>
    <w:rsid w:val="6D20A5FC"/>
    <w:rsid w:val="6D24D51F"/>
    <w:rsid w:val="6D25A907"/>
    <w:rsid w:val="6D26960E"/>
    <w:rsid w:val="6D2812ED"/>
    <w:rsid w:val="6D28580B"/>
    <w:rsid w:val="6D2C1A1F"/>
    <w:rsid w:val="6D2CA5EE"/>
    <w:rsid w:val="6D2DF8EA"/>
    <w:rsid w:val="6D30705E"/>
    <w:rsid w:val="6D3327E6"/>
    <w:rsid w:val="6D367C3E"/>
    <w:rsid w:val="6D369DED"/>
    <w:rsid w:val="6D38BFF7"/>
    <w:rsid w:val="6D38E323"/>
    <w:rsid w:val="6D3A26F1"/>
    <w:rsid w:val="6D3B9DEA"/>
    <w:rsid w:val="6D3C245A"/>
    <w:rsid w:val="6D3CA87F"/>
    <w:rsid w:val="6D3DE1B5"/>
    <w:rsid w:val="6D3FE2E1"/>
    <w:rsid w:val="6D42EFEB"/>
    <w:rsid w:val="6D431228"/>
    <w:rsid w:val="6D45CE1A"/>
    <w:rsid w:val="6D46038F"/>
    <w:rsid w:val="6D481763"/>
    <w:rsid w:val="6D488EA1"/>
    <w:rsid w:val="6D499E61"/>
    <w:rsid w:val="6D4A98A6"/>
    <w:rsid w:val="6D4AE30B"/>
    <w:rsid w:val="6D4B0951"/>
    <w:rsid w:val="6D4F0F3C"/>
    <w:rsid w:val="6D50733B"/>
    <w:rsid w:val="6D50A615"/>
    <w:rsid w:val="6D50F92B"/>
    <w:rsid w:val="6D544BE9"/>
    <w:rsid w:val="6D554CCA"/>
    <w:rsid w:val="6D5CF26D"/>
    <w:rsid w:val="6D5D472B"/>
    <w:rsid w:val="6D5ED708"/>
    <w:rsid w:val="6D5F1008"/>
    <w:rsid w:val="6D6083D7"/>
    <w:rsid w:val="6D60C42B"/>
    <w:rsid w:val="6D629C78"/>
    <w:rsid w:val="6D634576"/>
    <w:rsid w:val="6D63B84F"/>
    <w:rsid w:val="6D64542B"/>
    <w:rsid w:val="6D65ADF9"/>
    <w:rsid w:val="6D67157A"/>
    <w:rsid w:val="6D694468"/>
    <w:rsid w:val="6D6A1B60"/>
    <w:rsid w:val="6D6DFC1F"/>
    <w:rsid w:val="6D6E3142"/>
    <w:rsid w:val="6D6E5403"/>
    <w:rsid w:val="6D720239"/>
    <w:rsid w:val="6D727E2B"/>
    <w:rsid w:val="6D755706"/>
    <w:rsid w:val="6D76A3F9"/>
    <w:rsid w:val="6D776585"/>
    <w:rsid w:val="6D78AD72"/>
    <w:rsid w:val="6D79F6D7"/>
    <w:rsid w:val="6D7B6C84"/>
    <w:rsid w:val="6D7D1D25"/>
    <w:rsid w:val="6D7E9317"/>
    <w:rsid w:val="6D7F1B9F"/>
    <w:rsid w:val="6D7F2794"/>
    <w:rsid w:val="6D820A7C"/>
    <w:rsid w:val="6D836262"/>
    <w:rsid w:val="6D858F42"/>
    <w:rsid w:val="6D860A4C"/>
    <w:rsid w:val="6D866F45"/>
    <w:rsid w:val="6D868D70"/>
    <w:rsid w:val="6D86A056"/>
    <w:rsid w:val="6D87E130"/>
    <w:rsid w:val="6D89E3F8"/>
    <w:rsid w:val="6D8AE9B1"/>
    <w:rsid w:val="6D8CF895"/>
    <w:rsid w:val="6D8DB883"/>
    <w:rsid w:val="6D8E488B"/>
    <w:rsid w:val="6D8E5E90"/>
    <w:rsid w:val="6D8F4529"/>
    <w:rsid w:val="6D9036CD"/>
    <w:rsid w:val="6D9224DA"/>
    <w:rsid w:val="6D926C90"/>
    <w:rsid w:val="6D928DCD"/>
    <w:rsid w:val="6D957E20"/>
    <w:rsid w:val="6D964433"/>
    <w:rsid w:val="6D97BB34"/>
    <w:rsid w:val="6D98FFE9"/>
    <w:rsid w:val="6D9A89CE"/>
    <w:rsid w:val="6D9D028C"/>
    <w:rsid w:val="6D9EF3D0"/>
    <w:rsid w:val="6D9FAC52"/>
    <w:rsid w:val="6DA36BBF"/>
    <w:rsid w:val="6DA3CC9C"/>
    <w:rsid w:val="6DA7ED27"/>
    <w:rsid w:val="6DA8364B"/>
    <w:rsid w:val="6DA91189"/>
    <w:rsid w:val="6DA9C577"/>
    <w:rsid w:val="6DB2ECBD"/>
    <w:rsid w:val="6DB4B502"/>
    <w:rsid w:val="6DB628C2"/>
    <w:rsid w:val="6DB73B31"/>
    <w:rsid w:val="6DB76317"/>
    <w:rsid w:val="6DB76E27"/>
    <w:rsid w:val="6DB77D9A"/>
    <w:rsid w:val="6DB959C8"/>
    <w:rsid w:val="6DBA1130"/>
    <w:rsid w:val="6DBB3262"/>
    <w:rsid w:val="6DBBA0F4"/>
    <w:rsid w:val="6DBBE967"/>
    <w:rsid w:val="6DBD31A7"/>
    <w:rsid w:val="6DBE7EC9"/>
    <w:rsid w:val="6DBF4E09"/>
    <w:rsid w:val="6DBFAC62"/>
    <w:rsid w:val="6DC014C2"/>
    <w:rsid w:val="6DC11A10"/>
    <w:rsid w:val="6DC1BD01"/>
    <w:rsid w:val="6DC1F4E5"/>
    <w:rsid w:val="6DC27066"/>
    <w:rsid w:val="6DC59952"/>
    <w:rsid w:val="6DC98431"/>
    <w:rsid w:val="6DCBB04F"/>
    <w:rsid w:val="6DCC8F35"/>
    <w:rsid w:val="6DCCB787"/>
    <w:rsid w:val="6DCD83D6"/>
    <w:rsid w:val="6DCD9B42"/>
    <w:rsid w:val="6DCE4B18"/>
    <w:rsid w:val="6DCF0511"/>
    <w:rsid w:val="6DCFED7E"/>
    <w:rsid w:val="6DCFEFD1"/>
    <w:rsid w:val="6DD07BE7"/>
    <w:rsid w:val="6DD5051E"/>
    <w:rsid w:val="6DD51B48"/>
    <w:rsid w:val="6DD5C9B6"/>
    <w:rsid w:val="6DD71E8E"/>
    <w:rsid w:val="6DD7CADF"/>
    <w:rsid w:val="6DD7EBA4"/>
    <w:rsid w:val="6DD83BAA"/>
    <w:rsid w:val="6DD84765"/>
    <w:rsid w:val="6DD8C76C"/>
    <w:rsid w:val="6DDBE1F5"/>
    <w:rsid w:val="6DDEC447"/>
    <w:rsid w:val="6DE0B3EB"/>
    <w:rsid w:val="6DE145F6"/>
    <w:rsid w:val="6DE166B1"/>
    <w:rsid w:val="6DE1F0FD"/>
    <w:rsid w:val="6DE30502"/>
    <w:rsid w:val="6DE42684"/>
    <w:rsid w:val="6DE4ED20"/>
    <w:rsid w:val="6DE59B85"/>
    <w:rsid w:val="6DE612CC"/>
    <w:rsid w:val="6DE8208F"/>
    <w:rsid w:val="6DEC5394"/>
    <w:rsid w:val="6DF0D331"/>
    <w:rsid w:val="6DF10B98"/>
    <w:rsid w:val="6DF12A02"/>
    <w:rsid w:val="6DF5D9C9"/>
    <w:rsid w:val="6DF5F050"/>
    <w:rsid w:val="6DF619FE"/>
    <w:rsid w:val="6DF70A16"/>
    <w:rsid w:val="6DF8191D"/>
    <w:rsid w:val="6DFA9736"/>
    <w:rsid w:val="6DFE8031"/>
    <w:rsid w:val="6DFEB8BD"/>
    <w:rsid w:val="6E0013CC"/>
    <w:rsid w:val="6E06AAEB"/>
    <w:rsid w:val="6E073FE0"/>
    <w:rsid w:val="6E0B3C94"/>
    <w:rsid w:val="6E0F3D57"/>
    <w:rsid w:val="6E0FF6E9"/>
    <w:rsid w:val="6E10901E"/>
    <w:rsid w:val="6E124625"/>
    <w:rsid w:val="6E17451C"/>
    <w:rsid w:val="6E19654E"/>
    <w:rsid w:val="6E1A5E29"/>
    <w:rsid w:val="6E1CED47"/>
    <w:rsid w:val="6E1DCA91"/>
    <w:rsid w:val="6E1DE0F3"/>
    <w:rsid w:val="6E20EE44"/>
    <w:rsid w:val="6E2138CC"/>
    <w:rsid w:val="6E21AA30"/>
    <w:rsid w:val="6E21E4F8"/>
    <w:rsid w:val="6E286CC6"/>
    <w:rsid w:val="6E29A115"/>
    <w:rsid w:val="6E29B833"/>
    <w:rsid w:val="6E2A1232"/>
    <w:rsid w:val="6E2E8582"/>
    <w:rsid w:val="6E32086F"/>
    <w:rsid w:val="6E3288D7"/>
    <w:rsid w:val="6E32B8BE"/>
    <w:rsid w:val="6E3888A5"/>
    <w:rsid w:val="6E3AA1BA"/>
    <w:rsid w:val="6E3B676C"/>
    <w:rsid w:val="6E3B67A9"/>
    <w:rsid w:val="6E3C1148"/>
    <w:rsid w:val="6E3D0CF4"/>
    <w:rsid w:val="6E3D6712"/>
    <w:rsid w:val="6E40F0E3"/>
    <w:rsid w:val="6E421893"/>
    <w:rsid w:val="6E42AD2F"/>
    <w:rsid w:val="6E451D16"/>
    <w:rsid w:val="6E460F54"/>
    <w:rsid w:val="6E486C96"/>
    <w:rsid w:val="6E4C5AE7"/>
    <w:rsid w:val="6E4DBF50"/>
    <w:rsid w:val="6E4DC5EF"/>
    <w:rsid w:val="6E4EA782"/>
    <w:rsid w:val="6E4F2BF9"/>
    <w:rsid w:val="6E514E7D"/>
    <w:rsid w:val="6E51ED33"/>
    <w:rsid w:val="6E52284C"/>
    <w:rsid w:val="6E525179"/>
    <w:rsid w:val="6E5252B8"/>
    <w:rsid w:val="6E5646C9"/>
    <w:rsid w:val="6E566EFA"/>
    <w:rsid w:val="6E5846B8"/>
    <w:rsid w:val="6E596B7F"/>
    <w:rsid w:val="6E5AA59E"/>
    <w:rsid w:val="6E5C7812"/>
    <w:rsid w:val="6E5D152E"/>
    <w:rsid w:val="6E5DFB5E"/>
    <w:rsid w:val="6E60DE57"/>
    <w:rsid w:val="6E656F71"/>
    <w:rsid w:val="6E67209F"/>
    <w:rsid w:val="6E6748DB"/>
    <w:rsid w:val="6E69F89D"/>
    <w:rsid w:val="6E6B1DD4"/>
    <w:rsid w:val="6E6E37FF"/>
    <w:rsid w:val="6E742112"/>
    <w:rsid w:val="6E77785A"/>
    <w:rsid w:val="6E7812FE"/>
    <w:rsid w:val="6E7A038F"/>
    <w:rsid w:val="6E7A2559"/>
    <w:rsid w:val="6E7C32A0"/>
    <w:rsid w:val="6E7F5497"/>
    <w:rsid w:val="6E7F6A44"/>
    <w:rsid w:val="6E820A26"/>
    <w:rsid w:val="6E836F53"/>
    <w:rsid w:val="6E83DD1D"/>
    <w:rsid w:val="6E8B8C0A"/>
    <w:rsid w:val="6E8BE390"/>
    <w:rsid w:val="6E92A200"/>
    <w:rsid w:val="6E92DCCA"/>
    <w:rsid w:val="6E932526"/>
    <w:rsid w:val="6E94764C"/>
    <w:rsid w:val="6E96F5E8"/>
    <w:rsid w:val="6E97E1F1"/>
    <w:rsid w:val="6E982D58"/>
    <w:rsid w:val="6E9A1334"/>
    <w:rsid w:val="6E9C7DCE"/>
    <w:rsid w:val="6E9D916A"/>
    <w:rsid w:val="6E9EC614"/>
    <w:rsid w:val="6EA03815"/>
    <w:rsid w:val="6EA04B3D"/>
    <w:rsid w:val="6EA108FC"/>
    <w:rsid w:val="6EA257A7"/>
    <w:rsid w:val="6EA26A2C"/>
    <w:rsid w:val="6EA31193"/>
    <w:rsid w:val="6EA34259"/>
    <w:rsid w:val="6EA466AD"/>
    <w:rsid w:val="6EA479BE"/>
    <w:rsid w:val="6EA4F74C"/>
    <w:rsid w:val="6EA51032"/>
    <w:rsid w:val="6EA9386C"/>
    <w:rsid w:val="6EAC1149"/>
    <w:rsid w:val="6EAC15C3"/>
    <w:rsid w:val="6EACAB1D"/>
    <w:rsid w:val="6EAD0AD1"/>
    <w:rsid w:val="6EAD2770"/>
    <w:rsid w:val="6EB02ABE"/>
    <w:rsid w:val="6EB146B7"/>
    <w:rsid w:val="6EB16CF7"/>
    <w:rsid w:val="6EB26A75"/>
    <w:rsid w:val="6EB411AD"/>
    <w:rsid w:val="6EB51FD5"/>
    <w:rsid w:val="6EB5EE43"/>
    <w:rsid w:val="6EB5FF06"/>
    <w:rsid w:val="6EB71652"/>
    <w:rsid w:val="6EB81FF3"/>
    <w:rsid w:val="6EBA3DEC"/>
    <w:rsid w:val="6EBBA26B"/>
    <w:rsid w:val="6EBBC1F2"/>
    <w:rsid w:val="6EBBFA58"/>
    <w:rsid w:val="6EBE47ED"/>
    <w:rsid w:val="6EBF57C5"/>
    <w:rsid w:val="6EBF9FA8"/>
    <w:rsid w:val="6EBFF6C2"/>
    <w:rsid w:val="6EC076D3"/>
    <w:rsid w:val="6EC0DAA5"/>
    <w:rsid w:val="6EC14E46"/>
    <w:rsid w:val="6EC1EA03"/>
    <w:rsid w:val="6EC292D2"/>
    <w:rsid w:val="6EC30239"/>
    <w:rsid w:val="6EC4DED5"/>
    <w:rsid w:val="6EC869AE"/>
    <w:rsid w:val="6EC8FAAB"/>
    <w:rsid w:val="6EC9C469"/>
    <w:rsid w:val="6ECA1021"/>
    <w:rsid w:val="6ECA3A9E"/>
    <w:rsid w:val="6ECA8829"/>
    <w:rsid w:val="6ECAB2C6"/>
    <w:rsid w:val="6ECD1111"/>
    <w:rsid w:val="6ECF2A4D"/>
    <w:rsid w:val="6ECFE23A"/>
    <w:rsid w:val="6ECFE270"/>
    <w:rsid w:val="6ED04C8C"/>
    <w:rsid w:val="6ED13A70"/>
    <w:rsid w:val="6ED16ACE"/>
    <w:rsid w:val="6ED7F69B"/>
    <w:rsid w:val="6ED8FFCB"/>
    <w:rsid w:val="6EDAB410"/>
    <w:rsid w:val="6EDD75FD"/>
    <w:rsid w:val="6EDDA541"/>
    <w:rsid w:val="6EDE121B"/>
    <w:rsid w:val="6EDE928D"/>
    <w:rsid w:val="6EDEDBB8"/>
    <w:rsid w:val="6EDF5AE4"/>
    <w:rsid w:val="6EDFE1D2"/>
    <w:rsid w:val="6EE15CD9"/>
    <w:rsid w:val="6EE332FD"/>
    <w:rsid w:val="6EE3F04A"/>
    <w:rsid w:val="6EE65D93"/>
    <w:rsid w:val="6EE859DC"/>
    <w:rsid w:val="6EE85B80"/>
    <w:rsid w:val="6EE90F11"/>
    <w:rsid w:val="6EE9BAA0"/>
    <w:rsid w:val="6EEE1808"/>
    <w:rsid w:val="6EEE4256"/>
    <w:rsid w:val="6EEEC4DE"/>
    <w:rsid w:val="6EEF334E"/>
    <w:rsid w:val="6EEFBC41"/>
    <w:rsid w:val="6EF1D7CD"/>
    <w:rsid w:val="6EF3F940"/>
    <w:rsid w:val="6EF47C47"/>
    <w:rsid w:val="6EF8E57C"/>
    <w:rsid w:val="6EFB1B43"/>
    <w:rsid w:val="6EFB3994"/>
    <w:rsid w:val="6EFC07A9"/>
    <w:rsid w:val="6EFD6CA6"/>
    <w:rsid w:val="6F01DC65"/>
    <w:rsid w:val="6F0763B5"/>
    <w:rsid w:val="6F0834AD"/>
    <w:rsid w:val="6F0A0B7E"/>
    <w:rsid w:val="6F0A0F14"/>
    <w:rsid w:val="6F0C8330"/>
    <w:rsid w:val="6F0C8959"/>
    <w:rsid w:val="6F0D322F"/>
    <w:rsid w:val="6F0D99DA"/>
    <w:rsid w:val="6F0E86EB"/>
    <w:rsid w:val="6F0FB272"/>
    <w:rsid w:val="6F10BAA2"/>
    <w:rsid w:val="6F10CA59"/>
    <w:rsid w:val="6F127549"/>
    <w:rsid w:val="6F1290A8"/>
    <w:rsid w:val="6F13AE72"/>
    <w:rsid w:val="6F142B24"/>
    <w:rsid w:val="6F1585A2"/>
    <w:rsid w:val="6F15F6EE"/>
    <w:rsid w:val="6F19283F"/>
    <w:rsid w:val="6F1A3C11"/>
    <w:rsid w:val="6F1C1BE8"/>
    <w:rsid w:val="6F1D4E2C"/>
    <w:rsid w:val="6F1D90D0"/>
    <w:rsid w:val="6F1DF3E1"/>
    <w:rsid w:val="6F1F108B"/>
    <w:rsid w:val="6F1FB83C"/>
    <w:rsid w:val="6F1FE69D"/>
    <w:rsid w:val="6F206966"/>
    <w:rsid w:val="6F214AE8"/>
    <w:rsid w:val="6F216B3C"/>
    <w:rsid w:val="6F222638"/>
    <w:rsid w:val="6F231EFA"/>
    <w:rsid w:val="6F2367ED"/>
    <w:rsid w:val="6F24430E"/>
    <w:rsid w:val="6F25BB15"/>
    <w:rsid w:val="6F2ED7A6"/>
    <w:rsid w:val="6F2F1108"/>
    <w:rsid w:val="6F2FCA37"/>
    <w:rsid w:val="6F3203C1"/>
    <w:rsid w:val="6F321D05"/>
    <w:rsid w:val="6F3334A5"/>
    <w:rsid w:val="6F356E93"/>
    <w:rsid w:val="6F36548D"/>
    <w:rsid w:val="6F3AB810"/>
    <w:rsid w:val="6F3B0C59"/>
    <w:rsid w:val="6F3DD7AE"/>
    <w:rsid w:val="6F3F9602"/>
    <w:rsid w:val="6F40A4C4"/>
    <w:rsid w:val="6F43FDB6"/>
    <w:rsid w:val="6F45EA31"/>
    <w:rsid w:val="6F46A29D"/>
    <w:rsid w:val="6F49B947"/>
    <w:rsid w:val="6F4B9754"/>
    <w:rsid w:val="6F4D4169"/>
    <w:rsid w:val="6F4D84B6"/>
    <w:rsid w:val="6F4DF501"/>
    <w:rsid w:val="6F4E486E"/>
    <w:rsid w:val="6F516268"/>
    <w:rsid w:val="6F51A97F"/>
    <w:rsid w:val="6F524E70"/>
    <w:rsid w:val="6F52A0BF"/>
    <w:rsid w:val="6F53A4DE"/>
    <w:rsid w:val="6F53B288"/>
    <w:rsid w:val="6F5458E6"/>
    <w:rsid w:val="6F555001"/>
    <w:rsid w:val="6F5775BC"/>
    <w:rsid w:val="6F5CF2CF"/>
    <w:rsid w:val="6F5D691D"/>
    <w:rsid w:val="6F5F38C3"/>
    <w:rsid w:val="6F600719"/>
    <w:rsid w:val="6F600912"/>
    <w:rsid w:val="6F61EE5D"/>
    <w:rsid w:val="6F62E7F4"/>
    <w:rsid w:val="6F6380BC"/>
    <w:rsid w:val="6F63A48B"/>
    <w:rsid w:val="6F63D84A"/>
    <w:rsid w:val="6F66402E"/>
    <w:rsid w:val="6F6670F6"/>
    <w:rsid w:val="6F6765C7"/>
    <w:rsid w:val="6F6783DE"/>
    <w:rsid w:val="6F6C251A"/>
    <w:rsid w:val="6F6D50B1"/>
    <w:rsid w:val="6F70820B"/>
    <w:rsid w:val="6F72D852"/>
    <w:rsid w:val="6F73EA7F"/>
    <w:rsid w:val="6F740BFF"/>
    <w:rsid w:val="6F764875"/>
    <w:rsid w:val="6F77051E"/>
    <w:rsid w:val="6F774112"/>
    <w:rsid w:val="6F7E9F80"/>
    <w:rsid w:val="6F7FDE9A"/>
    <w:rsid w:val="6F829766"/>
    <w:rsid w:val="6F8341E1"/>
    <w:rsid w:val="6F86ACCF"/>
    <w:rsid w:val="6F8C2456"/>
    <w:rsid w:val="6F8C355F"/>
    <w:rsid w:val="6F8D6A92"/>
    <w:rsid w:val="6F8E022A"/>
    <w:rsid w:val="6F8EBA2B"/>
    <w:rsid w:val="6F91FFDB"/>
    <w:rsid w:val="6F92FD5B"/>
    <w:rsid w:val="6F93B1F3"/>
    <w:rsid w:val="6F952081"/>
    <w:rsid w:val="6F96E078"/>
    <w:rsid w:val="6F98310F"/>
    <w:rsid w:val="6F98CD86"/>
    <w:rsid w:val="6F9A0FEC"/>
    <w:rsid w:val="6FA0D90A"/>
    <w:rsid w:val="6FA12ED5"/>
    <w:rsid w:val="6FA19C9C"/>
    <w:rsid w:val="6FA1EFA2"/>
    <w:rsid w:val="6FA2DCF9"/>
    <w:rsid w:val="6FA3C4D9"/>
    <w:rsid w:val="6FA6A542"/>
    <w:rsid w:val="6FA6B963"/>
    <w:rsid w:val="6FA71D50"/>
    <w:rsid w:val="6FA75AAD"/>
    <w:rsid w:val="6FA860A3"/>
    <w:rsid w:val="6FA9BDB6"/>
    <w:rsid w:val="6FAAEE1B"/>
    <w:rsid w:val="6FAB4288"/>
    <w:rsid w:val="6FAE71FB"/>
    <w:rsid w:val="6FAF6AC5"/>
    <w:rsid w:val="6FB33537"/>
    <w:rsid w:val="6FB4C971"/>
    <w:rsid w:val="6FB7FB45"/>
    <w:rsid w:val="6FB817C0"/>
    <w:rsid w:val="6FB951C1"/>
    <w:rsid w:val="6FBB0845"/>
    <w:rsid w:val="6FC0770D"/>
    <w:rsid w:val="6FC0CA7E"/>
    <w:rsid w:val="6FC18CD9"/>
    <w:rsid w:val="6FC1F0B3"/>
    <w:rsid w:val="6FC4139B"/>
    <w:rsid w:val="6FC457BD"/>
    <w:rsid w:val="6FCA07B7"/>
    <w:rsid w:val="6FCB5088"/>
    <w:rsid w:val="6FD008DB"/>
    <w:rsid w:val="6FD025A5"/>
    <w:rsid w:val="6FD42A64"/>
    <w:rsid w:val="6FD78A1C"/>
    <w:rsid w:val="6FD7AB68"/>
    <w:rsid w:val="6FD924C3"/>
    <w:rsid w:val="6FD968BB"/>
    <w:rsid w:val="6FDB98DB"/>
    <w:rsid w:val="6FDCA436"/>
    <w:rsid w:val="6FDCE634"/>
    <w:rsid w:val="6FDE33D5"/>
    <w:rsid w:val="6FDEA109"/>
    <w:rsid w:val="6FDFC241"/>
    <w:rsid w:val="6FE0C9F6"/>
    <w:rsid w:val="6FE14A19"/>
    <w:rsid w:val="6FE1509D"/>
    <w:rsid w:val="6FE416B1"/>
    <w:rsid w:val="6FE50B86"/>
    <w:rsid w:val="6FE5E2B1"/>
    <w:rsid w:val="6FE6536B"/>
    <w:rsid w:val="6FE73D17"/>
    <w:rsid w:val="6FE753A2"/>
    <w:rsid w:val="6FEA9A06"/>
    <w:rsid w:val="6FEB7512"/>
    <w:rsid w:val="6FECEB9D"/>
    <w:rsid w:val="6FEEA73A"/>
    <w:rsid w:val="6FEEB47B"/>
    <w:rsid w:val="6FEF4D5B"/>
    <w:rsid w:val="6FEFDAF2"/>
    <w:rsid w:val="6FF05330"/>
    <w:rsid w:val="6FF1658F"/>
    <w:rsid w:val="6FF2B60E"/>
    <w:rsid w:val="6FF51C38"/>
    <w:rsid w:val="6FF53527"/>
    <w:rsid w:val="6FF55D1A"/>
    <w:rsid w:val="6FF9229D"/>
    <w:rsid w:val="6FF93BAE"/>
    <w:rsid w:val="6FF9A75A"/>
    <w:rsid w:val="6FFC6D60"/>
    <w:rsid w:val="6FFF590A"/>
    <w:rsid w:val="6FFF81F5"/>
    <w:rsid w:val="7002EABA"/>
    <w:rsid w:val="7002EED3"/>
    <w:rsid w:val="70050CE8"/>
    <w:rsid w:val="7005B936"/>
    <w:rsid w:val="70076E8A"/>
    <w:rsid w:val="7009CCE0"/>
    <w:rsid w:val="700A2838"/>
    <w:rsid w:val="700B7292"/>
    <w:rsid w:val="700CADF0"/>
    <w:rsid w:val="700D0E35"/>
    <w:rsid w:val="700DEB41"/>
    <w:rsid w:val="700DFFBE"/>
    <w:rsid w:val="700F451F"/>
    <w:rsid w:val="701397CA"/>
    <w:rsid w:val="7016D3D8"/>
    <w:rsid w:val="701E4C38"/>
    <w:rsid w:val="70204CB9"/>
    <w:rsid w:val="7021824F"/>
    <w:rsid w:val="70223D64"/>
    <w:rsid w:val="7022A702"/>
    <w:rsid w:val="7023396B"/>
    <w:rsid w:val="7023F207"/>
    <w:rsid w:val="7024C9B2"/>
    <w:rsid w:val="70251BCB"/>
    <w:rsid w:val="7025555A"/>
    <w:rsid w:val="702625A0"/>
    <w:rsid w:val="7026D2B9"/>
    <w:rsid w:val="7028ABF1"/>
    <w:rsid w:val="70294E85"/>
    <w:rsid w:val="702C5789"/>
    <w:rsid w:val="702EB2E6"/>
    <w:rsid w:val="7032D680"/>
    <w:rsid w:val="7036649F"/>
    <w:rsid w:val="7038A0B5"/>
    <w:rsid w:val="7039191C"/>
    <w:rsid w:val="703A46EB"/>
    <w:rsid w:val="703C2A54"/>
    <w:rsid w:val="703D215C"/>
    <w:rsid w:val="703EBB44"/>
    <w:rsid w:val="703F9D67"/>
    <w:rsid w:val="70414995"/>
    <w:rsid w:val="70442932"/>
    <w:rsid w:val="70447895"/>
    <w:rsid w:val="70451105"/>
    <w:rsid w:val="7046E444"/>
    <w:rsid w:val="7047B655"/>
    <w:rsid w:val="7047E44B"/>
    <w:rsid w:val="70495B95"/>
    <w:rsid w:val="704A7DA9"/>
    <w:rsid w:val="704AF731"/>
    <w:rsid w:val="704AFF5B"/>
    <w:rsid w:val="704B04B8"/>
    <w:rsid w:val="704B310A"/>
    <w:rsid w:val="704BC5E1"/>
    <w:rsid w:val="704CF373"/>
    <w:rsid w:val="704EE053"/>
    <w:rsid w:val="70530210"/>
    <w:rsid w:val="7054C153"/>
    <w:rsid w:val="70556D44"/>
    <w:rsid w:val="70570E5F"/>
    <w:rsid w:val="70578030"/>
    <w:rsid w:val="7058D080"/>
    <w:rsid w:val="705BB01F"/>
    <w:rsid w:val="705BCBE7"/>
    <w:rsid w:val="705BD325"/>
    <w:rsid w:val="705C1F22"/>
    <w:rsid w:val="705C4764"/>
    <w:rsid w:val="705D769F"/>
    <w:rsid w:val="705FEDC9"/>
    <w:rsid w:val="70639B2E"/>
    <w:rsid w:val="70643BC3"/>
    <w:rsid w:val="706A3134"/>
    <w:rsid w:val="706B4288"/>
    <w:rsid w:val="706D2BCC"/>
    <w:rsid w:val="706E4373"/>
    <w:rsid w:val="706ECFD6"/>
    <w:rsid w:val="706FB9CE"/>
    <w:rsid w:val="707055AC"/>
    <w:rsid w:val="70713C9C"/>
    <w:rsid w:val="7073A573"/>
    <w:rsid w:val="7074CF07"/>
    <w:rsid w:val="707536FB"/>
    <w:rsid w:val="70783419"/>
    <w:rsid w:val="70796BB1"/>
    <w:rsid w:val="70798591"/>
    <w:rsid w:val="707A8790"/>
    <w:rsid w:val="707B2A5A"/>
    <w:rsid w:val="707B8BBF"/>
    <w:rsid w:val="707BF887"/>
    <w:rsid w:val="707D1A2C"/>
    <w:rsid w:val="707E1046"/>
    <w:rsid w:val="707F748B"/>
    <w:rsid w:val="707F9E85"/>
    <w:rsid w:val="70830A08"/>
    <w:rsid w:val="708352EB"/>
    <w:rsid w:val="70839569"/>
    <w:rsid w:val="70841DEF"/>
    <w:rsid w:val="7086D403"/>
    <w:rsid w:val="7089BFFC"/>
    <w:rsid w:val="708A3BF8"/>
    <w:rsid w:val="708AC71F"/>
    <w:rsid w:val="708CD73E"/>
    <w:rsid w:val="708EE30E"/>
    <w:rsid w:val="708F6EDB"/>
    <w:rsid w:val="7090AF49"/>
    <w:rsid w:val="70917298"/>
    <w:rsid w:val="7092E8FB"/>
    <w:rsid w:val="70974D50"/>
    <w:rsid w:val="7097BEA4"/>
    <w:rsid w:val="7098683C"/>
    <w:rsid w:val="7099557B"/>
    <w:rsid w:val="709A4D09"/>
    <w:rsid w:val="70A00906"/>
    <w:rsid w:val="70A0C75A"/>
    <w:rsid w:val="70A0F045"/>
    <w:rsid w:val="70A146F1"/>
    <w:rsid w:val="70A232E5"/>
    <w:rsid w:val="70A24CA2"/>
    <w:rsid w:val="70A2AFB6"/>
    <w:rsid w:val="70A351BA"/>
    <w:rsid w:val="70A4C309"/>
    <w:rsid w:val="70A6450E"/>
    <w:rsid w:val="70A765A2"/>
    <w:rsid w:val="70A8B6A9"/>
    <w:rsid w:val="70AC4190"/>
    <w:rsid w:val="70AF8AE6"/>
    <w:rsid w:val="70B0C366"/>
    <w:rsid w:val="70B341DA"/>
    <w:rsid w:val="70B8F0EC"/>
    <w:rsid w:val="70BC309C"/>
    <w:rsid w:val="70BDAB35"/>
    <w:rsid w:val="70BEB0B7"/>
    <w:rsid w:val="70C18F57"/>
    <w:rsid w:val="70C52214"/>
    <w:rsid w:val="70C5B4FF"/>
    <w:rsid w:val="70C7A81B"/>
    <w:rsid w:val="70C7D222"/>
    <w:rsid w:val="70C81C44"/>
    <w:rsid w:val="70CA1BD4"/>
    <w:rsid w:val="70CE10E3"/>
    <w:rsid w:val="70CEA82E"/>
    <w:rsid w:val="70CF908D"/>
    <w:rsid w:val="70CFEC80"/>
    <w:rsid w:val="70D11A66"/>
    <w:rsid w:val="70D28FCC"/>
    <w:rsid w:val="70D2E07D"/>
    <w:rsid w:val="70D344B3"/>
    <w:rsid w:val="70D367F6"/>
    <w:rsid w:val="70D3DDB0"/>
    <w:rsid w:val="70D40409"/>
    <w:rsid w:val="70D532D4"/>
    <w:rsid w:val="70D5F3A7"/>
    <w:rsid w:val="70D90FC5"/>
    <w:rsid w:val="70DA2FFE"/>
    <w:rsid w:val="70DAC910"/>
    <w:rsid w:val="70DB3528"/>
    <w:rsid w:val="70DFB9E7"/>
    <w:rsid w:val="70E00D3A"/>
    <w:rsid w:val="70E1DB68"/>
    <w:rsid w:val="70E38A8A"/>
    <w:rsid w:val="70E73E09"/>
    <w:rsid w:val="70E9DFA2"/>
    <w:rsid w:val="70EA438D"/>
    <w:rsid w:val="70EB5A74"/>
    <w:rsid w:val="70EB7B8A"/>
    <w:rsid w:val="70ED003D"/>
    <w:rsid w:val="70ED410A"/>
    <w:rsid w:val="70F42B4D"/>
    <w:rsid w:val="70F73375"/>
    <w:rsid w:val="710130CB"/>
    <w:rsid w:val="7101313D"/>
    <w:rsid w:val="710173EC"/>
    <w:rsid w:val="7101CEA8"/>
    <w:rsid w:val="7103DFEE"/>
    <w:rsid w:val="71040B39"/>
    <w:rsid w:val="7107BC2E"/>
    <w:rsid w:val="71087BFD"/>
    <w:rsid w:val="7109A18C"/>
    <w:rsid w:val="710A5C15"/>
    <w:rsid w:val="710B3EEA"/>
    <w:rsid w:val="710C3729"/>
    <w:rsid w:val="710CBFBA"/>
    <w:rsid w:val="710CDDD1"/>
    <w:rsid w:val="710D4B34"/>
    <w:rsid w:val="710F20CD"/>
    <w:rsid w:val="710F845D"/>
    <w:rsid w:val="71103AAE"/>
    <w:rsid w:val="711048C7"/>
    <w:rsid w:val="7111130B"/>
    <w:rsid w:val="7114C529"/>
    <w:rsid w:val="7115696A"/>
    <w:rsid w:val="71175FBF"/>
    <w:rsid w:val="7118899E"/>
    <w:rsid w:val="7118ED3B"/>
    <w:rsid w:val="711B34AE"/>
    <w:rsid w:val="711F4245"/>
    <w:rsid w:val="711F94CD"/>
    <w:rsid w:val="7120B4E9"/>
    <w:rsid w:val="7124FBD8"/>
    <w:rsid w:val="71290902"/>
    <w:rsid w:val="71291EE6"/>
    <w:rsid w:val="712A3925"/>
    <w:rsid w:val="712B26D7"/>
    <w:rsid w:val="712C643F"/>
    <w:rsid w:val="712E07C7"/>
    <w:rsid w:val="713085C4"/>
    <w:rsid w:val="71313A91"/>
    <w:rsid w:val="71316B11"/>
    <w:rsid w:val="71339A55"/>
    <w:rsid w:val="7133B0E8"/>
    <w:rsid w:val="71357535"/>
    <w:rsid w:val="713621B8"/>
    <w:rsid w:val="71363320"/>
    <w:rsid w:val="71376490"/>
    <w:rsid w:val="7138199A"/>
    <w:rsid w:val="7138A27F"/>
    <w:rsid w:val="713AB34D"/>
    <w:rsid w:val="713CD0F7"/>
    <w:rsid w:val="714055A6"/>
    <w:rsid w:val="71422684"/>
    <w:rsid w:val="71431E9C"/>
    <w:rsid w:val="71433EA0"/>
    <w:rsid w:val="7144AB3D"/>
    <w:rsid w:val="71450968"/>
    <w:rsid w:val="714509FD"/>
    <w:rsid w:val="7146736E"/>
    <w:rsid w:val="714948AB"/>
    <w:rsid w:val="7149BD59"/>
    <w:rsid w:val="714AB3BE"/>
    <w:rsid w:val="714B2094"/>
    <w:rsid w:val="714CE924"/>
    <w:rsid w:val="714F4BC7"/>
    <w:rsid w:val="71502387"/>
    <w:rsid w:val="71504185"/>
    <w:rsid w:val="7150BD99"/>
    <w:rsid w:val="7151DCF3"/>
    <w:rsid w:val="7152A27E"/>
    <w:rsid w:val="7153A99A"/>
    <w:rsid w:val="7153B2D8"/>
    <w:rsid w:val="7153D2E9"/>
    <w:rsid w:val="7154B1A4"/>
    <w:rsid w:val="71568335"/>
    <w:rsid w:val="71581D0C"/>
    <w:rsid w:val="7159E1F7"/>
    <w:rsid w:val="715BCC5F"/>
    <w:rsid w:val="715C7266"/>
    <w:rsid w:val="715D2302"/>
    <w:rsid w:val="715E2525"/>
    <w:rsid w:val="715F7307"/>
    <w:rsid w:val="716065CC"/>
    <w:rsid w:val="7163BAA9"/>
    <w:rsid w:val="71646EBC"/>
    <w:rsid w:val="7165D1AD"/>
    <w:rsid w:val="7165FF94"/>
    <w:rsid w:val="7166D2D5"/>
    <w:rsid w:val="71679FED"/>
    <w:rsid w:val="71691122"/>
    <w:rsid w:val="7169EBCA"/>
    <w:rsid w:val="716C270F"/>
    <w:rsid w:val="716E3400"/>
    <w:rsid w:val="716ED331"/>
    <w:rsid w:val="716F8B89"/>
    <w:rsid w:val="71772C78"/>
    <w:rsid w:val="71772E2F"/>
    <w:rsid w:val="7177C692"/>
    <w:rsid w:val="7177F82C"/>
    <w:rsid w:val="717A0094"/>
    <w:rsid w:val="717A5F7C"/>
    <w:rsid w:val="717ACFFB"/>
    <w:rsid w:val="717C7F12"/>
    <w:rsid w:val="717E9948"/>
    <w:rsid w:val="717ECD2C"/>
    <w:rsid w:val="717FEEFF"/>
    <w:rsid w:val="71821274"/>
    <w:rsid w:val="71865630"/>
    <w:rsid w:val="71886E44"/>
    <w:rsid w:val="718B02C8"/>
    <w:rsid w:val="718B8107"/>
    <w:rsid w:val="718D34E5"/>
    <w:rsid w:val="718DFF37"/>
    <w:rsid w:val="71902259"/>
    <w:rsid w:val="7190A706"/>
    <w:rsid w:val="71910591"/>
    <w:rsid w:val="71916B94"/>
    <w:rsid w:val="7192AF90"/>
    <w:rsid w:val="71938799"/>
    <w:rsid w:val="71965816"/>
    <w:rsid w:val="719A89A6"/>
    <w:rsid w:val="719A9997"/>
    <w:rsid w:val="719BECED"/>
    <w:rsid w:val="719CB293"/>
    <w:rsid w:val="719E0F6B"/>
    <w:rsid w:val="719E7A6B"/>
    <w:rsid w:val="71A0FE7A"/>
    <w:rsid w:val="71A28363"/>
    <w:rsid w:val="71A50605"/>
    <w:rsid w:val="71A5F8A2"/>
    <w:rsid w:val="71A65414"/>
    <w:rsid w:val="71AA3A32"/>
    <w:rsid w:val="71AB0910"/>
    <w:rsid w:val="71AB717E"/>
    <w:rsid w:val="71AD3367"/>
    <w:rsid w:val="71B0C868"/>
    <w:rsid w:val="71B12162"/>
    <w:rsid w:val="71B19EC3"/>
    <w:rsid w:val="71B205EB"/>
    <w:rsid w:val="71B4BD67"/>
    <w:rsid w:val="71B4C13D"/>
    <w:rsid w:val="71B524F3"/>
    <w:rsid w:val="71B75A10"/>
    <w:rsid w:val="71B93A41"/>
    <w:rsid w:val="71BC1262"/>
    <w:rsid w:val="71BC4738"/>
    <w:rsid w:val="71BC55BF"/>
    <w:rsid w:val="71BCB172"/>
    <w:rsid w:val="71BDFEAC"/>
    <w:rsid w:val="71BE659E"/>
    <w:rsid w:val="71BE970A"/>
    <w:rsid w:val="71C1E018"/>
    <w:rsid w:val="71C35D59"/>
    <w:rsid w:val="71C4A30D"/>
    <w:rsid w:val="71C592CF"/>
    <w:rsid w:val="71C5AC15"/>
    <w:rsid w:val="71C7F954"/>
    <w:rsid w:val="71C996A2"/>
    <w:rsid w:val="71C9BB01"/>
    <w:rsid w:val="71CA110C"/>
    <w:rsid w:val="71CB907F"/>
    <w:rsid w:val="71CC571A"/>
    <w:rsid w:val="71CC80BC"/>
    <w:rsid w:val="71CC83E9"/>
    <w:rsid w:val="71CCC542"/>
    <w:rsid w:val="71CED58C"/>
    <w:rsid w:val="71CEED97"/>
    <w:rsid w:val="71D0820C"/>
    <w:rsid w:val="71D3E44F"/>
    <w:rsid w:val="71D4919A"/>
    <w:rsid w:val="71D559F8"/>
    <w:rsid w:val="71D8B46C"/>
    <w:rsid w:val="71D90A4D"/>
    <w:rsid w:val="71D9EF5D"/>
    <w:rsid w:val="71DA8A2A"/>
    <w:rsid w:val="71DDFEAC"/>
    <w:rsid w:val="71E007FA"/>
    <w:rsid w:val="71E357BC"/>
    <w:rsid w:val="71E3DFC0"/>
    <w:rsid w:val="71E3EE28"/>
    <w:rsid w:val="71E7E8DF"/>
    <w:rsid w:val="71E84D35"/>
    <w:rsid w:val="71EE8EA5"/>
    <w:rsid w:val="71EF1501"/>
    <w:rsid w:val="71F30000"/>
    <w:rsid w:val="71F56FDA"/>
    <w:rsid w:val="71F5FB13"/>
    <w:rsid w:val="71F670C4"/>
    <w:rsid w:val="71F795F6"/>
    <w:rsid w:val="71F8C8F8"/>
    <w:rsid w:val="71F9617A"/>
    <w:rsid w:val="71FC3912"/>
    <w:rsid w:val="71FCB35E"/>
    <w:rsid w:val="71FE3256"/>
    <w:rsid w:val="71FE9D30"/>
    <w:rsid w:val="71FEA0F5"/>
    <w:rsid w:val="7201FE54"/>
    <w:rsid w:val="720377FD"/>
    <w:rsid w:val="72042F29"/>
    <w:rsid w:val="72055FA7"/>
    <w:rsid w:val="72063497"/>
    <w:rsid w:val="720885CA"/>
    <w:rsid w:val="720EEC37"/>
    <w:rsid w:val="721151D1"/>
    <w:rsid w:val="7211C410"/>
    <w:rsid w:val="7212DB87"/>
    <w:rsid w:val="721457B1"/>
    <w:rsid w:val="72159B08"/>
    <w:rsid w:val="7218C735"/>
    <w:rsid w:val="721F8769"/>
    <w:rsid w:val="7220E470"/>
    <w:rsid w:val="7225153A"/>
    <w:rsid w:val="722522E1"/>
    <w:rsid w:val="7226498B"/>
    <w:rsid w:val="72282110"/>
    <w:rsid w:val="7229C6BC"/>
    <w:rsid w:val="722D1288"/>
    <w:rsid w:val="722D85DF"/>
    <w:rsid w:val="722EF126"/>
    <w:rsid w:val="722F7F77"/>
    <w:rsid w:val="7230E9A3"/>
    <w:rsid w:val="72310559"/>
    <w:rsid w:val="723A0D04"/>
    <w:rsid w:val="723B6FEB"/>
    <w:rsid w:val="723BCCBE"/>
    <w:rsid w:val="723C0FE4"/>
    <w:rsid w:val="723D3B5E"/>
    <w:rsid w:val="723DB066"/>
    <w:rsid w:val="723F7013"/>
    <w:rsid w:val="72414498"/>
    <w:rsid w:val="72437D91"/>
    <w:rsid w:val="7243A649"/>
    <w:rsid w:val="7245BFCE"/>
    <w:rsid w:val="72473505"/>
    <w:rsid w:val="72484528"/>
    <w:rsid w:val="72487715"/>
    <w:rsid w:val="7248AA6B"/>
    <w:rsid w:val="724B016C"/>
    <w:rsid w:val="724C26F7"/>
    <w:rsid w:val="724D5BDB"/>
    <w:rsid w:val="724E648B"/>
    <w:rsid w:val="724E745A"/>
    <w:rsid w:val="724EE19C"/>
    <w:rsid w:val="72506AC1"/>
    <w:rsid w:val="725481B1"/>
    <w:rsid w:val="7256FCC8"/>
    <w:rsid w:val="72578B36"/>
    <w:rsid w:val="725B3A60"/>
    <w:rsid w:val="725C67D9"/>
    <w:rsid w:val="725D1950"/>
    <w:rsid w:val="725E597C"/>
    <w:rsid w:val="725EA03E"/>
    <w:rsid w:val="725FFEA2"/>
    <w:rsid w:val="72612069"/>
    <w:rsid w:val="72621ED2"/>
    <w:rsid w:val="72646509"/>
    <w:rsid w:val="7264D28D"/>
    <w:rsid w:val="7265BCDB"/>
    <w:rsid w:val="72691FCC"/>
    <w:rsid w:val="726B81B2"/>
    <w:rsid w:val="726C086F"/>
    <w:rsid w:val="726C72F8"/>
    <w:rsid w:val="726EE3CA"/>
    <w:rsid w:val="726F8B99"/>
    <w:rsid w:val="7270B5FF"/>
    <w:rsid w:val="72733288"/>
    <w:rsid w:val="7274EF18"/>
    <w:rsid w:val="727515EF"/>
    <w:rsid w:val="7275A3ED"/>
    <w:rsid w:val="72781340"/>
    <w:rsid w:val="727A61A4"/>
    <w:rsid w:val="727AD26D"/>
    <w:rsid w:val="727C8716"/>
    <w:rsid w:val="72824145"/>
    <w:rsid w:val="7282E004"/>
    <w:rsid w:val="72848EEC"/>
    <w:rsid w:val="7286ECDC"/>
    <w:rsid w:val="7287B850"/>
    <w:rsid w:val="7288C339"/>
    <w:rsid w:val="72891F22"/>
    <w:rsid w:val="728960F8"/>
    <w:rsid w:val="728A2C83"/>
    <w:rsid w:val="728B723A"/>
    <w:rsid w:val="728BCEE8"/>
    <w:rsid w:val="728BE5A0"/>
    <w:rsid w:val="728D1BB3"/>
    <w:rsid w:val="728D5E35"/>
    <w:rsid w:val="728E7AAC"/>
    <w:rsid w:val="72901CF1"/>
    <w:rsid w:val="7291A69E"/>
    <w:rsid w:val="72927E77"/>
    <w:rsid w:val="729522A6"/>
    <w:rsid w:val="729925CF"/>
    <w:rsid w:val="7299D0C6"/>
    <w:rsid w:val="729C2578"/>
    <w:rsid w:val="729C4FD1"/>
    <w:rsid w:val="729C760A"/>
    <w:rsid w:val="729F87B6"/>
    <w:rsid w:val="729FA479"/>
    <w:rsid w:val="72A034DB"/>
    <w:rsid w:val="72A0858D"/>
    <w:rsid w:val="72A0AEBD"/>
    <w:rsid w:val="72A29677"/>
    <w:rsid w:val="72A32C8A"/>
    <w:rsid w:val="72A3390A"/>
    <w:rsid w:val="72A41432"/>
    <w:rsid w:val="72A55E19"/>
    <w:rsid w:val="72A72B03"/>
    <w:rsid w:val="72A79BFB"/>
    <w:rsid w:val="72ABA135"/>
    <w:rsid w:val="72AF6738"/>
    <w:rsid w:val="72B2023F"/>
    <w:rsid w:val="72B31720"/>
    <w:rsid w:val="72B43336"/>
    <w:rsid w:val="72B53BA2"/>
    <w:rsid w:val="72B53CD3"/>
    <w:rsid w:val="72B67326"/>
    <w:rsid w:val="72B8AFC0"/>
    <w:rsid w:val="72BC78FB"/>
    <w:rsid w:val="72BC9944"/>
    <w:rsid w:val="72BD4AC6"/>
    <w:rsid w:val="72BE40FA"/>
    <w:rsid w:val="72C001BA"/>
    <w:rsid w:val="72C1444D"/>
    <w:rsid w:val="72C1FC60"/>
    <w:rsid w:val="72C99783"/>
    <w:rsid w:val="72CB6B8D"/>
    <w:rsid w:val="72CC78F8"/>
    <w:rsid w:val="72CDF5B5"/>
    <w:rsid w:val="72CE23A4"/>
    <w:rsid w:val="72CEC878"/>
    <w:rsid w:val="72D0A8E3"/>
    <w:rsid w:val="72D1CA1B"/>
    <w:rsid w:val="72D1CD9B"/>
    <w:rsid w:val="72D46F80"/>
    <w:rsid w:val="72D75768"/>
    <w:rsid w:val="72DAC9FA"/>
    <w:rsid w:val="72DB1CCC"/>
    <w:rsid w:val="72DC78F8"/>
    <w:rsid w:val="72DED3A1"/>
    <w:rsid w:val="72E210F1"/>
    <w:rsid w:val="72E318D4"/>
    <w:rsid w:val="72E3C604"/>
    <w:rsid w:val="72E42A2E"/>
    <w:rsid w:val="72E8FF0E"/>
    <w:rsid w:val="72E9DE4D"/>
    <w:rsid w:val="72EA1FF2"/>
    <w:rsid w:val="72EA68A2"/>
    <w:rsid w:val="72EAEF11"/>
    <w:rsid w:val="72EB28D6"/>
    <w:rsid w:val="72EC0EBD"/>
    <w:rsid w:val="72EC98BE"/>
    <w:rsid w:val="72EEFC00"/>
    <w:rsid w:val="72EF1DBE"/>
    <w:rsid w:val="72F10E53"/>
    <w:rsid w:val="72F2F991"/>
    <w:rsid w:val="72F34030"/>
    <w:rsid w:val="72F38330"/>
    <w:rsid w:val="72FAC46E"/>
    <w:rsid w:val="72FACC4D"/>
    <w:rsid w:val="72FDD222"/>
    <w:rsid w:val="72FF6379"/>
    <w:rsid w:val="730065E4"/>
    <w:rsid w:val="73015CA9"/>
    <w:rsid w:val="73019132"/>
    <w:rsid w:val="730390BC"/>
    <w:rsid w:val="73056F38"/>
    <w:rsid w:val="730626D7"/>
    <w:rsid w:val="730726C8"/>
    <w:rsid w:val="73073F26"/>
    <w:rsid w:val="730AE2B9"/>
    <w:rsid w:val="730B4A11"/>
    <w:rsid w:val="730CF7C6"/>
    <w:rsid w:val="730E7318"/>
    <w:rsid w:val="730ED071"/>
    <w:rsid w:val="730F64B2"/>
    <w:rsid w:val="731045B7"/>
    <w:rsid w:val="7310ACCE"/>
    <w:rsid w:val="7312DA1E"/>
    <w:rsid w:val="73141F52"/>
    <w:rsid w:val="73151582"/>
    <w:rsid w:val="7317FCD1"/>
    <w:rsid w:val="7318A5BC"/>
    <w:rsid w:val="731AE91F"/>
    <w:rsid w:val="731BF05C"/>
    <w:rsid w:val="731EA846"/>
    <w:rsid w:val="731FB49C"/>
    <w:rsid w:val="7320CD41"/>
    <w:rsid w:val="73216684"/>
    <w:rsid w:val="73216A9C"/>
    <w:rsid w:val="732352BC"/>
    <w:rsid w:val="7326056B"/>
    <w:rsid w:val="73268519"/>
    <w:rsid w:val="7328A54F"/>
    <w:rsid w:val="73291903"/>
    <w:rsid w:val="7329C010"/>
    <w:rsid w:val="732A40DC"/>
    <w:rsid w:val="732AEA10"/>
    <w:rsid w:val="732B9F6A"/>
    <w:rsid w:val="732BC830"/>
    <w:rsid w:val="732DE868"/>
    <w:rsid w:val="732F6A8A"/>
    <w:rsid w:val="73300533"/>
    <w:rsid w:val="733168EE"/>
    <w:rsid w:val="73376A77"/>
    <w:rsid w:val="73376B43"/>
    <w:rsid w:val="73383AAE"/>
    <w:rsid w:val="7338CE0B"/>
    <w:rsid w:val="733907E8"/>
    <w:rsid w:val="733B3EBF"/>
    <w:rsid w:val="733BD71B"/>
    <w:rsid w:val="733E1B40"/>
    <w:rsid w:val="733EEF1C"/>
    <w:rsid w:val="733F97B6"/>
    <w:rsid w:val="734163C7"/>
    <w:rsid w:val="73426BDF"/>
    <w:rsid w:val="7343B639"/>
    <w:rsid w:val="73458BC2"/>
    <w:rsid w:val="7346D7DA"/>
    <w:rsid w:val="734861D5"/>
    <w:rsid w:val="7348BF3A"/>
    <w:rsid w:val="7348F3C8"/>
    <w:rsid w:val="7348FA58"/>
    <w:rsid w:val="734C2994"/>
    <w:rsid w:val="734C81F3"/>
    <w:rsid w:val="734E09C8"/>
    <w:rsid w:val="734E90D3"/>
    <w:rsid w:val="734F8379"/>
    <w:rsid w:val="73500E2D"/>
    <w:rsid w:val="7350CFB8"/>
    <w:rsid w:val="7350D763"/>
    <w:rsid w:val="73550A3A"/>
    <w:rsid w:val="7355AFF8"/>
    <w:rsid w:val="735651C1"/>
    <w:rsid w:val="73578EA3"/>
    <w:rsid w:val="735896CE"/>
    <w:rsid w:val="73595AF9"/>
    <w:rsid w:val="735D9711"/>
    <w:rsid w:val="735DA860"/>
    <w:rsid w:val="735F7081"/>
    <w:rsid w:val="7360088A"/>
    <w:rsid w:val="73638D25"/>
    <w:rsid w:val="736407E7"/>
    <w:rsid w:val="73650240"/>
    <w:rsid w:val="7366F2FC"/>
    <w:rsid w:val="736754E5"/>
    <w:rsid w:val="7368D064"/>
    <w:rsid w:val="7369C28A"/>
    <w:rsid w:val="736BB534"/>
    <w:rsid w:val="736C06B8"/>
    <w:rsid w:val="736DAF4C"/>
    <w:rsid w:val="736FCE73"/>
    <w:rsid w:val="73702FF4"/>
    <w:rsid w:val="73718665"/>
    <w:rsid w:val="737679C6"/>
    <w:rsid w:val="73786497"/>
    <w:rsid w:val="737DDD1A"/>
    <w:rsid w:val="737EE3BB"/>
    <w:rsid w:val="7382E05A"/>
    <w:rsid w:val="738361C1"/>
    <w:rsid w:val="7383DEA3"/>
    <w:rsid w:val="73846458"/>
    <w:rsid w:val="7384797C"/>
    <w:rsid w:val="7384F14C"/>
    <w:rsid w:val="738594C2"/>
    <w:rsid w:val="7385C38E"/>
    <w:rsid w:val="7385C877"/>
    <w:rsid w:val="73883202"/>
    <w:rsid w:val="7388B2B4"/>
    <w:rsid w:val="73891CD1"/>
    <w:rsid w:val="738F8995"/>
    <w:rsid w:val="738FE1F9"/>
    <w:rsid w:val="73914FA7"/>
    <w:rsid w:val="73940140"/>
    <w:rsid w:val="73947C57"/>
    <w:rsid w:val="739660BD"/>
    <w:rsid w:val="7398761B"/>
    <w:rsid w:val="739A4012"/>
    <w:rsid w:val="739C78CF"/>
    <w:rsid w:val="739DD199"/>
    <w:rsid w:val="739E1116"/>
    <w:rsid w:val="739EF6BF"/>
    <w:rsid w:val="739FC05D"/>
    <w:rsid w:val="73A034BE"/>
    <w:rsid w:val="73A3306F"/>
    <w:rsid w:val="73A4F9E9"/>
    <w:rsid w:val="73A528AF"/>
    <w:rsid w:val="73A71367"/>
    <w:rsid w:val="73A837AD"/>
    <w:rsid w:val="73A96DB3"/>
    <w:rsid w:val="73AB4AD3"/>
    <w:rsid w:val="73ADBDEF"/>
    <w:rsid w:val="73AF749F"/>
    <w:rsid w:val="73B0635E"/>
    <w:rsid w:val="73B14C3D"/>
    <w:rsid w:val="73B3139C"/>
    <w:rsid w:val="73B4E6C0"/>
    <w:rsid w:val="73B5232E"/>
    <w:rsid w:val="73B5E93C"/>
    <w:rsid w:val="73B67200"/>
    <w:rsid w:val="73B69A91"/>
    <w:rsid w:val="73B6BCF8"/>
    <w:rsid w:val="73B81490"/>
    <w:rsid w:val="73BCEB49"/>
    <w:rsid w:val="73BE67B4"/>
    <w:rsid w:val="73BF4EEE"/>
    <w:rsid w:val="73BFE5C9"/>
    <w:rsid w:val="73C1DE76"/>
    <w:rsid w:val="73C2CE00"/>
    <w:rsid w:val="73C3092E"/>
    <w:rsid w:val="73C32AE2"/>
    <w:rsid w:val="73C33553"/>
    <w:rsid w:val="73C4B687"/>
    <w:rsid w:val="73C52ADE"/>
    <w:rsid w:val="73C6636D"/>
    <w:rsid w:val="73C8232A"/>
    <w:rsid w:val="73CDB398"/>
    <w:rsid w:val="73CE9AEF"/>
    <w:rsid w:val="73CF60C1"/>
    <w:rsid w:val="73CF6836"/>
    <w:rsid w:val="73CFA450"/>
    <w:rsid w:val="73D05697"/>
    <w:rsid w:val="73DCAF76"/>
    <w:rsid w:val="73DCDF78"/>
    <w:rsid w:val="73E38055"/>
    <w:rsid w:val="73E6ED5E"/>
    <w:rsid w:val="73E8A0C1"/>
    <w:rsid w:val="73EA04E6"/>
    <w:rsid w:val="73ECF808"/>
    <w:rsid w:val="73EE48B9"/>
    <w:rsid w:val="73EED5F8"/>
    <w:rsid w:val="73EFE769"/>
    <w:rsid w:val="73F05CE9"/>
    <w:rsid w:val="73F1E785"/>
    <w:rsid w:val="73F3C1E9"/>
    <w:rsid w:val="73F4AD56"/>
    <w:rsid w:val="73F83CA6"/>
    <w:rsid w:val="73F9AC82"/>
    <w:rsid w:val="73FB2D2E"/>
    <w:rsid w:val="73FD5038"/>
    <w:rsid w:val="73FE48D8"/>
    <w:rsid w:val="7401EAB3"/>
    <w:rsid w:val="7402EC3E"/>
    <w:rsid w:val="74036615"/>
    <w:rsid w:val="740416A7"/>
    <w:rsid w:val="74064E57"/>
    <w:rsid w:val="7407BEE4"/>
    <w:rsid w:val="740932C2"/>
    <w:rsid w:val="740B1F9D"/>
    <w:rsid w:val="740CD389"/>
    <w:rsid w:val="740E3027"/>
    <w:rsid w:val="74112AFC"/>
    <w:rsid w:val="74117783"/>
    <w:rsid w:val="74126552"/>
    <w:rsid w:val="74129CB0"/>
    <w:rsid w:val="741726D1"/>
    <w:rsid w:val="74184680"/>
    <w:rsid w:val="7419FD3D"/>
    <w:rsid w:val="741B5AF6"/>
    <w:rsid w:val="741E097A"/>
    <w:rsid w:val="742142EC"/>
    <w:rsid w:val="74243636"/>
    <w:rsid w:val="74255E88"/>
    <w:rsid w:val="7425A545"/>
    <w:rsid w:val="7426F2CA"/>
    <w:rsid w:val="74295266"/>
    <w:rsid w:val="742A73C1"/>
    <w:rsid w:val="742B4830"/>
    <w:rsid w:val="742BCBA4"/>
    <w:rsid w:val="742D8225"/>
    <w:rsid w:val="74301161"/>
    <w:rsid w:val="743044C8"/>
    <w:rsid w:val="7430C67F"/>
    <w:rsid w:val="74336D19"/>
    <w:rsid w:val="7436F825"/>
    <w:rsid w:val="7438A6C8"/>
    <w:rsid w:val="743960DC"/>
    <w:rsid w:val="743A2E0E"/>
    <w:rsid w:val="743D6D0B"/>
    <w:rsid w:val="74403A73"/>
    <w:rsid w:val="74462791"/>
    <w:rsid w:val="744A09CD"/>
    <w:rsid w:val="744C0C49"/>
    <w:rsid w:val="744C7B90"/>
    <w:rsid w:val="744CA829"/>
    <w:rsid w:val="744CD489"/>
    <w:rsid w:val="744D786D"/>
    <w:rsid w:val="744F102E"/>
    <w:rsid w:val="7452786E"/>
    <w:rsid w:val="7452B827"/>
    <w:rsid w:val="7454119E"/>
    <w:rsid w:val="7454434B"/>
    <w:rsid w:val="74553992"/>
    <w:rsid w:val="745B0C89"/>
    <w:rsid w:val="745B744B"/>
    <w:rsid w:val="745C0F50"/>
    <w:rsid w:val="745DDA53"/>
    <w:rsid w:val="74647CC7"/>
    <w:rsid w:val="7468B88B"/>
    <w:rsid w:val="746998DD"/>
    <w:rsid w:val="7469DCF7"/>
    <w:rsid w:val="746B6A28"/>
    <w:rsid w:val="746E6036"/>
    <w:rsid w:val="746FF2A5"/>
    <w:rsid w:val="7478B05B"/>
    <w:rsid w:val="747A1313"/>
    <w:rsid w:val="747BBF8A"/>
    <w:rsid w:val="747C5F9B"/>
    <w:rsid w:val="747D3F2E"/>
    <w:rsid w:val="747F34A6"/>
    <w:rsid w:val="74802587"/>
    <w:rsid w:val="7481FF22"/>
    <w:rsid w:val="7484ABA4"/>
    <w:rsid w:val="7484B88C"/>
    <w:rsid w:val="7485EBCC"/>
    <w:rsid w:val="74871E7F"/>
    <w:rsid w:val="7488502C"/>
    <w:rsid w:val="748A4302"/>
    <w:rsid w:val="748B1552"/>
    <w:rsid w:val="748C031B"/>
    <w:rsid w:val="748C951A"/>
    <w:rsid w:val="748E125B"/>
    <w:rsid w:val="749104B7"/>
    <w:rsid w:val="74917E03"/>
    <w:rsid w:val="7491ABAC"/>
    <w:rsid w:val="74926EAE"/>
    <w:rsid w:val="74957662"/>
    <w:rsid w:val="7495AAB0"/>
    <w:rsid w:val="749713B3"/>
    <w:rsid w:val="7498230A"/>
    <w:rsid w:val="74991AC9"/>
    <w:rsid w:val="74998E3D"/>
    <w:rsid w:val="749B3F0F"/>
    <w:rsid w:val="749EFC56"/>
    <w:rsid w:val="74A20675"/>
    <w:rsid w:val="74A606B0"/>
    <w:rsid w:val="74A66032"/>
    <w:rsid w:val="74A69D91"/>
    <w:rsid w:val="74A7A30D"/>
    <w:rsid w:val="74AA967C"/>
    <w:rsid w:val="74AC2407"/>
    <w:rsid w:val="74ADE282"/>
    <w:rsid w:val="74AF29DE"/>
    <w:rsid w:val="74B00404"/>
    <w:rsid w:val="74B12A4E"/>
    <w:rsid w:val="74B1FCB0"/>
    <w:rsid w:val="74B22EEB"/>
    <w:rsid w:val="74BB6B9A"/>
    <w:rsid w:val="74BD0AED"/>
    <w:rsid w:val="74C13A53"/>
    <w:rsid w:val="74C2239A"/>
    <w:rsid w:val="74C2415F"/>
    <w:rsid w:val="74C2537A"/>
    <w:rsid w:val="74C3DEFF"/>
    <w:rsid w:val="74C45808"/>
    <w:rsid w:val="74C6F828"/>
    <w:rsid w:val="74C7FB38"/>
    <w:rsid w:val="74CC51D4"/>
    <w:rsid w:val="74CC77D4"/>
    <w:rsid w:val="74CE2932"/>
    <w:rsid w:val="74CE7117"/>
    <w:rsid w:val="74CE883D"/>
    <w:rsid w:val="74D1A308"/>
    <w:rsid w:val="74D26D1A"/>
    <w:rsid w:val="74D2D925"/>
    <w:rsid w:val="74D38331"/>
    <w:rsid w:val="74D4392B"/>
    <w:rsid w:val="74D6881A"/>
    <w:rsid w:val="74D8FAE8"/>
    <w:rsid w:val="74DB050C"/>
    <w:rsid w:val="74DB9485"/>
    <w:rsid w:val="74DC1348"/>
    <w:rsid w:val="74DEE42D"/>
    <w:rsid w:val="74E1119A"/>
    <w:rsid w:val="74E1EBDE"/>
    <w:rsid w:val="74E543C5"/>
    <w:rsid w:val="74E6CB54"/>
    <w:rsid w:val="74E72CCC"/>
    <w:rsid w:val="74E8881C"/>
    <w:rsid w:val="74EABAF4"/>
    <w:rsid w:val="74EC7672"/>
    <w:rsid w:val="74EDDBE6"/>
    <w:rsid w:val="74EF9F59"/>
    <w:rsid w:val="74EFEFD6"/>
    <w:rsid w:val="74F1B693"/>
    <w:rsid w:val="74F258C0"/>
    <w:rsid w:val="74F343D1"/>
    <w:rsid w:val="74F5BDBD"/>
    <w:rsid w:val="74F5FCB9"/>
    <w:rsid w:val="74F61DA9"/>
    <w:rsid w:val="74F80CC3"/>
    <w:rsid w:val="74FD15A3"/>
    <w:rsid w:val="74FE13C1"/>
    <w:rsid w:val="74FE2F16"/>
    <w:rsid w:val="74FF3030"/>
    <w:rsid w:val="75008DA3"/>
    <w:rsid w:val="7500E811"/>
    <w:rsid w:val="7505FCF9"/>
    <w:rsid w:val="7506808B"/>
    <w:rsid w:val="75073506"/>
    <w:rsid w:val="750A8556"/>
    <w:rsid w:val="750C2D86"/>
    <w:rsid w:val="750E5D46"/>
    <w:rsid w:val="750EC9FF"/>
    <w:rsid w:val="750ED296"/>
    <w:rsid w:val="75139ACD"/>
    <w:rsid w:val="7514EA24"/>
    <w:rsid w:val="7515B8C5"/>
    <w:rsid w:val="75169F6B"/>
    <w:rsid w:val="7516F7A0"/>
    <w:rsid w:val="751904C5"/>
    <w:rsid w:val="751A9C5B"/>
    <w:rsid w:val="751C9F3B"/>
    <w:rsid w:val="751EA184"/>
    <w:rsid w:val="7526EB65"/>
    <w:rsid w:val="7526EBF6"/>
    <w:rsid w:val="7527A76A"/>
    <w:rsid w:val="752817A2"/>
    <w:rsid w:val="75282A50"/>
    <w:rsid w:val="7529A2F2"/>
    <w:rsid w:val="7529B097"/>
    <w:rsid w:val="7529CAF6"/>
    <w:rsid w:val="752A0103"/>
    <w:rsid w:val="752A7106"/>
    <w:rsid w:val="752B4465"/>
    <w:rsid w:val="752D0CB1"/>
    <w:rsid w:val="752DF259"/>
    <w:rsid w:val="752E2EE1"/>
    <w:rsid w:val="752F27AB"/>
    <w:rsid w:val="753026BB"/>
    <w:rsid w:val="7531C4E3"/>
    <w:rsid w:val="753241BF"/>
    <w:rsid w:val="7532E4A2"/>
    <w:rsid w:val="7533D647"/>
    <w:rsid w:val="7537CB23"/>
    <w:rsid w:val="753B2FDB"/>
    <w:rsid w:val="753B7B31"/>
    <w:rsid w:val="753FF9E3"/>
    <w:rsid w:val="7540DA8B"/>
    <w:rsid w:val="75417DE1"/>
    <w:rsid w:val="75423FDA"/>
    <w:rsid w:val="75465AF6"/>
    <w:rsid w:val="7548D1C9"/>
    <w:rsid w:val="754A8AC9"/>
    <w:rsid w:val="754C98E8"/>
    <w:rsid w:val="754CF85D"/>
    <w:rsid w:val="754EBB0F"/>
    <w:rsid w:val="754F8D0E"/>
    <w:rsid w:val="75512FB6"/>
    <w:rsid w:val="7552D544"/>
    <w:rsid w:val="7552EC75"/>
    <w:rsid w:val="7555DBFE"/>
    <w:rsid w:val="75581BE9"/>
    <w:rsid w:val="755A6B61"/>
    <w:rsid w:val="755B662A"/>
    <w:rsid w:val="755C9C21"/>
    <w:rsid w:val="755CA25F"/>
    <w:rsid w:val="755EA27E"/>
    <w:rsid w:val="75611CFD"/>
    <w:rsid w:val="7561256C"/>
    <w:rsid w:val="7562561E"/>
    <w:rsid w:val="756267D0"/>
    <w:rsid w:val="7562DCF4"/>
    <w:rsid w:val="7563A844"/>
    <w:rsid w:val="756595AC"/>
    <w:rsid w:val="75685B51"/>
    <w:rsid w:val="7568C741"/>
    <w:rsid w:val="75699D0B"/>
    <w:rsid w:val="756A68BF"/>
    <w:rsid w:val="756ACE24"/>
    <w:rsid w:val="756B1B9D"/>
    <w:rsid w:val="756B5C8E"/>
    <w:rsid w:val="756D35B3"/>
    <w:rsid w:val="756E78B2"/>
    <w:rsid w:val="756E8C37"/>
    <w:rsid w:val="756F2FE4"/>
    <w:rsid w:val="756F3C0E"/>
    <w:rsid w:val="75705C96"/>
    <w:rsid w:val="75709C7A"/>
    <w:rsid w:val="7571B285"/>
    <w:rsid w:val="7572851A"/>
    <w:rsid w:val="7572BF1B"/>
    <w:rsid w:val="7575AD53"/>
    <w:rsid w:val="757AF7CE"/>
    <w:rsid w:val="757FDFF7"/>
    <w:rsid w:val="7580061D"/>
    <w:rsid w:val="7580FE72"/>
    <w:rsid w:val="7581A126"/>
    <w:rsid w:val="7581F1EA"/>
    <w:rsid w:val="75827C12"/>
    <w:rsid w:val="7582D6AA"/>
    <w:rsid w:val="75855B3D"/>
    <w:rsid w:val="75890B7B"/>
    <w:rsid w:val="758919D3"/>
    <w:rsid w:val="7589C22C"/>
    <w:rsid w:val="7589D670"/>
    <w:rsid w:val="758B7DE4"/>
    <w:rsid w:val="758D3923"/>
    <w:rsid w:val="758D3AE8"/>
    <w:rsid w:val="758EADA7"/>
    <w:rsid w:val="758EC076"/>
    <w:rsid w:val="75912002"/>
    <w:rsid w:val="75928375"/>
    <w:rsid w:val="7592B904"/>
    <w:rsid w:val="75936BE8"/>
    <w:rsid w:val="75981134"/>
    <w:rsid w:val="759874DE"/>
    <w:rsid w:val="75994FA4"/>
    <w:rsid w:val="7599BC8E"/>
    <w:rsid w:val="759B0B2A"/>
    <w:rsid w:val="759B2897"/>
    <w:rsid w:val="759C0DB2"/>
    <w:rsid w:val="759DE880"/>
    <w:rsid w:val="759F8522"/>
    <w:rsid w:val="75A104E3"/>
    <w:rsid w:val="75A1EFAF"/>
    <w:rsid w:val="75A1F0FF"/>
    <w:rsid w:val="75A4AA52"/>
    <w:rsid w:val="75A5A618"/>
    <w:rsid w:val="75A5D421"/>
    <w:rsid w:val="75A7194E"/>
    <w:rsid w:val="75A73E30"/>
    <w:rsid w:val="75AB2B8C"/>
    <w:rsid w:val="75AB32A7"/>
    <w:rsid w:val="75AB8D32"/>
    <w:rsid w:val="75AD8538"/>
    <w:rsid w:val="75AD9A38"/>
    <w:rsid w:val="75AE5541"/>
    <w:rsid w:val="75B1D4F8"/>
    <w:rsid w:val="75B382F9"/>
    <w:rsid w:val="75B963C5"/>
    <w:rsid w:val="75BAE936"/>
    <w:rsid w:val="75BB365D"/>
    <w:rsid w:val="75BC506B"/>
    <w:rsid w:val="75BC7D04"/>
    <w:rsid w:val="75BCE5AE"/>
    <w:rsid w:val="75C0BA8C"/>
    <w:rsid w:val="75C14115"/>
    <w:rsid w:val="75C28C64"/>
    <w:rsid w:val="75C3D92C"/>
    <w:rsid w:val="75C4B950"/>
    <w:rsid w:val="75C65236"/>
    <w:rsid w:val="75C67C9B"/>
    <w:rsid w:val="75CAD5CD"/>
    <w:rsid w:val="75CD1E5C"/>
    <w:rsid w:val="75CD33CF"/>
    <w:rsid w:val="75CDFE7D"/>
    <w:rsid w:val="75CEEFE3"/>
    <w:rsid w:val="75D25FBD"/>
    <w:rsid w:val="75D4BCB6"/>
    <w:rsid w:val="75D53D70"/>
    <w:rsid w:val="75D5FA1B"/>
    <w:rsid w:val="75D6B430"/>
    <w:rsid w:val="75D8C288"/>
    <w:rsid w:val="75D997B0"/>
    <w:rsid w:val="75DBF5AC"/>
    <w:rsid w:val="75E03683"/>
    <w:rsid w:val="75E17AC1"/>
    <w:rsid w:val="75E251C1"/>
    <w:rsid w:val="75E3E346"/>
    <w:rsid w:val="75E46623"/>
    <w:rsid w:val="75E84F22"/>
    <w:rsid w:val="75E9039B"/>
    <w:rsid w:val="75E92CD8"/>
    <w:rsid w:val="75E946EF"/>
    <w:rsid w:val="75E99B8E"/>
    <w:rsid w:val="75EC273C"/>
    <w:rsid w:val="75F0D30E"/>
    <w:rsid w:val="75F125EF"/>
    <w:rsid w:val="75F85E9A"/>
    <w:rsid w:val="75F870E3"/>
    <w:rsid w:val="75FF68E2"/>
    <w:rsid w:val="75FFC548"/>
    <w:rsid w:val="7600B63B"/>
    <w:rsid w:val="7601B877"/>
    <w:rsid w:val="7602DFD0"/>
    <w:rsid w:val="760430ED"/>
    <w:rsid w:val="76077174"/>
    <w:rsid w:val="76085F6C"/>
    <w:rsid w:val="76087B6B"/>
    <w:rsid w:val="7608CA4F"/>
    <w:rsid w:val="7609ED65"/>
    <w:rsid w:val="760A1A4B"/>
    <w:rsid w:val="760A6E19"/>
    <w:rsid w:val="760AC246"/>
    <w:rsid w:val="760AEBAE"/>
    <w:rsid w:val="761093FE"/>
    <w:rsid w:val="76125DB4"/>
    <w:rsid w:val="76133BC5"/>
    <w:rsid w:val="76141F7F"/>
    <w:rsid w:val="761572FE"/>
    <w:rsid w:val="7617BAEC"/>
    <w:rsid w:val="761A7D59"/>
    <w:rsid w:val="761BA27A"/>
    <w:rsid w:val="761C2E9D"/>
    <w:rsid w:val="761F53B1"/>
    <w:rsid w:val="761F679E"/>
    <w:rsid w:val="761FBCBD"/>
    <w:rsid w:val="7621AC6B"/>
    <w:rsid w:val="762231AC"/>
    <w:rsid w:val="7623CB34"/>
    <w:rsid w:val="76266FEB"/>
    <w:rsid w:val="762891B9"/>
    <w:rsid w:val="76295D8E"/>
    <w:rsid w:val="762A2012"/>
    <w:rsid w:val="7631025B"/>
    <w:rsid w:val="7631DFB3"/>
    <w:rsid w:val="763271D8"/>
    <w:rsid w:val="763404BE"/>
    <w:rsid w:val="76346C30"/>
    <w:rsid w:val="76353954"/>
    <w:rsid w:val="76367062"/>
    <w:rsid w:val="76371703"/>
    <w:rsid w:val="7637937A"/>
    <w:rsid w:val="763AB15F"/>
    <w:rsid w:val="763CEC24"/>
    <w:rsid w:val="763FDE53"/>
    <w:rsid w:val="76400B15"/>
    <w:rsid w:val="76403BB0"/>
    <w:rsid w:val="7640C37A"/>
    <w:rsid w:val="76412E3E"/>
    <w:rsid w:val="7642DFAB"/>
    <w:rsid w:val="764472B4"/>
    <w:rsid w:val="7645C80F"/>
    <w:rsid w:val="764D19BC"/>
    <w:rsid w:val="764D6D7C"/>
    <w:rsid w:val="764E1C5D"/>
    <w:rsid w:val="764E8074"/>
    <w:rsid w:val="7651122F"/>
    <w:rsid w:val="765150C8"/>
    <w:rsid w:val="76528121"/>
    <w:rsid w:val="7653010E"/>
    <w:rsid w:val="7653CAD2"/>
    <w:rsid w:val="765467F1"/>
    <w:rsid w:val="7656D09D"/>
    <w:rsid w:val="765863FC"/>
    <w:rsid w:val="765942FE"/>
    <w:rsid w:val="765A353A"/>
    <w:rsid w:val="765ABFCC"/>
    <w:rsid w:val="765C6F7D"/>
    <w:rsid w:val="765E0C59"/>
    <w:rsid w:val="765F83BD"/>
    <w:rsid w:val="765FD6A9"/>
    <w:rsid w:val="76615088"/>
    <w:rsid w:val="7663FC6F"/>
    <w:rsid w:val="76641AB9"/>
    <w:rsid w:val="76645FED"/>
    <w:rsid w:val="76696C89"/>
    <w:rsid w:val="766BEABF"/>
    <w:rsid w:val="766CC615"/>
    <w:rsid w:val="766D38E5"/>
    <w:rsid w:val="76704256"/>
    <w:rsid w:val="7672ECBA"/>
    <w:rsid w:val="7675601A"/>
    <w:rsid w:val="767A0F43"/>
    <w:rsid w:val="767B1750"/>
    <w:rsid w:val="767BD395"/>
    <w:rsid w:val="767F6210"/>
    <w:rsid w:val="7680D80B"/>
    <w:rsid w:val="76815145"/>
    <w:rsid w:val="768632B0"/>
    <w:rsid w:val="7686C57F"/>
    <w:rsid w:val="76872117"/>
    <w:rsid w:val="76882EBE"/>
    <w:rsid w:val="768C4023"/>
    <w:rsid w:val="768D7A9D"/>
    <w:rsid w:val="768FFB7C"/>
    <w:rsid w:val="7692AE56"/>
    <w:rsid w:val="7692E151"/>
    <w:rsid w:val="7693D4BA"/>
    <w:rsid w:val="7695F35C"/>
    <w:rsid w:val="76966F9C"/>
    <w:rsid w:val="769680D4"/>
    <w:rsid w:val="76969E6C"/>
    <w:rsid w:val="7697C35A"/>
    <w:rsid w:val="7697F250"/>
    <w:rsid w:val="769BEAE2"/>
    <w:rsid w:val="769CB92B"/>
    <w:rsid w:val="76A0A8E9"/>
    <w:rsid w:val="76A1D775"/>
    <w:rsid w:val="76A20B03"/>
    <w:rsid w:val="76A26841"/>
    <w:rsid w:val="76A62F6D"/>
    <w:rsid w:val="76A8B3BE"/>
    <w:rsid w:val="76AA463A"/>
    <w:rsid w:val="76B0796D"/>
    <w:rsid w:val="76B2D77D"/>
    <w:rsid w:val="76B4CE25"/>
    <w:rsid w:val="76B84E0E"/>
    <w:rsid w:val="76B8A44C"/>
    <w:rsid w:val="76B9AD80"/>
    <w:rsid w:val="76BB48BB"/>
    <w:rsid w:val="76BC3D3A"/>
    <w:rsid w:val="76BE34BA"/>
    <w:rsid w:val="76BE6880"/>
    <w:rsid w:val="76BEB9E9"/>
    <w:rsid w:val="76BF41EC"/>
    <w:rsid w:val="76C3423D"/>
    <w:rsid w:val="76CD2B5F"/>
    <w:rsid w:val="76CE7FBF"/>
    <w:rsid w:val="76D08CD5"/>
    <w:rsid w:val="76D19054"/>
    <w:rsid w:val="76D61865"/>
    <w:rsid w:val="76DA021E"/>
    <w:rsid w:val="76DB9F7B"/>
    <w:rsid w:val="76DBA3EF"/>
    <w:rsid w:val="76DDFB62"/>
    <w:rsid w:val="76E0034A"/>
    <w:rsid w:val="76E087F3"/>
    <w:rsid w:val="76E352AA"/>
    <w:rsid w:val="76E3CCD0"/>
    <w:rsid w:val="76E5CD85"/>
    <w:rsid w:val="76E611A5"/>
    <w:rsid w:val="76E7539F"/>
    <w:rsid w:val="76E80032"/>
    <w:rsid w:val="76EB0CBC"/>
    <w:rsid w:val="76EDBE22"/>
    <w:rsid w:val="76EEC87C"/>
    <w:rsid w:val="76F27F7B"/>
    <w:rsid w:val="76F3B2CE"/>
    <w:rsid w:val="76F44572"/>
    <w:rsid w:val="76F94D1C"/>
    <w:rsid w:val="76F9B4E9"/>
    <w:rsid w:val="76FA80A3"/>
    <w:rsid w:val="76FC3379"/>
    <w:rsid w:val="76FC7CF2"/>
    <w:rsid w:val="76FD19C9"/>
    <w:rsid w:val="76FE433C"/>
    <w:rsid w:val="76FF00B3"/>
    <w:rsid w:val="77018D6F"/>
    <w:rsid w:val="77018E5D"/>
    <w:rsid w:val="77037CC2"/>
    <w:rsid w:val="7706B768"/>
    <w:rsid w:val="77076390"/>
    <w:rsid w:val="77090072"/>
    <w:rsid w:val="770A21DC"/>
    <w:rsid w:val="770AABE2"/>
    <w:rsid w:val="770C7E35"/>
    <w:rsid w:val="7712B243"/>
    <w:rsid w:val="77150698"/>
    <w:rsid w:val="7715C05F"/>
    <w:rsid w:val="77168123"/>
    <w:rsid w:val="7717A4D4"/>
    <w:rsid w:val="771908E2"/>
    <w:rsid w:val="77190A81"/>
    <w:rsid w:val="771B93CB"/>
    <w:rsid w:val="771D3D5D"/>
    <w:rsid w:val="771D718D"/>
    <w:rsid w:val="771DE7EA"/>
    <w:rsid w:val="77218F33"/>
    <w:rsid w:val="772486AB"/>
    <w:rsid w:val="772501FD"/>
    <w:rsid w:val="772E9F3C"/>
    <w:rsid w:val="7733B457"/>
    <w:rsid w:val="7738AD2D"/>
    <w:rsid w:val="773AE294"/>
    <w:rsid w:val="773AE4F6"/>
    <w:rsid w:val="773BC402"/>
    <w:rsid w:val="773C4767"/>
    <w:rsid w:val="773DF93A"/>
    <w:rsid w:val="773E32A6"/>
    <w:rsid w:val="7740804C"/>
    <w:rsid w:val="7742A3D8"/>
    <w:rsid w:val="7742D3BB"/>
    <w:rsid w:val="774ABDD3"/>
    <w:rsid w:val="774ADC02"/>
    <w:rsid w:val="774C1D7A"/>
    <w:rsid w:val="774EB8D2"/>
    <w:rsid w:val="7750F73A"/>
    <w:rsid w:val="77520A02"/>
    <w:rsid w:val="77577168"/>
    <w:rsid w:val="7757A740"/>
    <w:rsid w:val="77585F37"/>
    <w:rsid w:val="7758ECBE"/>
    <w:rsid w:val="775AC6EC"/>
    <w:rsid w:val="77639097"/>
    <w:rsid w:val="7763ED06"/>
    <w:rsid w:val="77642053"/>
    <w:rsid w:val="77659D3E"/>
    <w:rsid w:val="7769B9DC"/>
    <w:rsid w:val="7769BFF9"/>
    <w:rsid w:val="776D2E29"/>
    <w:rsid w:val="776F9F1A"/>
    <w:rsid w:val="77701DF6"/>
    <w:rsid w:val="77713072"/>
    <w:rsid w:val="77744DE1"/>
    <w:rsid w:val="77745F69"/>
    <w:rsid w:val="77763DA3"/>
    <w:rsid w:val="7776694E"/>
    <w:rsid w:val="777698C8"/>
    <w:rsid w:val="77769CFB"/>
    <w:rsid w:val="777AAC4F"/>
    <w:rsid w:val="777B88CE"/>
    <w:rsid w:val="777C6F28"/>
    <w:rsid w:val="777D1DD8"/>
    <w:rsid w:val="777DBF19"/>
    <w:rsid w:val="77809632"/>
    <w:rsid w:val="7780DB44"/>
    <w:rsid w:val="778121D0"/>
    <w:rsid w:val="7781F66C"/>
    <w:rsid w:val="77841104"/>
    <w:rsid w:val="7784A48F"/>
    <w:rsid w:val="77868C17"/>
    <w:rsid w:val="77896FC9"/>
    <w:rsid w:val="778A0B26"/>
    <w:rsid w:val="778A5F23"/>
    <w:rsid w:val="778BCBAF"/>
    <w:rsid w:val="778F37F7"/>
    <w:rsid w:val="778F8D36"/>
    <w:rsid w:val="77904603"/>
    <w:rsid w:val="77912142"/>
    <w:rsid w:val="7791CB41"/>
    <w:rsid w:val="779227E8"/>
    <w:rsid w:val="77960FB7"/>
    <w:rsid w:val="77964750"/>
    <w:rsid w:val="7798A04E"/>
    <w:rsid w:val="7798EBA4"/>
    <w:rsid w:val="779B490A"/>
    <w:rsid w:val="779C8331"/>
    <w:rsid w:val="779DDC51"/>
    <w:rsid w:val="779E1C50"/>
    <w:rsid w:val="77A05CB2"/>
    <w:rsid w:val="77A1D595"/>
    <w:rsid w:val="77A2C873"/>
    <w:rsid w:val="77A41099"/>
    <w:rsid w:val="77A46503"/>
    <w:rsid w:val="77A56900"/>
    <w:rsid w:val="77A60EA0"/>
    <w:rsid w:val="77AAC4A1"/>
    <w:rsid w:val="77AB28BA"/>
    <w:rsid w:val="77ABAA39"/>
    <w:rsid w:val="77AD059F"/>
    <w:rsid w:val="77AD2728"/>
    <w:rsid w:val="77AF00C8"/>
    <w:rsid w:val="77AF1A95"/>
    <w:rsid w:val="77B055D0"/>
    <w:rsid w:val="77B085AA"/>
    <w:rsid w:val="77B120E2"/>
    <w:rsid w:val="77B21563"/>
    <w:rsid w:val="77B430E9"/>
    <w:rsid w:val="77B7D114"/>
    <w:rsid w:val="77B7F5FE"/>
    <w:rsid w:val="77B8FE71"/>
    <w:rsid w:val="77B91F72"/>
    <w:rsid w:val="77BA5E07"/>
    <w:rsid w:val="77BE81D1"/>
    <w:rsid w:val="77BEBA9F"/>
    <w:rsid w:val="77BFEB39"/>
    <w:rsid w:val="77C903E2"/>
    <w:rsid w:val="77C95A06"/>
    <w:rsid w:val="77CB5909"/>
    <w:rsid w:val="77CCACC9"/>
    <w:rsid w:val="77CCC138"/>
    <w:rsid w:val="77CD326E"/>
    <w:rsid w:val="77CF0237"/>
    <w:rsid w:val="77CF257F"/>
    <w:rsid w:val="77CF5C1E"/>
    <w:rsid w:val="77D1C8DB"/>
    <w:rsid w:val="77D209C0"/>
    <w:rsid w:val="77D2595F"/>
    <w:rsid w:val="77D276B0"/>
    <w:rsid w:val="77D2CCED"/>
    <w:rsid w:val="77D2FB87"/>
    <w:rsid w:val="77D3C636"/>
    <w:rsid w:val="77D43D8A"/>
    <w:rsid w:val="77D4CCAA"/>
    <w:rsid w:val="77D7CB02"/>
    <w:rsid w:val="77D9065D"/>
    <w:rsid w:val="77D907C8"/>
    <w:rsid w:val="77DA6623"/>
    <w:rsid w:val="77DC074A"/>
    <w:rsid w:val="77DC186B"/>
    <w:rsid w:val="77DCA8C2"/>
    <w:rsid w:val="77DCC98B"/>
    <w:rsid w:val="77DED700"/>
    <w:rsid w:val="77DF847C"/>
    <w:rsid w:val="77E0206F"/>
    <w:rsid w:val="77E19278"/>
    <w:rsid w:val="77E38AD0"/>
    <w:rsid w:val="77E4C07F"/>
    <w:rsid w:val="77E5C80E"/>
    <w:rsid w:val="77E63EE4"/>
    <w:rsid w:val="77EEEF0B"/>
    <w:rsid w:val="77EFBF01"/>
    <w:rsid w:val="77F11703"/>
    <w:rsid w:val="77F2C89F"/>
    <w:rsid w:val="77F30DF4"/>
    <w:rsid w:val="77F32C09"/>
    <w:rsid w:val="77F43826"/>
    <w:rsid w:val="77F5CB58"/>
    <w:rsid w:val="77F5DFAE"/>
    <w:rsid w:val="77FD9D90"/>
    <w:rsid w:val="77FF05B9"/>
    <w:rsid w:val="78006621"/>
    <w:rsid w:val="780626EF"/>
    <w:rsid w:val="78078DB8"/>
    <w:rsid w:val="7807D104"/>
    <w:rsid w:val="7807F146"/>
    <w:rsid w:val="7808819A"/>
    <w:rsid w:val="780926EC"/>
    <w:rsid w:val="780B139C"/>
    <w:rsid w:val="780B52E6"/>
    <w:rsid w:val="780B990B"/>
    <w:rsid w:val="780C44D2"/>
    <w:rsid w:val="780DEAE5"/>
    <w:rsid w:val="780F31A8"/>
    <w:rsid w:val="780F7EA6"/>
    <w:rsid w:val="78110715"/>
    <w:rsid w:val="78121EB4"/>
    <w:rsid w:val="7812B711"/>
    <w:rsid w:val="78132BB0"/>
    <w:rsid w:val="781651C3"/>
    <w:rsid w:val="7816F5B1"/>
    <w:rsid w:val="78196156"/>
    <w:rsid w:val="7819EA76"/>
    <w:rsid w:val="781BD474"/>
    <w:rsid w:val="781C9EE1"/>
    <w:rsid w:val="781EEA56"/>
    <w:rsid w:val="78210BDE"/>
    <w:rsid w:val="78235D64"/>
    <w:rsid w:val="7823ACE0"/>
    <w:rsid w:val="7823D546"/>
    <w:rsid w:val="7824108B"/>
    <w:rsid w:val="7827B944"/>
    <w:rsid w:val="782A0A48"/>
    <w:rsid w:val="782A1D2B"/>
    <w:rsid w:val="782A2AAB"/>
    <w:rsid w:val="782A2DD0"/>
    <w:rsid w:val="782EC6F5"/>
    <w:rsid w:val="7830AC77"/>
    <w:rsid w:val="7833867C"/>
    <w:rsid w:val="78361F2A"/>
    <w:rsid w:val="7837883D"/>
    <w:rsid w:val="7839022A"/>
    <w:rsid w:val="783940E2"/>
    <w:rsid w:val="783984A9"/>
    <w:rsid w:val="783994E3"/>
    <w:rsid w:val="7839C77A"/>
    <w:rsid w:val="783D5E21"/>
    <w:rsid w:val="783DAC5F"/>
    <w:rsid w:val="783F9030"/>
    <w:rsid w:val="783FB69A"/>
    <w:rsid w:val="78419A06"/>
    <w:rsid w:val="78424EAA"/>
    <w:rsid w:val="784413EB"/>
    <w:rsid w:val="784491BC"/>
    <w:rsid w:val="78451371"/>
    <w:rsid w:val="78458C20"/>
    <w:rsid w:val="7845D5D0"/>
    <w:rsid w:val="7846DEBE"/>
    <w:rsid w:val="784A1732"/>
    <w:rsid w:val="784CFEDB"/>
    <w:rsid w:val="78521F22"/>
    <w:rsid w:val="7853F567"/>
    <w:rsid w:val="7859F921"/>
    <w:rsid w:val="785BBED8"/>
    <w:rsid w:val="785D62DD"/>
    <w:rsid w:val="785DCE44"/>
    <w:rsid w:val="786040E5"/>
    <w:rsid w:val="786179A3"/>
    <w:rsid w:val="7861C472"/>
    <w:rsid w:val="786233A6"/>
    <w:rsid w:val="786237BB"/>
    <w:rsid w:val="7863E030"/>
    <w:rsid w:val="7865F31D"/>
    <w:rsid w:val="786617CD"/>
    <w:rsid w:val="78662DF5"/>
    <w:rsid w:val="78687662"/>
    <w:rsid w:val="78699B24"/>
    <w:rsid w:val="7869D15F"/>
    <w:rsid w:val="786A2B22"/>
    <w:rsid w:val="786D2C66"/>
    <w:rsid w:val="786DF013"/>
    <w:rsid w:val="786E366D"/>
    <w:rsid w:val="786E8300"/>
    <w:rsid w:val="786F0D23"/>
    <w:rsid w:val="78707A98"/>
    <w:rsid w:val="7873A774"/>
    <w:rsid w:val="78766AE5"/>
    <w:rsid w:val="787735B3"/>
    <w:rsid w:val="7878E5FE"/>
    <w:rsid w:val="787B08F0"/>
    <w:rsid w:val="787CDF65"/>
    <w:rsid w:val="787CE42E"/>
    <w:rsid w:val="787FAF56"/>
    <w:rsid w:val="7880E44E"/>
    <w:rsid w:val="78829BA3"/>
    <w:rsid w:val="7882E890"/>
    <w:rsid w:val="7883DF88"/>
    <w:rsid w:val="7884D948"/>
    <w:rsid w:val="7884F5D7"/>
    <w:rsid w:val="78855485"/>
    <w:rsid w:val="78856B37"/>
    <w:rsid w:val="78862EC8"/>
    <w:rsid w:val="788ABA2A"/>
    <w:rsid w:val="788B6AAB"/>
    <w:rsid w:val="788BDE9A"/>
    <w:rsid w:val="788D9C74"/>
    <w:rsid w:val="788E225B"/>
    <w:rsid w:val="78909177"/>
    <w:rsid w:val="78956182"/>
    <w:rsid w:val="78961539"/>
    <w:rsid w:val="7896E3BC"/>
    <w:rsid w:val="78979E8B"/>
    <w:rsid w:val="78981631"/>
    <w:rsid w:val="789A6DBC"/>
    <w:rsid w:val="789AFE53"/>
    <w:rsid w:val="789C5D1C"/>
    <w:rsid w:val="789EFB08"/>
    <w:rsid w:val="789F8BD7"/>
    <w:rsid w:val="78A35714"/>
    <w:rsid w:val="78AA17B0"/>
    <w:rsid w:val="78AAF16F"/>
    <w:rsid w:val="78AE3575"/>
    <w:rsid w:val="78AE5775"/>
    <w:rsid w:val="78AEC8C7"/>
    <w:rsid w:val="78AF48B5"/>
    <w:rsid w:val="78B18193"/>
    <w:rsid w:val="78B2BA23"/>
    <w:rsid w:val="78B34B6E"/>
    <w:rsid w:val="78B6F399"/>
    <w:rsid w:val="78BA915C"/>
    <w:rsid w:val="78BB08C2"/>
    <w:rsid w:val="78BB55F8"/>
    <w:rsid w:val="78BDEF22"/>
    <w:rsid w:val="78BE9B3E"/>
    <w:rsid w:val="78BF71E8"/>
    <w:rsid w:val="78C06924"/>
    <w:rsid w:val="78C0A2E8"/>
    <w:rsid w:val="78C0FB86"/>
    <w:rsid w:val="78C108D9"/>
    <w:rsid w:val="78C20D8E"/>
    <w:rsid w:val="78C2270D"/>
    <w:rsid w:val="78C44CC9"/>
    <w:rsid w:val="78C4CCCE"/>
    <w:rsid w:val="78C6EA7F"/>
    <w:rsid w:val="78C99EBF"/>
    <w:rsid w:val="78CA552E"/>
    <w:rsid w:val="78CB9939"/>
    <w:rsid w:val="78CD2F8B"/>
    <w:rsid w:val="78CE7675"/>
    <w:rsid w:val="78D00745"/>
    <w:rsid w:val="78D3610A"/>
    <w:rsid w:val="78D41C24"/>
    <w:rsid w:val="78D44C02"/>
    <w:rsid w:val="78D529B4"/>
    <w:rsid w:val="78D5AAAB"/>
    <w:rsid w:val="78D5BAFA"/>
    <w:rsid w:val="78D5CED7"/>
    <w:rsid w:val="78D6840C"/>
    <w:rsid w:val="78DCBECD"/>
    <w:rsid w:val="78DD320D"/>
    <w:rsid w:val="78DE93A5"/>
    <w:rsid w:val="78E2D4B5"/>
    <w:rsid w:val="78E32567"/>
    <w:rsid w:val="78E5004C"/>
    <w:rsid w:val="78E508DD"/>
    <w:rsid w:val="78E57192"/>
    <w:rsid w:val="78E77F53"/>
    <w:rsid w:val="78E9DC24"/>
    <w:rsid w:val="78EB7B35"/>
    <w:rsid w:val="78EE99EB"/>
    <w:rsid w:val="78F0AC20"/>
    <w:rsid w:val="78F2A678"/>
    <w:rsid w:val="78F3026E"/>
    <w:rsid w:val="78F4FEF2"/>
    <w:rsid w:val="78F660F1"/>
    <w:rsid w:val="78FB4B26"/>
    <w:rsid w:val="78FBB897"/>
    <w:rsid w:val="78FC5698"/>
    <w:rsid w:val="78FDF80A"/>
    <w:rsid w:val="7901457D"/>
    <w:rsid w:val="7901F554"/>
    <w:rsid w:val="7901FAAC"/>
    <w:rsid w:val="79042E23"/>
    <w:rsid w:val="79061557"/>
    <w:rsid w:val="7908BE30"/>
    <w:rsid w:val="790C0303"/>
    <w:rsid w:val="790D81D4"/>
    <w:rsid w:val="790E8502"/>
    <w:rsid w:val="7913D207"/>
    <w:rsid w:val="791BA729"/>
    <w:rsid w:val="791BBBFA"/>
    <w:rsid w:val="791DB72B"/>
    <w:rsid w:val="7922ABC6"/>
    <w:rsid w:val="792649DB"/>
    <w:rsid w:val="792ACD7A"/>
    <w:rsid w:val="792B36D1"/>
    <w:rsid w:val="792C2AFC"/>
    <w:rsid w:val="792EE186"/>
    <w:rsid w:val="7930091F"/>
    <w:rsid w:val="79310176"/>
    <w:rsid w:val="79311092"/>
    <w:rsid w:val="793352D3"/>
    <w:rsid w:val="7933E7A9"/>
    <w:rsid w:val="7934A54F"/>
    <w:rsid w:val="7935F474"/>
    <w:rsid w:val="79363B67"/>
    <w:rsid w:val="793731DB"/>
    <w:rsid w:val="7937B8F5"/>
    <w:rsid w:val="793A3DED"/>
    <w:rsid w:val="793A70DD"/>
    <w:rsid w:val="793B8B8C"/>
    <w:rsid w:val="793D409F"/>
    <w:rsid w:val="793FE18C"/>
    <w:rsid w:val="793FF1D6"/>
    <w:rsid w:val="79416C46"/>
    <w:rsid w:val="7941E072"/>
    <w:rsid w:val="79425B16"/>
    <w:rsid w:val="7944866B"/>
    <w:rsid w:val="7945C64A"/>
    <w:rsid w:val="79467887"/>
    <w:rsid w:val="79468FC0"/>
    <w:rsid w:val="79469D95"/>
    <w:rsid w:val="7946B252"/>
    <w:rsid w:val="7948444F"/>
    <w:rsid w:val="7948611A"/>
    <w:rsid w:val="7948725B"/>
    <w:rsid w:val="794A0DAE"/>
    <w:rsid w:val="794A6CA6"/>
    <w:rsid w:val="794B2B5A"/>
    <w:rsid w:val="794EB6F1"/>
    <w:rsid w:val="79522088"/>
    <w:rsid w:val="79535052"/>
    <w:rsid w:val="79557BC2"/>
    <w:rsid w:val="7955E74E"/>
    <w:rsid w:val="79569367"/>
    <w:rsid w:val="79585F42"/>
    <w:rsid w:val="795A2CD5"/>
    <w:rsid w:val="795C6A3C"/>
    <w:rsid w:val="7961293F"/>
    <w:rsid w:val="796225D8"/>
    <w:rsid w:val="79630AA7"/>
    <w:rsid w:val="796597FD"/>
    <w:rsid w:val="7965ABC8"/>
    <w:rsid w:val="7965FE56"/>
    <w:rsid w:val="796664BC"/>
    <w:rsid w:val="7966BD78"/>
    <w:rsid w:val="7966E4B9"/>
    <w:rsid w:val="79676F70"/>
    <w:rsid w:val="796854F6"/>
    <w:rsid w:val="796978F3"/>
    <w:rsid w:val="796BFEAE"/>
    <w:rsid w:val="796D2F16"/>
    <w:rsid w:val="796F0EE3"/>
    <w:rsid w:val="79703179"/>
    <w:rsid w:val="79718DEB"/>
    <w:rsid w:val="79737761"/>
    <w:rsid w:val="79750C2C"/>
    <w:rsid w:val="7975F1FD"/>
    <w:rsid w:val="79780354"/>
    <w:rsid w:val="7978FE6E"/>
    <w:rsid w:val="797947F0"/>
    <w:rsid w:val="797A2B9A"/>
    <w:rsid w:val="797B0142"/>
    <w:rsid w:val="797DCF5C"/>
    <w:rsid w:val="797E0CE1"/>
    <w:rsid w:val="797E6D9A"/>
    <w:rsid w:val="79808CFD"/>
    <w:rsid w:val="79826D88"/>
    <w:rsid w:val="798408C2"/>
    <w:rsid w:val="79849A3A"/>
    <w:rsid w:val="7984FC94"/>
    <w:rsid w:val="798A071B"/>
    <w:rsid w:val="798B5AA1"/>
    <w:rsid w:val="798D85BB"/>
    <w:rsid w:val="79919E77"/>
    <w:rsid w:val="79926D9C"/>
    <w:rsid w:val="79938601"/>
    <w:rsid w:val="79958CB5"/>
    <w:rsid w:val="7995F712"/>
    <w:rsid w:val="799694DE"/>
    <w:rsid w:val="7997474D"/>
    <w:rsid w:val="799BCDE1"/>
    <w:rsid w:val="799CCE11"/>
    <w:rsid w:val="79A319D5"/>
    <w:rsid w:val="79A5C334"/>
    <w:rsid w:val="79A72D08"/>
    <w:rsid w:val="79A7ED84"/>
    <w:rsid w:val="79A8DCC9"/>
    <w:rsid w:val="79A9B349"/>
    <w:rsid w:val="79AC6AB0"/>
    <w:rsid w:val="79ACF234"/>
    <w:rsid w:val="79AE5950"/>
    <w:rsid w:val="79B04BF1"/>
    <w:rsid w:val="79B28E57"/>
    <w:rsid w:val="79B2D7DC"/>
    <w:rsid w:val="79B4A08D"/>
    <w:rsid w:val="79B54005"/>
    <w:rsid w:val="79B7688C"/>
    <w:rsid w:val="79B9FD23"/>
    <w:rsid w:val="79BA925E"/>
    <w:rsid w:val="79BC7A42"/>
    <w:rsid w:val="79BCCDD2"/>
    <w:rsid w:val="79BD8822"/>
    <w:rsid w:val="79BF5657"/>
    <w:rsid w:val="79C00871"/>
    <w:rsid w:val="79C13061"/>
    <w:rsid w:val="79C4100B"/>
    <w:rsid w:val="79C5C897"/>
    <w:rsid w:val="79C67B0B"/>
    <w:rsid w:val="79C77693"/>
    <w:rsid w:val="79C7C887"/>
    <w:rsid w:val="79C7EDE3"/>
    <w:rsid w:val="79C969AD"/>
    <w:rsid w:val="79CC620D"/>
    <w:rsid w:val="79CF4583"/>
    <w:rsid w:val="79D00FA6"/>
    <w:rsid w:val="79D0179D"/>
    <w:rsid w:val="79D2B3E5"/>
    <w:rsid w:val="79D44F72"/>
    <w:rsid w:val="79D5481E"/>
    <w:rsid w:val="79D643E7"/>
    <w:rsid w:val="79D9CB95"/>
    <w:rsid w:val="79DD6701"/>
    <w:rsid w:val="79DDD6EE"/>
    <w:rsid w:val="79DE5511"/>
    <w:rsid w:val="79E0B2A2"/>
    <w:rsid w:val="79E1581D"/>
    <w:rsid w:val="79E1EFEB"/>
    <w:rsid w:val="79E2D72F"/>
    <w:rsid w:val="79E427B9"/>
    <w:rsid w:val="79E711F1"/>
    <w:rsid w:val="79E72C74"/>
    <w:rsid w:val="79EBECF2"/>
    <w:rsid w:val="79EDB81F"/>
    <w:rsid w:val="79EE1EB1"/>
    <w:rsid w:val="79EECC10"/>
    <w:rsid w:val="79EFA0DB"/>
    <w:rsid w:val="79F027A6"/>
    <w:rsid w:val="79F3CBAE"/>
    <w:rsid w:val="79F46E09"/>
    <w:rsid w:val="79F485B9"/>
    <w:rsid w:val="79F4FCCF"/>
    <w:rsid w:val="79F64A39"/>
    <w:rsid w:val="79F66663"/>
    <w:rsid w:val="79FA5D2E"/>
    <w:rsid w:val="79FAC7E4"/>
    <w:rsid w:val="79FCBE80"/>
    <w:rsid w:val="79FEBF3C"/>
    <w:rsid w:val="79FF7231"/>
    <w:rsid w:val="7A004474"/>
    <w:rsid w:val="7A00E045"/>
    <w:rsid w:val="7A0163A7"/>
    <w:rsid w:val="7A04D44D"/>
    <w:rsid w:val="7A0656DD"/>
    <w:rsid w:val="7A085F02"/>
    <w:rsid w:val="7A0AB73E"/>
    <w:rsid w:val="7A0D7F1C"/>
    <w:rsid w:val="7A0F7D14"/>
    <w:rsid w:val="7A11A2BC"/>
    <w:rsid w:val="7A11F63F"/>
    <w:rsid w:val="7A14CF70"/>
    <w:rsid w:val="7A15B778"/>
    <w:rsid w:val="7A1674AA"/>
    <w:rsid w:val="7A16EF72"/>
    <w:rsid w:val="7A185438"/>
    <w:rsid w:val="7A19A43A"/>
    <w:rsid w:val="7A1CC3B7"/>
    <w:rsid w:val="7A1CEBEB"/>
    <w:rsid w:val="7A21E138"/>
    <w:rsid w:val="7A227EA2"/>
    <w:rsid w:val="7A235BF1"/>
    <w:rsid w:val="7A241876"/>
    <w:rsid w:val="7A25594C"/>
    <w:rsid w:val="7A26A2A8"/>
    <w:rsid w:val="7A29F2B6"/>
    <w:rsid w:val="7A2A9A4C"/>
    <w:rsid w:val="7A2D57D8"/>
    <w:rsid w:val="7A2DA7BD"/>
    <w:rsid w:val="7A2E9C68"/>
    <w:rsid w:val="7A2EE9E3"/>
    <w:rsid w:val="7A2F510F"/>
    <w:rsid w:val="7A34F007"/>
    <w:rsid w:val="7A363AEA"/>
    <w:rsid w:val="7A37B99A"/>
    <w:rsid w:val="7A39E179"/>
    <w:rsid w:val="7A3A766B"/>
    <w:rsid w:val="7A3C5375"/>
    <w:rsid w:val="7A3D50E3"/>
    <w:rsid w:val="7A3DA861"/>
    <w:rsid w:val="7A3FC65B"/>
    <w:rsid w:val="7A402C93"/>
    <w:rsid w:val="7A464D01"/>
    <w:rsid w:val="7A491BD4"/>
    <w:rsid w:val="7A49DF5B"/>
    <w:rsid w:val="7A4A0015"/>
    <w:rsid w:val="7A4D3E44"/>
    <w:rsid w:val="7A4DBC2F"/>
    <w:rsid w:val="7A4DFDC3"/>
    <w:rsid w:val="7A4F0B26"/>
    <w:rsid w:val="7A5095B6"/>
    <w:rsid w:val="7A5739EE"/>
    <w:rsid w:val="7A59AAD5"/>
    <w:rsid w:val="7A5A8AC4"/>
    <w:rsid w:val="7A5B439F"/>
    <w:rsid w:val="7A5CB730"/>
    <w:rsid w:val="7A5E32DD"/>
    <w:rsid w:val="7A5E64B0"/>
    <w:rsid w:val="7A627E63"/>
    <w:rsid w:val="7A6335D7"/>
    <w:rsid w:val="7A638B11"/>
    <w:rsid w:val="7A650B1F"/>
    <w:rsid w:val="7A664B5E"/>
    <w:rsid w:val="7A673D25"/>
    <w:rsid w:val="7A68E737"/>
    <w:rsid w:val="7A6B397A"/>
    <w:rsid w:val="7A6CFCA4"/>
    <w:rsid w:val="7A6F0731"/>
    <w:rsid w:val="7A6F21B8"/>
    <w:rsid w:val="7A75A0A1"/>
    <w:rsid w:val="7A762DBA"/>
    <w:rsid w:val="7A765CD3"/>
    <w:rsid w:val="7A766AE4"/>
    <w:rsid w:val="7A78F70A"/>
    <w:rsid w:val="7A7B2F23"/>
    <w:rsid w:val="7A7E98B2"/>
    <w:rsid w:val="7A7FF02D"/>
    <w:rsid w:val="7A81409D"/>
    <w:rsid w:val="7A814E83"/>
    <w:rsid w:val="7A816173"/>
    <w:rsid w:val="7A853017"/>
    <w:rsid w:val="7A8542FC"/>
    <w:rsid w:val="7A861666"/>
    <w:rsid w:val="7A86CB51"/>
    <w:rsid w:val="7A880E3A"/>
    <w:rsid w:val="7A887167"/>
    <w:rsid w:val="7A887708"/>
    <w:rsid w:val="7A8A624A"/>
    <w:rsid w:val="7A8D1129"/>
    <w:rsid w:val="7A8D54FE"/>
    <w:rsid w:val="7A8E9B67"/>
    <w:rsid w:val="7A8FB78C"/>
    <w:rsid w:val="7A922479"/>
    <w:rsid w:val="7A952334"/>
    <w:rsid w:val="7A96276E"/>
    <w:rsid w:val="7A966E8A"/>
    <w:rsid w:val="7A982DD2"/>
    <w:rsid w:val="7A9860A5"/>
    <w:rsid w:val="7A9957BE"/>
    <w:rsid w:val="7A9A1BC9"/>
    <w:rsid w:val="7A9BA697"/>
    <w:rsid w:val="7A9C7A56"/>
    <w:rsid w:val="7A9D03AE"/>
    <w:rsid w:val="7A9DA0F6"/>
    <w:rsid w:val="7AA56CFE"/>
    <w:rsid w:val="7AA5CD20"/>
    <w:rsid w:val="7AA6F526"/>
    <w:rsid w:val="7AA7B4DD"/>
    <w:rsid w:val="7AA7D9F2"/>
    <w:rsid w:val="7AA8580D"/>
    <w:rsid w:val="7AA8BC0C"/>
    <w:rsid w:val="7AAA32F1"/>
    <w:rsid w:val="7AAAB830"/>
    <w:rsid w:val="7AAD3512"/>
    <w:rsid w:val="7AAE5D54"/>
    <w:rsid w:val="7AAEFD94"/>
    <w:rsid w:val="7AB0051E"/>
    <w:rsid w:val="7AB22BC9"/>
    <w:rsid w:val="7AB4E666"/>
    <w:rsid w:val="7AB51471"/>
    <w:rsid w:val="7AB87762"/>
    <w:rsid w:val="7ABAAFEA"/>
    <w:rsid w:val="7ABEB23C"/>
    <w:rsid w:val="7AC03595"/>
    <w:rsid w:val="7AC2CCFF"/>
    <w:rsid w:val="7AC690C5"/>
    <w:rsid w:val="7AC89AD5"/>
    <w:rsid w:val="7AC96BA2"/>
    <w:rsid w:val="7ACA928B"/>
    <w:rsid w:val="7ACB0D92"/>
    <w:rsid w:val="7ACB2B6E"/>
    <w:rsid w:val="7ACB763E"/>
    <w:rsid w:val="7ACCB65E"/>
    <w:rsid w:val="7ACCD734"/>
    <w:rsid w:val="7ACCE90C"/>
    <w:rsid w:val="7ACEED64"/>
    <w:rsid w:val="7AD0BAC6"/>
    <w:rsid w:val="7AD14F1F"/>
    <w:rsid w:val="7AD28BC5"/>
    <w:rsid w:val="7AD2BB09"/>
    <w:rsid w:val="7AD3AFEF"/>
    <w:rsid w:val="7AD44B1D"/>
    <w:rsid w:val="7AD47EF0"/>
    <w:rsid w:val="7AD5BC8E"/>
    <w:rsid w:val="7AD8CA94"/>
    <w:rsid w:val="7AD92CEA"/>
    <w:rsid w:val="7ADA2909"/>
    <w:rsid w:val="7ADA6E5A"/>
    <w:rsid w:val="7ADC7561"/>
    <w:rsid w:val="7ADD3E8B"/>
    <w:rsid w:val="7ADDA364"/>
    <w:rsid w:val="7AE16C31"/>
    <w:rsid w:val="7AE2BF45"/>
    <w:rsid w:val="7AE701A3"/>
    <w:rsid w:val="7AE7445F"/>
    <w:rsid w:val="7AE8A716"/>
    <w:rsid w:val="7AEACB0A"/>
    <w:rsid w:val="7AEB3AD1"/>
    <w:rsid w:val="7AEC6126"/>
    <w:rsid w:val="7AEF6210"/>
    <w:rsid w:val="7AEFAEC1"/>
    <w:rsid w:val="7AF76856"/>
    <w:rsid w:val="7AFFAC73"/>
    <w:rsid w:val="7B001019"/>
    <w:rsid w:val="7B002F24"/>
    <w:rsid w:val="7B028618"/>
    <w:rsid w:val="7B02FD8A"/>
    <w:rsid w:val="7B036F30"/>
    <w:rsid w:val="7B07E587"/>
    <w:rsid w:val="7B081B06"/>
    <w:rsid w:val="7B08BEE8"/>
    <w:rsid w:val="7B0CCB36"/>
    <w:rsid w:val="7B0E2842"/>
    <w:rsid w:val="7B0E5C10"/>
    <w:rsid w:val="7B10057D"/>
    <w:rsid w:val="7B10D2DA"/>
    <w:rsid w:val="7B11DABE"/>
    <w:rsid w:val="7B133D73"/>
    <w:rsid w:val="7B15C85A"/>
    <w:rsid w:val="7B16C375"/>
    <w:rsid w:val="7B179E99"/>
    <w:rsid w:val="7B192FA6"/>
    <w:rsid w:val="7B199BC3"/>
    <w:rsid w:val="7B1B97A2"/>
    <w:rsid w:val="7B1C0106"/>
    <w:rsid w:val="7B1CC96C"/>
    <w:rsid w:val="7B1D10EF"/>
    <w:rsid w:val="7B1D18CB"/>
    <w:rsid w:val="7B1D6DF6"/>
    <w:rsid w:val="7B1F5234"/>
    <w:rsid w:val="7B235BEF"/>
    <w:rsid w:val="7B2368A0"/>
    <w:rsid w:val="7B243222"/>
    <w:rsid w:val="7B24D9F4"/>
    <w:rsid w:val="7B251266"/>
    <w:rsid w:val="7B266730"/>
    <w:rsid w:val="7B267DD8"/>
    <w:rsid w:val="7B27471F"/>
    <w:rsid w:val="7B2BF696"/>
    <w:rsid w:val="7B2C0FC3"/>
    <w:rsid w:val="7B2EAEFA"/>
    <w:rsid w:val="7B349F70"/>
    <w:rsid w:val="7B3547F6"/>
    <w:rsid w:val="7B35B06D"/>
    <w:rsid w:val="7B375CEA"/>
    <w:rsid w:val="7B3B0576"/>
    <w:rsid w:val="7B3C530B"/>
    <w:rsid w:val="7B3CD79E"/>
    <w:rsid w:val="7B3DCF19"/>
    <w:rsid w:val="7B3DF34D"/>
    <w:rsid w:val="7B3F3AF9"/>
    <w:rsid w:val="7B40ACF2"/>
    <w:rsid w:val="7B427E67"/>
    <w:rsid w:val="7B429CA4"/>
    <w:rsid w:val="7B44026F"/>
    <w:rsid w:val="7B4406AB"/>
    <w:rsid w:val="7B446E40"/>
    <w:rsid w:val="7B46B054"/>
    <w:rsid w:val="7B470412"/>
    <w:rsid w:val="7B498EA9"/>
    <w:rsid w:val="7B4B2F19"/>
    <w:rsid w:val="7B4BC4C8"/>
    <w:rsid w:val="7B506B5D"/>
    <w:rsid w:val="7B5333CA"/>
    <w:rsid w:val="7B56CD58"/>
    <w:rsid w:val="7B56D0A5"/>
    <w:rsid w:val="7B57B7F7"/>
    <w:rsid w:val="7B596116"/>
    <w:rsid w:val="7B5A05F7"/>
    <w:rsid w:val="7B5B0A51"/>
    <w:rsid w:val="7B5B28B7"/>
    <w:rsid w:val="7B5CB0D3"/>
    <w:rsid w:val="7B5D9EDB"/>
    <w:rsid w:val="7B5DAB29"/>
    <w:rsid w:val="7B5FBB0B"/>
    <w:rsid w:val="7B61DAE8"/>
    <w:rsid w:val="7B62EF8C"/>
    <w:rsid w:val="7B655367"/>
    <w:rsid w:val="7B696156"/>
    <w:rsid w:val="7B6C7416"/>
    <w:rsid w:val="7B6C9824"/>
    <w:rsid w:val="7B6CDA38"/>
    <w:rsid w:val="7B6D2B6E"/>
    <w:rsid w:val="7B6D839A"/>
    <w:rsid w:val="7B6E1B15"/>
    <w:rsid w:val="7B6EFE27"/>
    <w:rsid w:val="7B6F1AAC"/>
    <w:rsid w:val="7B72D1A9"/>
    <w:rsid w:val="7B74135E"/>
    <w:rsid w:val="7B7BD937"/>
    <w:rsid w:val="7B7D03A6"/>
    <w:rsid w:val="7B7D1E06"/>
    <w:rsid w:val="7B7F79A6"/>
    <w:rsid w:val="7B7F93A0"/>
    <w:rsid w:val="7B805653"/>
    <w:rsid w:val="7B80D0AB"/>
    <w:rsid w:val="7B82DC17"/>
    <w:rsid w:val="7B8959F3"/>
    <w:rsid w:val="7B899A4D"/>
    <w:rsid w:val="7B89D4B6"/>
    <w:rsid w:val="7B8EC536"/>
    <w:rsid w:val="7B91C25B"/>
    <w:rsid w:val="7B939319"/>
    <w:rsid w:val="7B939E13"/>
    <w:rsid w:val="7B958BE6"/>
    <w:rsid w:val="7B97F2C7"/>
    <w:rsid w:val="7B98CC8B"/>
    <w:rsid w:val="7B99C556"/>
    <w:rsid w:val="7B9A2875"/>
    <w:rsid w:val="7B9A6488"/>
    <w:rsid w:val="7B9AF03B"/>
    <w:rsid w:val="7B9C15EC"/>
    <w:rsid w:val="7BA010F7"/>
    <w:rsid w:val="7BA0B7AB"/>
    <w:rsid w:val="7BA1CD05"/>
    <w:rsid w:val="7BA1EFD9"/>
    <w:rsid w:val="7BA3F630"/>
    <w:rsid w:val="7BA67272"/>
    <w:rsid w:val="7BA8D671"/>
    <w:rsid w:val="7BA9367F"/>
    <w:rsid w:val="7BABC1DC"/>
    <w:rsid w:val="7BAC1ECA"/>
    <w:rsid w:val="7BAD3B9C"/>
    <w:rsid w:val="7BADCF58"/>
    <w:rsid w:val="7BAFDBA8"/>
    <w:rsid w:val="7BAFF418"/>
    <w:rsid w:val="7BB01519"/>
    <w:rsid w:val="7BB09F64"/>
    <w:rsid w:val="7BB1665D"/>
    <w:rsid w:val="7BB1D1A4"/>
    <w:rsid w:val="7BB231C2"/>
    <w:rsid w:val="7BB3CA3E"/>
    <w:rsid w:val="7BB3E35E"/>
    <w:rsid w:val="7BB40F0E"/>
    <w:rsid w:val="7BB4E120"/>
    <w:rsid w:val="7BB4F013"/>
    <w:rsid w:val="7BB80624"/>
    <w:rsid w:val="7BB81781"/>
    <w:rsid w:val="7BB88081"/>
    <w:rsid w:val="7BBAF6BC"/>
    <w:rsid w:val="7BBB5088"/>
    <w:rsid w:val="7BBE350D"/>
    <w:rsid w:val="7BBF9301"/>
    <w:rsid w:val="7BC0C665"/>
    <w:rsid w:val="7BC176ED"/>
    <w:rsid w:val="7BC61273"/>
    <w:rsid w:val="7BC6B28A"/>
    <w:rsid w:val="7BC78B6D"/>
    <w:rsid w:val="7BC7DF89"/>
    <w:rsid w:val="7BC88EA7"/>
    <w:rsid w:val="7BCAE4D3"/>
    <w:rsid w:val="7BCB19E1"/>
    <w:rsid w:val="7BCB561B"/>
    <w:rsid w:val="7BCB58D8"/>
    <w:rsid w:val="7BCCFF98"/>
    <w:rsid w:val="7BCD6F01"/>
    <w:rsid w:val="7BCE3CB5"/>
    <w:rsid w:val="7BCECC9C"/>
    <w:rsid w:val="7BD16A15"/>
    <w:rsid w:val="7BD38116"/>
    <w:rsid w:val="7BD4F2E3"/>
    <w:rsid w:val="7BD66059"/>
    <w:rsid w:val="7BD6FEF7"/>
    <w:rsid w:val="7BD8E006"/>
    <w:rsid w:val="7BD9EEBD"/>
    <w:rsid w:val="7BDA4155"/>
    <w:rsid w:val="7BDB724B"/>
    <w:rsid w:val="7BDC03DA"/>
    <w:rsid w:val="7BDC26BD"/>
    <w:rsid w:val="7BDC6EC2"/>
    <w:rsid w:val="7BDDD6BC"/>
    <w:rsid w:val="7BDE6630"/>
    <w:rsid w:val="7BDF3F29"/>
    <w:rsid w:val="7BDF4912"/>
    <w:rsid w:val="7BE1ACF0"/>
    <w:rsid w:val="7BE1AF95"/>
    <w:rsid w:val="7BE20011"/>
    <w:rsid w:val="7BE48FF7"/>
    <w:rsid w:val="7BE9CB98"/>
    <w:rsid w:val="7BED8696"/>
    <w:rsid w:val="7BEF0188"/>
    <w:rsid w:val="7BEFE246"/>
    <w:rsid w:val="7BF3353F"/>
    <w:rsid w:val="7BFA0C37"/>
    <w:rsid w:val="7BFAB9AC"/>
    <w:rsid w:val="7BFABE73"/>
    <w:rsid w:val="7BFB94C8"/>
    <w:rsid w:val="7BFC6D9C"/>
    <w:rsid w:val="7BFC7C0B"/>
    <w:rsid w:val="7BFCA4B5"/>
    <w:rsid w:val="7BFD91E5"/>
    <w:rsid w:val="7BFDA1D8"/>
    <w:rsid w:val="7BFE3765"/>
    <w:rsid w:val="7BFF98C6"/>
    <w:rsid w:val="7C0080C2"/>
    <w:rsid w:val="7C019E52"/>
    <w:rsid w:val="7C01CB23"/>
    <w:rsid w:val="7C02E491"/>
    <w:rsid w:val="7C02F067"/>
    <w:rsid w:val="7C03A5F2"/>
    <w:rsid w:val="7C055814"/>
    <w:rsid w:val="7C059AF0"/>
    <w:rsid w:val="7C08CDEA"/>
    <w:rsid w:val="7C0A1E33"/>
    <w:rsid w:val="7C0A57D9"/>
    <w:rsid w:val="7C0AC4EC"/>
    <w:rsid w:val="7C0AFA3F"/>
    <w:rsid w:val="7C11DE1C"/>
    <w:rsid w:val="7C124C85"/>
    <w:rsid w:val="7C13CBC3"/>
    <w:rsid w:val="7C1481C6"/>
    <w:rsid w:val="7C164462"/>
    <w:rsid w:val="7C176444"/>
    <w:rsid w:val="7C1814A0"/>
    <w:rsid w:val="7C1D31B8"/>
    <w:rsid w:val="7C1D4660"/>
    <w:rsid w:val="7C1D779C"/>
    <w:rsid w:val="7C1DE537"/>
    <w:rsid w:val="7C1FCBC4"/>
    <w:rsid w:val="7C1FDBE2"/>
    <w:rsid w:val="7C22C852"/>
    <w:rsid w:val="7C22EA0E"/>
    <w:rsid w:val="7C26AA79"/>
    <w:rsid w:val="7C27CC0E"/>
    <w:rsid w:val="7C2AC738"/>
    <w:rsid w:val="7C2BE047"/>
    <w:rsid w:val="7C309E6E"/>
    <w:rsid w:val="7C31021E"/>
    <w:rsid w:val="7C31C565"/>
    <w:rsid w:val="7C336039"/>
    <w:rsid w:val="7C33B48B"/>
    <w:rsid w:val="7C34C5EE"/>
    <w:rsid w:val="7C34F82E"/>
    <w:rsid w:val="7C360142"/>
    <w:rsid w:val="7C375ABA"/>
    <w:rsid w:val="7C385792"/>
    <w:rsid w:val="7C3E138A"/>
    <w:rsid w:val="7C3F746E"/>
    <w:rsid w:val="7C44B272"/>
    <w:rsid w:val="7C452EDB"/>
    <w:rsid w:val="7C4D0E91"/>
    <w:rsid w:val="7C4EAC04"/>
    <w:rsid w:val="7C5830DF"/>
    <w:rsid w:val="7C59A8FC"/>
    <w:rsid w:val="7C5C54CB"/>
    <w:rsid w:val="7C5E9698"/>
    <w:rsid w:val="7C60BF4D"/>
    <w:rsid w:val="7C60DBB2"/>
    <w:rsid w:val="7C6345A7"/>
    <w:rsid w:val="7C64702F"/>
    <w:rsid w:val="7C6542C3"/>
    <w:rsid w:val="7C6873F9"/>
    <w:rsid w:val="7C6BC6FA"/>
    <w:rsid w:val="7C6DA642"/>
    <w:rsid w:val="7C6E9B0A"/>
    <w:rsid w:val="7C6F5A60"/>
    <w:rsid w:val="7C6FC608"/>
    <w:rsid w:val="7C70AEBF"/>
    <w:rsid w:val="7C713C98"/>
    <w:rsid w:val="7C715DF3"/>
    <w:rsid w:val="7C732036"/>
    <w:rsid w:val="7C744053"/>
    <w:rsid w:val="7C749056"/>
    <w:rsid w:val="7C74E320"/>
    <w:rsid w:val="7C76BF23"/>
    <w:rsid w:val="7C7802CC"/>
    <w:rsid w:val="7C79CC07"/>
    <w:rsid w:val="7C79D75E"/>
    <w:rsid w:val="7C815FED"/>
    <w:rsid w:val="7C84CC4F"/>
    <w:rsid w:val="7C84DE17"/>
    <w:rsid w:val="7C850AE7"/>
    <w:rsid w:val="7C8586F3"/>
    <w:rsid w:val="7C862F19"/>
    <w:rsid w:val="7C87755C"/>
    <w:rsid w:val="7C8AC16B"/>
    <w:rsid w:val="7C8DA77D"/>
    <w:rsid w:val="7C960CAE"/>
    <w:rsid w:val="7C9C8F2F"/>
    <w:rsid w:val="7C9E35BD"/>
    <w:rsid w:val="7C9F42CB"/>
    <w:rsid w:val="7C9FE413"/>
    <w:rsid w:val="7CA38486"/>
    <w:rsid w:val="7CA68653"/>
    <w:rsid w:val="7CA6F533"/>
    <w:rsid w:val="7CA7B55B"/>
    <w:rsid w:val="7CA891FC"/>
    <w:rsid w:val="7CA8EFB7"/>
    <w:rsid w:val="7CAA65B5"/>
    <w:rsid w:val="7CAAA6C3"/>
    <w:rsid w:val="7CAC4AE8"/>
    <w:rsid w:val="7CACCEC1"/>
    <w:rsid w:val="7CAD0CF4"/>
    <w:rsid w:val="7CB0CA47"/>
    <w:rsid w:val="7CB556D0"/>
    <w:rsid w:val="7CB61F05"/>
    <w:rsid w:val="7CBA1F2A"/>
    <w:rsid w:val="7CBAC4A6"/>
    <w:rsid w:val="7CBCE9F7"/>
    <w:rsid w:val="7CBDDA3F"/>
    <w:rsid w:val="7CBE342B"/>
    <w:rsid w:val="7CBEEE13"/>
    <w:rsid w:val="7CC153DF"/>
    <w:rsid w:val="7CC20DAB"/>
    <w:rsid w:val="7CC2E503"/>
    <w:rsid w:val="7CC5075A"/>
    <w:rsid w:val="7CC623E3"/>
    <w:rsid w:val="7CC773DB"/>
    <w:rsid w:val="7CC7BC60"/>
    <w:rsid w:val="7CCAC305"/>
    <w:rsid w:val="7CCBDC2D"/>
    <w:rsid w:val="7CCDD2A3"/>
    <w:rsid w:val="7CCE1040"/>
    <w:rsid w:val="7CD001D8"/>
    <w:rsid w:val="7CD0344B"/>
    <w:rsid w:val="7CD3BC19"/>
    <w:rsid w:val="7CD496CE"/>
    <w:rsid w:val="7CD6170C"/>
    <w:rsid w:val="7CD69080"/>
    <w:rsid w:val="7CD82BAC"/>
    <w:rsid w:val="7CD8B0E6"/>
    <w:rsid w:val="7CDB0CBF"/>
    <w:rsid w:val="7CDBB3F2"/>
    <w:rsid w:val="7CDD75BF"/>
    <w:rsid w:val="7CDE43CC"/>
    <w:rsid w:val="7CDE62F3"/>
    <w:rsid w:val="7CE093B4"/>
    <w:rsid w:val="7CE32B18"/>
    <w:rsid w:val="7CE3EF66"/>
    <w:rsid w:val="7CE45674"/>
    <w:rsid w:val="7CE45D8C"/>
    <w:rsid w:val="7CE606CA"/>
    <w:rsid w:val="7CE63E6C"/>
    <w:rsid w:val="7CE68A92"/>
    <w:rsid w:val="7CE91837"/>
    <w:rsid w:val="7CEB4312"/>
    <w:rsid w:val="7CED5CA0"/>
    <w:rsid w:val="7CEFE1B4"/>
    <w:rsid w:val="7CF005B8"/>
    <w:rsid w:val="7CF4AFC3"/>
    <w:rsid w:val="7CF57110"/>
    <w:rsid w:val="7CF66C6D"/>
    <w:rsid w:val="7CF90DCD"/>
    <w:rsid w:val="7CFA47D7"/>
    <w:rsid w:val="7CFB3A6A"/>
    <w:rsid w:val="7CFED37A"/>
    <w:rsid w:val="7D0084D0"/>
    <w:rsid w:val="7D00E00A"/>
    <w:rsid w:val="7D01FA0E"/>
    <w:rsid w:val="7D01FB5C"/>
    <w:rsid w:val="7D029930"/>
    <w:rsid w:val="7D04CEAA"/>
    <w:rsid w:val="7D05620F"/>
    <w:rsid w:val="7D05C0E2"/>
    <w:rsid w:val="7D06A51D"/>
    <w:rsid w:val="7D077891"/>
    <w:rsid w:val="7D08C7E7"/>
    <w:rsid w:val="7D097B2D"/>
    <w:rsid w:val="7D0A419D"/>
    <w:rsid w:val="7D0ADE63"/>
    <w:rsid w:val="7D0B8B68"/>
    <w:rsid w:val="7D0DC779"/>
    <w:rsid w:val="7D0DD458"/>
    <w:rsid w:val="7D0F4220"/>
    <w:rsid w:val="7D0F4BEF"/>
    <w:rsid w:val="7D0F59F0"/>
    <w:rsid w:val="7D11E560"/>
    <w:rsid w:val="7D145859"/>
    <w:rsid w:val="7D155985"/>
    <w:rsid w:val="7D15C22C"/>
    <w:rsid w:val="7D15D40F"/>
    <w:rsid w:val="7D162F44"/>
    <w:rsid w:val="7D16887B"/>
    <w:rsid w:val="7D181C6C"/>
    <w:rsid w:val="7D1BF51B"/>
    <w:rsid w:val="7D24B122"/>
    <w:rsid w:val="7D251EEB"/>
    <w:rsid w:val="7D257D96"/>
    <w:rsid w:val="7D259B87"/>
    <w:rsid w:val="7D25AEBE"/>
    <w:rsid w:val="7D279C05"/>
    <w:rsid w:val="7D2886D5"/>
    <w:rsid w:val="7D2DAFB2"/>
    <w:rsid w:val="7D2F8507"/>
    <w:rsid w:val="7D300BE1"/>
    <w:rsid w:val="7D33DD6A"/>
    <w:rsid w:val="7D344192"/>
    <w:rsid w:val="7D34E891"/>
    <w:rsid w:val="7D356BAF"/>
    <w:rsid w:val="7D360775"/>
    <w:rsid w:val="7D383765"/>
    <w:rsid w:val="7D3A7D08"/>
    <w:rsid w:val="7D3AFB94"/>
    <w:rsid w:val="7D3BB8AF"/>
    <w:rsid w:val="7D3BBD4A"/>
    <w:rsid w:val="7D3BCB37"/>
    <w:rsid w:val="7D3C07FD"/>
    <w:rsid w:val="7D3C09EA"/>
    <w:rsid w:val="7D3C53C0"/>
    <w:rsid w:val="7D3D47B1"/>
    <w:rsid w:val="7D405005"/>
    <w:rsid w:val="7D4593C3"/>
    <w:rsid w:val="7D45C4CA"/>
    <w:rsid w:val="7D462E11"/>
    <w:rsid w:val="7D472995"/>
    <w:rsid w:val="7D49B80E"/>
    <w:rsid w:val="7D4B94A2"/>
    <w:rsid w:val="7D4E49A8"/>
    <w:rsid w:val="7D509F09"/>
    <w:rsid w:val="7D555187"/>
    <w:rsid w:val="7D56575D"/>
    <w:rsid w:val="7D57A0C2"/>
    <w:rsid w:val="7D58B0F2"/>
    <w:rsid w:val="7D5981BD"/>
    <w:rsid w:val="7D5A5219"/>
    <w:rsid w:val="7D5B3F70"/>
    <w:rsid w:val="7D5BA0BA"/>
    <w:rsid w:val="7D5BC868"/>
    <w:rsid w:val="7D5C5FBC"/>
    <w:rsid w:val="7D5DA8F4"/>
    <w:rsid w:val="7D5E67DB"/>
    <w:rsid w:val="7D5E8AF5"/>
    <w:rsid w:val="7D5F3A5B"/>
    <w:rsid w:val="7D602521"/>
    <w:rsid w:val="7D623696"/>
    <w:rsid w:val="7D625200"/>
    <w:rsid w:val="7D6391B7"/>
    <w:rsid w:val="7D65855E"/>
    <w:rsid w:val="7D6711E9"/>
    <w:rsid w:val="7D679278"/>
    <w:rsid w:val="7D6A8C48"/>
    <w:rsid w:val="7D6AE9E4"/>
    <w:rsid w:val="7D6C0A9B"/>
    <w:rsid w:val="7D6DF6DE"/>
    <w:rsid w:val="7D6E09AB"/>
    <w:rsid w:val="7D6E5F04"/>
    <w:rsid w:val="7D6EB4F1"/>
    <w:rsid w:val="7D6FA90E"/>
    <w:rsid w:val="7D70797B"/>
    <w:rsid w:val="7D70E82D"/>
    <w:rsid w:val="7D730715"/>
    <w:rsid w:val="7D73188B"/>
    <w:rsid w:val="7D748442"/>
    <w:rsid w:val="7D74AFF1"/>
    <w:rsid w:val="7D7558B6"/>
    <w:rsid w:val="7D76BEA1"/>
    <w:rsid w:val="7D76DC28"/>
    <w:rsid w:val="7D76FE83"/>
    <w:rsid w:val="7D7778E0"/>
    <w:rsid w:val="7D78C26B"/>
    <w:rsid w:val="7D7A9E3D"/>
    <w:rsid w:val="7D7AD7C1"/>
    <w:rsid w:val="7D7AF616"/>
    <w:rsid w:val="7D7ECA8E"/>
    <w:rsid w:val="7D81C806"/>
    <w:rsid w:val="7D85B0A6"/>
    <w:rsid w:val="7D89E573"/>
    <w:rsid w:val="7D8A74EC"/>
    <w:rsid w:val="7D8C7FFF"/>
    <w:rsid w:val="7D8CA974"/>
    <w:rsid w:val="7D90E4EC"/>
    <w:rsid w:val="7D90F961"/>
    <w:rsid w:val="7D92BB5E"/>
    <w:rsid w:val="7D93BED2"/>
    <w:rsid w:val="7D95341C"/>
    <w:rsid w:val="7D95E466"/>
    <w:rsid w:val="7D95EA74"/>
    <w:rsid w:val="7D973C26"/>
    <w:rsid w:val="7D985909"/>
    <w:rsid w:val="7D98C5E2"/>
    <w:rsid w:val="7D9BF258"/>
    <w:rsid w:val="7D9DB97B"/>
    <w:rsid w:val="7D9F07DA"/>
    <w:rsid w:val="7DA03C02"/>
    <w:rsid w:val="7DA22E59"/>
    <w:rsid w:val="7DA40BCB"/>
    <w:rsid w:val="7DA4E336"/>
    <w:rsid w:val="7DA52A36"/>
    <w:rsid w:val="7DA682FA"/>
    <w:rsid w:val="7DA6A9D6"/>
    <w:rsid w:val="7DA6CCFA"/>
    <w:rsid w:val="7DA6F8E2"/>
    <w:rsid w:val="7DA9EFBE"/>
    <w:rsid w:val="7DAB33B8"/>
    <w:rsid w:val="7DAB60FF"/>
    <w:rsid w:val="7DAD5166"/>
    <w:rsid w:val="7DADBC88"/>
    <w:rsid w:val="7DAEB7A3"/>
    <w:rsid w:val="7DAFAF33"/>
    <w:rsid w:val="7DB0DC76"/>
    <w:rsid w:val="7DB45830"/>
    <w:rsid w:val="7DB53D38"/>
    <w:rsid w:val="7DB877FA"/>
    <w:rsid w:val="7DBA2057"/>
    <w:rsid w:val="7DBB6619"/>
    <w:rsid w:val="7DBC1D6F"/>
    <w:rsid w:val="7DBD9295"/>
    <w:rsid w:val="7DBEB39E"/>
    <w:rsid w:val="7DBFDBB5"/>
    <w:rsid w:val="7DC19B9C"/>
    <w:rsid w:val="7DC7C777"/>
    <w:rsid w:val="7DC82FF5"/>
    <w:rsid w:val="7DC89C43"/>
    <w:rsid w:val="7DCC8005"/>
    <w:rsid w:val="7DCC8B71"/>
    <w:rsid w:val="7DCCA39B"/>
    <w:rsid w:val="7DCF334B"/>
    <w:rsid w:val="7DCFF4C7"/>
    <w:rsid w:val="7DD0FE66"/>
    <w:rsid w:val="7DD10F1B"/>
    <w:rsid w:val="7DD2DB20"/>
    <w:rsid w:val="7DD60591"/>
    <w:rsid w:val="7DD796F1"/>
    <w:rsid w:val="7DD9A918"/>
    <w:rsid w:val="7DDA3745"/>
    <w:rsid w:val="7DDB101B"/>
    <w:rsid w:val="7DDBA443"/>
    <w:rsid w:val="7DDEEF7C"/>
    <w:rsid w:val="7DDFEBAF"/>
    <w:rsid w:val="7DE80437"/>
    <w:rsid w:val="7DE8D741"/>
    <w:rsid w:val="7DE9A5FD"/>
    <w:rsid w:val="7DE9E4FA"/>
    <w:rsid w:val="7DEAC15F"/>
    <w:rsid w:val="7DEB98F9"/>
    <w:rsid w:val="7DEF0295"/>
    <w:rsid w:val="7DF1C6B6"/>
    <w:rsid w:val="7DF36DB7"/>
    <w:rsid w:val="7DF4E1D7"/>
    <w:rsid w:val="7DF4F0A6"/>
    <w:rsid w:val="7DF55EE9"/>
    <w:rsid w:val="7DF71ADE"/>
    <w:rsid w:val="7DFBAE01"/>
    <w:rsid w:val="7DFC8C1A"/>
    <w:rsid w:val="7DFD0ABA"/>
    <w:rsid w:val="7DFD1FC5"/>
    <w:rsid w:val="7E015089"/>
    <w:rsid w:val="7E0376DB"/>
    <w:rsid w:val="7E04C388"/>
    <w:rsid w:val="7E063EDC"/>
    <w:rsid w:val="7E06F84A"/>
    <w:rsid w:val="7E079A98"/>
    <w:rsid w:val="7E0900B1"/>
    <w:rsid w:val="7E0A9819"/>
    <w:rsid w:val="7E0C9C73"/>
    <w:rsid w:val="7E0C9D9E"/>
    <w:rsid w:val="7E0DD15A"/>
    <w:rsid w:val="7E0E94B6"/>
    <w:rsid w:val="7E124553"/>
    <w:rsid w:val="7E13B8B9"/>
    <w:rsid w:val="7E13C9EA"/>
    <w:rsid w:val="7E149902"/>
    <w:rsid w:val="7E160EC7"/>
    <w:rsid w:val="7E169558"/>
    <w:rsid w:val="7E171951"/>
    <w:rsid w:val="7E198CD0"/>
    <w:rsid w:val="7E1B6AE1"/>
    <w:rsid w:val="7E1C12A6"/>
    <w:rsid w:val="7E1CE213"/>
    <w:rsid w:val="7E1DA437"/>
    <w:rsid w:val="7E1DE20C"/>
    <w:rsid w:val="7E1E0031"/>
    <w:rsid w:val="7E1E0A1B"/>
    <w:rsid w:val="7E1E991A"/>
    <w:rsid w:val="7E1EE319"/>
    <w:rsid w:val="7E1F2D68"/>
    <w:rsid w:val="7E20F3DC"/>
    <w:rsid w:val="7E213C2B"/>
    <w:rsid w:val="7E228640"/>
    <w:rsid w:val="7E228DBD"/>
    <w:rsid w:val="7E24E24F"/>
    <w:rsid w:val="7E25441E"/>
    <w:rsid w:val="7E26BF19"/>
    <w:rsid w:val="7E27FF3F"/>
    <w:rsid w:val="7E292FCA"/>
    <w:rsid w:val="7E2CA699"/>
    <w:rsid w:val="7E2CB5DE"/>
    <w:rsid w:val="7E2D4A41"/>
    <w:rsid w:val="7E2E2A38"/>
    <w:rsid w:val="7E2FA805"/>
    <w:rsid w:val="7E2FB256"/>
    <w:rsid w:val="7E321FAB"/>
    <w:rsid w:val="7E359FAB"/>
    <w:rsid w:val="7E368957"/>
    <w:rsid w:val="7E3CB030"/>
    <w:rsid w:val="7E3CFA90"/>
    <w:rsid w:val="7E3D27EE"/>
    <w:rsid w:val="7E3D333A"/>
    <w:rsid w:val="7E3FCD61"/>
    <w:rsid w:val="7E40B626"/>
    <w:rsid w:val="7E40FCE2"/>
    <w:rsid w:val="7E418EDA"/>
    <w:rsid w:val="7E41CCA4"/>
    <w:rsid w:val="7E436088"/>
    <w:rsid w:val="7E469908"/>
    <w:rsid w:val="7E4C29C7"/>
    <w:rsid w:val="7E4C30AD"/>
    <w:rsid w:val="7E4CE673"/>
    <w:rsid w:val="7E4DA06D"/>
    <w:rsid w:val="7E4E9C92"/>
    <w:rsid w:val="7E4EA782"/>
    <w:rsid w:val="7E52A16E"/>
    <w:rsid w:val="7E553059"/>
    <w:rsid w:val="7E553339"/>
    <w:rsid w:val="7E55602E"/>
    <w:rsid w:val="7E561DF1"/>
    <w:rsid w:val="7E563BF7"/>
    <w:rsid w:val="7E56C733"/>
    <w:rsid w:val="7E57D6C7"/>
    <w:rsid w:val="7E587053"/>
    <w:rsid w:val="7E5997D6"/>
    <w:rsid w:val="7E59F17A"/>
    <w:rsid w:val="7E5AF94D"/>
    <w:rsid w:val="7E5C4FEA"/>
    <w:rsid w:val="7E5F5206"/>
    <w:rsid w:val="7E600E4B"/>
    <w:rsid w:val="7E60F2ED"/>
    <w:rsid w:val="7E612EC8"/>
    <w:rsid w:val="7E62E839"/>
    <w:rsid w:val="7E636DF7"/>
    <w:rsid w:val="7E6690FB"/>
    <w:rsid w:val="7E69C31E"/>
    <w:rsid w:val="7E6ACF3D"/>
    <w:rsid w:val="7E6B0075"/>
    <w:rsid w:val="7E6CA485"/>
    <w:rsid w:val="7E6EC260"/>
    <w:rsid w:val="7E72A19B"/>
    <w:rsid w:val="7E735153"/>
    <w:rsid w:val="7E745A41"/>
    <w:rsid w:val="7E74C091"/>
    <w:rsid w:val="7E750115"/>
    <w:rsid w:val="7E75E548"/>
    <w:rsid w:val="7E761120"/>
    <w:rsid w:val="7E7635D0"/>
    <w:rsid w:val="7E79F041"/>
    <w:rsid w:val="7E7A06FE"/>
    <w:rsid w:val="7E7B885D"/>
    <w:rsid w:val="7E7B8B78"/>
    <w:rsid w:val="7E7FE1D1"/>
    <w:rsid w:val="7E85AF75"/>
    <w:rsid w:val="7E866209"/>
    <w:rsid w:val="7E8721D5"/>
    <w:rsid w:val="7E879A0C"/>
    <w:rsid w:val="7E8C64FC"/>
    <w:rsid w:val="7E8F3710"/>
    <w:rsid w:val="7E8F7C2F"/>
    <w:rsid w:val="7E90F6BC"/>
    <w:rsid w:val="7E92EC08"/>
    <w:rsid w:val="7E95E262"/>
    <w:rsid w:val="7E97D4C7"/>
    <w:rsid w:val="7E9C1569"/>
    <w:rsid w:val="7E9E2C03"/>
    <w:rsid w:val="7EA0D624"/>
    <w:rsid w:val="7EA15417"/>
    <w:rsid w:val="7EA27DAF"/>
    <w:rsid w:val="7EA44AC0"/>
    <w:rsid w:val="7EA4A610"/>
    <w:rsid w:val="7EA54E3E"/>
    <w:rsid w:val="7EA80077"/>
    <w:rsid w:val="7EAD9594"/>
    <w:rsid w:val="7EB1C0C0"/>
    <w:rsid w:val="7EB70C69"/>
    <w:rsid w:val="7EB8E7BF"/>
    <w:rsid w:val="7EB9B9B0"/>
    <w:rsid w:val="7EBA837F"/>
    <w:rsid w:val="7EBB8E2A"/>
    <w:rsid w:val="7EBB924A"/>
    <w:rsid w:val="7EBEAF62"/>
    <w:rsid w:val="7EBFF82C"/>
    <w:rsid w:val="7EC1E8D9"/>
    <w:rsid w:val="7EC29415"/>
    <w:rsid w:val="7EC3E825"/>
    <w:rsid w:val="7EC3F40C"/>
    <w:rsid w:val="7EC59575"/>
    <w:rsid w:val="7EC69643"/>
    <w:rsid w:val="7EC71F98"/>
    <w:rsid w:val="7EC9426A"/>
    <w:rsid w:val="7EC9651F"/>
    <w:rsid w:val="7EC9E9D4"/>
    <w:rsid w:val="7ECB824D"/>
    <w:rsid w:val="7ECC9285"/>
    <w:rsid w:val="7ECD51A5"/>
    <w:rsid w:val="7ECE4696"/>
    <w:rsid w:val="7ED1286D"/>
    <w:rsid w:val="7ED47CB1"/>
    <w:rsid w:val="7EDA71D6"/>
    <w:rsid w:val="7EDB1B46"/>
    <w:rsid w:val="7EDB2C0F"/>
    <w:rsid w:val="7EDC2F80"/>
    <w:rsid w:val="7EDCE396"/>
    <w:rsid w:val="7EDD4A57"/>
    <w:rsid w:val="7EE2ABAB"/>
    <w:rsid w:val="7EE3A301"/>
    <w:rsid w:val="7EE3EE5C"/>
    <w:rsid w:val="7EE446AB"/>
    <w:rsid w:val="7EE5B6B0"/>
    <w:rsid w:val="7EE5C17C"/>
    <w:rsid w:val="7EE82060"/>
    <w:rsid w:val="7EE949C9"/>
    <w:rsid w:val="7EE96302"/>
    <w:rsid w:val="7EE992EE"/>
    <w:rsid w:val="7EEBB65E"/>
    <w:rsid w:val="7EEC7898"/>
    <w:rsid w:val="7EECE229"/>
    <w:rsid w:val="7EEED42D"/>
    <w:rsid w:val="7EF0C490"/>
    <w:rsid w:val="7EF17EA0"/>
    <w:rsid w:val="7EF367FA"/>
    <w:rsid w:val="7EF51455"/>
    <w:rsid w:val="7EF5189E"/>
    <w:rsid w:val="7EF582F9"/>
    <w:rsid w:val="7EF5A92F"/>
    <w:rsid w:val="7EF7640D"/>
    <w:rsid w:val="7EF82808"/>
    <w:rsid w:val="7EF96657"/>
    <w:rsid w:val="7EFC9251"/>
    <w:rsid w:val="7EFCFEF4"/>
    <w:rsid w:val="7EFF859E"/>
    <w:rsid w:val="7F002AE2"/>
    <w:rsid w:val="7F0090FD"/>
    <w:rsid w:val="7F0181FE"/>
    <w:rsid w:val="7F01A635"/>
    <w:rsid w:val="7F023B66"/>
    <w:rsid w:val="7F02AD11"/>
    <w:rsid w:val="7F03F1AC"/>
    <w:rsid w:val="7F06D96C"/>
    <w:rsid w:val="7F085519"/>
    <w:rsid w:val="7F09366D"/>
    <w:rsid w:val="7F0ADECF"/>
    <w:rsid w:val="7F0B2CCD"/>
    <w:rsid w:val="7F0D4660"/>
    <w:rsid w:val="7F0D65A8"/>
    <w:rsid w:val="7F128F00"/>
    <w:rsid w:val="7F1410FB"/>
    <w:rsid w:val="7F1445BB"/>
    <w:rsid w:val="7F1519D5"/>
    <w:rsid w:val="7F15C372"/>
    <w:rsid w:val="7F165BE5"/>
    <w:rsid w:val="7F18CDA9"/>
    <w:rsid w:val="7F1AC3B1"/>
    <w:rsid w:val="7F1C33F8"/>
    <w:rsid w:val="7F1C5B76"/>
    <w:rsid w:val="7F1DA892"/>
    <w:rsid w:val="7F223AC1"/>
    <w:rsid w:val="7F22936D"/>
    <w:rsid w:val="7F27FC1A"/>
    <w:rsid w:val="7F2837EF"/>
    <w:rsid w:val="7F285203"/>
    <w:rsid w:val="7F2AEC04"/>
    <w:rsid w:val="7F2B763F"/>
    <w:rsid w:val="7F2BDE41"/>
    <w:rsid w:val="7F2D2890"/>
    <w:rsid w:val="7F304EAE"/>
    <w:rsid w:val="7F357B14"/>
    <w:rsid w:val="7F3913C7"/>
    <w:rsid w:val="7F396FD5"/>
    <w:rsid w:val="7F398567"/>
    <w:rsid w:val="7F39AC64"/>
    <w:rsid w:val="7F39C5C6"/>
    <w:rsid w:val="7F39DE70"/>
    <w:rsid w:val="7F3C217C"/>
    <w:rsid w:val="7F3CBFAF"/>
    <w:rsid w:val="7F3E156A"/>
    <w:rsid w:val="7F3EF1EC"/>
    <w:rsid w:val="7F42C824"/>
    <w:rsid w:val="7F42F779"/>
    <w:rsid w:val="7F42FF88"/>
    <w:rsid w:val="7F4627EC"/>
    <w:rsid w:val="7F4B3096"/>
    <w:rsid w:val="7F4C8EBD"/>
    <w:rsid w:val="7F4DC6B1"/>
    <w:rsid w:val="7F4E512D"/>
    <w:rsid w:val="7F515CBA"/>
    <w:rsid w:val="7F518927"/>
    <w:rsid w:val="7F523EF7"/>
    <w:rsid w:val="7F531E21"/>
    <w:rsid w:val="7F539C72"/>
    <w:rsid w:val="7F56869E"/>
    <w:rsid w:val="7F59B45A"/>
    <w:rsid w:val="7F5BD1DB"/>
    <w:rsid w:val="7F5C756E"/>
    <w:rsid w:val="7F5DD8FE"/>
    <w:rsid w:val="7F5EFB29"/>
    <w:rsid w:val="7F5F4D3C"/>
    <w:rsid w:val="7F5F83AF"/>
    <w:rsid w:val="7F607119"/>
    <w:rsid w:val="7F654C83"/>
    <w:rsid w:val="7F65776E"/>
    <w:rsid w:val="7F6598C5"/>
    <w:rsid w:val="7F65FFCD"/>
    <w:rsid w:val="7F66982A"/>
    <w:rsid w:val="7F66BFC4"/>
    <w:rsid w:val="7F6993A2"/>
    <w:rsid w:val="7F709E15"/>
    <w:rsid w:val="7F70CD39"/>
    <w:rsid w:val="7F7114F3"/>
    <w:rsid w:val="7F75E928"/>
    <w:rsid w:val="7F773AF9"/>
    <w:rsid w:val="7F785C95"/>
    <w:rsid w:val="7F7A4C7B"/>
    <w:rsid w:val="7F7AB2A7"/>
    <w:rsid w:val="7F7DEE60"/>
    <w:rsid w:val="7F81C9C0"/>
    <w:rsid w:val="7F829E50"/>
    <w:rsid w:val="7F8604FF"/>
    <w:rsid w:val="7F8624C7"/>
    <w:rsid w:val="7F8785ED"/>
    <w:rsid w:val="7F886E4C"/>
    <w:rsid w:val="7F8893E4"/>
    <w:rsid w:val="7F89CD63"/>
    <w:rsid w:val="7F8E73CB"/>
    <w:rsid w:val="7F8F086D"/>
    <w:rsid w:val="7F8F0928"/>
    <w:rsid w:val="7F92D20C"/>
    <w:rsid w:val="7F939ECD"/>
    <w:rsid w:val="7F95DCCF"/>
    <w:rsid w:val="7F972419"/>
    <w:rsid w:val="7F97E54C"/>
    <w:rsid w:val="7F99FCA2"/>
    <w:rsid w:val="7F9AE5B4"/>
    <w:rsid w:val="7F9AEE30"/>
    <w:rsid w:val="7F9DD89A"/>
    <w:rsid w:val="7FA609AB"/>
    <w:rsid w:val="7FAB88C1"/>
    <w:rsid w:val="7FAF0169"/>
    <w:rsid w:val="7FB2B46D"/>
    <w:rsid w:val="7FB2FBAD"/>
    <w:rsid w:val="7FB344FB"/>
    <w:rsid w:val="7FB40F37"/>
    <w:rsid w:val="7FB43BB5"/>
    <w:rsid w:val="7FB630EE"/>
    <w:rsid w:val="7FBC6CEC"/>
    <w:rsid w:val="7FBC9923"/>
    <w:rsid w:val="7FBCEC75"/>
    <w:rsid w:val="7FBD209E"/>
    <w:rsid w:val="7FBE4562"/>
    <w:rsid w:val="7FBED5AC"/>
    <w:rsid w:val="7FC16057"/>
    <w:rsid w:val="7FC23A3C"/>
    <w:rsid w:val="7FC32CB0"/>
    <w:rsid w:val="7FC34826"/>
    <w:rsid w:val="7FC4973C"/>
    <w:rsid w:val="7FC4BDC5"/>
    <w:rsid w:val="7FC7990D"/>
    <w:rsid w:val="7FC80CB2"/>
    <w:rsid w:val="7FC81860"/>
    <w:rsid w:val="7FC8784B"/>
    <w:rsid w:val="7FCBD40F"/>
    <w:rsid w:val="7FCC62B3"/>
    <w:rsid w:val="7FCC8D4B"/>
    <w:rsid w:val="7FCE4B10"/>
    <w:rsid w:val="7FCEEA98"/>
    <w:rsid w:val="7FD04B66"/>
    <w:rsid w:val="7FD0E177"/>
    <w:rsid w:val="7FD3D3BF"/>
    <w:rsid w:val="7FD7BF3C"/>
    <w:rsid w:val="7FD86E5C"/>
    <w:rsid w:val="7FD8B0AC"/>
    <w:rsid w:val="7FD8B859"/>
    <w:rsid w:val="7FD8F702"/>
    <w:rsid w:val="7FD9AE03"/>
    <w:rsid w:val="7FDC0376"/>
    <w:rsid w:val="7FDD5559"/>
    <w:rsid w:val="7FDE5558"/>
    <w:rsid w:val="7FDF13B5"/>
    <w:rsid w:val="7FE00C86"/>
    <w:rsid w:val="7FE02658"/>
    <w:rsid w:val="7FE15B89"/>
    <w:rsid w:val="7FE23CB0"/>
    <w:rsid w:val="7FE6D4E2"/>
    <w:rsid w:val="7FE8B051"/>
    <w:rsid w:val="7FEA3A5C"/>
    <w:rsid w:val="7FEE59AA"/>
    <w:rsid w:val="7FEF2580"/>
    <w:rsid w:val="7FEF2852"/>
    <w:rsid w:val="7FEFD662"/>
    <w:rsid w:val="7FF0B479"/>
    <w:rsid w:val="7FF6CE35"/>
    <w:rsid w:val="7FF855FF"/>
    <w:rsid w:val="7FF9DDD5"/>
    <w:rsid w:val="7FFBBC9D"/>
    <w:rsid w:val="7FFBFA90"/>
    <w:rsid w:val="7FFCF8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Geenafstand"/>
    <w:next w:val="Standaard"/>
    <w:link w:val="Kop1Char"/>
    <w:uiPriority w:val="9"/>
    <w:qFormat/>
    <w:rsid w:val="76E352AA"/>
    <w:pPr>
      <w:outlineLvl w:val="0"/>
    </w:pPr>
    <w:rPr>
      <w:b/>
      <w:bCs/>
    </w:rPr>
  </w:style>
  <w:style w:type="paragraph" w:styleId="Kop2">
    <w:name w:val="heading 2"/>
    <w:basedOn w:val="paragraph"/>
    <w:next w:val="Standaard"/>
    <w:link w:val="Kop2Char"/>
    <w:uiPriority w:val="9"/>
    <w:unhideWhenUsed/>
    <w:qFormat/>
    <w:rsid w:val="002959C3"/>
    <w:pPr>
      <w:spacing w:beforeAutospacing="0" w:afterAutospacing="0"/>
      <w:outlineLvl w:val="1"/>
    </w:pPr>
    <w:rPr>
      <w:rFonts w:ascii="Verdana" w:eastAsia="Verdana" w:hAnsi="Verdana" w:cs="Verdana"/>
      <w:b/>
      <w:bCs/>
      <w:sz w:val="18"/>
      <w:szCs w:val="18"/>
    </w:rPr>
  </w:style>
  <w:style w:type="paragraph" w:styleId="Kop3">
    <w:name w:val="heading 3"/>
    <w:basedOn w:val="Standaard"/>
    <w:next w:val="Standaard"/>
    <w:link w:val="Kop3Char"/>
    <w:uiPriority w:val="9"/>
    <w:semiHidden/>
    <w:unhideWhenUsed/>
    <w:qFormat/>
    <w:rsid w:val="00C939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9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9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9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9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9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9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D61"/>
    <w:rPr>
      <w:b/>
      <w:bCs/>
    </w:rPr>
  </w:style>
  <w:style w:type="character" w:customStyle="1" w:styleId="Kop2Char">
    <w:name w:val="Kop 2 Char"/>
    <w:basedOn w:val="Standaardalinea-lettertype"/>
    <w:link w:val="Kop2"/>
    <w:uiPriority w:val="9"/>
    <w:rsid w:val="002959C3"/>
    <w:rPr>
      <w:rFonts w:ascii="Verdana" w:eastAsia="Verdana" w:hAnsi="Verdana" w:cs="Verdana"/>
      <w:b/>
      <w:bCs/>
      <w:sz w:val="18"/>
      <w:szCs w:val="18"/>
      <w:lang w:eastAsia="nl-NL"/>
    </w:rPr>
  </w:style>
  <w:style w:type="character" w:customStyle="1" w:styleId="Kop3Char">
    <w:name w:val="Kop 3 Char"/>
    <w:basedOn w:val="Standaardalinea-lettertype"/>
    <w:link w:val="Kop3"/>
    <w:uiPriority w:val="9"/>
    <w:semiHidden/>
    <w:rsid w:val="00C939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9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9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9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9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9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98B"/>
    <w:rPr>
      <w:rFonts w:eastAsiaTheme="majorEastAsia" w:cstheme="majorBidi"/>
      <w:color w:val="272727" w:themeColor="text1" w:themeTint="D8"/>
    </w:rPr>
  </w:style>
  <w:style w:type="paragraph" w:styleId="Titel">
    <w:name w:val="Title"/>
    <w:basedOn w:val="Standaard"/>
    <w:next w:val="Standaard"/>
    <w:link w:val="TitelChar"/>
    <w:uiPriority w:val="10"/>
    <w:qFormat/>
    <w:rsid w:val="00C9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9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9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9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9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98B"/>
    <w:rPr>
      <w:i/>
      <w:iCs/>
      <w:color w:val="404040" w:themeColor="text1" w:themeTint="BF"/>
    </w:rPr>
  </w:style>
  <w:style w:type="paragraph" w:styleId="Lijstalinea">
    <w:name w:val="List Paragraph"/>
    <w:basedOn w:val="Standaard"/>
    <w:uiPriority w:val="34"/>
    <w:qFormat/>
    <w:rsid w:val="00C9398B"/>
    <w:pPr>
      <w:ind w:left="720"/>
      <w:contextualSpacing/>
    </w:pPr>
  </w:style>
  <w:style w:type="character" w:styleId="Intensievebenadrukking">
    <w:name w:val="Intense Emphasis"/>
    <w:basedOn w:val="Standaardalinea-lettertype"/>
    <w:uiPriority w:val="21"/>
    <w:qFormat/>
    <w:rsid w:val="00C9398B"/>
    <w:rPr>
      <w:i/>
      <w:iCs/>
      <w:color w:val="0F4761" w:themeColor="accent1" w:themeShade="BF"/>
    </w:rPr>
  </w:style>
  <w:style w:type="paragraph" w:styleId="Duidelijkcitaat">
    <w:name w:val="Intense Quote"/>
    <w:basedOn w:val="Standaard"/>
    <w:next w:val="Standaard"/>
    <w:link w:val="DuidelijkcitaatChar"/>
    <w:uiPriority w:val="30"/>
    <w:qFormat/>
    <w:rsid w:val="00C9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98B"/>
    <w:rPr>
      <w:i/>
      <w:iCs/>
      <w:color w:val="0F4761" w:themeColor="accent1" w:themeShade="BF"/>
    </w:rPr>
  </w:style>
  <w:style w:type="character" w:styleId="Intensieveverwijzing">
    <w:name w:val="Intense Reference"/>
    <w:basedOn w:val="Standaardalinea-lettertype"/>
    <w:uiPriority w:val="32"/>
    <w:qFormat/>
    <w:rsid w:val="00C9398B"/>
    <w:rPr>
      <w:b/>
      <w:bCs/>
      <w:smallCaps/>
      <w:color w:val="0F4761" w:themeColor="accent1" w:themeShade="BF"/>
      <w:spacing w:val="5"/>
    </w:rPr>
  </w:style>
  <w:style w:type="paragraph" w:styleId="Geenafstand">
    <w:name w:val="No Spacing"/>
    <w:uiPriority w:val="1"/>
    <w:qFormat/>
    <w:rsid w:val="5CB3DFBC"/>
    <w:pPr>
      <w:spacing w:after="0"/>
    </w:pPr>
    <w:rPr>
      <w:rFonts w:ascii="Verdana" w:eastAsia="Verdana" w:hAnsi="Verdana" w:cs="Verdana"/>
      <w:sz w:val="18"/>
      <w:szCs w:val="18"/>
    </w:rPr>
  </w:style>
  <w:style w:type="paragraph" w:styleId="Voetnoottekst">
    <w:name w:val="footnote text"/>
    <w:basedOn w:val="Standaard"/>
    <w:link w:val="VoetnoottekstChar"/>
    <w:uiPriority w:val="99"/>
    <w:semiHidden/>
    <w:unhideWhenUsed/>
    <w:rsid w:val="00F978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78E6"/>
    <w:rPr>
      <w:sz w:val="20"/>
      <w:szCs w:val="20"/>
    </w:rPr>
  </w:style>
  <w:style w:type="character" w:styleId="Voetnootmarkering">
    <w:name w:val="footnote reference"/>
    <w:basedOn w:val="Standaardalinea-lettertype"/>
    <w:uiPriority w:val="99"/>
    <w:semiHidden/>
    <w:unhideWhenUsed/>
    <w:rsid w:val="00F978E6"/>
    <w:rPr>
      <w:vertAlign w:val="superscript"/>
    </w:rPr>
  </w:style>
  <w:style w:type="character" w:styleId="Verwijzingopmerking">
    <w:name w:val="annotation reference"/>
    <w:basedOn w:val="Standaardalinea-lettertype"/>
    <w:uiPriority w:val="99"/>
    <w:semiHidden/>
    <w:unhideWhenUsed/>
    <w:rsid w:val="00DA32F5"/>
    <w:rPr>
      <w:sz w:val="16"/>
      <w:szCs w:val="16"/>
    </w:rPr>
  </w:style>
  <w:style w:type="paragraph" w:styleId="Tekstopmerking">
    <w:name w:val="annotation text"/>
    <w:basedOn w:val="Standaard"/>
    <w:link w:val="TekstopmerkingChar"/>
    <w:uiPriority w:val="99"/>
    <w:unhideWhenUsed/>
    <w:rsid w:val="00DA32F5"/>
    <w:pPr>
      <w:spacing w:line="240" w:lineRule="auto"/>
    </w:pPr>
    <w:rPr>
      <w:sz w:val="20"/>
      <w:szCs w:val="20"/>
    </w:rPr>
  </w:style>
  <w:style w:type="character" w:customStyle="1" w:styleId="TekstopmerkingChar">
    <w:name w:val="Tekst opmerking Char"/>
    <w:basedOn w:val="Standaardalinea-lettertype"/>
    <w:link w:val="Tekstopmerking"/>
    <w:uiPriority w:val="99"/>
    <w:rsid w:val="00DA32F5"/>
    <w:rPr>
      <w:sz w:val="20"/>
      <w:szCs w:val="20"/>
    </w:rPr>
  </w:style>
  <w:style w:type="paragraph" w:styleId="Onderwerpvanopmerking">
    <w:name w:val="annotation subject"/>
    <w:basedOn w:val="Tekstopmerking"/>
    <w:next w:val="Tekstopmerking"/>
    <w:link w:val="OnderwerpvanopmerkingChar"/>
    <w:uiPriority w:val="99"/>
    <w:semiHidden/>
    <w:unhideWhenUsed/>
    <w:rsid w:val="00DA32F5"/>
    <w:rPr>
      <w:b/>
      <w:bCs/>
    </w:rPr>
  </w:style>
  <w:style w:type="character" w:customStyle="1" w:styleId="OnderwerpvanopmerkingChar">
    <w:name w:val="Onderwerp van opmerking Char"/>
    <w:basedOn w:val="TekstopmerkingChar"/>
    <w:link w:val="Onderwerpvanopmerking"/>
    <w:uiPriority w:val="99"/>
    <w:semiHidden/>
    <w:rsid w:val="00DA32F5"/>
    <w:rPr>
      <w:b/>
      <w:bCs/>
      <w:sz w:val="20"/>
      <w:szCs w:val="20"/>
    </w:rPr>
  </w:style>
  <w:style w:type="paragraph" w:styleId="Voettekst">
    <w:name w:val="footer"/>
    <w:basedOn w:val="Standaard"/>
    <w:link w:val="VoettekstChar"/>
    <w:uiPriority w:val="99"/>
    <w:unhideWhenUsed/>
    <w:rsid w:val="003C69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6987"/>
  </w:style>
  <w:style w:type="paragraph" w:customStyle="1" w:styleId="paragraph">
    <w:name w:val="paragraph"/>
    <w:basedOn w:val="Standaard"/>
    <w:rsid w:val="009C0E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C0E45"/>
  </w:style>
  <w:style w:type="character" w:customStyle="1" w:styleId="superscript">
    <w:name w:val="superscript"/>
    <w:basedOn w:val="Standaardalinea-lettertype"/>
    <w:rsid w:val="009C0E45"/>
  </w:style>
  <w:style w:type="character" w:customStyle="1" w:styleId="eop">
    <w:name w:val="eop"/>
    <w:basedOn w:val="Standaardalinea-lettertype"/>
    <w:rsid w:val="009C0E45"/>
  </w:style>
  <w:style w:type="paragraph" w:styleId="Kopvaninhoudsopgave">
    <w:name w:val="TOC Heading"/>
    <w:basedOn w:val="Kop1"/>
    <w:next w:val="Standaard"/>
    <w:uiPriority w:val="39"/>
    <w:unhideWhenUsed/>
    <w:qFormat/>
    <w:rsid w:val="00D23C14"/>
    <w:pPr>
      <w:keepNext/>
      <w:keepLines/>
      <w:spacing w:before="240"/>
      <w:outlineLvl w:val="9"/>
    </w:pPr>
    <w:rPr>
      <w:rFonts w:asciiTheme="majorHAnsi" w:eastAsiaTheme="majorEastAsia" w:hAnsiTheme="majorHAnsi" w:cstheme="majorBidi"/>
      <w:b w:val="0"/>
      <w:bCs w:val="0"/>
      <w:color w:val="0F4761" w:themeColor="accent1" w:themeShade="BF"/>
      <w:sz w:val="32"/>
      <w:szCs w:val="32"/>
      <w:lang w:eastAsia="nl-NL"/>
    </w:rPr>
  </w:style>
  <w:style w:type="paragraph" w:styleId="Inhopg1">
    <w:name w:val="toc 1"/>
    <w:basedOn w:val="Standaard"/>
    <w:next w:val="Standaard"/>
    <w:autoRedefine/>
    <w:uiPriority w:val="39"/>
    <w:unhideWhenUsed/>
    <w:rsid w:val="00620C0E"/>
    <w:pPr>
      <w:tabs>
        <w:tab w:val="right" w:leader="dot" w:pos="9062"/>
      </w:tabs>
      <w:spacing w:after="100"/>
    </w:pPr>
    <w:rPr>
      <w:rFonts w:ascii="Verdana" w:hAnsi="Verdana"/>
      <w:sz w:val="20"/>
      <w:szCs w:val="20"/>
    </w:rPr>
  </w:style>
  <w:style w:type="paragraph" w:styleId="Inhopg2">
    <w:name w:val="toc 2"/>
    <w:basedOn w:val="Standaard"/>
    <w:next w:val="Standaard"/>
    <w:autoRedefine/>
    <w:uiPriority w:val="39"/>
    <w:unhideWhenUsed/>
    <w:rsid w:val="00D23C14"/>
    <w:pPr>
      <w:spacing w:after="100"/>
      <w:ind w:left="220"/>
    </w:pPr>
  </w:style>
  <w:style w:type="character" w:styleId="Hyperlink">
    <w:name w:val="Hyperlink"/>
    <w:basedOn w:val="Standaardalinea-lettertype"/>
    <w:uiPriority w:val="99"/>
    <w:unhideWhenUsed/>
    <w:rsid w:val="1FE68580"/>
    <w:rPr>
      <w:color w:val="467886"/>
      <w:u w:val="single"/>
    </w:rPr>
  </w:style>
  <w:style w:type="paragraph" w:styleId="Koptekst">
    <w:name w:val="header"/>
    <w:basedOn w:val="Standaard"/>
    <w:link w:val="KoptekstChar"/>
    <w:uiPriority w:val="99"/>
    <w:unhideWhenUsed/>
    <w:rsid w:val="00461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660"/>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Standaardalinea-lettertype"/>
    <w:uiPriority w:val="99"/>
    <w:unhideWhenUsed/>
    <w:rsid w:val="001A1FE4"/>
    <w:rPr>
      <w:color w:val="2B579A"/>
      <w:shd w:val="clear" w:color="auto" w:fill="E1DFDD"/>
    </w:rPr>
  </w:style>
  <w:style w:type="character" w:customStyle="1" w:styleId="UnresolvedMention">
    <w:name w:val="Unresolved Mention"/>
    <w:basedOn w:val="Standaardalinea-lettertype"/>
    <w:uiPriority w:val="99"/>
    <w:semiHidden/>
    <w:unhideWhenUsed/>
    <w:rsid w:val="005670DC"/>
    <w:rPr>
      <w:color w:val="605E5C"/>
      <w:shd w:val="clear" w:color="auto" w:fill="E1DFDD"/>
    </w:rPr>
  </w:style>
  <w:style w:type="paragraph" w:styleId="Revisie">
    <w:name w:val="Revision"/>
    <w:hidden/>
    <w:uiPriority w:val="99"/>
    <w:semiHidden/>
    <w:rsid w:val="00255255"/>
    <w:pPr>
      <w:spacing w:after="0" w:line="240" w:lineRule="auto"/>
    </w:pPr>
  </w:style>
  <w:style w:type="character" w:styleId="GevolgdeHyperlink">
    <w:name w:val="FollowedHyperlink"/>
    <w:basedOn w:val="Standaardalinea-lettertype"/>
    <w:uiPriority w:val="99"/>
    <w:semiHidden/>
    <w:unhideWhenUsed/>
    <w:rsid w:val="006A487A"/>
    <w:rPr>
      <w:color w:val="96607D" w:themeColor="followedHyperlink"/>
      <w:u w:val="single"/>
    </w:rPr>
  </w:style>
  <w:style w:type="paragraph" w:styleId="Ballontekst">
    <w:name w:val="Balloon Text"/>
    <w:basedOn w:val="Standaard"/>
    <w:link w:val="BallontekstChar"/>
    <w:uiPriority w:val="99"/>
    <w:semiHidden/>
    <w:unhideWhenUsed/>
    <w:rsid w:val="00DD6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64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Geenafstand"/>
    <w:next w:val="Standaard"/>
    <w:link w:val="Kop1Char"/>
    <w:uiPriority w:val="9"/>
    <w:qFormat/>
    <w:rsid w:val="76E352AA"/>
    <w:pPr>
      <w:outlineLvl w:val="0"/>
    </w:pPr>
    <w:rPr>
      <w:b/>
      <w:bCs/>
    </w:rPr>
  </w:style>
  <w:style w:type="paragraph" w:styleId="Kop2">
    <w:name w:val="heading 2"/>
    <w:basedOn w:val="paragraph"/>
    <w:next w:val="Standaard"/>
    <w:link w:val="Kop2Char"/>
    <w:uiPriority w:val="9"/>
    <w:unhideWhenUsed/>
    <w:qFormat/>
    <w:rsid w:val="002959C3"/>
    <w:pPr>
      <w:spacing w:beforeAutospacing="0" w:afterAutospacing="0"/>
      <w:outlineLvl w:val="1"/>
    </w:pPr>
    <w:rPr>
      <w:rFonts w:ascii="Verdana" w:eastAsia="Verdana" w:hAnsi="Verdana" w:cs="Verdana"/>
      <w:b/>
      <w:bCs/>
      <w:sz w:val="18"/>
      <w:szCs w:val="18"/>
    </w:rPr>
  </w:style>
  <w:style w:type="paragraph" w:styleId="Kop3">
    <w:name w:val="heading 3"/>
    <w:basedOn w:val="Standaard"/>
    <w:next w:val="Standaard"/>
    <w:link w:val="Kop3Char"/>
    <w:uiPriority w:val="9"/>
    <w:semiHidden/>
    <w:unhideWhenUsed/>
    <w:qFormat/>
    <w:rsid w:val="00C939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9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9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9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9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9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9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D61"/>
    <w:rPr>
      <w:b/>
      <w:bCs/>
    </w:rPr>
  </w:style>
  <w:style w:type="character" w:customStyle="1" w:styleId="Kop2Char">
    <w:name w:val="Kop 2 Char"/>
    <w:basedOn w:val="Standaardalinea-lettertype"/>
    <w:link w:val="Kop2"/>
    <w:uiPriority w:val="9"/>
    <w:rsid w:val="002959C3"/>
    <w:rPr>
      <w:rFonts w:ascii="Verdana" w:eastAsia="Verdana" w:hAnsi="Verdana" w:cs="Verdana"/>
      <w:b/>
      <w:bCs/>
      <w:sz w:val="18"/>
      <w:szCs w:val="18"/>
      <w:lang w:eastAsia="nl-NL"/>
    </w:rPr>
  </w:style>
  <w:style w:type="character" w:customStyle="1" w:styleId="Kop3Char">
    <w:name w:val="Kop 3 Char"/>
    <w:basedOn w:val="Standaardalinea-lettertype"/>
    <w:link w:val="Kop3"/>
    <w:uiPriority w:val="9"/>
    <w:semiHidden/>
    <w:rsid w:val="00C939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9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9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9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9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9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98B"/>
    <w:rPr>
      <w:rFonts w:eastAsiaTheme="majorEastAsia" w:cstheme="majorBidi"/>
      <w:color w:val="272727" w:themeColor="text1" w:themeTint="D8"/>
    </w:rPr>
  </w:style>
  <w:style w:type="paragraph" w:styleId="Titel">
    <w:name w:val="Title"/>
    <w:basedOn w:val="Standaard"/>
    <w:next w:val="Standaard"/>
    <w:link w:val="TitelChar"/>
    <w:uiPriority w:val="10"/>
    <w:qFormat/>
    <w:rsid w:val="00C93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9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9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9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9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98B"/>
    <w:rPr>
      <w:i/>
      <w:iCs/>
      <w:color w:val="404040" w:themeColor="text1" w:themeTint="BF"/>
    </w:rPr>
  </w:style>
  <w:style w:type="paragraph" w:styleId="Lijstalinea">
    <w:name w:val="List Paragraph"/>
    <w:basedOn w:val="Standaard"/>
    <w:uiPriority w:val="34"/>
    <w:qFormat/>
    <w:rsid w:val="00C9398B"/>
    <w:pPr>
      <w:ind w:left="720"/>
      <w:contextualSpacing/>
    </w:pPr>
  </w:style>
  <w:style w:type="character" w:styleId="Intensievebenadrukking">
    <w:name w:val="Intense Emphasis"/>
    <w:basedOn w:val="Standaardalinea-lettertype"/>
    <w:uiPriority w:val="21"/>
    <w:qFormat/>
    <w:rsid w:val="00C9398B"/>
    <w:rPr>
      <w:i/>
      <w:iCs/>
      <w:color w:val="0F4761" w:themeColor="accent1" w:themeShade="BF"/>
    </w:rPr>
  </w:style>
  <w:style w:type="paragraph" w:styleId="Duidelijkcitaat">
    <w:name w:val="Intense Quote"/>
    <w:basedOn w:val="Standaard"/>
    <w:next w:val="Standaard"/>
    <w:link w:val="DuidelijkcitaatChar"/>
    <w:uiPriority w:val="30"/>
    <w:qFormat/>
    <w:rsid w:val="00C93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98B"/>
    <w:rPr>
      <w:i/>
      <w:iCs/>
      <w:color w:val="0F4761" w:themeColor="accent1" w:themeShade="BF"/>
    </w:rPr>
  </w:style>
  <w:style w:type="character" w:styleId="Intensieveverwijzing">
    <w:name w:val="Intense Reference"/>
    <w:basedOn w:val="Standaardalinea-lettertype"/>
    <w:uiPriority w:val="32"/>
    <w:qFormat/>
    <w:rsid w:val="00C9398B"/>
    <w:rPr>
      <w:b/>
      <w:bCs/>
      <w:smallCaps/>
      <w:color w:val="0F4761" w:themeColor="accent1" w:themeShade="BF"/>
      <w:spacing w:val="5"/>
    </w:rPr>
  </w:style>
  <w:style w:type="paragraph" w:styleId="Geenafstand">
    <w:name w:val="No Spacing"/>
    <w:uiPriority w:val="1"/>
    <w:qFormat/>
    <w:rsid w:val="5CB3DFBC"/>
    <w:pPr>
      <w:spacing w:after="0"/>
    </w:pPr>
    <w:rPr>
      <w:rFonts w:ascii="Verdana" w:eastAsia="Verdana" w:hAnsi="Verdana" w:cs="Verdana"/>
      <w:sz w:val="18"/>
      <w:szCs w:val="18"/>
    </w:rPr>
  </w:style>
  <w:style w:type="paragraph" w:styleId="Voetnoottekst">
    <w:name w:val="footnote text"/>
    <w:basedOn w:val="Standaard"/>
    <w:link w:val="VoetnoottekstChar"/>
    <w:uiPriority w:val="99"/>
    <w:semiHidden/>
    <w:unhideWhenUsed/>
    <w:rsid w:val="00F978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978E6"/>
    <w:rPr>
      <w:sz w:val="20"/>
      <w:szCs w:val="20"/>
    </w:rPr>
  </w:style>
  <w:style w:type="character" w:styleId="Voetnootmarkering">
    <w:name w:val="footnote reference"/>
    <w:basedOn w:val="Standaardalinea-lettertype"/>
    <w:uiPriority w:val="99"/>
    <w:semiHidden/>
    <w:unhideWhenUsed/>
    <w:rsid w:val="00F978E6"/>
    <w:rPr>
      <w:vertAlign w:val="superscript"/>
    </w:rPr>
  </w:style>
  <w:style w:type="character" w:styleId="Verwijzingopmerking">
    <w:name w:val="annotation reference"/>
    <w:basedOn w:val="Standaardalinea-lettertype"/>
    <w:uiPriority w:val="99"/>
    <w:semiHidden/>
    <w:unhideWhenUsed/>
    <w:rsid w:val="00DA32F5"/>
    <w:rPr>
      <w:sz w:val="16"/>
      <w:szCs w:val="16"/>
    </w:rPr>
  </w:style>
  <w:style w:type="paragraph" w:styleId="Tekstopmerking">
    <w:name w:val="annotation text"/>
    <w:basedOn w:val="Standaard"/>
    <w:link w:val="TekstopmerkingChar"/>
    <w:uiPriority w:val="99"/>
    <w:unhideWhenUsed/>
    <w:rsid w:val="00DA32F5"/>
    <w:pPr>
      <w:spacing w:line="240" w:lineRule="auto"/>
    </w:pPr>
    <w:rPr>
      <w:sz w:val="20"/>
      <w:szCs w:val="20"/>
    </w:rPr>
  </w:style>
  <w:style w:type="character" w:customStyle="1" w:styleId="TekstopmerkingChar">
    <w:name w:val="Tekst opmerking Char"/>
    <w:basedOn w:val="Standaardalinea-lettertype"/>
    <w:link w:val="Tekstopmerking"/>
    <w:uiPriority w:val="99"/>
    <w:rsid w:val="00DA32F5"/>
    <w:rPr>
      <w:sz w:val="20"/>
      <w:szCs w:val="20"/>
    </w:rPr>
  </w:style>
  <w:style w:type="paragraph" w:styleId="Onderwerpvanopmerking">
    <w:name w:val="annotation subject"/>
    <w:basedOn w:val="Tekstopmerking"/>
    <w:next w:val="Tekstopmerking"/>
    <w:link w:val="OnderwerpvanopmerkingChar"/>
    <w:uiPriority w:val="99"/>
    <w:semiHidden/>
    <w:unhideWhenUsed/>
    <w:rsid w:val="00DA32F5"/>
    <w:rPr>
      <w:b/>
      <w:bCs/>
    </w:rPr>
  </w:style>
  <w:style w:type="character" w:customStyle="1" w:styleId="OnderwerpvanopmerkingChar">
    <w:name w:val="Onderwerp van opmerking Char"/>
    <w:basedOn w:val="TekstopmerkingChar"/>
    <w:link w:val="Onderwerpvanopmerking"/>
    <w:uiPriority w:val="99"/>
    <w:semiHidden/>
    <w:rsid w:val="00DA32F5"/>
    <w:rPr>
      <w:b/>
      <w:bCs/>
      <w:sz w:val="20"/>
      <w:szCs w:val="20"/>
    </w:rPr>
  </w:style>
  <w:style w:type="paragraph" w:styleId="Voettekst">
    <w:name w:val="footer"/>
    <w:basedOn w:val="Standaard"/>
    <w:link w:val="VoettekstChar"/>
    <w:uiPriority w:val="99"/>
    <w:unhideWhenUsed/>
    <w:rsid w:val="003C69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6987"/>
  </w:style>
  <w:style w:type="paragraph" w:customStyle="1" w:styleId="paragraph">
    <w:name w:val="paragraph"/>
    <w:basedOn w:val="Standaard"/>
    <w:rsid w:val="009C0E4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9C0E45"/>
  </w:style>
  <w:style w:type="character" w:customStyle="1" w:styleId="superscript">
    <w:name w:val="superscript"/>
    <w:basedOn w:val="Standaardalinea-lettertype"/>
    <w:rsid w:val="009C0E45"/>
  </w:style>
  <w:style w:type="character" w:customStyle="1" w:styleId="eop">
    <w:name w:val="eop"/>
    <w:basedOn w:val="Standaardalinea-lettertype"/>
    <w:rsid w:val="009C0E45"/>
  </w:style>
  <w:style w:type="paragraph" w:styleId="Kopvaninhoudsopgave">
    <w:name w:val="TOC Heading"/>
    <w:basedOn w:val="Kop1"/>
    <w:next w:val="Standaard"/>
    <w:uiPriority w:val="39"/>
    <w:unhideWhenUsed/>
    <w:qFormat/>
    <w:rsid w:val="00D23C14"/>
    <w:pPr>
      <w:keepNext/>
      <w:keepLines/>
      <w:spacing w:before="240"/>
      <w:outlineLvl w:val="9"/>
    </w:pPr>
    <w:rPr>
      <w:rFonts w:asciiTheme="majorHAnsi" w:eastAsiaTheme="majorEastAsia" w:hAnsiTheme="majorHAnsi" w:cstheme="majorBidi"/>
      <w:b w:val="0"/>
      <w:bCs w:val="0"/>
      <w:color w:val="0F4761" w:themeColor="accent1" w:themeShade="BF"/>
      <w:sz w:val="32"/>
      <w:szCs w:val="32"/>
      <w:lang w:eastAsia="nl-NL"/>
    </w:rPr>
  </w:style>
  <w:style w:type="paragraph" w:styleId="Inhopg1">
    <w:name w:val="toc 1"/>
    <w:basedOn w:val="Standaard"/>
    <w:next w:val="Standaard"/>
    <w:autoRedefine/>
    <w:uiPriority w:val="39"/>
    <w:unhideWhenUsed/>
    <w:rsid w:val="00620C0E"/>
    <w:pPr>
      <w:tabs>
        <w:tab w:val="right" w:leader="dot" w:pos="9062"/>
      </w:tabs>
      <w:spacing w:after="100"/>
    </w:pPr>
    <w:rPr>
      <w:rFonts w:ascii="Verdana" w:hAnsi="Verdana"/>
      <w:sz w:val="20"/>
      <w:szCs w:val="20"/>
    </w:rPr>
  </w:style>
  <w:style w:type="paragraph" w:styleId="Inhopg2">
    <w:name w:val="toc 2"/>
    <w:basedOn w:val="Standaard"/>
    <w:next w:val="Standaard"/>
    <w:autoRedefine/>
    <w:uiPriority w:val="39"/>
    <w:unhideWhenUsed/>
    <w:rsid w:val="00D23C14"/>
    <w:pPr>
      <w:spacing w:after="100"/>
      <w:ind w:left="220"/>
    </w:pPr>
  </w:style>
  <w:style w:type="character" w:styleId="Hyperlink">
    <w:name w:val="Hyperlink"/>
    <w:basedOn w:val="Standaardalinea-lettertype"/>
    <w:uiPriority w:val="99"/>
    <w:unhideWhenUsed/>
    <w:rsid w:val="1FE68580"/>
    <w:rPr>
      <w:color w:val="467886"/>
      <w:u w:val="single"/>
    </w:rPr>
  </w:style>
  <w:style w:type="paragraph" w:styleId="Koptekst">
    <w:name w:val="header"/>
    <w:basedOn w:val="Standaard"/>
    <w:link w:val="KoptekstChar"/>
    <w:uiPriority w:val="99"/>
    <w:unhideWhenUsed/>
    <w:rsid w:val="004616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1660"/>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Standaardalinea-lettertype"/>
    <w:uiPriority w:val="99"/>
    <w:unhideWhenUsed/>
    <w:rsid w:val="001A1FE4"/>
    <w:rPr>
      <w:color w:val="2B579A"/>
      <w:shd w:val="clear" w:color="auto" w:fill="E1DFDD"/>
    </w:rPr>
  </w:style>
  <w:style w:type="character" w:customStyle="1" w:styleId="UnresolvedMention">
    <w:name w:val="Unresolved Mention"/>
    <w:basedOn w:val="Standaardalinea-lettertype"/>
    <w:uiPriority w:val="99"/>
    <w:semiHidden/>
    <w:unhideWhenUsed/>
    <w:rsid w:val="005670DC"/>
    <w:rPr>
      <w:color w:val="605E5C"/>
      <w:shd w:val="clear" w:color="auto" w:fill="E1DFDD"/>
    </w:rPr>
  </w:style>
  <w:style w:type="paragraph" w:styleId="Revisie">
    <w:name w:val="Revision"/>
    <w:hidden/>
    <w:uiPriority w:val="99"/>
    <w:semiHidden/>
    <w:rsid w:val="00255255"/>
    <w:pPr>
      <w:spacing w:after="0" w:line="240" w:lineRule="auto"/>
    </w:pPr>
  </w:style>
  <w:style w:type="character" w:styleId="GevolgdeHyperlink">
    <w:name w:val="FollowedHyperlink"/>
    <w:basedOn w:val="Standaardalinea-lettertype"/>
    <w:uiPriority w:val="99"/>
    <w:semiHidden/>
    <w:unhideWhenUsed/>
    <w:rsid w:val="006A487A"/>
    <w:rPr>
      <w:color w:val="96607D" w:themeColor="followedHyperlink"/>
      <w:u w:val="single"/>
    </w:rPr>
  </w:style>
  <w:style w:type="paragraph" w:styleId="Ballontekst">
    <w:name w:val="Balloon Text"/>
    <w:basedOn w:val="Standaard"/>
    <w:link w:val="BallontekstChar"/>
    <w:uiPriority w:val="99"/>
    <w:semiHidden/>
    <w:unhideWhenUsed/>
    <w:rsid w:val="00DD64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D64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2281">
      <w:bodyDiv w:val="1"/>
      <w:marLeft w:val="0"/>
      <w:marRight w:val="0"/>
      <w:marTop w:val="0"/>
      <w:marBottom w:val="0"/>
      <w:divBdr>
        <w:top w:val="none" w:sz="0" w:space="0" w:color="auto"/>
        <w:left w:val="none" w:sz="0" w:space="0" w:color="auto"/>
        <w:bottom w:val="none" w:sz="0" w:space="0" w:color="auto"/>
        <w:right w:val="none" w:sz="0" w:space="0" w:color="auto"/>
      </w:divBdr>
      <w:divsChild>
        <w:div w:id="37047032">
          <w:marLeft w:val="0"/>
          <w:marRight w:val="0"/>
          <w:marTop w:val="0"/>
          <w:marBottom w:val="0"/>
          <w:divBdr>
            <w:top w:val="none" w:sz="0" w:space="0" w:color="auto"/>
            <w:left w:val="none" w:sz="0" w:space="0" w:color="auto"/>
            <w:bottom w:val="none" w:sz="0" w:space="0" w:color="auto"/>
            <w:right w:val="none" w:sz="0" w:space="0" w:color="auto"/>
          </w:divBdr>
        </w:div>
        <w:div w:id="140849957">
          <w:marLeft w:val="0"/>
          <w:marRight w:val="0"/>
          <w:marTop w:val="0"/>
          <w:marBottom w:val="0"/>
          <w:divBdr>
            <w:top w:val="none" w:sz="0" w:space="0" w:color="auto"/>
            <w:left w:val="none" w:sz="0" w:space="0" w:color="auto"/>
            <w:bottom w:val="none" w:sz="0" w:space="0" w:color="auto"/>
            <w:right w:val="none" w:sz="0" w:space="0" w:color="auto"/>
          </w:divBdr>
        </w:div>
        <w:div w:id="234439293">
          <w:marLeft w:val="0"/>
          <w:marRight w:val="0"/>
          <w:marTop w:val="0"/>
          <w:marBottom w:val="0"/>
          <w:divBdr>
            <w:top w:val="none" w:sz="0" w:space="0" w:color="auto"/>
            <w:left w:val="none" w:sz="0" w:space="0" w:color="auto"/>
            <w:bottom w:val="none" w:sz="0" w:space="0" w:color="auto"/>
            <w:right w:val="none" w:sz="0" w:space="0" w:color="auto"/>
          </w:divBdr>
        </w:div>
        <w:div w:id="294146831">
          <w:marLeft w:val="0"/>
          <w:marRight w:val="0"/>
          <w:marTop w:val="0"/>
          <w:marBottom w:val="0"/>
          <w:divBdr>
            <w:top w:val="none" w:sz="0" w:space="0" w:color="auto"/>
            <w:left w:val="none" w:sz="0" w:space="0" w:color="auto"/>
            <w:bottom w:val="none" w:sz="0" w:space="0" w:color="auto"/>
            <w:right w:val="none" w:sz="0" w:space="0" w:color="auto"/>
          </w:divBdr>
        </w:div>
        <w:div w:id="322860060">
          <w:marLeft w:val="0"/>
          <w:marRight w:val="0"/>
          <w:marTop w:val="0"/>
          <w:marBottom w:val="0"/>
          <w:divBdr>
            <w:top w:val="none" w:sz="0" w:space="0" w:color="auto"/>
            <w:left w:val="none" w:sz="0" w:space="0" w:color="auto"/>
            <w:bottom w:val="none" w:sz="0" w:space="0" w:color="auto"/>
            <w:right w:val="none" w:sz="0" w:space="0" w:color="auto"/>
          </w:divBdr>
        </w:div>
        <w:div w:id="354816270">
          <w:marLeft w:val="0"/>
          <w:marRight w:val="0"/>
          <w:marTop w:val="0"/>
          <w:marBottom w:val="0"/>
          <w:divBdr>
            <w:top w:val="none" w:sz="0" w:space="0" w:color="auto"/>
            <w:left w:val="none" w:sz="0" w:space="0" w:color="auto"/>
            <w:bottom w:val="none" w:sz="0" w:space="0" w:color="auto"/>
            <w:right w:val="none" w:sz="0" w:space="0" w:color="auto"/>
          </w:divBdr>
        </w:div>
        <w:div w:id="373701036">
          <w:marLeft w:val="0"/>
          <w:marRight w:val="0"/>
          <w:marTop w:val="0"/>
          <w:marBottom w:val="0"/>
          <w:divBdr>
            <w:top w:val="none" w:sz="0" w:space="0" w:color="auto"/>
            <w:left w:val="none" w:sz="0" w:space="0" w:color="auto"/>
            <w:bottom w:val="none" w:sz="0" w:space="0" w:color="auto"/>
            <w:right w:val="none" w:sz="0" w:space="0" w:color="auto"/>
          </w:divBdr>
        </w:div>
        <w:div w:id="408309172">
          <w:marLeft w:val="0"/>
          <w:marRight w:val="0"/>
          <w:marTop w:val="0"/>
          <w:marBottom w:val="0"/>
          <w:divBdr>
            <w:top w:val="none" w:sz="0" w:space="0" w:color="auto"/>
            <w:left w:val="none" w:sz="0" w:space="0" w:color="auto"/>
            <w:bottom w:val="none" w:sz="0" w:space="0" w:color="auto"/>
            <w:right w:val="none" w:sz="0" w:space="0" w:color="auto"/>
          </w:divBdr>
        </w:div>
        <w:div w:id="409229576">
          <w:marLeft w:val="0"/>
          <w:marRight w:val="0"/>
          <w:marTop w:val="0"/>
          <w:marBottom w:val="0"/>
          <w:divBdr>
            <w:top w:val="none" w:sz="0" w:space="0" w:color="auto"/>
            <w:left w:val="none" w:sz="0" w:space="0" w:color="auto"/>
            <w:bottom w:val="none" w:sz="0" w:space="0" w:color="auto"/>
            <w:right w:val="none" w:sz="0" w:space="0" w:color="auto"/>
          </w:divBdr>
        </w:div>
        <w:div w:id="420610205">
          <w:marLeft w:val="0"/>
          <w:marRight w:val="0"/>
          <w:marTop w:val="0"/>
          <w:marBottom w:val="0"/>
          <w:divBdr>
            <w:top w:val="none" w:sz="0" w:space="0" w:color="auto"/>
            <w:left w:val="none" w:sz="0" w:space="0" w:color="auto"/>
            <w:bottom w:val="none" w:sz="0" w:space="0" w:color="auto"/>
            <w:right w:val="none" w:sz="0" w:space="0" w:color="auto"/>
          </w:divBdr>
        </w:div>
        <w:div w:id="477112720">
          <w:marLeft w:val="0"/>
          <w:marRight w:val="0"/>
          <w:marTop w:val="0"/>
          <w:marBottom w:val="0"/>
          <w:divBdr>
            <w:top w:val="none" w:sz="0" w:space="0" w:color="auto"/>
            <w:left w:val="none" w:sz="0" w:space="0" w:color="auto"/>
            <w:bottom w:val="none" w:sz="0" w:space="0" w:color="auto"/>
            <w:right w:val="none" w:sz="0" w:space="0" w:color="auto"/>
          </w:divBdr>
        </w:div>
        <w:div w:id="560798642">
          <w:marLeft w:val="0"/>
          <w:marRight w:val="0"/>
          <w:marTop w:val="0"/>
          <w:marBottom w:val="0"/>
          <w:divBdr>
            <w:top w:val="none" w:sz="0" w:space="0" w:color="auto"/>
            <w:left w:val="none" w:sz="0" w:space="0" w:color="auto"/>
            <w:bottom w:val="none" w:sz="0" w:space="0" w:color="auto"/>
            <w:right w:val="none" w:sz="0" w:space="0" w:color="auto"/>
          </w:divBdr>
        </w:div>
        <w:div w:id="586423108">
          <w:marLeft w:val="0"/>
          <w:marRight w:val="0"/>
          <w:marTop w:val="0"/>
          <w:marBottom w:val="0"/>
          <w:divBdr>
            <w:top w:val="none" w:sz="0" w:space="0" w:color="auto"/>
            <w:left w:val="none" w:sz="0" w:space="0" w:color="auto"/>
            <w:bottom w:val="none" w:sz="0" w:space="0" w:color="auto"/>
            <w:right w:val="none" w:sz="0" w:space="0" w:color="auto"/>
          </w:divBdr>
        </w:div>
        <w:div w:id="607933378">
          <w:marLeft w:val="0"/>
          <w:marRight w:val="0"/>
          <w:marTop w:val="0"/>
          <w:marBottom w:val="0"/>
          <w:divBdr>
            <w:top w:val="none" w:sz="0" w:space="0" w:color="auto"/>
            <w:left w:val="none" w:sz="0" w:space="0" w:color="auto"/>
            <w:bottom w:val="none" w:sz="0" w:space="0" w:color="auto"/>
            <w:right w:val="none" w:sz="0" w:space="0" w:color="auto"/>
          </w:divBdr>
        </w:div>
        <w:div w:id="633370903">
          <w:marLeft w:val="0"/>
          <w:marRight w:val="0"/>
          <w:marTop w:val="0"/>
          <w:marBottom w:val="0"/>
          <w:divBdr>
            <w:top w:val="none" w:sz="0" w:space="0" w:color="auto"/>
            <w:left w:val="none" w:sz="0" w:space="0" w:color="auto"/>
            <w:bottom w:val="none" w:sz="0" w:space="0" w:color="auto"/>
            <w:right w:val="none" w:sz="0" w:space="0" w:color="auto"/>
          </w:divBdr>
        </w:div>
        <w:div w:id="700664823">
          <w:marLeft w:val="0"/>
          <w:marRight w:val="0"/>
          <w:marTop w:val="0"/>
          <w:marBottom w:val="0"/>
          <w:divBdr>
            <w:top w:val="none" w:sz="0" w:space="0" w:color="auto"/>
            <w:left w:val="none" w:sz="0" w:space="0" w:color="auto"/>
            <w:bottom w:val="none" w:sz="0" w:space="0" w:color="auto"/>
            <w:right w:val="none" w:sz="0" w:space="0" w:color="auto"/>
          </w:divBdr>
        </w:div>
        <w:div w:id="896472852">
          <w:marLeft w:val="0"/>
          <w:marRight w:val="0"/>
          <w:marTop w:val="0"/>
          <w:marBottom w:val="0"/>
          <w:divBdr>
            <w:top w:val="none" w:sz="0" w:space="0" w:color="auto"/>
            <w:left w:val="none" w:sz="0" w:space="0" w:color="auto"/>
            <w:bottom w:val="none" w:sz="0" w:space="0" w:color="auto"/>
            <w:right w:val="none" w:sz="0" w:space="0" w:color="auto"/>
          </w:divBdr>
        </w:div>
        <w:div w:id="1001544377">
          <w:marLeft w:val="0"/>
          <w:marRight w:val="0"/>
          <w:marTop w:val="0"/>
          <w:marBottom w:val="0"/>
          <w:divBdr>
            <w:top w:val="none" w:sz="0" w:space="0" w:color="auto"/>
            <w:left w:val="none" w:sz="0" w:space="0" w:color="auto"/>
            <w:bottom w:val="none" w:sz="0" w:space="0" w:color="auto"/>
            <w:right w:val="none" w:sz="0" w:space="0" w:color="auto"/>
          </w:divBdr>
        </w:div>
        <w:div w:id="1276017974">
          <w:marLeft w:val="0"/>
          <w:marRight w:val="0"/>
          <w:marTop w:val="0"/>
          <w:marBottom w:val="0"/>
          <w:divBdr>
            <w:top w:val="none" w:sz="0" w:space="0" w:color="auto"/>
            <w:left w:val="none" w:sz="0" w:space="0" w:color="auto"/>
            <w:bottom w:val="none" w:sz="0" w:space="0" w:color="auto"/>
            <w:right w:val="none" w:sz="0" w:space="0" w:color="auto"/>
          </w:divBdr>
        </w:div>
        <w:div w:id="1293486607">
          <w:marLeft w:val="0"/>
          <w:marRight w:val="0"/>
          <w:marTop w:val="0"/>
          <w:marBottom w:val="0"/>
          <w:divBdr>
            <w:top w:val="none" w:sz="0" w:space="0" w:color="auto"/>
            <w:left w:val="none" w:sz="0" w:space="0" w:color="auto"/>
            <w:bottom w:val="none" w:sz="0" w:space="0" w:color="auto"/>
            <w:right w:val="none" w:sz="0" w:space="0" w:color="auto"/>
          </w:divBdr>
        </w:div>
        <w:div w:id="1295453931">
          <w:marLeft w:val="0"/>
          <w:marRight w:val="0"/>
          <w:marTop w:val="0"/>
          <w:marBottom w:val="0"/>
          <w:divBdr>
            <w:top w:val="none" w:sz="0" w:space="0" w:color="auto"/>
            <w:left w:val="none" w:sz="0" w:space="0" w:color="auto"/>
            <w:bottom w:val="none" w:sz="0" w:space="0" w:color="auto"/>
            <w:right w:val="none" w:sz="0" w:space="0" w:color="auto"/>
          </w:divBdr>
        </w:div>
        <w:div w:id="1328557014">
          <w:marLeft w:val="0"/>
          <w:marRight w:val="0"/>
          <w:marTop w:val="0"/>
          <w:marBottom w:val="0"/>
          <w:divBdr>
            <w:top w:val="none" w:sz="0" w:space="0" w:color="auto"/>
            <w:left w:val="none" w:sz="0" w:space="0" w:color="auto"/>
            <w:bottom w:val="none" w:sz="0" w:space="0" w:color="auto"/>
            <w:right w:val="none" w:sz="0" w:space="0" w:color="auto"/>
          </w:divBdr>
        </w:div>
        <w:div w:id="1331566965">
          <w:marLeft w:val="0"/>
          <w:marRight w:val="0"/>
          <w:marTop w:val="0"/>
          <w:marBottom w:val="0"/>
          <w:divBdr>
            <w:top w:val="none" w:sz="0" w:space="0" w:color="auto"/>
            <w:left w:val="none" w:sz="0" w:space="0" w:color="auto"/>
            <w:bottom w:val="none" w:sz="0" w:space="0" w:color="auto"/>
            <w:right w:val="none" w:sz="0" w:space="0" w:color="auto"/>
          </w:divBdr>
        </w:div>
        <w:div w:id="1505363790">
          <w:marLeft w:val="0"/>
          <w:marRight w:val="0"/>
          <w:marTop w:val="0"/>
          <w:marBottom w:val="0"/>
          <w:divBdr>
            <w:top w:val="none" w:sz="0" w:space="0" w:color="auto"/>
            <w:left w:val="none" w:sz="0" w:space="0" w:color="auto"/>
            <w:bottom w:val="none" w:sz="0" w:space="0" w:color="auto"/>
            <w:right w:val="none" w:sz="0" w:space="0" w:color="auto"/>
          </w:divBdr>
        </w:div>
        <w:div w:id="1582368274">
          <w:marLeft w:val="0"/>
          <w:marRight w:val="0"/>
          <w:marTop w:val="0"/>
          <w:marBottom w:val="0"/>
          <w:divBdr>
            <w:top w:val="none" w:sz="0" w:space="0" w:color="auto"/>
            <w:left w:val="none" w:sz="0" w:space="0" w:color="auto"/>
            <w:bottom w:val="none" w:sz="0" w:space="0" w:color="auto"/>
            <w:right w:val="none" w:sz="0" w:space="0" w:color="auto"/>
          </w:divBdr>
        </w:div>
        <w:div w:id="1721251012">
          <w:marLeft w:val="0"/>
          <w:marRight w:val="0"/>
          <w:marTop w:val="0"/>
          <w:marBottom w:val="0"/>
          <w:divBdr>
            <w:top w:val="none" w:sz="0" w:space="0" w:color="auto"/>
            <w:left w:val="none" w:sz="0" w:space="0" w:color="auto"/>
            <w:bottom w:val="none" w:sz="0" w:space="0" w:color="auto"/>
            <w:right w:val="none" w:sz="0" w:space="0" w:color="auto"/>
          </w:divBdr>
        </w:div>
        <w:div w:id="1779829641">
          <w:marLeft w:val="0"/>
          <w:marRight w:val="0"/>
          <w:marTop w:val="0"/>
          <w:marBottom w:val="0"/>
          <w:divBdr>
            <w:top w:val="none" w:sz="0" w:space="0" w:color="auto"/>
            <w:left w:val="none" w:sz="0" w:space="0" w:color="auto"/>
            <w:bottom w:val="none" w:sz="0" w:space="0" w:color="auto"/>
            <w:right w:val="none" w:sz="0" w:space="0" w:color="auto"/>
          </w:divBdr>
        </w:div>
        <w:div w:id="1793009923">
          <w:marLeft w:val="0"/>
          <w:marRight w:val="0"/>
          <w:marTop w:val="0"/>
          <w:marBottom w:val="0"/>
          <w:divBdr>
            <w:top w:val="none" w:sz="0" w:space="0" w:color="auto"/>
            <w:left w:val="none" w:sz="0" w:space="0" w:color="auto"/>
            <w:bottom w:val="none" w:sz="0" w:space="0" w:color="auto"/>
            <w:right w:val="none" w:sz="0" w:space="0" w:color="auto"/>
          </w:divBdr>
        </w:div>
        <w:div w:id="1893925948">
          <w:marLeft w:val="0"/>
          <w:marRight w:val="0"/>
          <w:marTop w:val="0"/>
          <w:marBottom w:val="0"/>
          <w:divBdr>
            <w:top w:val="none" w:sz="0" w:space="0" w:color="auto"/>
            <w:left w:val="none" w:sz="0" w:space="0" w:color="auto"/>
            <w:bottom w:val="none" w:sz="0" w:space="0" w:color="auto"/>
            <w:right w:val="none" w:sz="0" w:space="0" w:color="auto"/>
          </w:divBdr>
        </w:div>
        <w:div w:id="1951203632">
          <w:marLeft w:val="0"/>
          <w:marRight w:val="0"/>
          <w:marTop w:val="0"/>
          <w:marBottom w:val="0"/>
          <w:divBdr>
            <w:top w:val="none" w:sz="0" w:space="0" w:color="auto"/>
            <w:left w:val="none" w:sz="0" w:space="0" w:color="auto"/>
            <w:bottom w:val="none" w:sz="0" w:space="0" w:color="auto"/>
            <w:right w:val="none" w:sz="0" w:space="0" w:color="auto"/>
          </w:divBdr>
        </w:div>
        <w:div w:id="1988125600">
          <w:marLeft w:val="0"/>
          <w:marRight w:val="0"/>
          <w:marTop w:val="0"/>
          <w:marBottom w:val="0"/>
          <w:divBdr>
            <w:top w:val="none" w:sz="0" w:space="0" w:color="auto"/>
            <w:left w:val="none" w:sz="0" w:space="0" w:color="auto"/>
            <w:bottom w:val="none" w:sz="0" w:space="0" w:color="auto"/>
            <w:right w:val="none" w:sz="0" w:space="0" w:color="auto"/>
          </w:divBdr>
        </w:div>
      </w:divsChild>
    </w:div>
    <w:div w:id="64960933">
      <w:bodyDiv w:val="1"/>
      <w:marLeft w:val="0"/>
      <w:marRight w:val="0"/>
      <w:marTop w:val="0"/>
      <w:marBottom w:val="0"/>
      <w:divBdr>
        <w:top w:val="none" w:sz="0" w:space="0" w:color="auto"/>
        <w:left w:val="none" w:sz="0" w:space="0" w:color="auto"/>
        <w:bottom w:val="none" w:sz="0" w:space="0" w:color="auto"/>
        <w:right w:val="none" w:sz="0" w:space="0" w:color="auto"/>
      </w:divBdr>
      <w:divsChild>
        <w:div w:id="51076912">
          <w:marLeft w:val="0"/>
          <w:marRight w:val="0"/>
          <w:marTop w:val="0"/>
          <w:marBottom w:val="0"/>
          <w:divBdr>
            <w:top w:val="none" w:sz="0" w:space="0" w:color="auto"/>
            <w:left w:val="none" w:sz="0" w:space="0" w:color="auto"/>
            <w:bottom w:val="none" w:sz="0" w:space="0" w:color="auto"/>
            <w:right w:val="none" w:sz="0" w:space="0" w:color="auto"/>
          </w:divBdr>
        </w:div>
        <w:div w:id="131484323">
          <w:marLeft w:val="0"/>
          <w:marRight w:val="0"/>
          <w:marTop w:val="0"/>
          <w:marBottom w:val="0"/>
          <w:divBdr>
            <w:top w:val="none" w:sz="0" w:space="0" w:color="auto"/>
            <w:left w:val="none" w:sz="0" w:space="0" w:color="auto"/>
            <w:bottom w:val="none" w:sz="0" w:space="0" w:color="auto"/>
            <w:right w:val="none" w:sz="0" w:space="0" w:color="auto"/>
          </w:divBdr>
        </w:div>
        <w:div w:id="187454166">
          <w:marLeft w:val="0"/>
          <w:marRight w:val="0"/>
          <w:marTop w:val="0"/>
          <w:marBottom w:val="0"/>
          <w:divBdr>
            <w:top w:val="none" w:sz="0" w:space="0" w:color="auto"/>
            <w:left w:val="none" w:sz="0" w:space="0" w:color="auto"/>
            <w:bottom w:val="none" w:sz="0" w:space="0" w:color="auto"/>
            <w:right w:val="none" w:sz="0" w:space="0" w:color="auto"/>
          </w:divBdr>
        </w:div>
        <w:div w:id="234165780">
          <w:marLeft w:val="0"/>
          <w:marRight w:val="0"/>
          <w:marTop w:val="0"/>
          <w:marBottom w:val="0"/>
          <w:divBdr>
            <w:top w:val="none" w:sz="0" w:space="0" w:color="auto"/>
            <w:left w:val="none" w:sz="0" w:space="0" w:color="auto"/>
            <w:bottom w:val="none" w:sz="0" w:space="0" w:color="auto"/>
            <w:right w:val="none" w:sz="0" w:space="0" w:color="auto"/>
          </w:divBdr>
        </w:div>
        <w:div w:id="416828779">
          <w:marLeft w:val="0"/>
          <w:marRight w:val="0"/>
          <w:marTop w:val="0"/>
          <w:marBottom w:val="0"/>
          <w:divBdr>
            <w:top w:val="none" w:sz="0" w:space="0" w:color="auto"/>
            <w:left w:val="none" w:sz="0" w:space="0" w:color="auto"/>
            <w:bottom w:val="none" w:sz="0" w:space="0" w:color="auto"/>
            <w:right w:val="none" w:sz="0" w:space="0" w:color="auto"/>
          </w:divBdr>
        </w:div>
        <w:div w:id="417094795">
          <w:marLeft w:val="0"/>
          <w:marRight w:val="0"/>
          <w:marTop w:val="0"/>
          <w:marBottom w:val="0"/>
          <w:divBdr>
            <w:top w:val="none" w:sz="0" w:space="0" w:color="auto"/>
            <w:left w:val="none" w:sz="0" w:space="0" w:color="auto"/>
            <w:bottom w:val="none" w:sz="0" w:space="0" w:color="auto"/>
            <w:right w:val="none" w:sz="0" w:space="0" w:color="auto"/>
          </w:divBdr>
        </w:div>
        <w:div w:id="593124650">
          <w:marLeft w:val="0"/>
          <w:marRight w:val="0"/>
          <w:marTop w:val="0"/>
          <w:marBottom w:val="0"/>
          <w:divBdr>
            <w:top w:val="none" w:sz="0" w:space="0" w:color="auto"/>
            <w:left w:val="none" w:sz="0" w:space="0" w:color="auto"/>
            <w:bottom w:val="none" w:sz="0" w:space="0" w:color="auto"/>
            <w:right w:val="none" w:sz="0" w:space="0" w:color="auto"/>
          </w:divBdr>
        </w:div>
        <w:div w:id="625741584">
          <w:marLeft w:val="0"/>
          <w:marRight w:val="0"/>
          <w:marTop w:val="0"/>
          <w:marBottom w:val="0"/>
          <w:divBdr>
            <w:top w:val="none" w:sz="0" w:space="0" w:color="auto"/>
            <w:left w:val="none" w:sz="0" w:space="0" w:color="auto"/>
            <w:bottom w:val="none" w:sz="0" w:space="0" w:color="auto"/>
            <w:right w:val="none" w:sz="0" w:space="0" w:color="auto"/>
          </w:divBdr>
        </w:div>
        <w:div w:id="751389882">
          <w:marLeft w:val="0"/>
          <w:marRight w:val="0"/>
          <w:marTop w:val="0"/>
          <w:marBottom w:val="0"/>
          <w:divBdr>
            <w:top w:val="none" w:sz="0" w:space="0" w:color="auto"/>
            <w:left w:val="none" w:sz="0" w:space="0" w:color="auto"/>
            <w:bottom w:val="none" w:sz="0" w:space="0" w:color="auto"/>
            <w:right w:val="none" w:sz="0" w:space="0" w:color="auto"/>
          </w:divBdr>
        </w:div>
        <w:div w:id="979381372">
          <w:marLeft w:val="0"/>
          <w:marRight w:val="0"/>
          <w:marTop w:val="0"/>
          <w:marBottom w:val="0"/>
          <w:divBdr>
            <w:top w:val="none" w:sz="0" w:space="0" w:color="auto"/>
            <w:left w:val="none" w:sz="0" w:space="0" w:color="auto"/>
            <w:bottom w:val="none" w:sz="0" w:space="0" w:color="auto"/>
            <w:right w:val="none" w:sz="0" w:space="0" w:color="auto"/>
          </w:divBdr>
        </w:div>
        <w:div w:id="1036078949">
          <w:marLeft w:val="0"/>
          <w:marRight w:val="0"/>
          <w:marTop w:val="0"/>
          <w:marBottom w:val="0"/>
          <w:divBdr>
            <w:top w:val="none" w:sz="0" w:space="0" w:color="auto"/>
            <w:left w:val="none" w:sz="0" w:space="0" w:color="auto"/>
            <w:bottom w:val="none" w:sz="0" w:space="0" w:color="auto"/>
            <w:right w:val="none" w:sz="0" w:space="0" w:color="auto"/>
          </w:divBdr>
        </w:div>
        <w:div w:id="1050762989">
          <w:marLeft w:val="0"/>
          <w:marRight w:val="0"/>
          <w:marTop w:val="0"/>
          <w:marBottom w:val="0"/>
          <w:divBdr>
            <w:top w:val="none" w:sz="0" w:space="0" w:color="auto"/>
            <w:left w:val="none" w:sz="0" w:space="0" w:color="auto"/>
            <w:bottom w:val="none" w:sz="0" w:space="0" w:color="auto"/>
            <w:right w:val="none" w:sz="0" w:space="0" w:color="auto"/>
          </w:divBdr>
        </w:div>
        <w:div w:id="1159924336">
          <w:marLeft w:val="0"/>
          <w:marRight w:val="0"/>
          <w:marTop w:val="0"/>
          <w:marBottom w:val="0"/>
          <w:divBdr>
            <w:top w:val="none" w:sz="0" w:space="0" w:color="auto"/>
            <w:left w:val="none" w:sz="0" w:space="0" w:color="auto"/>
            <w:bottom w:val="none" w:sz="0" w:space="0" w:color="auto"/>
            <w:right w:val="none" w:sz="0" w:space="0" w:color="auto"/>
          </w:divBdr>
        </w:div>
        <w:div w:id="1192037372">
          <w:marLeft w:val="0"/>
          <w:marRight w:val="0"/>
          <w:marTop w:val="0"/>
          <w:marBottom w:val="0"/>
          <w:divBdr>
            <w:top w:val="none" w:sz="0" w:space="0" w:color="auto"/>
            <w:left w:val="none" w:sz="0" w:space="0" w:color="auto"/>
            <w:bottom w:val="none" w:sz="0" w:space="0" w:color="auto"/>
            <w:right w:val="none" w:sz="0" w:space="0" w:color="auto"/>
          </w:divBdr>
        </w:div>
        <w:div w:id="1198546450">
          <w:marLeft w:val="0"/>
          <w:marRight w:val="0"/>
          <w:marTop w:val="0"/>
          <w:marBottom w:val="0"/>
          <w:divBdr>
            <w:top w:val="none" w:sz="0" w:space="0" w:color="auto"/>
            <w:left w:val="none" w:sz="0" w:space="0" w:color="auto"/>
            <w:bottom w:val="none" w:sz="0" w:space="0" w:color="auto"/>
            <w:right w:val="none" w:sz="0" w:space="0" w:color="auto"/>
          </w:divBdr>
        </w:div>
        <w:div w:id="1204513070">
          <w:marLeft w:val="0"/>
          <w:marRight w:val="0"/>
          <w:marTop w:val="0"/>
          <w:marBottom w:val="0"/>
          <w:divBdr>
            <w:top w:val="none" w:sz="0" w:space="0" w:color="auto"/>
            <w:left w:val="none" w:sz="0" w:space="0" w:color="auto"/>
            <w:bottom w:val="none" w:sz="0" w:space="0" w:color="auto"/>
            <w:right w:val="none" w:sz="0" w:space="0" w:color="auto"/>
          </w:divBdr>
        </w:div>
        <w:div w:id="1300765458">
          <w:marLeft w:val="0"/>
          <w:marRight w:val="0"/>
          <w:marTop w:val="0"/>
          <w:marBottom w:val="0"/>
          <w:divBdr>
            <w:top w:val="none" w:sz="0" w:space="0" w:color="auto"/>
            <w:left w:val="none" w:sz="0" w:space="0" w:color="auto"/>
            <w:bottom w:val="none" w:sz="0" w:space="0" w:color="auto"/>
            <w:right w:val="none" w:sz="0" w:space="0" w:color="auto"/>
          </w:divBdr>
        </w:div>
        <w:div w:id="1314217763">
          <w:marLeft w:val="0"/>
          <w:marRight w:val="0"/>
          <w:marTop w:val="0"/>
          <w:marBottom w:val="0"/>
          <w:divBdr>
            <w:top w:val="none" w:sz="0" w:space="0" w:color="auto"/>
            <w:left w:val="none" w:sz="0" w:space="0" w:color="auto"/>
            <w:bottom w:val="none" w:sz="0" w:space="0" w:color="auto"/>
            <w:right w:val="none" w:sz="0" w:space="0" w:color="auto"/>
          </w:divBdr>
        </w:div>
        <w:div w:id="1428386580">
          <w:marLeft w:val="0"/>
          <w:marRight w:val="0"/>
          <w:marTop w:val="0"/>
          <w:marBottom w:val="0"/>
          <w:divBdr>
            <w:top w:val="none" w:sz="0" w:space="0" w:color="auto"/>
            <w:left w:val="none" w:sz="0" w:space="0" w:color="auto"/>
            <w:bottom w:val="none" w:sz="0" w:space="0" w:color="auto"/>
            <w:right w:val="none" w:sz="0" w:space="0" w:color="auto"/>
          </w:divBdr>
        </w:div>
        <w:div w:id="1528056416">
          <w:marLeft w:val="0"/>
          <w:marRight w:val="0"/>
          <w:marTop w:val="0"/>
          <w:marBottom w:val="0"/>
          <w:divBdr>
            <w:top w:val="none" w:sz="0" w:space="0" w:color="auto"/>
            <w:left w:val="none" w:sz="0" w:space="0" w:color="auto"/>
            <w:bottom w:val="none" w:sz="0" w:space="0" w:color="auto"/>
            <w:right w:val="none" w:sz="0" w:space="0" w:color="auto"/>
          </w:divBdr>
        </w:div>
        <w:div w:id="1555772034">
          <w:marLeft w:val="0"/>
          <w:marRight w:val="0"/>
          <w:marTop w:val="0"/>
          <w:marBottom w:val="0"/>
          <w:divBdr>
            <w:top w:val="none" w:sz="0" w:space="0" w:color="auto"/>
            <w:left w:val="none" w:sz="0" w:space="0" w:color="auto"/>
            <w:bottom w:val="none" w:sz="0" w:space="0" w:color="auto"/>
            <w:right w:val="none" w:sz="0" w:space="0" w:color="auto"/>
          </w:divBdr>
        </w:div>
        <w:div w:id="1599292185">
          <w:marLeft w:val="0"/>
          <w:marRight w:val="0"/>
          <w:marTop w:val="0"/>
          <w:marBottom w:val="0"/>
          <w:divBdr>
            <w:top w:val="none" w:sz="0" w:space="0" w:color="auto"/>
            <w:left w:val="none" w:sz="0" w:space="0" w:color="auto"/>
            <w:bottom w:val="none" w:sz="0" w:space="0" w:color="auto"/>
            <w:right w:val="none" w:sz="0" w:space="0" w:color="auto"/>
          </w:divBdr>
        </w:div>
        <w:div w:id="1693536562">
          <w:marLeft w:val="0"/>
          <w:marRight w:val="0"/>
          <w:marTop w:val="0"/>
          <w:marBottom w:val="0"/>
          <w:divBdr>
            <w:top w:val="none" w:sz="0" w:space="0" w:color="auto"/>
            <w:left w:val="none" w:sz="0" w:space="0" w:color="auto"/>
            <w:bottom w:val="none" w:sz="0" w:space="0" w:color="auto"/>
            <w:right w:val="none" w:sz="0" w:space="0" w:color="auto"/>
          </w:divBdr>
        </w:div>
        <w:div w:id="1695232329">
          <w:marLeft w:val="0"/>
          <w:marRight w:val="0"/>
          <w:marTop w:val="0"/>
          <w:marBottom w:val="0"/>
          <w:divBdr>
            <w:top w:val="none" w:sz="0" w:space="0" w:color="auto"/>
            <w:left w:val="none" w:sz="0" w:space="0" w:color="auto"/>
            <w:bottom w:val="none" w:sz="0" w:space="0" w:color="auto"/>
            <w:right w:val="none" w:sz="0" w:space="0" w:color="auto"/>
          </w:divBdr>
        </w:div>
        <w:div w:id="1713266930">
          <w:marLeft w:val="0"/>
          <w:marRight w:val="0"/>
          <w:marTop w:val="0"/>
          <w:marBottom w:val="0"/>
          <w:divBdr>
            <w:top w:val="none" w:sz="0" w:space="0" w:color="auto"/>
            <w:left w:val="none" w:sz="0" w:space="0" w:color="auto"/>
            <w:bottom w:val="none" w:sz="0" w:space="0" w:color="auto"/>
            <w:right w:val="none" w:sz="0" w:space="0" w:color="auto"/>
          </w:divBdr>
        </w:div>
        <w:div w:id="1825390744">
          <w:marLeft w:val="0"/>
          <w:marRight w:val="0"/>
          <w:marTop w:val="0"/>
          <w:marBottom w:val="0"/>
          <w:divBdr>
            <w:top w:val="none" w:sz="0" w:space="0" w:color="auto"/>
            <w:left w:val="none" w:sz="0" w:space="0" w:color="auto"/>
            <w:bottom w:val="none" w:sz="0" w:space="0" w:color="auto"/>
            <w:right w:val="none" w:sz="0" w:space="0" w:color="auto"/>
          </w:divBdr>
        </w:div>
        <w:div w:id="1835678584">
          <w:marLeft w:val="0"/>
          <w:marRight w:val="0"/>
          <w:marTop w:val="0"/>
          <w:marBottom w:val="0"/>
          <w:divBdr>
            <w:top w:val="none" w:sz="0" w:space="0" w:color="auto"/>
            <w:left w:val="none" w:sz="0" w:space="0" w:color="auto"/>
            <w:bottom w:val="none" w:sz="0" w:space="0" w:color="auto"/>
            <w:right w:val="none" w:sz="0" w:space="0" w:color="auto"/>
          </w:divBdr>
        </w:div>
        <w:div w:id="1904363586">
          <w:marLeft w:val="0"/>
          <w:marRight w:val="0"/>
          <w:marTop w:val="0"/>
          <w:marBottom w:val="0"/>
          <w:divBdr>
            <w:top w:val="none" w:sz="0" w:space="0" w:color="auto"/>
            <w:left w:val="none" w:sz="0" w:space="0" w:color="auto"/>
            <w:bottom w:val="none" w:sz="0" w:space="0" w:color="auto"/>
            <w:right w:val="none" w:sz="0" w:space="0" w:color="auto"/>
          </w:divBdr>
        </w:div>
        <w:div w:id="2092311399">
          <w:marLeft w:val="0"/>
          <w:marRight w:val="0"/>
          <w:marTop w:val="0"/>
          <w:marBottom w:val="0"/>
          <w:divBdr>
            <w:top w:val="none" w:sz="0" w:space="0" w:color="auto"/>
            <w:left w:val="none" w:sz="0" w:space="0" w:color="auto"/>
            <w:bottom w:val="none" w:sz="0" w:space="0" w:color="auto"/>
            <w:right w:val="none" w:sz="0" w:space="0" w:color="auto"/>
          </w:divBdr>
        </w:div>
        <w:div w:id="2095974472">
          <w:marLeft w:val="0"/>
          <w:marRight w:val="0"/>
          <w:marTop w:val="0"/>
          <w:marBottom w:val="0"/>
          <w:divBdr>
            <w:top w:val="none" w:sz="0" w:space="0" w:color="auto"/>
            <w:left w:val="none" w:sz="0" w:space="0" w:color="auto"/>
            <w:bottom w:val="none" w:sz="0" w:space="0" w:color="auto"/>
            <w:right w:val="none" w:sz="0" w:space="0" w:color="auto"/>
          </w:divBdr>
        </w:div>
        <w:div w:id="2140414857">
          <w:marLeft w:val="0"/>
          <w:marRight w:val="0"/>
          <w:marTop w:val="0"/>
          <w:marBottom w:val="0"/>
          <w:divBdr>
            <w:top w:val="none" w:sz="0" w:space="0" w:color="auto"/>
            <w:left w:val="none" w:sz="0" w:space="0" w:color="auto"/>
            <w:bottom w:val="none" w:sz="0" w:space="0" w:color="auto"/>
            <w:right w:val="none" w:sz="0" w:space="0" w:color="auto"/>
          </w:divBdr>
        </w:div>
      </w:divsChild>
    </w:div>
    <w:div w:id="146367111">
      <w:bodyDiv w:val="1"/>
      <w:marLeft w:val="0"/>
      <w:marRight w:val="0"/>
      <w:marTop w:val="0"/>
      <w:marBottom w:val="0"/>
      <w:divBdr>
        <w:top w:val="none" w:sz="0" w:space="0" w:color="auto"/>
        <w:left w:val="none" w:sz="0" w:space="0" w:color="auto"/>
        <w:bottom w:val="none" w:sz="0" w:space="0" w:color="auto"/>
        <w:right w:val="none" w:sz="0" w:space="0" w:color="auto"/>
      </w:divBdr>
      <w:divsChild>
        <w:div w:id="14701289">
          <w:marLeft w:val="0"/>
          <w:marRight w:val="0"/>
          <w:marTop w:val="0"/>
          <w:marBottom w:val="0"/>
          <w:divBdr>
            <w:top w:val="none" w:sz="0" w:space="0" w:color="auto"/>
            <w:left w:val="none" w:sz="0" w:space="0" w:color="auto"/>
            <w:bottom w:val="none" w:sz="0" w:space="0" w:color="auto"/>
            <w:right w:val="none" w:sz="0" w:space="0" w:color="auto"/>
          </w:divBdr>
          <w:divsChild>
            <w:div w:id="48039529">
              <w:marLeft w:val="0"/>
              <w:marRight w:val="0"/>
              <w:marTop w:val="0"/>
              <w:marBottom w:val="0"/>
              <w:divBdr>
                <w:top w:val="none" w:sz="0" w:space="0" w:color="auto"/>
                <w:left w:val="none" w:sz="0" w:space="0" w:color="auto"/>
                <w:bottom w:val="none" w:sz="0" w:space="0" w:color="auto"/>
                <w:right w:val="none" w:sz="0" w:space="0" w:color="auto"/>
              </w:divBdr>
            </w:div>
            <w:div w:id="151877673">
              <w:marLeft w:val="0"/>
              <w:marRight w:val="0"/>
              <w:marTop w:val="0"/>
              <w:marBottom w:val="0"/>
              <w:divBdr>
                <w:top w:val="none" w:sz="0" w:space="0" w:color="auto"/>
                <w:left w:val="none" w:sz="0" w:space="0" w:color="auto"/>
                <w:bottom w:val="none" w:sz="0" w:space="0" w:color="auto"/>
                <w:right w:val="none" w:sz="0" w:space="0" w:color="auto"/>
              </w:divBdr>
            </w:div>
            <w:div w:id="368452005">
              <w:marLeft w:val="0"/>
              <w:marRight w:val="0"/>
              <w:marTop w:val="0"/>
              <w:marBottom w:val="0"/>
              <w:divBdr>
                <w:top w:val="none" w:sz="0" w:space="0" w:color="auto"/>
                <w:left w:val="none" w:sz="0" w:space="0" w:color="auto"/>
                <w:bottom w:val="none" w:sz="0" w:space="0" w:color="auto"/>
                <w:right w:val="none" w:sz="0" w:space="0" w:color="auto"/>
              </w:divBdr>
            </w:div>
            <w:div w:id="401106003">
              <w:marLeft w:val="0"/>
              <w:marRight w:val="0"/>
              <w:marTop w:val="0"/>
              <w:marBottom w:val="0"/>
              <w:divBdr>
                <w:top w:val="none" w:sz="0" w:space="0" w:color="auto"/>
                <w:left w:val="none" w:sz="0" w:space="0" w:color="auto"/>
                <w:bottom w:val="none" w:sz="0" w:space="0" w:color="auto"/>
                <w:right w:val="none" w:sz="0" w:space="0" w:color="auto"/>
              </w:divBdr>
            </w:div>
            <w:div w:id="490416441">
              <w:marLeft w:val="0"/>
              <w:marRight w:val="0"/>
              <w:marTop w:val="0"/>
              <w:marBottom w:val="0"/>
              <w:divBdr>
                <w:top w:val="none" w:sz="0" w:space="0" w:color="auto"/>
                <w:left w:val="none" w:sz="0" w:space="0" w:color="auto"/>
                <w:bottom w:val="none" w:sz="0" w:space="0" w:color="auto"/>
                <w:right w:val="none" w:sz="0" w:space="0" w:color="auto"/>
              </w:divBdr>
            </w:div>
            <w:div w:id="538208484">
              <w:marLeft w:val="0"/>
              <w:marRight w:val="0"/>
              <w:marTop w:val="0"/>
              <w:marBottom w:val="0"/>
              <w:divBdr>
                <w:top w:val="none" w:sz="0" w:space="0" w:color="auto"/>
                <w:left w:val="none" w:sz="0" w:space="0" w:color="auto"/>
                <w:bottom w:val="none" w:sz="0" w:space="0" w:color="auto"/>
                <w:right w:val="none" w:sz="0" w:space="0" w:color="auto"/>
              </w:divBdr>
            </w:div>
            <w:div w:id="551113884">
              <w:marLeft w:val="0"/>
              <w:marRight w:val="0"/>
              <w:marTop w:val="0"/>
              <w:marBottom w:val="0"/>
              <w:divBdr>
                <w:top w:val="none" w:sz="0" w:space="0" w:color="auto"/>
                <w:left w:val="none" w:sz="0" w:space="0" w:color="auto"/>
                <w:bottom w:val="none" w:sz="0" w:space="0" w:color="auto"/>
                <w:right w:val="none" w:sz="0" w:space="0" w:color="auto"/>
              </w:divBdr>
            </w:div>
            <w:div w:id="596333564">
              <w:marLeft w:val="0"/>
              <w:marRight w:val="0"/>
              <w:marTop w:val="0"/>
              <w:marBottom w:val="0"/>
              <w:divBdr>
                <w:top w:val="none" w:sz="0" w:space="0" w:color="auto"/>
                <w:left w:val="none" w:sz="0" w:space="0" w:color="auto"/>
                <w:bottom w:val="none" w:sz="0" w:space="0" w:color="auto"/>
                <w:right w:val="none" w:sz="0" w:space="0" w:color="auto"/>
              </w:divBdr>
            </w:div>
            <w:div w:id="600380301">
              <w:marLeft w:val="0"/>
              <w:marRight w:val="0"/>
              <w:marTop w:val="0"/>
              <w:marBottom w:val="0"/>
              <w:divBdr>
                <w:top w:val="none" w:sz="0" w:space="0" w:color="auto"/>
                <w:left w:val="none" w:sz="0" w:space="0" w:color="auto"/>
                <w:bottom w:val="none" w:sz="0" w:space="0" w:color="auto"/>
                <w:right w:val="none" w:sz="0" w:space="0" w:color="auto"/>
              </w:divBdr>
            </w:div>
            <w:div w:id="683477199">
              <w:marLeft w:val="0"/>
              <w:marRight w:val="0"/>
              <w:marTop w:val="0"/>
              <w:marBottom w:val="0"/>
              <w:divBdr>
                <w:top w:val="none" w:sz="0" w:space="0" w:color="auto"/>
                <w:left w:val="none" w:sz="0" w:space="0" w:color="auto"/>
                <w:bottom w:val="none" w:sz="0" w:space="0" w:color="auto"/>
                <w:right w:val="none" w:sz="0" w:space="0" w:color="auto"/>
              </w:divBdr>
            </w:div>
            <w:div w:id="726074353">
              <w:marLeft w:val="0"/>
              <w:marRight w:val="0"/>
              <w:marTop w:val="0"/>
              <w:marBottom w:val="0"/>
              <w:divBdr>
                <w:top w:val="none" w:sz="0" w:space="0" w:color="auto"/>
                <w:left w:val="none" w:sz="0" w:space="0" w:color="auto"/>
                <w:bottom w:val="none" w:sz="0" w:space="0" w:color="auto"/>
                <w:right w:val="none" w:sz="0" w:space="0" w:color="auto"/>
              </w:divBdr>
            </w:div>
            <w:div w:id="896430254">
              <w:marLeft w:val="0"/>
              <w:marRight w:val="0"/>
              <w:marTop w:val="0"/>
              <w:marBottom w:val="0"/>
              <w:divBdr>
                <w:top w:val="none" w:sz="0" w:space="0" w:color="auto"/>
                <w:left w:val="none" w:sz="0" w:space="0" w:color="auto"/>
                <w:bottom w:val="none" w:sz="0" w:space="0" w:color="auto"/>
                <w:right w:val="none" w:sz="0" w:space="0" w:color="auto"/>
              </w:divBdr>
            </w:div>
            <w:div w:id="1029768237">
              <w:marLeft w:val="0"/>
              <w:marRight w:val="0"/>
              <w:marTop w:val="0"/>
              <w:marBottom w:val="0"/>
              <w:divBdr>
                <w:top w:val="none" w:sz="0" w:space="0" w:color="auto"/>
                <w:left w:val="none" w:sz="0" w:space="0" w:color="auto"/>
                <w:bottom w:val="none" w:sz="0" w:space="0" w:color="auto"/>
                <w:right w:val="none" w:sz="0" w:space="0" w:color="auto"/>
              </w:divBdr>
            </w:div>
            <w:div w:id="1154688304">
              <w:marLeft w:val="0"/>
              <w:marRight w:val="0"/>
              <w:marTop w:val="0"/>
              <w:marBottom w:val="0"/>
              <w:divBdr>
                <w:top w:val="none" w:sz="0" w:space="0" w:color="auto"/>
                <w:left w:val="none" w:sz="0" w:space="0" w:color="auto"/>
                <w:bottom w:val="none" w:sz="0" w:space="0" w:color="auto"/>
                <w:right w:val="none" w:sz="0" w:space="0" w:color="auto"/>
              </w:divBdr>
            </w:div>
            <w:div w:id="1254507897">
              <w:marLeft w:val="0"/>
              <w:marRight w:val="0"/>
              <w:marTop w:val="0"/>
              <w:marBottom w:val="0"/>
              <w:divBdr>
                <w:top w:val="none" w:sz="0" w:space="0" w:color="auto"/>
                <w:left w:val="none" w:sz="0" w:space="0" w:color="auto"/>
                <w:bottom w:val="none" w:sz="0" w:space="0" w:color="auto"/>
                <w:right w:val="none" w:sz="0" w:space="0" w:color="auto"/>
              </w:divBdr>
            </w:div>
            <w:div w:id="1412659265">
              <w:marLeft w:val="0"/>
              <w:marRight w:val="0"/>
              <w:marTop w:val="0"/>
              <w:marBottom w:val="0"/>
              <w:divBdr>
                <w:top w:val="none" w:sz="0" w:space="0" w:color="auto"/>
                <w:left w:val="none" w:sz="0" w:space="0" w:color="auto"/>
                <w:bottom w:val="none" w:sz="0" w:space="0" w:color="auto"/>
                <w:right w:val="none" w:sz="0" w:space="0" w:color="auto"/>
              </w:divBdr>
            </w:div>
            <w:div w:id="1518888889">
              <w:marLeft w:val="0"/>
              <w:marRight w:val="0"/>
              <w:marTop w:val="0"/>
              <w:marBottom w:val="0"/>
              <w:divBdr>
                <w:top w:val="none" w:sz="0" w:space="0" w:color="auto"/>
                <w:left w:val="none" w:sz="0" w:space="0" w:color="auto"/>
                <w:bottom w:val="none" w:sz="0" w:space="0" w:color="auto"/>
                <w:right w:val="none" w:sz="0" w:space="0" w:color="auto"/>
              </w:divBdr>
            </w:div>
            <w:div w:id="1526097983">
              <w:marLeft w:val="0"/>
              <w:marRight w:val="0"/>
              <w:marTop w:val="0"/>
              <w:marBottom w:val="0"/>
              <w:divBdr>
                <w:top w:val="none" w:sz="0" w:space="0" w:color="auto"/>
                <w:left w:val="none" w:sz="0" w:space="0" w:color="auto"/>
                <w:bottom w:val="none" w:sz="0" w:space="0" w:color="auto"/>
                <w:right w:val="none" w:sz="0" w:space="0" w:color="auto"/>
              </w:divBdr>
            </w:div>
            <w:div w:id="2052803624">
              <w:marLeft w:val="0"/>
              <w:marRight w:val="0"/>
              <w:marTop w:val="0"/>
              <w:marBottom w:val="0"/>
              <w:divBdr>
                <w:top w:val="none" w:sz="0" w:space="0" w:color="auto"/>
                <w:left w:val="none" w:sz="0" w:space="0" w:color="auto"/>
                <w:bottom w:val="none" w:sz="0" w:space="0" w:color="auto"/>
                <w:right w:val="none" w:sz="0" w:space="0" w:color="auto"/>
              </w:divBdr>
            </w:div>
            <w:div w:id="2065791937">
              <w:marLeft w:val="0"/>
              <w:marRight w:val="0"/>
              <w:marTop w:val="0"/>
              <w:marBottom w:val="0"/>
              <w:divBdr>
                <w:top w:val="none" w:sz="0" w:space="0" w:color="auto"/>
                <w:left w:val="none" w:sz="0" w:space="0" w:color="auto"/>
                <w:bottom w:val="none" w:sz="0" w:space="0" w:color="auto"/>
                <w:right w:val="none" w:sz="0" w:space="0" w:color="auto"/>
              </w:divBdr>
            </w:div>
          </w:divsChild>
        </w:div>
        <w:div w:id="1184125274">
          <w:marLeft w:val="0"/>
          <w:marRight w:val="0"/>
          <w:marTop w:val="0"/>
          <w:marBottom w:val="0"/>
          <w:divBdr>
            <w:top w:val="none" w:sz="0" w:space="0" w:color="auto"/>
            <w:left w:val="none" w:sz="0" w:space="0" w:color="auto"/>
            <w:bottom w:val="none" w:sz="0" w:space="0" w:color="auto"/>
            <w:right w:val="none" w:sz="0" w:space="0" w:color="auto"/>
          </w:divBdr>
          <w:divsChild>
            <w:div w:id="112794216">
              <w:marLeft w:val="0"/>
              <w:marRight w:val="0"/>
              <w:marTop w:val="0"/>
              <w:marBottom w:val="0"/>
              <w:divBdr>
                <w:top w:val="none" w:sz="0" w:space="0" w:color="auto"/>
                <w:left w:val="none" w:sz="0" w:space="0" w:color="auto"/>
                <w:bottom w:val="none" w:sz="0" w:space="0" w:color="auto"/>
                <w:right w:val="none" w:sz="0" w:space="0" w:color="auto"/>
              </w:divBdr>
            </w:div>
            <w:div w:id="196894348">
              <w:marLeft w:val="0"/>
              <w:marRight w:val="0"/>
              <w:marTop w:val="0"/>
              <w:marBottom w:val="0"/>
              <w:divBdr>
                <w:top w:val="none" w:sz="0" w:space="0" w:color="auto"/>
                <w:left w:val="none" w:sz="0" w:space="0" w:color="auto"/>
                <w:bottom w:val="none" w:sz="0" w:space="0" w:color="auto"/>
                <w:right w:val="none" w:sz="0" w:space="0" w:color="auto"/>
              </w:divBdr>
            </w:div>
            <w:div w:id="497501453">
              <w:marLeft w:val="0"/>
              <w:marRight w:val="0"/>
              <w:marTop w:val="0"/>
              <w:marBottom w:val="0"/>
              <w:divBdr>
                <w:top w:val="none" w:sz="0" w:space="0" w:color="auto"/>
                <w:left w:val="none" w:sz="0" w:space="0" w:color="auto"/>
                <w:bottom w:val="none" w:sz="0" w:space="0" w:color="auto"/>
                <w:right w:val="none" w:sz="0" w:space="0" w:color="auto"/>
              </w:divBdr>
            </w:div>
            <w:div w:id="500970254">
              <w:marLeft w:val="0"/>
              <w:marRight w:val="0"/>
              <w:marTop w:val="0"/>
              <w:marBottom w:val="0"/>
              <w:divBdr>
                <w:top w:val="none" w:sz="0" w:space="0" w:color="auto"/>
                <w:left w:val="none" w:sz="0" w:space="0" w:color="auto"/>
                <w:bottom w:val="none" w:sz="0" w:space="0" w:color="auto"/>
                <w:right w:val="none" w:sz="0" w:space="0" w:color="auto"/>
              </w:divBdr>
            </w:div>
            <w:div w:id="508444487">
              <w:marLeft w:val="0"/>
              <w:marRight w:val="0"/>
              <w:marTop w:val="0"/>
              <w:marBottom w:val="0"/>
              <w:divBdr>
                <w:top w:val="none" w:sz="0" w:space="0" w:color="auto"/>
                <w:left w:val="none" w:sz="0" w:space="0" w:color="auto"/>
                <w:bottom w:val="none" w:sz="0" w:space="0" w:color="auto"/>
                <w:right w:val="none" w:sz="0" w:space="0" w:color="auto"/>
              </w:divBdr>
            </w:div>
            <w:div w:id="526483183">
              <w:marLeft w:val="0"/>
              <w:marRight w:val="0"/>
              <w:marTop w:val="0"/>
              <w:marBottom w:val="0"/>
              <w:divBdr>
                <w:top w:val="none" w:sz="0" w:space="0" w:color="auto"/>
                <w:left w:val="none" w:sz="0" w:space="0" w:color="auto"/>
                <w:bottom w:val="none" w:sz="0" w:space="0" w:color="auto"/>
                <w:right w:val="none" w:sz="0" w:space="0" w:color="auto"/>
              </w:divBdr>
            </w:div>
            <w:div w:id="593981135">
              <w:marLeft w:val="0"/>
              <w:marRight w:val="0"/>
              <w:marTop w:val="0"/>
              <w:marBottom w:val="0"/>
              <w:divBdr>
                <w:top w:val="none" w:sz="0" w:space="0" w:color="auto"/>
                <w:left w:val="none" w:sz="0" w:space="0" w:color="auto"/>
                <w:bottom w:val="none" w:sz="0" w:space="0" w:color="auto"/>
                <w:right w:val="none" w:sz="0" w:space="0" w:color="auto"/>
              </w:divBdr>
            </w:div>
            <w:div w:id="702637105">
              <w:marLeft w:val="0"/>
              <w:marRight w:val="0"/>
              <w:marTop w:val="0"/>
              <w:marBottom w:val="0"/>
              <w:divBdr>
                <w:top w:val="none" w:sz="0" w:space="0" w:color="auto"/>
                <w:left w:val="none" w:sz="0" w:space="0" w:color="auto"/>
                <w:bottom w:val="none" w:sz="0" w:space="0" w:color="auto"/>
                <w:right w:val="none" w:sz="0" w:space="0" w:color="auto"/>
              </w:divBdr>
            </w:div>
            <w:div w:id="1005665175">
              <w:marLeft w:val="0"/>
              <w:marRight w:val="0"/>
              <w:marTop w:val="0"/>
              <w:marBottom w:val="0"/>
              <w:divBdr>
                <w:top w:val="none" w:sz="0" w:space="0" w:color="auto"/>
                <w:left w:val="none" w:sz="0" w:space="0" w:color="auto"/>
                <w:bottom w:val="none" w:sz="0" w:space="0" w:color="auto"/>
                <w:right w:val="none" w:sz="0" w:space="0" w:color="auto"/>
              </w:divBdr>
            </w:div>
            <w:div w:id="1201429855">
              <w:marLeft w:val="0"/>
              <w:marRight w:val="0"/>
              <w:marTop w:val="0"/>
              <w:marBottom w:val="0"/>
              <w:divBdr>
                <w:top w:val="none" w:sz="0" w:space="0" w:color="auto"/>
                <w:left w:val="none" w:sz="0" w:space="0" w:color="auto"/>
                <w:bottom w:val="none" w:sz="0" w:space="0" w:color="auto"/>
                <w:right w:val="none" w:sz="0" w:space="0" w:color="auto"/>
              </w:divBdr>
            </w:div>
            <w:div w:id="1597664919">
              <w:marLeft w:val="0"/>
              <w:marRight w:val="0"/>
              <w:marTop w:val="0"/>
              <w:marBottom w:val="0"/>
              <w:divBdr>
                <w:top w:val="none" w:sz="0" w:space="0" w:color="auto"/>
                <w:left w:val="none" w:sz="0" w:space="0" w:color="auto"/>
                <w:bottom w:val="none" w:sz="0" w:space="0" w:color="auto"/>
                <w:right w:val="none" w:sz="0" w:space="0" w:color="auto"/>
              </w:divBdr>
            </w:div>
            <w:div w:id="1707556267">
              <w:marLeft w:val="0"/>
              <w:marRight w:val="0"/>
              <w:marTop w:val="0"/>
              <w:marBottom w:val="0"/>
              <w:divBdr>
                <w:top w:val="none" w:sz="0" w:space="0" w:color="auto"/>
                <w:left w:val="none" w:sz="0" w:space="0" w:color="auto"/>
                <w:bottom w:val="none" w:sz="0" w:space="0" w:color="auto"/>
                <w:right w:val="none" w:sz="0" w:space="0" w:color="auto"/>
              </w:divBdr>
            </w:div>
            <w:div w:id="1965498727">
              <w:marLeft w:val="0"/>
              <w:marRight w:val="0"/>
              <w:marTop w:val="0"/>
              <w:marBottom w:val="0"/>
              <w:divBdr>
                <w:top w:val="none" w:sz="0" w:space="0" w:color="auto"/>
                <w:left w:val="none" w:sz="0" w:space="0" w:color="auto"/>
                <w:bottom w:val="none" w:sz="0" w:space="0" w:color="auto"/>
                <w:right w:val="none" w:sz="0" w:space="0" w:color="auto"/>
              </w:divBdr>
            </w:div>
            <w:div w:id="2064400491">
              <w:marLeft w:val="0"/>
              <w:marRight w:val="0"/>
              <w:marTop w:val="0"/>
              <w:marBottom w:val="0"/>
              <w:divBdr>
                <w:top w:val="none" w:sz="0" w:space="0" w:color="auto"/>
                <w:left w:val="none" w:sz="0" w:space="0" w:color="auto"/>
                <w:bottom w:val="none" w:sz="0" w:space="0" w:color="auto"/>
                <w:right w:val="none" w:sz="0" w:space="0" w:color="auto"/>
              </w:divBdr>
            </w:div>
          </w:divsChild>
        </w:div>
        <w:div w:id="1444224975">
          <w:marLeft w:val="0"/>
          <w:marRight w:val="0"/>
          <w:marTop w:val="0"/>
          <w:marBottom w:val="0"/>
          <w:divBdr>
            <w:top w:val="none" w:sz="0" w:space="0" w:color="auto"/>
            <w:left w:val="none" w:sz="0" w:space="0" w:color="auto"/>
            <w:bottom w:val="none" w:sz="0" w:space="0" w:color="auto"/>
            <w:right w:val="none" w:sz="0" w:space="0" w:color="auto"/>
          </w:divBdr>
          <w:divsChild>
            <w:div w:id="83645662">
              <w:marLeft w:val="0"/>
              <w:marRight w:val="0"/>
              <w:marTop w:val="0"/>
              <w:marBottom w:val="0"/>
              <w:divBdr>
                <w:top w:val="none" w:sz="0" w:space="0" w:color="auto"/>
                <w:left w:val="none" w:sz="0" w:space="0" w:color="auto"/>
                <w:bottom w:val="none" w:sz="0" w:space="0" w:color="auto"/>
                <w:right w:val="none" w:sz="0" w:space="0" w:color="auto"/>
              </w:divBdr>
            </w:div>
            <w:div w:id="119033367">
              <w:marLeft w:val="0"/>
              <w:marRight w:val="0"/>
              <w:marTop w:val="0"/>
              <w:marBottom w:val="0"/>
              <w:divBdr>
                <w:top w:val="none" w:sz="0" w:space="0" w:color="auto"/>
                <w:left w:val="none" w:sz="0" w:space="0" w:color="auto"/>
                <w:bottom w:val="none" w:sz="0" w:space="0" w:color="auto"/>
                <w:right w:val="none" w:sz="0" w:space="0" w:color="auto"/>
              </w:divBdr>
            </w:div>
            <w:div w:id="222758554">
              <w:marLeft w:val="0"/>
              <w:marRight w:val="0"/>
              <w:marTop w:val="0"/>
              <w:marBottom w:val="0"/>
              <w:divBdr>
                <w:top w:val="none" w:sz="0" w:space="0" w:color="auto"/>
                <w:left w:val="none" w:sz="0" w:space="0" w:color="auto"/>
                <w:bottom w:val="none" w:sz="0" w:space="0" w:color="auto"/>
                <w:right w:val="none" w:sz="0" w:space="0" w:color="auto"/>
              </w:divBdr>
            </w:div>
            <w:div w:id="350496584">
              <w:marLeft w:val="0"/>
              <w:marRight w:val="0"/>
              <w:marTop w:val="0"/>
              <w:marBottom w:val="0"/>
              <w:divBdr>
                <w:top w:val="none" w:sz="0" w:space="0" w:color="auto"/>
                <w:left w:val="none" w:sz="0" w:space="0" w:color="auto"/>
                <w:bottom w:val="none" w:sz="0" w:space="0" w:color="auto"/>
                <w:right w:val="none" w:sz="0" w:space="0" w:color="auto"/>
              </w:divBdr>
            </w:div>
            <w:div w:id="401030151">
              <w:marLeft w:val="0"/>
              <w:marRight w:val="0"/>
              <w:marTop w:val="0"/>
              <w:marBottom w:val="0"/>
              <w:divBdr>
                <w:top w:val="none" w:sz="0" w:space="0" w:color="auto"/>
                <w:left w:val="none" w:sz="0" w:space="0" w:color="auto"/>
                <w:bottom w:val="none" w:sz="0" w:space="0" w:color="auto"/>
                <w:right w:val="none" w:sz="0" w:space="0" w:color="auto"/>
              </w:divBdr>
            </w:div>
            <w:div w:id="442770533">
              <w:marLeft w:val="0"/>
              <w:marRight w:val="0"/>
              <w:marTop w:val="0"/>
              <w:marBottom w:val="0"/>
              <w:divBdr>
                <w:top w:val="none" w:sz="0" w:space="0" w:color="auto"/>
                <w:left w:val="none" w:sz="0" w:space="0" w:color="auto"/>
                <w:bottom w:val="none" w:sz="0" w:space="0" w:color="auto"/>
                <w:right w:val="none" w:sz="0" w:space="0" w:color="auto"/>
              </w:divBdr>
            </w:div>
            <w:div w:id="641813507">
              <w:marLeft w:val="0"/>
              <w:marRight w:val="0"/>
              <w:marTop w:val="0"/>
              <w:marBottom w:val="0"/>
              <w:divBdr>
                <w:top w:val="none" w:sz="0" w:space="0" w:color="auto"/>
                <w:left w:val="none" w:sz="0" w:space="0" w:color="auto"/>
                <w:bottom w:val="none" w:sz="0" w:space="0" w:color="auto"/>
                <w:right w:val="none" w:sz="0" w:space="0" w:color="auto"/>
              </w:divBdr>
            </w:div>
            <w:div w:id="737242645">
              <w:marLeft w:val="0"/>
              <w:marRight w:val="0"/>
              <w:marTop w:val="0"/>
              <w:marBottom w:val="0"/>
              <w:divBdr>
                <w:top w:val="none" w:sz="0" w:space="0" w:color="auto"/>
                <w:left w:val="none" w:sz="0" w:space="0" w:color="auto"/>
                <w:bottom w:val="none" w:sz="0" w:space="0" w:color="auto"/>
                <w:right w:val="none" w:sz="0" w:space="0" w:color="auto"/>
              </w:divBdr>
            </w:div>
            <w:div w:id="799375236">
              <w:marLeft w:val="0"/>
              <w:marRight w:val="0"/>
              <w:marTop w:val="0"/>
              <w:marBottom w:val="0"/>
              <w:divBdr>
                <w:top w:val="none" w:sz="0" w:space="0" w:color="auto"/>
                <w:left w:val="none" w:sz="0" w:space="0" w:color="auto"/>
                <w:bottom w:val="none" w:sz="0" w:space="0" w:color="auto"/>
                <w:right w:val="none" w:sz="0" w:space="0" w:color="auto"/>
              </w:divBdr>
            </w:div>
            <w:div w:id="854997996">
              <w:marLeft w:val="0"/>
              <w:marRight w:val="0"/>
              <w:marTop w:val="0"/>
              <w:marBottom w:val="0"/>
              <w:divBdr>
                <w:top w:val="none" w:sz="0" w:space="0" w:color="auto"/>
                <w:left w:val="none" w:sz="0" w:space="0" w:color="auto"/>
                <w:bottom w:val="none" w:sz="0" w:space="0" w:color="auto"/>
                <w:right w:val="none" w:sz="0" w:space="0" w:color="auto"/>
              </w:divBdr>
            </w:div>
            <w:div w:id="953907746">
              <w:marLeft w:val="0"/>
              <w:marRight w:val="0"/>
              <w:marTop w:val="0"/>
              <w:marBottom w:val="0"/>
              <w:divBdr>
                <w:top w:val="none" w:sz="0" w:space="0" w:color="auto"/>
                <w:left w:val="none" w:sz="0" w:space="0" w:color="auto"/>
                <w:bottom w:val="none" w:sz="0" w:space="0" w:color="auto"/>
                <w:right w:val="none" w:sz="0" w:space="0" w:color="auto"/>
              </w:divBdr>
            </w:div>
            <w:div w:id="962031149">
              <w:marLeft w:val="0"/>
              <w:marRight w:val="0"/>
              <w:marTop w:val="0"/>
              <w:marBottom w:val="0"/>
              <w:divBdr>
                <w:top w:val="none" w:sz="0" w:space="0" w:color="auto"/>
                <w:left w:val="none" w:sz="0" w:space="0" w:color="auto"/>
                <w:bottom w:val="none" w:sz="0" w:space="0" w:color="auto"/>
                <w:right w:val="none" w:sz="0" w:space="0" w:color="auto"/>
              </w:divBdr>
            </w:div>
            <w:div w:id="1173032611">
              <w:marLeft w:val="0"/>
              <w:marRight w:val="0"/>
              <w:marTop w:val="0"/>
              <w:marBottom w:val="0"/>
              <w:divBdr>
                <w:top w:val="none" w:sz="0" w:space="0" w:color="auto"/>
                <w:left w:val="none" w:sz="0" w:space="0" w:color="auto"/>
                <w:bottom w:val="none" w:sz="0" w:space="0" w:color="auto"/>
                <w:right w:val="none" w:sz="0" w:space="0" w:color="auto"/>
              </w:divBdr>
            </w:div>
            <w:div w:id="1388797206">
              <w:marLeft w:val="0"/>
              <w:marRight w:val="0"/>
              <w:marTop w:val="0"/>
              <w:marBottom w:val="0"/>
              <w:divBdr>
                <w:top w:val="none" w:sz="0" w:space="0" w:color="auto"/>
                <w:left w:val="none" w:sz="0" w:space="0" w:color="auto"/>
                <w:bottom w:val="none" w:sz="0" w:space="0" w:color="auto"/>
                <w:right w:val="none" w:sz="0" w:space="0" w:color="auto"/>
              </w:divBdr>
            </w:div>
            <w:div w:id="1433547916">
              <w:marLeft w:val="0"/>
              <w:marRight w:val="0"/>
              <w:marTop w:val="0"/>
              <w:marBottom w:val="0"/>
              <w:divBdr>
                <w:top w:val="none" w:sz="0" w:space="0" w:color="auto"/>
                <w:left w:val="none" w:sz="0" w:space="0" w:color="auto"/>
                <w:bottom w:val="none" w:sz="0" w:space="0" w:color="auto"/>
                <w:right w:val="none" w:sz="0" w:space="0" w:color="auto"/>
              </w:divBdr>
            </w:div>
            <w:div w:id="1436439636">
              <w:marLeft w:val="0"/>
              <w:marRight w:val="0"/>
              <w:marTop w:val="0"/>
              <w:marBottom w:val="0"/>
              <w:divBdr>
                <w:top w:val="none" w:sz="0" w:space="0" w:color="auto"/>
                <w:left w:val="none" w:sz="0" w:space="0" w:color="auto"/>
                <w:bottom w:val="none" w:sz="0" w:space="0" w:color="auto"/>
                <w:right w:val="none" w:sz="0" w:space="0" w:color="auto"/>
              </w:divBdr>
            </w:div>
            <w:div w:id="1462579886">
              <w:marLeft w:val="0"/>
              <w:marRight w:val="0"/>
              <w:marTop w:val="0"/>
              <w:marBottom w:val="0"/>
              <w:divBdr>
                <w:top w:val="none" w:sz="0" w:space="0" w:color="auto"/>
                <w:left w:val="none" w:sz="0" w:space="0" w:color="auto"/>
                <w:bottom w:val="none" w:sz="0" w:space="0" w:color="auto"/>
                <w:right w:val="none" w:sz="0" w:space="0" w:color="auto"/>
              </w:divBdr>
            </w:div>
            <w:div w:id="1723166105">
              <w:marLeft w:val="0"/>
              <w:marRight w:val="0"/>
              <w:marTop w:val="0"/>
              <w:marBottom w:val="0"/>
              <w:divBdr>
                <w:top w:val="none" w:sz="0" w:space="0" w:color="auto"/>
                <w:left w:val="none" w:sz="0" w:space="0" w:color="auto"/>
                <w:bottom w:val="none" w:sz="0" w:space="0" w:color="auto"/>
                <w:right w:val="none" w:sz="0" w:space="0" w:color="auto"/>
              </w:divBdr>
            </w:div>
            <w:div w:id="1915050007">
              <w:marLeft w:val="0"/>
              <w:marRight w:val="0"/>
              <w:marTop w:val="0"/>
              <w:marBottom w:val="0"/>
              <w:divBdr>
                <w:top w:val="none" w:sz="0" w:space="0" w:color="auto"/>
                <w:left w:val="none" w:sz="0" w:space="0" w:color="auto"/>
                <w:bottom w:val="none" w:sz="0" w:space="0" w:color="auto"/>
                <w:right w:val="none" w:sz="0" w:space="0" w:color="auto"/>
              </w:divBdr>
            </w:div>
            <w:div w:id="1950775910">
              <w:marLeft w:val="0"/>
              <w:marRight w:val="0"/>
              <w:marTop w:val="0"/>
              <w:marBottom w:val="0"/>
              <w:divBdr>
                <w:top w:val="none" w:sz="0" w:space="0" w:color="auto"/>
                <w:left w:val="none" w:sz="0" w:space="0" w:color="auto"/>
                <w:bottom w:val="none" w:sz="0" w:space="0" w:color="auto"/>
                <w:right w:val="none" w:sz="0" w:space="0" w:color="auto"/>
              </w:divBdr>
            </w:div>
          </w:divsChild>
        </w:div>
        <w:div w:id="1672374096">
          <w:marLeft w:val="0"/>
          <w:marRight w:val="0"/>
          <w:marTop w:val="0"/>
          <w:marBottom w:val="0"/>
          <w:divBdr>
            <w:top w:val="none" w:sz="0" w:space="0" w:color="auto"/>
            <w:left w:val="none" w:sz="0" w:space="0" w:color="auto"/>
            <w:bottom w:val="none" w:sz="0" w:space="0" w:color="auto"/>
            <w:right w:val="none" w:sz="0" w:space="0" w:color="auto"/>
          </w:divBdr>
          <w:divsChild>
            <w:div w:id="222183133">
              <w:marLeft w:val="0"/>
              <w:marRight w:val="0"/>
              <w:marTop w:val="0"/>
              <w:marBottom w:val="0"/>
              <w:divBdr>
                <w:top w:val="none" w:sz="0" w:space="0" w:color="auto"/>
                <w:left w:val="none" w:sz="0" w:space="0" w:color="auto"/>
                <w:bottom w:val="none" w:sz="0" w:space="0" w:color="auto"/>
                <w:right w:val="none" w:sz="0" w:space="0" w:color="auto"/>
              </w:divBdr>
            </w:div>
            <w:div w:id="604926946">
              <w:marLeft w:val="0"/>
              <w:marRight w:val="0"/>
              <w:marTop w:val="0"/>
              <w:marBottom w:val="0"/>
              <w:divBdr>
                <w:top w:val="none" w:sz="0" w:space="0" w:color="auto"/>
                <w:left w:val="none" w:sz="0" w:space="0" w:color="auto"/>
                <w:bottom w:val="none" w:sz="0" w:space="0" w:color="auto"/>
                <w:right w:val="none" w:sz="0" w:space="0" w:color="auto"/>
              </w:divBdr>
            </w:div>
            <w:div w:id="801852187">
              <w:marLeft w:val="0"/>
              <w:marRight w:val="0"/>
              <w:marTop w:val="0"/>
              <w:marBottom w:val="0"/>
              <w:divBdr>
                <w:top w:val="none" w:sz="0" w:space="0" w:color="auto"/>
                <w:left w:val="none" w:sz="0" w:space="0" w:color="auto"/>
                <w:bottom w:val="none" w:sz="0" w:space="0" w:color="auto"/>
                <w:right w:val="none" w:sz="0" w:space="0" w:color="auto"/>
              </w:divBdr>
            </w:div>
            <w:div w:id="967861410">
              <w:marLeft w:val="0"/>
              <w:marRight w:val="0"/>
              <w:marTop w:val="0"/>
              <w:marBottom w:val="0"/>
              <w:divBdr>
                <w:top w:val="none" w:sz="0" w:space="0" w:color="auto"/>
                <w:left w:val="none" w:sz="0" w:space="0" w:color="auto"/>
                <w:bottom w:val="none" w:sz="0" w:space="0" w:color="auto"/>
                <w:right w:val="none" w:sz="0" w:space="0" w:color="auto"/>
              </w:divBdr>
            </w:div>
            <w:div w:id="1151823312">
              <w:marLeft w:val="0"/>
              <w:marRight w:val="0"/>
              <w:marTop w:val="0"/>
              <w:marBottom w:val="0"/>
              <w:divBdr>
                <w:top w:val="none" w:sz="0" w:space="0" w:color="auto"/>
                <w:left w:val="none" w:sz="0" w:space="0" w:color="auto"/>
                <w:bottom w:val="none" w:sz="0" w:space="0" w:color="auto"/>
                <w:right w:val="none" w:sz="0" w:space="0" w:color="auto"/>
              </w:divBdr>
            </w:div>
            <w:div w:id="13486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5647">
      <w:bodyDiv w:val="1"/>
      <w:marLeft w:val="0"/>
      <w:marRight w:val="0"/>
      <w:marTop w:val="0"/>
      <w:marBottom w:val="0"/>
      <w:divBdr>
        <w:top w:val="none" w:sz="0" w:space="0" w:color="auto"/>
        <w:left w:val="none" w:sz="0" w:space="0" w:color="auto"/>
        <w:bottom w:val="none" w:sz="0" w:space="0" w:color="auto"/>
        <w:right w:val="none" w:sz="0" w:space="0" w:color="auto"/>
      </w:divBdr>
      <w:divsChild>
        <w:div w:id="269969777">
          <w:marLeft w:val="0"/>
          <w:marRight w:val="0"/>
          <w:marTop w:val="0"/>
          <w:marBottom w:val="0"/>
          <w:divBdr>
            <w:top w:val="none" w:sz="0" w:space="0" w:color="auto"/>
            <w:left w:val="none" w:sz="0" w:space="0" w:color="auto"/>
            <w:bottom w:val="none" w:sz="0" w:space="0" w:color="auto"/>
            <w:right w:val="none" w:sz="0" w:space="0" w:color="auto"/>
          </w:divBdr>
        </w:div>
        <w:div w:id="357315074">
          <w:marLeft w:val="0"/>
          <w:marRight w:val="0"/>
          <w:marTop w:val="0"/>
          <w:marBottom w:val="0"/>
          <w:divBdr>
            <w:top w:val="none" w:sz="0" w:space="0" w:color="auto"/>
            <w:left w:val="none" w:sz="0" w:space="0" w:color="auto"/>
            <w:bottom w:val="none" w:sz="0" w:space="0" w:color="auto"/>
            <w:right w:val="none" w:sz="0" w:space="0" w:color="auto"/>
          </w:divBdr>
        </w:div>
        <w:div w:id="602104143">
          <w:marLeft w:val="0"/>
          <w:marRight w:val="0"/>
          <w:marTop w:val="0"/>
          <w:marBottom w:val="0"/>
          <w:divBdr>
            <w:top w:val="none" w:sz="0" w:space="0" w:color="auto"/>
            <w:left w:val="none" w:sz="0" w:space="0" w:color="auto"/>
            <w:bottom w:val="none" w:sz="0" w:space="0" w:color="auto"/>
            <w:right w:val="none" w:sz="0" w:space="0" w:color="auto"/>
          </w:divBdr>
        </w:div>
        <w:div w:id="639069379">
          <w:marLeft w:val="0"/>
          <w:marRight w:val="0"/>
          <w:marTop w:val="0"/>
          <w:marBottom w:val="0"/>
          <w:divBdr>
            <w:top w:val="none" w:sz="0" w:space="0" w:color="auto"/>
            <w:left w:val="none" w:sz="0" w:space="0" w:color="auto"/>
            <w:bottom w:val="none" w:sz="0" w:space="0" w:color="auto"/>
            <w:right w:val="none" w:sz="0" w:space="0" w:color="auto"/>
          </w:divBdr>
        </w:div>
        <w:div w:id="1080642962">
          <w:marLeft w:val="0"/>
          <w:marRight w:val="0"/>
          <w:marTop w:val="0"/>
          <w:marBottom w:val="0"/>
          <w:divBdr>
            <w:top w:val="none" w:sz="0" w:space="0" w:color="auto"/>
            <w:left w:val="none" w:sz="0" w:space="0" w:color="auto"/>
            <w:bottom w:val="none" w:sz="0" w:space="0" w:color="auto"/>
            <w:right w:val="none" w:sz="0" w:space="0" w:color="auto"/>
          </w:divBdr>
        </w:div>
        <w:div w:id="1379740829">
          <w:marLeft w:val="0"/>
          <w:marRight w:val="0"/>
          <w:marTop w:val="0"/>
          <w:marBottom w:val="0"/>
          <w:divBdr>
            <w:top w:val="none" w:sz="0" w:space="0" w:color="auto"/>
            <w:left w:val="none" w:sz="0" w:space="0" w:color="auto"/>
            <w:bottom w:val="none" w:sz="0" w:space="0" w:color="auto"/>
            <w:right w:val="none" w:sz="0" w:space="0" w:color="auto"/>
          </w:divBdr>
        </w:div>
        <w:div w:id="1823618067">
          <w:marLeft w:val="0"/>
          <w:marRight w:val="0"/>
          <w:marTop w:val="0"/>
          <w:marBottom w:val="0"/>
          <w:divBdr>
            <w:top w:val="none" w:sz="0" w:space="0" w:color="auto"/>
            <w:left w:val="none" w:sz="0" w:space="0" w:color="auto"/>
            <w:bottom w:val="none" w:sz="0" w:space="0" w:color="auto"/>
            <w:right w:val="none" w:sz="0" w:space="0" w:color="auto"/>
          </w:divBdr>
        </w:div>
      </w:divsChild>
    </w:div>
    <w:div w:id="258950895">
      <w:bodyDiv w:val="1"/>
      <w:marLeft w:val="0"/>
      <w:marRight w:val="0"/>
      <w:marTop w:val="0"/>
      <w:marBottom w:val="0"/>
      <w:divBdr>
        <w:top w:val="none" w:sz="0" w:space="0" w:color="auto"/>
        <w:left w:val="none" w:sz="0" w:space="0" w:color="auto"/>
        <w:bottom w:val="none" w:sz="0" w:space="0" w:color="auto"/>
        <w:right w:val="none" w:sz="0" w:space="0" w:color="auto"/>
      </w:divBdr>
    </w:div>
    <w:div w:id="268437237">
      <w:bodyDiv w:val="1"/>
      <w:marLeft w:val="0"/>
      <w:marRight w:val="0"/>
      <w:marTop w:val="0"/>
      <w:marBottom w:val="0"/>
      <w:divBdr>
        <w:top w:val="none" w:sz="0" w:space="0" w:color="auto"/>
        <w:left w:val="none" w:sz="0" w:space="0" w:color="auto"/>
        <w:bottom w:val="none" w:sz="0" w:space="0" w:color="auto"/>
        <w:right w:val="none" w:sz="0" w:space="0" w:color="auto"/>
      </w:divBdr>
      <w:divsChild>
        <w:div w:id="572158756">
          <w:marLeft w:val="0"/>
          <w:marRight w:val="0"/>
          <w:marTop w:val="0"/>
          <w:marBottom w:val="0"/>
          <w:divBdr>
            <w:top w:val="none" w:sz="0" w:space="0" w:color="auto"/>
            <w:left w:val="none" w:sz="0" w:space="0" w:color="auto"/>
            <w:bottom w:val="none" w:sz="0" w:space="0" w:color="auto"/>
            <w:right w:val="none" w:sz="0" w:space="0" w:color="auto"/>
          </w:divBdr>
        </w:div>
        <w:div w:id="1097409481">
          <w:marLeft w:val="0"/>
          <w:marRight w:val="0"/>
          <w:marTop w:val="0"/>
          <w:marBottom w:val="0"/>
          <w:divBdr>
            <w:top w:val="none" w:sz="0" w:space="0" w:color="auto"/>
            <w:left w:val="none" w:sz="0" w:space="0" w:color="auto"/>
            <w:bottom w:val="none" w:sz="0" w:space="0" w:color="auto"/>
            <w:right w:val="none" w:sz="0" w:space="0" w:color="auto"/>
          </w:divBdr>
        </w:div>
        <w:div w:id="1394310798">
          <w:marLeft w:val="0"/>
          <w:marRight w:val="0"/>
          <w:marTop w:val="0"/>
          <w:marBottom w:val="0"/>
          <w:divBdr>
            <w:top w:val="none" w:sz="0" w:space="0" w:color="auto"/>
            <w:left w:val="none" w:sz="0" w:space="0" w:color="auto"/>
            <w:bottom w:val="none" w:sz="0" w:space="0" w:color="auto"/>
            <w:right w:val="none" w:sz="0" w:space="0" w:color="auto"/>
          </w:divBdr>
        </w:div>
        <w:div w:id="1585721411">
          <w:marLeft w:val="0"/>
          <w:marRight w:val="0"/>
          <w:marTop w:val="0"/>
          <w:marBottom w:val="0"/>
          <w:divBdr>
            <w:top w:val="none" w:sz="0" w:space="0" w:color="auto"/>
            <w:left w:val="none" w:sz="0" w:space="0" w:color="auto"/>
            <w:bottom w:val="none" w:sz="0" w:space="0" w:color="auto"/>
            <w:right w:val="none" w:sz="0" w:space="0" w:color="auto"/>
          </w:divBdr>
        </w:div>
        <w:div w:id="1738043764">
          <w:marLeft w:val="0"/>
          <w:marRight w:val="0"/>
          <w:marTop w:val="0"/>
          <w:marBottom w:val="0"/>
          <w:divBdr>
            <w:top w:val="none" w:sz="0" w:space="0" w:color="auto"/>
            <w:left w:val="none" w:sz="0" w:space="0" w:color="auto"/>
            <w:bottom w:val="none" w:sz="0" w:space="0" w:color="auto"/>
            <w:right w:val="none" w:sz="0" w:space="0" w:color="auto"/>
          </w:divBdr>
        </w:div>
        <w:div w:id="1790782710">
          <w:marLeft w:val="0"/>
          <w:marRight w:val="0"/>
          <w:marTop w:val="0"/>
          <w:marBottom w:val="0"/>
          <w:divBdr>
            <w:top w:val="none" w:sz="0" w:space="0" w:color="auto"/>
            <w:left w:val="none" w:sz="0" w:space="0" w:color="auto"/>
            <w:bottom w:val="none" w:sz="0" w:space="0" w:color="auto"/>
            <w:right w:val="none" w:sz="0" w:space="0" w:color="auto"/>
          </w:divBdr>
        </w:div>
        <w:div w:id="1837650312">
          <w:marLeft w:val="0"/>
          <w:marRight w:val="0"/>
          <w:marTop w:val="0"/>
          <w:marBottom w:val="0"/>
          <w:divBdr>
            <w:top w:val="none" w:sz="0" w:space="0" w:color="auto"/>
            <w:left w:val="none" w:sz="0" w:space="0" w:color="auto"/>
            <w:bottom w:val="none" w:sz="0" w:space="0" w:color="auto"/>
            <w:right w:val="none" w:sz="0" w:space="0" w:color="auto"/>
          </w:divBdr>
        </w:div>
      </w:divsChild>
    </w:div>
    <w:div w:id="327829600">
      <w:bodyDiv w:val="1"/>
      <w:marLeft w:val="0"/>
      <w:marRight w:val="0"/>
      <w:marTop w:val="0"/>
      <w:marBottom w:val="0"/>
      <w:divBdr>
        <w:top w:val="none" w:sz="0" w:space="0" w:color="auto"/>
        <w:left w:val="none" w:sz="0" w:space="0" w:color="auto"/>
        <w:bottom w:val="none" w:sz="0" w:space="0" w:color="auto"/>
        <w:right w:val="none" w:sz="0" w:space="0" w:color="auto"/>
      </w:divBdr>
    </w:div>
    <w:div w:id="624040826">
      <w:bodyDiv w:val="1"/>
      <w:marLeft w:val="0"/>
      <w:marRight w:val="0"/>
      <w:marTop w:val="0"/>
      <w:marBottom w:val="0"/>
      <w:divBdr>
        <w:top w:val="none" w:sz="0" w:space="0" w:color="auto"/>
        <w:left w:val="none" w:sz="0" w:space="0" w:color="auto"/>
        <w:bottom w:val="none" w:sz="0" w:space="0" w:color="auto"/>
        <w:right w:val="none" w:sz="0" w:space="0" w:color="auto"/>
      </w:divBdr>
      <w:divsChild>
        <w:div w:id="78138381">
          <w:marLeft w:val="0"/>
          <w:marRight w:val="0"/>
          <w:marTop w:val="0"/>
          <w:marBottom w:val="0"/>
          <w:divBdr>
            <w:top w:val="none" w:sz="0" w:space="0" w:color="auto"/>
            <w:left w:val="none" w:sz="0" w:space="0" w:color="auto"/>
            <w:bottom w:val="none" w:sz="0" w:space="0" w:color="auto"/>
            <w:right w:val="none" w:sz="0" w:space="0" w:color="auto"/>
          </w:divBdr>
        </w:div>
        <w:div w:id="119763307">
          <w:marLeft w:val="0"/>
          <w:marRight w:val="0"/>
          <w:marTop w:val="0"/>
          <w:marBottom w:val="0"/>
          <w:divBdr>
            <w:top w:val="none" w:sz="0" w:space="0" w:color="auto"/>
            <w:left w:val="none" w:sz="0" w:space="0" w:color="auto"/>
            <w:bottom w:val="none" w:sz="0" w:space="0" w:color="auto"/>
            <w:right w:val="none" w:sz="0" w:space="0" w:color="auto"/>
          </w:divBdr>
        </w:div>
        <w:div w:id="598298493">
          <w:marLeft w:val="0"/>
          <w:marRight w:val="0"/>
          <w:marTop w:val="0"/>
          <w:marBottom w:val="0"/>
          <w:divBdr>
            <w:top w:val="none" w:sz="0" w:space="0" w:color="auto"/>
            <w:left w:val="none" w:sz="0" w:space="0" w:color="auto"/>
            <w:bottom w:val="none" w:sz="0" w:space="0" w:color="auto"/>
            <w:right w:val="none" w:sz="0" w:space="0" w:color="auto"/>
          </w:divBdr>
        </w:div>
        <w:div w:id="867911237">
          <w:marLeft w:val="0"/>
          <w:marRight w:val="0"/>
          <w:marTop w:val="0"/>
          <w:marBottom w:val="0"/>
          <w:divBdr>
            <w:top w:val="none" w:sz="0" w:space="0" w:color="auto"/>
            <w:left w:val="none" w:sz="0" w:space="0" w:color="auto"/>
            <w:bottom w:val="none" w:sz="0" w:space="0" w:color="auto"/>
            <w:right w:val="none" w:sz="0" w:space="0" w:color="auto"/>
          </w:divBdr>
        </w:div>
        <w:div w:id="908154464">
          <w:marLeft w:val="0"/>
          <w:marRight w:val="0"/>
          <w:marTop w:val="0"/>
          <w:marBottom w:val="0"/>
          <w:divBdr>
            <w:top w:val="none" w:sz="0" w:space="0" w:color="auto"/>
            <w:left w:val="none" w:sz="0" w:space="0" w:color="auto"/>
            <w:bottom w:val="none" w:sz="0" w:space="0" w:color="auto"/>
            <w:right w:val="none" w:sz="0" w:space="0" w:color="auto"/>
          </w:divBdr>
        </w:div>
        <w:div w:id="1279068423">
          <w:marLeft w:val="0"/>
          <w:marRight w:val="0"/>
          <w:marTop w:val="0"/>
          <w:marBottom w:val="0"/>
          <w:divBdr>
            <w:top w:val="none" w:sz="0" w:space="0" w:color="auto"/>
            <w:left w:val="none" w:sz="0" w:space="0" w:color="auto"/>
            <w:bottom w:val="none" w:sz="0" w:space="0" w:color="auto"/>
            <w:right w:val="none" w:sz="0" w:space="0" w:color="auto"/>
          </w:divBdr>
        </w:div>
        <w:div w:id="1621187757">
          <w:marLeft w:val="0"/>
          <w:marRight w:val="0"/>
          <w:marTop w:val="0"/>
          <w:marBottom w:val="0"/>
          <w:divBdr>
            <w:top w:val="none" w:sz="0" w:space="0" w:color="auto"/>
            <w:left w:val="none" w:sz="0" w:space="0" w:color="auto"/>
            <w:bottom w:val="none" w:sz="0" w:space="0" w:color="auto"/>
            <w:right w:val="none" w:sz="0" w:space="0" w:color="auto"/>
          </w:divBdr>
        </w:div>
        <w:div w:id="1913464506">
          <w:marLeft w:val="0"/>
          <w:marRight w:val="0"/>
          <w:marTop w:val="0"/>
          <w:marBottom w:val="0"/>
          <w:divBdr>
            <w:top w:val="none" w:sz="0" w:space="0" w:color="auto"/>
            <w:left w:val="none" w:sz="0" w:space="0" w:color="auto"/>
            <w:bottom w:val="none" w:sz="0" w:space="0" w:color="auto"/>
            <w:right w:val="none" w:sz="0" w:space="0" w:color="auto"/>
          </w:divBdr>
        </w:div>
      </w:divsChild>
    </w:div>
    <w:div w:id="662781899">
      <w:bodyDiv w:val="1"/>
      <w:marLeft w:val="0"/>
      <w:marRight w:val="0"/>
      <w:marTop w:val="0"/>
      <w:marBottom w:val="0"/>
      <w:divBdr>
        <w:top w:val="none" w:sz="0" w:space="0" w:color="auto"/>
        <w:left w:val="none" w:sz="0" w:space="0" w:color="auto"/>
        <w:bottom w:val="none" w:sz="0" w:space="0" w:color="auto"/>
        <w:right w:val="none" w:sz="0" w:space="0" w:color="auto"/>
      </w:divBdr>
      <w:divsChild>
        <w:div w:id="428038736">
          <w:marLeft w:val="0"/>
          <w:marRight w:val="0"/>
          <w:marTop w:val="0"/>
          <w:marBottom w:val="0"/>
          <w:divBdr>
            <w:top w:val="none" w:sz="0" w:space="0" w:color="auto"/>
            <w:left w:val="none" w:sz="0" w:space="0" w:color="auto"/>
            <w:bottom w:val="none" w:sz="0" w:space="0" w:color="auto"/>
            <w:right w:val="none" w:sz="0" w:space="0" w:color="auto"/>
          </w:divBdr>
        </w:div>
        <w:div w:id="1121649307">
          <w:marLeft w:val="0"/>
          <w:marRight w:val="0"/>
          <w:marTop w:val="0"/>
          <w:marBottom w:val="0"/>
          <w:divBdr>
            <w:top w:val="none" w:sz="0" w:space="0" w:color="auto"/>
            <w:left w:val="none" w:sz="0" w:space="0" w:color="auto"/>
            <w:bottom w:val="none" w:sz="0" w:space="0" w:color="auto"/>
            <w:right w:val="none" w:sz="0" w:space="0" w:color="auto"/>
          </w:divBdr>
        </w:div>
        <w:div w:id="1606572192">
          <w:marLeft w:val="0"/>
          <w:marRight w:val="0"/>
          <w:marTop w:val="0"/>
          <w:marBottom w:val="0"/>
          <w:divBdr>
            <w:top w:val="none" w:sz="0" w:space="0" w:color="auto"/>
            <w:left w:val="none" w:sz="0" w:space="0" w:color="auto"/>
            <w:bottom w:val="none" w:sz="0" w:space="0" w:color="auto"/>
            <w:right w:val="none" w:sz="0" w:space="0" w:color="auto"/>
          </w:divBdr>
        </w:div>
        <w:div w:id="2004551436">
          <w:marLeft w:val="0"/>
          <w:marRight w:val="0"/>
          <w:marTop w:val="0"/>
          <w:marBottom w:val="0"/>
          <w:divBdr>
            <w:top w:val="none" w:sz="0" w:space="0" w:color="auto"/>
            <w:left w:val="none" w:sz="0" w:space="0" w:color="auto"/>
            <w:bottom w:val="none" w:sz="0" w:space="0" w:color="auto"/>
            <w:right w:val="none" w:sz="0" w:space="0" w:color="auto"/>
          </w:divBdr>
        </w:div>
      </w:divsChild>
    </w:div>
    <w:div w:id="663121457">
      <w:bodyDiv w:val="1"/>
      <w:marLeft w:val="0"/>
      <w:marRight w:val="0"/>
      <w:marTop w:val="0"/>
      <w:marBottom w:val="0"/>
      <w:divBdr>
        <w:top w:val="none" w:sz="0" w:space="0" w:color="auto"/>
        <w:left w:val="none" w:sz="0" w:space="0" w:color="auto"/>
        <w:bottom w:val="none" w:sz="0" w:space="0" w:color="auto"/>
        <w:right w:val="none" w:sz="0" w:space="0" w:color="auto"/>
      </w:divBdr>
      <w:divsChild>
        <w:div w:id="317464089">
          <w:marLeft w:val="0"/>
          <w:marRight w:val="0"/>
          <w:marTop w:val="0"/>
          <w:marBottom w:val="0"/>
          <w:divBdr>
            <w:top w:val="none" w:sz="0" w:space="0" w:color="auto"/>
            <w:left w:val="none" w:sz="0" w:space="0" w:color="auto"/>
            <w:bottom w:val="none" w:sz="0" w:space="0" w:color="auto"/>
            <w:right w:val="none" w:sz="0" w:space="0" w:color="auto"/>
          </w:divBdr>
        </w:div>
        <w:div w:id="1106779015">
          <w:marLeft w:val="0"/>
          <w:marRight w:val="0"/>
          <w:marTop w:val="0"/>
          <w:marBottom w:val="0"/>
          <w:divBdr>
            <w:top w:val="none" w:sz="0" w:space="0" w:color="auto"/>
            <w:left w:val="none" w:sz="0" w:space="0" w:color="auto"/>
            <w:bottom w:val="none" w:sz="0" w:space="0" w:color="auto"/>
            <w:right w:val="none" w:sz="0" w:space="0" w:color="auto"/>
          </w:divBdr>
        </w:div>
      </w:divsChild>
    </w:div>
    <w:div w:id="674655479">
      <w:bodyDiv w:val="1"/>
      <w:marLeft w:val="0"/>
      <w:marRight w:val="0"/>
      <w:marTop w:val="0"/>
      <w:marBottom w:val="0"/>
      <w:divBdr>
        <w:top w:val="none" w:sz="0" w:space="0" w:color="auto"/>
        <w:left w:val="none" w:sz="0" w:space="0" w:color="auto"/>
        <w:bottom w:val="none" w:sz="0" w:space="0" w:color="auto"/>
        <w:right w:val="none" w:sz="0" w:space="0" w:color="auto"/>
      </w:divBdr>
      <w:divsChild>
        <w:div w:id="36903813">
          <w:marLeft w:val="0"/>
          <w:marRight w:val="0"/>
          <w:marTop w:val="0"/>
          <w:marBottom w:val="0"/>
          <w:divBdr>
            <w:top w:val="none" w:sz="0" w:space="0" w:color="auto"/>
            <w:left w:val="none" w:sz="0" w:space="0" w:color="auto"/>
            <w:bottom w:val="none" w:sz="0" w:space="0" w:color="auto"/>
            <w:right w:val="none" w:sz="0" w:space="0" w:color="auto"/>
          </w:divBdr>
        </w:div>
        <w:div w:id="49154501">
          <w:marLeft w:val="0"/>
          <w:marRight w:val="0"/>
          <w:marTop w:val="0"/>
          <w:marBottom w:val="0"/>
          <w:divBdr>
            <w:top w:val="none" w:sz="0" w:space="0" w:color="auto"/>
            <w:left w:val="none" w:sz="0" w:space="0" w:color="auto"/>
            <w:bottom w:val="none" w:sz="0" w:space="0" w:color="auto"/>
            <w:right w:val="none" w:sz="0" w:space="0" w:color="auto"/>
          </w:divBdr>
        </w:div>
        <w:div w:id="56822332">
          <w:marLeft w:val="0"/>
          <w:marRight w:val="0"/>
          <w:marTop w:val="0"/>
          <w:marBottom w:val="0"/>
          <w:divBdr>
            <w:top w:val="none" w:sz="0" w:space="0" w:color="auto"/>
            <w:left w:val="none" w:sz="0" w:space="0" w:color="auto"/>
            <w:bottom w:val="none" w:sz="0" w:space="0" w:color="auto"/>
            <w:right w:val="none" w:sz="0" w:space="0" w:color="auto"/>
          </w:divBdr>
        </w:div>
        <w:div w:id="135531136">
          <w:marLeft w:val="0"/>
          <w:marRight w:val="0"/>
          <w:marTop w:val="0"/>
          <w:marBottom w:val="0"/>
          <w:divBdr>
            <w:top w:val="none" w:sz="0" w:space="0" w:color="auto"/>
            <w:left w:val="none" w:sz="0" w:space="0" w:color="auto"/>
            <w:bottom w:val="none" w:sz="0" w:space="0" w:color="auto"/>
            <w:right w:val="none" w:sz="0" w:space="0" w:color="auto"/>
          </w:divBdr>
        </w:div>
        <w:div w:id="152070121">
          <w:marLeft w:val="0"/>
          <w:marRight w:val="0"/>
          <w:marTop w:val="0"/>
          <w:marBottom w:val="0"/>
          <w:divBdr>
            <w:top w:val="none" w:sz="0" w:space="0" w:color="auto"/>
            <w:left w:val="none" w:sz="0" w:space="0" w:color="auto"/>
            <w:bottom w:val="none" w:sz="0" w:space="0" w:color="auto"/>
            <w:right w:val="none" w:sz="0" w:space="0" w:color="auto"/>
          </w:divBdr>
        </w:div>
        <w:div w:id="168372005">
          <w:marLeft w:val="0"/>
          <w:marRight w:val="0"/>
          <w:marTop w:val="0"/>
          <w:marBottom w:val="0"/>
          <w:divBdr>
            <w:top w:val="none" w:sz="0" w:space="0" w:color="auto"/>
            <w:left w:val="none" w:sz="0" w:space="0" w:color="auto"/>
            <w:bottom w:val="none" w:sz="0" w:space="0" w:color="auto"/>
            <w:right w:val="none" w:sz="0" w:space="0" w:color="auto"/>
          </w:divBdr>
        </w:div>
        <w:div w:id="183983576">
          <w:marLeft w:val="0"/>
          <w:marRight w:val="0"/>
          <w:marTop w:val="0"/>
          <w:marBottom w:val="0"/>
          <w:divBdr>
            <w:top w:val="none" w:sz="0" w:space="0" w:color="auto"/>
            <w:left w:val="none" w:sz="0" w:space="0" w:color="auto"/>
            <w:bottom w:val="none" w:sz="0" w:space="0" w:color="auto"/>
            <w:right w:val="none" w:sz="0" w:space="0" w:color="auto"/>
          </w:divBdr>
        </w:div>
        <w:div w:id="186451242">
          <w:marLeft w:val="0"/>
          <w:marRight w:val="0"/>
          <w:marTop w:val="0"/>
          <w:marBottom w:val="0"/>
          <w:divBdr>
            <w:top w:val="none" w:sz="0" w:space="0" w:color="auto"/>
            <w:left w:val="none" w:sz="0" w:space="0" w:color="auto"/>
            <w:bottom w:val="none" w:sz="0" w:space="0" w:color="auto"/>
            <w:right w:val="none" w:sz="0" w:space="0" w:color="auto"/>
          </w:divBdr>
        </w:div>
        <w:div w:id="190606631">
          <w:marLeft w:val="0"/>
          <w:marRight w:val="0"/>
          <w:marTop w:val="0"/>
          <w:marBottom w:val="0"/>
          <w:divBdr>
            <w:top w:val="none" w:sz="0" w:space="0" w:color="auto"/>
            <w:left w:val="none" w:sz="0" w:space="0" w:color="auto"/>
            <w:bottom w:val="none" w:sz="0" w:space="0" w:color="auto"/>
            <w:right w:val="none" w:sz="0" w:space="0" w:color="auto"/>
          </w:divBdr>
        </w:div>
        <w:div w:id="219368750">
          <w:marLeft w:val="0"/>
          <w:marRight w:val="0"/>
          <w:marTop w:val="0"/>
          <w:marBottom w:val="0"/>
          <w:divBdr>
            <w:top w:val="none" w:sz="0" w:space="0" w:color="auto"/>
            <w:left w:val="none" w:sz="0" w:space="0" w:color="auto"/>
            <w:bottom w:val="none" w:sz="0" w:space="0" w:color="auto"/>
            <w:right w:val="none" w:sz="0" w:space="0" w:color="auto"/>
          </w:divBdr>
        </w:div>
        <w:div w:id="239292789">
          <w:marLeft w:val="0"/>
          <w:marRight w:val="0"/>
          <w:marTop w:val="0"/>
          <w:marBottom w:val="0"/>
          <w:divBdr>
            <w:top w:val="none" w:sz="0" w:space="0" w:color="auto"/>
            <w:left w:val="none" w:sz="0" w:space="0" w:color="auto"/>
            <w:bottom w:val="none" w:sz="0" w:space="0" w:color="auto"/>
            <w:right w:val="none" w:sz="0" w:space="0" w:color="auto"/>
          </w:divBdr>
        </w:div>
        <w:div w:id="243299085">
          <w:marLeft w:val="0"/>
          <w:marRight w:val="0"/>
          <w:marTop w:val="0"/>
          <w:marBottom w:val="0"/>
          <w:divBdr>
            <w:top w:val="none" w:sz="0" w:space="0" w:color="auto"/>
            <w:left w:val="none" w:sz="0" w:space="0" w:color="auto"/>
            <w:bottom w:val="none" w:sz="0" w:space="0" w:color="auto"/>
            <w:right w:val="none" w:sz="0" w:space="0" w:color="auto"/>
          </w:divBdr>
        </w:div>
        <w:div w:id="319887654">
          <w:marLeft w:val="0"/>
          <w:marRight w:val="0"/>
          <w:marTop w:val="0"/>
          <w:marBottom w:val="0"/>
          <w:divBdr>
            <w:top w:val="none" w:sz="0" w:space="0" w:color="auto"/>
            <w:left w:val="none" w:sz="0" w:space="0" w:color="auto"/>
            <w:bottom w:val="none" w:sz="0" w:space="0" w:color="auto"/>
            <w:right w:val="none" w:sz="0" w:space="0" w:color="auto"/>
          </w:divBdr>
        </w:div>
        <w:div w:id="388964679">
          <w:marLeft w:val="0"/>
          <w:marRight w:val="0"/>
          <w:marTop w:val="0"/>
          <w:marBottom w:val="0"/>
          <w:divBdr>
            <w:top w:val="none" w:sz="0" w:space="0" w:color="auto"/>
            <w:left w:val="none" w:sz="0" w:space="0" w:color="auto"/>
            <w:bottom w:val="none" w:sz="0" w:space="0" w:color="auto"/>
            <w:right w:val="none" w:sz="0" w:space="0" w:color="auto"/>
          </w:divBdr>
        </w:div>
        <w:div w:id="394203578">
          <w:marLeft w:val="0"/>
          <w:marRight w:val="0"/>
          <w:marTop w:val="0"/>
          <w:marBottom w:val="0"/>
          <w:divBdr>
            <w:top w:val="none" w:sz="0" w:space="0" w:color="auto"/>
            <w:left w:val="none" w:sz="0" w:space="0" w:color="auto"/>
            <w:bottom w:val="none" w:sz="0" w:space="0" w:color="auto"/>
            <w:right w:val="none" w:sz="0" w:space="0" w:color="auto"/>
          </w:divBdr>
        </w:div>
        <w:div w:id="418336805">
          <w:marLeft w:val="0"/>
          <w:marRight w:val="0"/>
          <w:marTop w:val="0"/>
          <w:marBottom w:val="0"/>
          <w:divBdr>
            <w:top w:val="none" w:sz="0" w:space="0" w:color="auto"/>
            <w:left w:val="none" w:sz="0" w:space="0" w:color="auto"/>
            <w:bottom w:val="none" w:sz="0" w:space="0" w:color="auto"/>
            <w:right w:val="none" w:sz="0" w:space="0" w:color="auto"/>
          </w:divBdr>
        </w:div>
        <w:div w:id="441000505">
          <w:marLeft w:val="0"/>
          <w:marRight w:val="0"/>
          <w:marTop w:val="0"/>
          <w:marBottom w:val="0"/>
          <w:divBdr>
            <w:top w:val="none" w:sz="0" w:space="0" w:color="auto"/>
            <w:left w:val="none" w:sz="0" w:space="0" w:color="auto"/>
            <w:bottom w:val="none" w:sz="0" w:space="0" w:color="auto"/>
            <w:right w:val="none" w:sz="0" w:space="0" w:color="auto"/>
          </w:divBdr>
        </w:div>
        <w:div w:id="520583023">
          <w:marLeft w:val="0"/>
          <w:marRight w:val="0"/>
          <w:marTop w:val="0"/>
          <w:marBottom w:val="0"/>
          <w:divBdr>
            <w:top w:val="none" w:sz="0" w:space="0" w:color="auto"/>
            <w:left w:val="none" w:sz="0" w:space="0" w:color="auto"/>
            <w:bottom w:val="none" w:sz="0" w:space="0" w:color="auto"/>
            <w:right w:val="none" w:sz="0" w:space="0" w:color="auto"/>
          </w:divBdr>
        </w:div>
        <w:div w:id="527379106">
          <w:marLeft w:val="0"/>
          <w:marRight w:val="0"/>
          <w:marTop w:val="0"/>
          <w:marBottom w:val="0"/>
          <w:divBdr>
            <w:top w:val="none" w:sz="0" w:space="0" w:color="auto"/>
            <w:left w:val="none" w:sz="0" w:space="0" w:color="auto"/>
            <w:bottom w:val="none" w:sz="0" w:space="0" w:color="auto"/>
            <w:right w:val="none" w:sz="0" w:space="0" w:color="auto"/>
          </w:divBdr>
        </w:div>
        <w:div w:id="561330554">
          <w:marLeft w:val="0"/>
          <w:marRight w:val="0"/>
          <w:marTop w:val="0"/>
          <w:marBottom w:val="0"/>
          <w:divBdr>
            <w:top w:val="none" w:sz="0" w:space="0" w:color="auto"/>
            <w:left w:val="none" w:sz="0" w:space="0" w:color="auto"/>
            <w:bottom w:val="none" w:sz="0" w:space="0" w:color="auto"/>
            <w:right w:val="none" w:sz="0" w:space="0" w:color="auto"/>
          </w:divBdr>
        </w:div>
        <w:div w:id="579873782">
          <w:marLeft w:val="0"/>
          <w:marRight w:val="0"/>
          <w:marTop w:val="0"/>
          <w:marBottom w:val="0"/>
          <w:divBdr>
            <w:top w:val="none" w:sz="0" w:space="0" w:color="auto"/>
            <w:left w:val="none" w:sz="0" w:space="0" w:color="auto"/>
            <w:bottom w:val="none" w:sz="0" w:space="0" w:color="auto"/>
            <w:right w:val="none" w:sz="0" w:space="0" w:color="auto"/>
          </w:divBdr>
        </w:div>
        <w:div w:id="596598781">
          <w:marLeft w:val="0"/>
          <w:marRight w:val="0"/>
          <w:marTop w:val="0"/>
          <w:marBottom w:val="0"/>
          <w:divBdr>
            <w:top w:val="none" w:sz="0" w:space="0" w:color="auto"/>
            <w:left w:val="none" w:sz="0" w:space="0" w:color="auto"/>
            <w:bottom w:val="none" w:sz="0" w:space="0" w:color="auto"/>
            <w:right w:val="none" w:sz="0" w:space="0" w:color="auto"/>
          </w:divBdr>
        </w:div>
        <w:div w:id="613636674">
          <w:marLeft w:val="0"/>
          <w:marRight w:val="0"/>
          <w:marTop w:val="0"/>
          <w:marBottom w:val="0"/>
          <w:divBdr>
            <w:top w:val="none" w:sz="0" w:space="0" w:color="auto"/>
            <w:left w:val="none" w:sz="0" w:space="0" w:color="auto"/>
            <w:bottom w:val="none" w:sz="0" w:space="0" w:color="auto"/>
            <w:right w:val="none" w:sz="0" w:space="0" w:color="auto"/>
          </w:divBdr>
        </w:div>
        <w:div w:id="622807135">
          <w:marLeft w:val="0"/>
          <w:marRight w:val="0"/>
          <w:marTop w:val="0"/>
          <w:marBottom w:val="0"/>
          <w:divBdr>
            <w:top w:val="none" w:sz="0" w:space="0" w:color="auto"/>
            <w:left w:val="none" w:sz="0" w:space="0" w:color="auto"/>
            <w:bottom w:val="none" w:sz="0" w:space="0" w:color="auto"/>
            <w:right w:val="none" w:sz="0" w:space="0" w:color="auto"/>
          </w:divBdr>
        </w:div>
        <w:div w:id="645089263">
          <w:marLeft w:val="0"/>
          <w:marRight w:val="0"/>
          <w:marTop w:val="0"/>
          <w:marBottom w:val="0"/>
          <w:divBdr>
            <w:top w:val="none" w:sz="0" w:space="0" w:color="auto"/>
            <w:left w:val="none" w:sz="0" w:space="0" w:color="auto"/>
            <w:bottom w:val="none" w:sz="0" w:space="0" w:color="auto"/>
            <w:right w:val="none" w:sz="0" w:space="0" w:color="auto"/>
          </w:divBdr>
        </w:div>
        <w:div w:id="693727881">
          <w:marLeft w:val="0"/>
          <w:marRight w:val="0"/>
          <w:marTop w:val="0"/>
          <w:marBottom w:val="0"/>
          <w:divBdr>
            <w:top w:val="none" w:sz="0" w:space="0" w:color="auto"/>
            <w:left w:val="none" w:sz="0" w:space="0" w:color="auto"/>
            <w:bottom w:val="none" w:sz="0" w:space="0" w:color="auto"/>
            <w:right w:val="none" w:sz="0" w:space="0" w:color="auto"/>
          </w:divBdr>
        </w:div>
        <w:div w:id="713310107">
          <w:marLeft w:val="0"/>
          <w:marRight w:val="0"/>
          <w:marTop w:val="0"/>
          <w:marBottom w:val="0"/>
          <w:divBdr>
            <w:top w:val="none" w:sz="0" w:space="0" w:color="auto"/>
            <w:left w:val="none" w:sz="0" w:space="0" w:color="auto"/>
            <w:bottom w:val="none" w:sz="0" w:space="0" w:color="auto"/>
            <w:right w:val="none" w:sz="0" w:space="0" w:color="auto"/>
          </w:divBdr>
        </w:div>
        <w:div w:id="728185140">
          <w:marLeft w:val="0"/>
          <w:marRight w:val="0"/>
          <w:marTop w:val="0"/>
          <w:marBottom w:val="0"/>
          <w:divBdr>
            <w:top w:val="none" w:sz="0" w:space="0" w:color="auto"/>
            <w:left w:val="none" w:sz="0" w:space="0" w:color="auto"/>
            <w:bottom w:val="none" w:sz="0" w:space="0" w:color="auto"/>
            <w:right w:val="none" w:sz="0" w:space="0" w:color="auto"/>
          </w:divBdr>
        </w:div>
        <w:div w:id="731276451">
          <w:marLeft w:val="0"/>
          <w:marRight w:val="0"/>
          <w:marTop w:val="0"/>
          <w:marBottom w:val="0"/>
          <w:divBdr>
            <w:top w:val="none" w:sz="0" w:space="0" w:color="auto"/>
            <w:left w:val="none" w:sz="0" w:space="0" w:color="auto"/>
            <w:bottom w:val="none" w:sz="0" w:space="0" w:color="auto"/>
            <w:right w:val="none" w:sz="0" w:space="0" w:color="auto"/>
          </w:divBdr>
        </w:div>
        <w:div w:id="755515866">
          <w:marLeft w:val="0"/>
          <w:marRight w:val="0"/>
          <w:marTop w:val="0"/>
          <w:marBottom w:val="0"/>
          <w:divBdr>
            <w:top w:val="none" w:sz="0" w:space="0" w:color="auto"/>
            <w:left w:val="none" w:sz="0" w:space="0" w:color="auto"/>
            <w:bottom w:val="none" w:sz="0" w:space="0" w:color="auto"/>
            <w:right w:val="none" w:sz="0" w:space="0" w:color="auto"/>
          </w:divBdr>
        </w:div>
        <w:div w:id="780225807">
          <w:marLeft w:val="0"/>
          <w:marRight w:val="0"/>
          <w:marTop w:val="0"/>
          <w:marBottom w:val="0"/>
          <w:divBdr>
            <w:top w:val="none" w:sz="0" w:space="0" w:color="auto"/>
            <w:left w:val="none" w:sz="0" w:space="0" w:color="auto"/>
            <w:bottom w:val="none" w:sz="0" w:space="0" w:color="auto"/>
            <w:right w:val="none" w:sz="0" w:space="0" w:color="auto"/>
          </w:divBdr>
        </w:div>
        <w:div w:id="836503927">
          <w:marLeft w:val="0"/>
          <w:marRight w:val="0"/>
          <w:marTop w:val="0"/>
          <w:marBottom w:val="0"/>
          <w:divBdr>
            <w:top w:val="none" w:sz="0" w:space="0" w:color="auto"/>
            <w:left w:val="none" w:sz="0" w:space="0" w:color="auto"/>
            <w:bottom w:val="none" w:sz="0" w:space="0" w:color="auto"/>
            <w:right w:val="none" w:sz="0" w:space="0" w:color="auto"/>
          </w:divBdr>
        </w:div>
        <w:div w:id="876310506">
          <w:marLeft w:val="0"/>
          <w:marRight w:val="0"/>
          <w:marTop w:val="0"/>
          <w:marBottom w:val="0"/>
          <w:divBdr>
            <w:top w:val="none" w:sz="0" w:space="0" w:color="auto"/>
            <w:left w:val="none" w:sz="0" w:space="0" w:color="auto"/>
            <w:bottom w:val="none" w:sz="0" w:space="0" w:color="auto"/>
            <w:right w:val="none" w:sz="0" w:space="0" w:color="auto"/>
          </w:divBdr>
        </w:div>
        <w:div w:id="942959167">
          <w:marLeft w:val="0"/>
          <w:marRight w:val="0"/>
          <w:marTop w:val="0"/>
          <w:marBottom w:val="0"/>
          <w:divBdr>
            <w:top w:val="none" w:sz="0" w:space="0" w:color="auto"/>
            <w:left w:val="none" w:sz="0" w:space="0" w:color="auto"/>
            <w:bottom w:val="none" w:sz="0" w:space="0" w:color="auto"/>
            <w:right w:val="none" w:sz="0" w:space="0" w:color="auto"/>
          </w:divBdr>
        </w:div>
        <w:div w:id="1023360146">
          <w:marLeft w:val="0"/>
          <w:marRight w:val="0"/>
          <w:marTop w:val="0"/>
          <w:marBottom w:val="0"/>
          <w:divBdr>
            <w:top w:val="none" w:sz="0" w:space="0" w:color="auto"/>
            <w:left w:val="none" w:sz="0" w:space="0" w:color="auto"/>
            <w:bottom w:val="none" w:sz="0" w:space="0" w:color="auto"/>
            <w:right w:val="none" w:sz="0" w:space="0" w:color="auto"/>
          </w:divBdr>
        </w:div>
        <w:div w:id="1112937612">
          <w:marLeft w:val="0"/>
          <w:marRight w:val="0"/>
          <w:marTop w:val="0"/>
          <w:marBottom w:val="0"/>
          <w:divBdr>
            <w:top w:val="none" w:sz="0" w:space="0" w:color="auto"/>
            <w:left w:val="none" w:sz="0" w:space="0" w:color="auto"/>
            <w:bottom w:val="none" w:sz="0" w:space="0" w:color="auto"/>
            <w:right w:val="none" w:sz="0" w:space="0" w:color="auto"/>
          </w:divBdr>
        </w:div>
        <w:div w:id="1113669576">
          <w:marLeft w:val="0"/>
          <w:marRight w:val="0"/>
          <w:marTop w:val="0"/>
          <w:marBottom w:val="0"/>
          <w:divBdr>
            <w:top w:val="none" w:sz="0" w:space="0" w:color="auto"/>
            <w:left w:val="none" w:sz="0" w:space="0" w:color="auto"/>
            <w:bottom w:val="none" w:sz="0" w:space="0" w:color="auto"/>
            <w:right w:val="none" w:sz="0" w:space="0" w:color="auto"/>
          </w:divBdr>
        </w:div>
        <w:div w:id="1118838854">
          <w:marLeft w:val="0"/>
          <w:marRight w:val="0"/>
          <w:marTop w:val="0"/>
          <w:marBottom w:val="0"/>
          <w:divBdr>
            <w:top w:val="none" w:sz="0" w:space="0" w:color="auto"/>
            <w:left w:val="none" w:sz="0" w:space="0" w:color="auto"/>
            <w:bottom w:val="none" w:sz="0" w:space="0" w:color="auto"/>
            <w:right w:val="none" w:sz="0" w:space="0" w:color="auto"/>
          </w:divBdr>
          <w:divsChild>
            <w:div w:id="56169046">
              <w:marLeft w:val="0"/>
              <w:marRight w:val="0"/>
              <w:marTop w:val="0"/>
              <w:marBottom w:val="0"/>
              <w:divBdr>
                <w:top w:val="none" w:sz="0" w:space="0" w:color="auto"/>
                <w:left w:val="none" w:sz="0" w:space="0" w:color="auto"/>
                <w:bottom w:val="none" w:sz="0" w:space="0" w:color="auto"/>
                <w:right w:val="none" w:sz="0" w:space="0" w:color="auto"/>
              </w:divBdr>
            </w:div>
            <w:div w:id="106702137">
              <w:marLeft w:val="0"/>
              <w:marRight w:val="0"/>
              <w:marTop w:val="0"/>
              <w:marBottom w:val="0"/>
              <w:divBdr>
                <w:top w:val="none" w:sz="0" w:space="0" w:color="auto"/>
                <w:left w:val="none" w:sz="0" w:space="0" w:color="auto"/>
                <w:bottom w:val="none" w:sz="0" w:space="0" w:color="auto"/>
                <w:right w:val="none" w:sz="0" w:space="0" w:color="auto"/>
              </w:divBdr>
            </w:div>
            <w:div w:id="107356683">
              <w:marLeft w:val="0"/>
              <w:marRight w:val="0"/>
              <w:marTop w:val="0"/>
              <w:marBottom w:val="0"/>
              <w:divBdr>
                <w:top w:val="none" w:sz="0" w:space="0" w:color="auto"/>
                <w:left w:val="none" w:sz="0" w:space="0" w:color="auto"/>
                <w:bottom w:val="none" w:sz="0" w:space="0" w:color="auto"/>
                <w:right w:val="none" w:sz="0" w:space="0" w:color="auto"/>
              </w:divBdr>
            </w:div>
            <w:div w:id="153112932">
              <w:marLeft w:val="0"/>
              <w:marRight w:val="0"/>
              <w:marTop w:val="0"/>
              <w:marBottom w:val="0"/>
              <w:divBdr>
                <w:top w:val="none" w:sz="0" w:space="0" w:color="auto"/>
                <w:left w:val="none" w:sz="0" w:space="0" w:color="auto"/>
                <w:bottom w:val="none" w:sz="0" w:space="0" w:color="auto"/>
                <w:right w:val="none" w:sz="0" w:space="0" w:color="auto"/>
              </w:divBdr>
            </w:div>
            <w:div w:id="242187267">
              <w:marLeft w:val="0"/>
              <w:marRight w:val="0"/>
              <w:marTop w:val="0"/>
              <w:marBottom w:val="0"/>
              <w:divBdr>
                <w:top w:val="none" w:sz="0" w:space="0" w:color="auto"/>
                <w:left w:val="none" w:sz="0" w:space="0" w:color="auto"/>
                <w:bottom w:val="none" w:sz="0" w:space="0" w:color="auto"/>
                <w:right w:val="none" w:sz="0" w:space="0" w:color="auto"/>
              </w:divBdr>
            </w:div>
            <w:div w:id="286199828">
              <w:marLeft w:val="0"/>
              <w:marRight w:val="0"/>
              <w:marTop w:val="0"/>
              <w:marBottom w:val="0"/>
              <w:divBdr>
                <w:top w:val="none" w:sz="0" w:space="0" w:color="auto"/>
                <w:left w:val="none" w:sz="0" w:space="0" w:color="auto"/>
                <w:bottom w:val="none" w:sz="0" w:space="0" w:color="auto"/>
                <w:right w:val="none" w:sz="0" w:space="0" w:color="auto"/>
              </w:divBdr>
            </w:div>
            <w:div w:id="309093334">
              <w:marLeft w:val="0"/>
              <w:marRight w:val="0"/>
              <w:marTop w:val="0"/>
              <w:marBottom w:val="0"/>
              <w:divBdr>
                <w:top w:val="none" w:sz="0" w:space="0" w:color="auto"/>
                <w:left w:val="none" w:sz="0" w:space="0" w:color="auto"/>
                <w:bottom w:val="none" w:sz="0" w:space="0" w:color="auto"/>
                <w:right w:val="none" w:sz="0" w:space="0" w:color="auto"/>
              </w:divBdr>
            </w:div>
            <w:div w:id="374156545">
              <w:marLeft w:val="0"/>
              <w:marRight w:val="0"/>
              <w:marTop w:val="0"/>
              <w:marBottom w:val="0"/>
              <w:divBdr>
                <w:top w:val="none" w:sz="0" w:space="0" w:color="auto"/>
                <w:left w:val="none" w:sz="0" w:space="0" w:color="auto"/>
                <w:bottom w:val="none" w:sz="0" w:space="0" w:color="auto"/>
                <w:right w:val="none" w:sz="0" w:space="0" w:color="auto"/>
              </w:divBdr>
            </w:div>
            <w:div w:id="391201949">
              <w:marLeft w:val="0"/>
              <w:marRight w:val="0"/>
              <w:marTop w:val="0"/>
              <w:marBottom w:val="0"/>
              <w:divBdr>
                <w:top w:val="none" w:sz="0" w:space="0" w:color="auto"/>
                <w:left w:val="none" w:sz="0" w:space="0" w:color="auto"/>
                <w:bottom w:val="none" w:sz="0" w:space="0" w:color="auto"/>
                <w:right w:val="none" w:sz="0" w:space="0" w:color="auto"/>
              </w:divBdr>
            </w:div>
            <w:div w:id="416172107">
              <w:marLeft w:val="0"/>
              <w:marRight w:val="0"/>
              <w:marTop w:val="0"/>
              <w:marBottom w:val="0"/>
              <w:divBdr>
                <w:top w:val="none" w:sz="0" w:space="0" w:color="auto"/>
                <w:left w:val="none" w:sz="0" w:space="0" w:color="auto"/>
                <w:bottom w:val="none" w:sz="0" w:space="0" w:color="auto"/>
                <w:right w:val="none" w:sz="0" w:space="0" w:color="auto"/>
              </w:divBdr>
            </w:div>
            <w:div w:id="465511041">
              <w:marLeft w:val="0"/>
              <w:marRight w:val="0"/>
              <w:marTop w:val="0"/>
              <w:marBottom w:val="0"/>
              <w:divBdr>
                <w:top w:val="none" w:sz="0" w:space="0" w:color="auto"/>
                <w:left w:val="none" w:sz="0" w:space="0" w:color="auto"/>
                <w:bottom w:val="none" w:sz="0" w:space="0" w:color="auto"/>
                <w:right w:val="none" w:sz="0" w:space="0" w:color="auto"/>
              </w:divBdr>
            </w:div>
            <w:div w:id="584531567">
              <w:marLeft w:val="0"/>
              <w:marRight w:val="0"/>
              <w:marTop w:val="0"/>
              <w:marBottom w:val="0"/>
              <w:divBdr>
                <w:top w:val="none" w:sz="0" w:space="0" w:color="auto"/>
                <w:left w:val="none" w:sz="0" w:space="0" w:color="auto"/>
                <w:bottom w:val="none" w:sz="0" w:space="0" w:color="auto"/>
                <w:right w:val="none" w:sz="0" w:space="0" w:color="auto"/>
              </w:divBdr>
            </w:div>
            <w:div w:id="772943188">
              <w:marLeft w:val="0"/>
              <w:marRight w:val="0"/>
              <w:marTop w:val="0"/>
              <w:marBottom w:val="0"/>
              <w:divBdr>
                <w:top w:val="none" w:sz="0" w:space="0" w:color="auto"/>
                <w:left w:val="none" w:sz="0" w:space="0" w:color="auto"/>
                <w:bottom w:val="none" w:sz="0" w:space="0" w:color="auto"/>
                <w:right w:val="none" w:sz="0" w:space="0" w:color="auto"/>
              </w:divBdr>
            </w:div>
            <w:div w:id="1027485736">
              <w:marLeft w:val="0"/>
              <w:marRight w:val="0"/>
              <w:marTop w:val="0"/>
              <w:marBottom w:val="0"/>
              <w:divBdr>
                <w:top w:val="none" w:sz="0" w:space="0" w:color="auto"/>
                <w:left w:val="none" w:sz="0" w:space="0" w:color="auto"/>
                <w:bottom w:val="none" w:sz="0" w:space="0" w:color="auto"/>
                <w:right w:val="none" w:sz="0" w:space="0" w:color="auto"/>
              </w:divBdr>
            </w:div>
            <w:div w:id="1298412012">
              <w:marLeft w:val="0"/>
              <w:marRight w:val="0"/>
              <w:marTop w:val="0"/>
              <w:marBottom w:val="0"/>
              <w:divBdr>
                <w:top w:val="none" w:sz="0" w:space="0" w:color="auto"/>
                <w:left w:val="none" w:sz="0" w:space="0" w:color="auto"/>
                <w:bottom w:val="none" w:sz="0" w:space="0" w:color="auto"/>
                <w:right w:val="none" w:sz="0" w:space="0" w:color="auto"/>
              </w:divBdr>
            </w:div>
            <w:div w:id="1557620811">
              <w:marLeft w:val="0"/>
              <w:marRight w:val="0"/>
              <w:marTop w:val="0"/>
              <w:marBottom w:val="0"/>
              <w:divBdr>
                <w:top w:val="none" w:sz="0" w:space="0" w:color="auto"/>
                <w:left w:val="none" w:sz="0" w:space="0" w:color="auto"/>
                <w:bottom w:val="none" w:sz="0" w:space="0" w:color="auto"/>
                <w:right w:val="none" w:sz="0" w:space="0" w:color="auto"/>
              </w:divBdr>
            </w:div>
            <w:div w:id="1683043222">
              <w:marLeft w:val="0"/>
              <w:marRight w:val="0"/>
              <w:marTop w:val="0"/>
              <w:marBottom w:val="0"/>
              <w:divBdr>
                <w:top w:val="none" w:sz="0" w:space="0" w:color="auto"/>
                <w:left w:val="none" w:sz="0" w:space="0" w:color="auto"/>
                <w:bottom w:val="none" w:sz="0" w:space="0" w:color="auto"/>
                <w:right w:val="none" w:sz="0" w:space="0" w:color="auto"/>
              </w:divBdr>
            </w:div>
            <w:div w:id="1818035800">
              <w:marLeft w:val="0"/>
              <w:marRight w:val="0"/>
              <w:marTop w:val="0"/>
              <w:marBottom w:val="0"/>
              <w:divBdr>
                <w:top w:val="none" w:sz="0" w:space="0" w:color="auto"/>
                <w:left w:val="none" w:sz="0" w:space="0" w:color="auto"/>
                <w:bottom w:val="none" w:sz="0" w:space="0" w:color="auto"/>
                <w:right w:val="none" w:sz="0" w:space="0" w:color="auto"/>
              </w:divBdr>
            </w:div>
            <w:div w:id="1972713556">
              <w:marLeft w:val="0"/>
              <w:marRight w:val="0"/>
              <w:marTop w:val="0"/>
              <w:marBottom w:val="0"/>
              <w:divBdr>
                <w:top w:val="none" w:sz="0" w:space="0" w:color="auto"/>
                <w:left w:val="none" w:sz="0" w:space="0" w:color="auto"/>
                <w:bottom w:val="none" w:sz="0" w:space="0" w:color="auto"/>
                <w:right w:val="none" w:sz="0" w:space="0" w:color="auto"/>
              </w:divBdr>
            </w:div>
            <w:div w:id="2072118361">
              <w:marLeft w:val="0"/>
              <w:marRight w:val="0"/>
              <w:marTop w:val="0"/>
              <w:marBottom w:val="0"/>
              <w:divBdr>
                <w:top w:val="none" w:sz="0" w:space="0" w:color="auto"/>
                <w:left w:val="none" w:sz="0" w:space="0" w:color="auto"/>
                <w:bottom w:val="none" w:sz="0" w:space="0" w:color="auto"/>
                <w:right w:val="none" w:sz="0" w:space="0" w:color="auto"/>
              </w:divBdr>
            </w:div>
          </w:divsChild>
        </w:div>
        <w:div w:id="1132791528">
          <w:marLeft w:val="0"/>
          <w:marRight w:val="0"/>
          <w:marTop w:val="0"/>
          <w:marBottom w:val="0"/>
          <w:divBdr>
            <w:top w:val="none" w:sz="0" w:space="0" w:color="auto"/>
            <w:left w:val="none" w:sz="0" w:space="0" w:color="auto"/>
            <w:bottom w:val="none" w:sz="0" w:space="0" w:color="auto"/>
            <w:right w:val="none" w:sz="0" w:space="0" w:color="auto"/>
          </w:divBdr>
        </w:div>
        <w:div w:id="1235630061">
          <w:marLeft w:val="0"/>
          <w:marRight w:val="0"/>
          <w:marTop w:val="0"/>
          <w:marBottom w:val="0"/>
          <w:divBdr>
            <w:top w:val="none" w:sz="0" w:space="0" w:color="auto"/>
            <w:left w:val="none" w:sz="0" w:space="0" w:color="auto"/>
            <w:bottom w:val="none" w:sz="0" w:space="0" w:color="auto"/>
            <w:right w:val="none" w:sz="0" w:space="0" w:color="auto"/>
          </w:divBdr>
        </w:div>
        <w:div w:id="1254049517">
          <w:marLeft w:val="0"/>
          <w:marRight w:val="0"/>
          <w:marTop w:val="0"/>
          <w:marBottom w:val="0"/>
          <w:divBdr>
            <w:top w:val="none" w:sz="0" w:space="0" w:color="auto"/>
            <w:left w:val="none" w:sz="0" w:space="0" w:color="auto"/>
            <w:bottom w:val="none" w:sz="0" w:space="0" w:color="auto"/>
            <w:right w:val="none" w:sz="0" w:space="0" w:color="auto"/>
          </w:divBdr>
        </w:div>
        <w:div w:id="1278440417">
          <w:marLeft w:val="0"/>
          <w:marRight w:val="0"/>
          <w:marTop w:val="0"/>
          <w:marBottom w:val="0"/>
          <w:divBdr>
            <w:top w:val="none" w:sz="0" w:space="0" w:color="auto"/>
            <w:left w:val="none" w:sz="0" w:space="0" w:color="auto"/>
            <w:bottom w:val="none" w:sz="0" w:space="0" w:color="auto"/>
            <w:right w:val="none" w:sz="0" w:space="0" w:color="auto"/>
          </w:divBdr>
        </w:div>
        <w:div w:id="1357148613">
          <w:marLeft w:val="0"/>
          <w:marRight w:val="0"/>
          <w:marTop w:val="0"/>
          <w:marBottom w:val="0"/>
          <w:divBdr>
            <w:top w:val="none" w:sz="0" w:space="0" w:color="auto"/>
            <w:left w:val="none" w:sz="0" w:space="0" w:color="auto"/>
            <w:bottom w:val="none" w:sz="0" w:space="0" w:color="auto"/>
            <w:right w:val="none" w:sz="0" w:space="0" w:color="auto"/>
          </w:divBdr>
        </w:div>
        <w:div w:id="1405567057">
          <w:marLeft w:val="0"/>
          <w:marRight w:val="0"/>
          <w:marTop w:val="0"/>
          <w:marBottom w:val="0"/>
          <w:divBdr>
            <w:top w:val="none" w:sz="0" w:space="0" w:color="auto"/>
            <w:left w:val="none" w:sz="0" w:space="0" w:color="auto"/>
            <w:bottom w:val="none" w:sz="0" w:space="0" w:color="auto"/>
            <w:right w:val="none" w:sz="0" w:space="0" w:color="auto"/>
          </w:divBdr>
        </w:div>
        <w:div w:id="1427653933">
          <w:marLeft w:val="0"/>
          <w:marRight w:val="0"/>
          <w:marTop w:val="0"/>
          <w:marBottom w:val="0"/>
          <w:divBdr>
            <w:top w:val="none" w:sz="0" w:space="0" w:color="auto"/>
            <w:left w:val="none" w:sz="0" w:space="0" w:color="auto"/>
            <w:bottom w:val="none" w:sz="0" w:space="0" w:color="auto"/>
            <w:right w:val="none" w:sz="0" w:space="0" w:color="auto"/>
          </w:divBdr>
        </w:div>
        <w:div w:id="1478956141">
          <w:marLeft w:val="0"/>
          <w:marRight w:val="0"/>
          <w:marTop w:val="0"/>
          <w:marBottom w:val="0"/>
          <w:divBdr>
            <w:top w:val="none" w:sz="0" w:space="0" w:color="auto"/>
            <w:left w:val="none" w:sz="0" w:space="0" w:color="auto"/>
            <w:bottom w:val="none" w:sz="0" w:space="0" w:color="auto"/>
            <w:right w:val="none" w:sz="0" w:space="0" w:color="auto"/>
          </w:divBdr>
        </w:div>
        <w:div w:id="1493520059">
          <w:marLeft w:val="0"/>
          <w:marRight w:val="0"/>
          <w:marTop w:val="0"/>
          <w:marBottom w:val="0"/>
          <w:divBdr>
            <w:top w:val="none" w:sz="0" w:space="0" w:color="auto"/>
            <w:left w:val="none" w:sz="0" w:space="0" w:color="auto"/>
            <w:bottom w:val="none" w:sz="0" w:space="0" w:color="auto"/>
            <w:right w:val="none" w:sz="0" w:space="0" w:color="auto"/>
          </w:divBdr>
        </w:div>
        <w:div w:id="1531842952">
          <w:marLeft w:val="0"/>
          <w:marRight w:val="0"/>
          <w:marTop w:val="0"/>
          <w:marBottom w:val="0"/>
          <w:divBdr>
            <w:top w:val="none" w:sz="0" w:space="0" w:color="auto"/>
            <w:left w:val="none" w:sz="0" w:space="0" w:color="auto"/>
            <w:bottom w:val="none" w:sz="0" w:space="0" w:color="auto"/>
            <w:right w:val="none" w:sz="0" w:space="0" w:color="auto"/>
          </w:divBdr>
        </w:div>
        <w:div w:id="1542474254">
          <w:marLeft w:val="0"/>
          <w:marRight w:val="0"/>
          <w:marTop w:val="0"/>
          <w:marBottom w:val="0"/>
          <w:divBdr>
            <w:top w:val="none" w:sz="0" w:space="0" w:color="auto"/>
            <w:left w:val="none" w:sz="0" w:space="0" w:color="auto"/>
            <w:bottom w:val="none" w:sz="0" w:space="0" w:color="auto"/>
            <w:right w:val="none" w:sz="0" w:space="0" w:color="auto"/>
          </w:divBdr>
        </w:div>
        <w:div w:id="1581214755">
          <w:marLeft w:val="0"/>
          <w:marRight w:val="0"/>
          <w:marTop w:val="0"/>
          <w:marBottom w:val="0"/>
          <w:divBdr>
            <w:top w:val="none" w:sz="0" w:space="0" w:color="auto"/>
            <w:left w:val="none" w:sz="0" w:space="0" w:color="auto"/>
            <w:bottom w:val="none" w:sz="0" w:space="0" w:color="auto"/>
            <w:right w:val="none" w:sz="0" w:space="0" w:color="auto"/>
          </w:divBdr>
        </w:div>
        <w:div w:id="1624921056">
          <w:marLeft w:val="0"/>
          <w:marRight w:val="0"/>
          <w:marTop w:val="0"/>
          <w:marBottom w:val="0"/>
          <w:divBdr>
            <w:top w:val="none" w:sz="0" w:space="0" w:color="auto"/>
            <w:left w:val="none" w:sz="0" w:space="0" w:color="auto"/>
            <w:bottom w:val="none" w:sz="0" w:space="0" w:color="auto"/>
            <w:right w:val="none" w:sz="0" w:space="0" w:color="auto"/>
          </w:divBdr>
        </w:div>
        <w:div w:id="1637835508">
          <w:marLeft w:val="0"/>
          <w:marRight w:val="0"/>
          <w:marTop w:val="0"/>
          <w:marBottom w:val="0"/>
          <w:divBdr>
            <w:top w:val="none" w:sz="0" w:space="0" w:color="auto"/>
            <w:left w:val="none" w:sz="0" w:space="0" w:color="auto"/>
            <w:bottom w:val="none" w:sz="0" w:space="0" w:color="auto"/>
            <w:right w:val="none" w:sz="0" w:space="0" w:color="auto"/>
          </w:divBdr>
          <w:divsChild>
            <w:div w:id="18898628">
              <w:marLeft w:val="0"/>
              <w:marRight w:val="0"/>
              <w:marTop w:val="0"/>
              <w:marBottom w:val="0"/>
              <w:divBdr>
                <w:top w:val="none" w:sz="0" w:space="0" w:color="auto"/>
                <w:left w:val="none" w:sz="0" w:space="0" w:color="auto"/>
                <w:bottom w:val="none" w:sz="0" w:space="0" w:color="auto"/>
                <w:right w:val="none" w:sz="0" w:space="0" w:color="auto"/>
              </w:divBdr>
            </w:div>
            <w:div w:id="213582881">
              <w:marLeft w:val="0"/>
              <w:marRight w:val="0"/>
              <w:marTop w:val="0"/>
              <w:marBottom w:val="0"/>
              <w:divBdr>
                <w:top w:val="none" w:sz="0" w:space="0" w:color="auto"/>
                <w:left w:val="none" w:sz="0" w:space="0" w:color="auto"/>
                <w:bottom w:val="none" w:sz="0" w:space="0" w:color="auto"/>
                <w:right w:val="none" w:sz="0" w:space="0" w:color="auto"/>
              </w:divBdr>
            </w:div>
            <w:div w:id="218055889">
              <w:marLeft w:val="0"/>
              <w:marRight w:val="0"/>
              <w:marTop w:val="0"/>
              <w:marBottom w:val="0"/>
              <w:divBdr>
                <w:top w:val="none" w:sz="0" w:space="0" w:color="auto"/>
                <w:left w:val="none" w:sz="0" w:space="0" w:color="auto"/>
                <w:bottom w:val="none" w:sz="0" w:space="0" w:color="auto"/>
                <w:right w:val="none" w:sz="0" w:space="0" w:color="auto"/>
              </w:divBdr>
            </w:div>
            <w:div w:id="573706377">
              <w:marLeft w:val="0"/>
              <w:marRight w:val="0"/>
              <w:marTop w:val="0"/>
              <w:marBottom w:val="0"/>
              <w:divBdr>
                <w:top w:val="none" w:sz="0" w:space="0" w:color="auto"/>
                <w:left w:val="none" w:sz="0" w:space="0" w:color="auto"/>
                <w:bottom w:val="none" w:sz="0" w:space="0" w:color="auto"/>
                <w:right w:val="none" w:sz="0" w:space="0" w:color="auto"/>
              </w:divBdr>
            </w:div>
            <w:div w:id="894773846">
              <w:marLeft w:val="0"/>
              <w:marRight w:val="0"/>
              <w:marTop w:val="0"/>
              <w:marBottom w:val="0"/>
              <w:divBdr>
                <w:top w:val="none" w:sz="0" w:space="0" w:color="auto"/>
                <w:left w:val="none" w:sz="0" w:space="0" w:color="auto"/>
                <w:bottom w:val="none" w:sz="0" w:space="0" w:color="auto"/>
                <w:right w:val="none" w:sz="0" w:space="0" w:color="auto"/>
              </w:divBdr>
            </w:div>
            <w:div w:id="919170445">
              <w:marLeft w:val="0"/>
              <w:marRight w:val="0"/>
              <w:marTop w:val="0"/>
              <w:marBottom w:val="0"/>
              <w:divBdr>
                <w:top w:val="none" w:sz="0" w:space="0" w:color="auto"/>
                <w:left w:val="none" w:sz="0" w:space="0" w:color="auto"/>
                <w:bottom w:val="none" w:sz="0" w:space="0" w:color="auto"/>
                <w:right w:val="none" w:sz="0" w:space="0" w:color="auto"/>
              </w:divBdr>
            </w:div>
            <w:div w:id="928079071">
              <w:marLeft w:val="0"/>
              <w:marRight w:val="0"/>
              <w:marTop w:val="0"/>
              <w:marBottom w:val="0"/>
              <w:divBdr>
                <w:top w:val="none" w:sz="0" w:space="0" w:color="auto"/>
                <w:left w:val="none" w:sz="0" w:space="0" w:color="auto"/>
                <w:bottom w:val="none" w:sz="0" w:space="0" w:color="auto"/>
                <w:right w:val="none" w:sz="0" w:space="0" w:color="auto"/>
              </w:divBdr>
            </w:div>
            <w:div w:id="1024021490">
              <w:marLeft w:val="0"/>
              <w:marRight w:val="0"/>
              <w:marTop w:val="0"/>
              <w:marBottom w:val="0"/>
              <w:divBdr>
                <w:top w:val="none" w:sz="0" w:space="0" w:color="auto"/>
                <w:left w:val="none" w:sz="0" w:space="0" w:color="auto"/>
                <w:bottom w:val="none" w:sz="0" w:space="0" w:color="auto"/>
                <w:right w:val="none" w:sz="0" w:space="0" w:color="auto"/>
              </w:divBdr>
            </w:div>
            <w:div w:id="1186796007">
              <w:marLeft w:val="0"/>
              <w:marRight w:val="0"/>
              <w:marTop w:val="0"/>
              <w:marBottom w:val="0"/>
              <w:divBdr>
                <w:top w:val="none" w:sz="0" w:space="0" w:color="auto"/>
                <w:left w:val="none" w:sz="0" w:space="0" w:color="auto"/>
                <w:bottom w:val="none" w:sz="0" w:space="0" w:color="auto"/>
                <w:right w:val="none" w:sz="0" w:space="0" w:color="auto"/>
              </w:divBdr>
            </w:div>
            <w:div w:id="1291324784">
              <w:marLeft w:val="0"/>
              <w:marRight w:val="0"/>
              <w:marTop w:val="0"/>
              <w:marBottom w:val="0"/>
              <w:divBdr>
                <w:top w:val="none" w:sz="0" w:space="0" w:color="auto"/>
                <w:left w:val="none" w:sz="0" w:space="0" w:color="auto"/>
                <w:bottom w:val="none" w:sz="0" w:space="0" w:color="auto"/>
                <w:right w:val="none" w:sz="0" w:space="0" w:color="auto"/>
              </w:divBdr>
            </w:div>
            <w:div w:id="1311981311">
              <w:marLeft w:val="0"/>
              <w:marRight w:val="0"/>
              <w:marTop w:val="0"/>
              <w:marBottom w:val="0"/>
              <w:divBdr>
                <w:top w:val="none" w:sz="0" w:space="0" w:color="auto"/>
                <w:left w:val="none" w:sz="0" w:space="0" w:color="auto"/>
                <w:bottom w:val="none" w:sz="0" w:space="0" w:color="auto"/>
                <w:right w:val="none" w:sz="0" w:space="0" w:color="auto"/>
              </w:divBdr>
            </w:div>
            <w:div w:id="1409813982">
              <w:marLeft w:val="0"/>
              <w:marRight w:val="0"/>
              <w:marTop w:val="0"/>
              <w:marBottom w:val="0"/>
              <w:divBdr>
                <w:top w:val="none" w:sz="0" w:space="0" w:color="auto"/>
                <w:left w:val="none" w:sz="0" w:space="0" w:color="auto"/>
                <w:bottom w:val="none" w:sz="0" w:space="0" w:color="auto"/>
                <w:right w:val="none" w:sz="0" w:space="0" w:color="auto"/>
              </w:divBdr>
            </w:div>
            <w:div w:id="1439443427">
              <w:marLeft w:val="0"/>
              <w:marRight w:val="0"/>
              <w:marTop w:val="0"/>
              <w:marBottom w:val="0"/>
              <w:divBdr>
                <w:top w:val="none" w:sz="0" w:space="0" w:color="auto"/>
                <w:left w:val="none" w:sz="0" w:space="0" w:color="auto"/>
                <w:bottom w:val="none" w:sz="0" w:space="0" w:color="auto"/>
                <w:right w:val="none" w:sz="0" w:space="0" w:color="auto"/>
              </w:divBdr>
            </w:div>
            <w:div w:id="1738505440">
              <w:marLeft w:val="0"/>
              <w:marRight w:val="0"/>
              <w:marTop w:val="0"/>
              <w:marBottom w:val="0"/>
              <w:divBdr>
                <w:top w:val="none" w:sz="0" w:space="0" w:color="auto"/>
                <w:left w:val="none" w:sz="0" w:space="0" w:color="auto"/>
                <w:bottom w:val="none" w:sz="0" w:space="0" w:color="auto"/>
                <w:right w:val="none" w:sz="0" w:space="0" w:color="auto"/>
              </w:divBdr>
            </w:div>
            <w:div w:id="1806851810">
              <w:marLeft w:val="0"/>
              <w:marRight w:val="0"/>
              <w:marTop w:val="0"/>
              <w:marBottom w:val="0"/>
              <w:divBdr>
                <w:top w:val="none" w:sz="0" w:space="0" w:color="auto"/>
                <w:left w:val="none" w:sz="0" w:space="0" w:color="auto"/>
                <w:bottom w:val="none" w:sz="0" w:space="0" w:color="auto"/>
                <w:right w:val="none" w:sz="0" w:space="0" w:color="auto"/>
              </w:divBdr>
            </w:div>
            <w:div w:id="1837376297">
              <w:marLeft w:val="0"/>
              <w:marRight w:val="0"/>
              <w:marTop w:val="0"/>
              <w:marBottom w:val="0"/>
              <w:divBdr>
                <w:top w:val="none" w:sz="0" w:space="0" w:color="auto"/>
                <w:left w:val="none" w:sz="0" w:space="0" w:color="auto"/>
                <w:bottom w:val="none" w:sz="0" w:space="0" w:color="auto"/>
                <w:right w:val="none" w:sz="0" w:space="0" w:color="auto"/>
              </w:divBdr>
            </w:div>
            <w:div w:id="1915584473">
              <w:marLeft w:val="0"/>
              <w:marRight w:val="0"/>
              <w:marTop w:val="0"/>
              <w:marBottom w:val="0"/>
              <w:divBdr>
                <w:top w:val="none" w:sz="0" w:space="0" w:color="auto"/>
                <w:left w:val="none" w:sz="0" w:space="0" w:color="auto"/>
                <w:bottom w:val="none" w:sz="0" w:space="0" w:color="auto"/>
                <w:right w:val="none" w:sz="0" w:space="0" w:color="auto"/>
              </w:divBdr>
            </w:div>
            <w:div w:id="1938631588">
              <w:marLeft w:val="0"/>
              <w:marRight w:val="0"/>
              <w:marTop w:val="0"/>
              <w:marBottom w:val="0"/>
              <w:divBdr>
                <w:top w:val="none" w:sz="0" w:space="0" w:color="auto"/>
                <w:left w:val="none" w:sz="0" w:space="0" w:color="auto"/>
                <w:bottom w:val="none" w:sz="0" w:space="0" w:color="auto"/>
                <w:right w:val="none" w:sz="0" w:space="0" w:color="auto"/>
              </w:divBdr>
            </w:div>
            <w:div w:id="2069112087">
              <w:marLeft w:val="0"/>
              <w:marRight w:val="0"/>
              <w:marTop w:val="0"/>
              <w:marBottom w:val="0"/>
              <w:divBdr>
                <w:top w:val="none" w:sz="0" w:space="0" w:color="auto"/>
                <w:left w:val="none" w:sz="0" w:space="0" w:color="auto"/>
                <w:bottom w:val="none" w:sz="0" w:space="0" w:color="auto"/>
                <w:right w:val="none" w:sz="0" w:space="0" w:color="auto"/>
              </w:divBdr>
            </w:div>
            <w:div w:id="2138136999">
              <w:marLeft w:val="0"/>
              <w:marRight w:val="0"/>
              <w:marTop w:val="0"/>
              <w:marBottom w:val="0"/>
              <w:divBdr>
                <w:top w:val="none" w:sz="0" w:space="0" w:color="auto"/>
                <w:left w:val="none" w:sz="0" w:space="0" w:color="auto"/>
                <w:bottom w:val="none" w:sz="0" w:space="0" w:color="auto"/>
                <w:right w:val="none" w:sz="0" w:space="0" w:color="auto"/>
              </w:divBdr>
            </w:div>
          </w:divsChild>
        </w:div>
        <w:div w:id="1736706953">
          <w:marLeft w:val="0"/>
          <w:marRight w:val="0"/>
          <w:marTop w:val="0"/>
          <w:marBottom w:val="0"/>
          <w:divBdr>
            <w:top w:val="none" w:sz="0" w:space="0" w:color="auto"/>
            <w:left w:val="none" w:sz="0" w:space="0" w:color="auto"/>
            <w:bottom w:val="none" w:sz="0" w:space="0" w:color="auto"/>
            <w:right w:val="none" w:sz="0" w:space="0" w:color="auto"/>
          </w:divBdr>
          <w:divsChild>
            <w:div w:id="23797005">
              <w:marLeft w:val="0"/>
              <w:marRight w:val="0"/>
              <w:marTop w:val="0"/>
              <w:marBottom w:val="0"/>
              <w:divBdr>
                <w:top w:val="none" w:sz="0" w:space="0" w:color="auto"/>
                <w:left w:val="none" w:sz="0" w:space="0" w:color="auto"/>
                <w:bottom w:val="none" w:sz="0" w:space="0" w:color="auto"/>
                <w:right w:val="none" w:sz="0" w:space="0" w:color="auto"/>
              </w:divBdr>
            </w:div>
            <w:div w:id="31539928">
              <w:marLeft w:val="0"/>
              <w:marRight w:val="0"/>
              <w:marTop w:val="0"/>
              <w:marBottom w:val="0"/>
              <w:divBdr>
                <w:top w:val="none" w:sz="0" w:space="0" w:color="auto"/>
                <w:left w:val="none" w:sz="0" w:space="0" w:color="auto"/>
                <w:bottom w:val="none" w:sz="0" w:space="0" w:color="auto"/>
                <w:right w:val="none" w:sz="0" w:space="0" w:color="auto"/>
              </w:divBdr>
            </w:div>
            <w:div w:id="112329975">
              <w:marLeft w:val="0"/>
              <w:marRight w:val="0"/>
              <w:marTop w:val="0"/>
              <w:marBottom w:val="0"/>
              <w:divBdr>
                <w:top w:val="none" w:sz="0" w:space="0" w:color="auto"/>
                <w:left w:val="none" w:sz="0" w:space="0" w:color="auto"/>
                <w:bottom w:val="none" w:sz="0" w:space="0" w:color="auto"/>
                <w:right w:val="none" w:sz="0" w:space="0" w:color="auto"/>
              </w:divBdr>
            </w:div>
            <w:div w:id="179438230">
              <w:marLeft w:val="0"/>
              <w:marRight w:val="0"/>
              <w:marTop w:val="0"/>
              <w:marBottom w:val="0"/>
              <w:divBdr>
                <w:top w:val="none" w:sz="0" w:space="0" w:color="auto"/>
                <w:left w:val="none" w:sz="0" w:space="0" w:color="auto"/>
                <w:bottom w:val="none" w:sz="0" w:space="0" w:color="auto"/>
                <w:right w:val="none" w:sz="0" w:space="0" w:color="auto"/>
              </w:divBdr>
            </w:div>
            <w:div w:id="262303739">
              <w:marLeft w:val="0"/>
              <w:marRight w:val="0"/>
              <w:marTop w:val="0"/>
              <w:marBottom w:val="0"/>
              <w:divBdr>
                <w:top w:val="none" w:sz="0" w:space="0" w:color="auto"/>
                <w:left w:val="none" w:sz="0" w:space="0" w:color="auto"/>
                <w:bottom w:val="none" w:sz="0" w:space="0" w:color="auto"/>
                <w:right w:val="none" w:sz="0" w:space="0" w:color="auto"/>
              </w:divBdr>
            </w:div>
            <w:div w:id="326371204">
              <w:marLeft w:val="0"/>
              <w:marRight w:val="0"/>
              <w:marTop w:val="0"/>
              <w:marBottom w:val="0"/>
              <w:divBdr>
                <w:top w:val="none" w:sz="0" w:space="0" w:color="auto"/>
                <w:left w:val="none" w:sz="0" w:space="0" w:color="auto"/>
                <w:bottom w:val="none" w:sz="0" w:space="0" w:color="auto"/>
                <w:right w:val="none" w:sz="0" w:space="0" w:color="auto"/>
              </w:divBdr>
            </w:div>
            <w:div w:id="385303190">
              <w:marLeft w:val="0"/>
              <w:marRight w:val="0"/>
              <w:marTop w:val="0"/>
              <w:marBottom w:val="0"/>
              <w:divBdr>
                <w:top w:val="none" w:sz="0" w:space="0" w:color="auto"/>
                <w:left w:val="none" w:sz="0" w:space="0" w:color="auto"/>
                <w:bottom w:val="none" w:sz="0" w:space="0" w:color="auto"/>
                <w:right w:val="none" w:sz="0" w:space="0" w:color="auto"/>
              </w:divBdr>
            </w:div>
            <w:div w:id="476341173">
              <w:marLeft w:val="0"/>
              <w:marRight w:val="0"/>
              <w:marTop w:val="0"/>
              <w:marBottom w:val="0"/>
              <w:divBdr>
                <w:top w:val="none" w:sz="0" w:space="0" w:color="auto"/>
                <w:left w:val="none" w:sz="0" w:space="0" w:color="auto"/>
                <w:bottom w:val="none" w:sz="0" w:space="0" w:color="auto"/>
                <w:right w:val="none" w:sz="0" w:space="0" w:color="auto"/>
              </w:divBdr>
            </w:div>
            <w:div w:id="569734549">
              <w:marLeft w:val="0"/>
              <w:marRight w:val="0"/>
              <w:marTop w:val="0"/>
              <w:marBottom w:val="0"/>
              <w:divBdr>
                <w:top w:val="none" w:sz="0" w:space="0" w:color="auto"/>
                <w:left w:val="none" w:sz="0" w:space="0" w:color="auto"/>
                <w:bottom w:val="none" w:sz="0" w:space="0" w:color="auto"/>
                <w:right w:val="none" w:sz="0" w:space="0" w:color="auto"/>
              </w:divBdr>
            </w:div>
            <w:div w:id="741871644">
              <w:marLeft w:val="0"/>
              <w:marRight w:val="0"/>
              <w:marTop w:val="0"/>
              <w:marBottom w:val="0"/>
              <w:divBdr>
                <w:top w:val="none" w:sz="0" w:space="0" w:color="auto"/>
                <w:left w:val="none" w:sz="0" w:space="0" w:color="auto"/>
                <w:bottom w:val="none" w:sz="0" w:space="0" w:color="auto"/>
                <w:right w:val="none" w:sz="0" w:space="0" w:color="auto"/>
              </w:divBdr>
            </w:div>
            <w:div w:id="926690063">
              <w:marLeft w:val="0"/>
              <w:marRight w:val="0"/>
              <w:marTop w:val="0"/>
              <w:marBottom w:val="0"/>
              <w:divBdr>
                <w:top w:val="none" w:sz="0" w:space="0" w:color="auto"/>
                <w:left w:val="none" w:sz="0" w:space="0" w:color="auto"/>
                <w:bottom w:val="none" w:sz="0" w:space="0" w:color="auto"/>
                <w:right w:val="none" w:sz="0" w:space="0" w:color="auto"/>
              </w:divBdr>
            </w:div>
            <w:div w:id="1048458071">
              <w:marLeft w:val="0"/>
              <w:marRight w:val="0"/>
              <w:marTop w:val="0"/>
              <w:marBottom w:val="0"/>
              <w:divBdr>
                <w:top w:val="none" w:sz="0" w:space="0" w:color="auto"/>
                <w:left w:val="none" w:sz="0" w:space="0" w:color="auto"/>
                <w:bottom w:val="none" w:sz="0" w:space="0" w:color="auto"/>
                <w:right w:val="none" w:sz="0" w:space="0" w:color="auto"/>
              </w:divBdr>
            </w:div>
            <w:div w:id="1300190328">
              <w:marLeft w:val="0"/>
              <w:marRight w:val="0"/>
              <w:marTop w:val="0"/>
              <w:marBottom w:val="0"/>
              <w:divBdr>
                <w:top w:val="none" w:sz="0" w:space="0" w:color="auto"/>
                <w:left w:val="none" w:sz="0" w:space="0" w:color="auto"/>
                <w:bottom w:val="none" w:sz="0" w:space="0" w:color="auto"/>
                <w:right w:val="none" w:sz="0" w:space="0" w:color="auto"/>
              </w:divBdr>
            </w:div>
            <w:div w:id="1444692072">
              <w:marLeft w:val="0"/>
              <w:marRight w:val="0"/>
              <w:marTop w:val="0"/>
              <w:marBottom w:val="0"/>
              <w:divBdr>
                <w:top w:val="none" w:sz="0" w:space="0" w:color="auto"/>
                <w:left w:val="none" w:sz="0" w:space="0" w:color="auto"/>
                <w:bottom w:val="none" w:sz="0" w:space="0" w:color="auto"/>
                <w:right w:val="none" w:sz="0" w:space="0" w:color="auto"/>
              </w:divBdr>
            </w:div>
            <w:div w:id="1774324968">
              <w:marLeft w:val="0"/>
              <w:marRight w:val="0"/>
              <w:marTop w:val="0"/>
              <w:marBottom w:val="0"/>
              <w:divBdr>
                <w:top w:val="none" w:sz="0" w:space="0" w:color="auto"/>
                <w:left w:val="none" w:sz="0" w:space="0" w:color="auto"/>
                <w:bottom w:val="none" w:sz="0" w:space="0" w:color="auto"/>
                <w:right w:val="none" w:sz="0" w:space="0" w:color="auto"/>
              </w:divBdr>
            </w:div>
            <w:div w:id="1816288578">
              <w:marLeft w:val="0"/>
              <w:marRight w:val="0"/>
              <w:marTop w:val="0"/>
              <w:marBottom w:val="0"/>
              <w:divBdr>
                <w:top w:val="none" w:sz="0" w:space="0" w:color="auto"/>
                <w:left w:val="none" w:sz="0" w:space="0" w:color="auto"/>
                <w:bottom w:val="none" w:sz="0" w:space="0" w:color="auto"/>
                <w:right w:val="none" w:sz="0" w:space="0" w:color="auto"/>
              </w:divBdr>
            </w:div>
            <w:div w:id="1818036007">
              <w:marLeft w:val="0"/>
              <w:marRight w:val="0"/>
              <w:marTop w:val="0"/>
              <w:marBottom w:val="0"/>
              <w:divBdr>
                <w:top w:val="none" w:sz="0" w:space="0" w:color="auto"/>
                <w:left w:val="none" w:sz="0" w:space="0" w:color="auto"/>
                <w:bottom w:val="none" w:sz="0" w:space="0" w:color="auto"/>
                <w:right w:val="none" w:sz="0" w:space="0" w:color="auto"/>
              </w:divBdr>
            </w:div>
            <w:div w:id="2020964161">
              <w:marLeft w:val="0"/>
              <w:marRight w:val="0"/>
              <w:marTop w:val="0"/>
              <w:marBottom w:val="0"/>
              <w:divBdr>
                <w:top w:val="none" w:sz="0" w:space="0" w:color="auto"/>
                <w:left w:val="none" w:sz="0" w:space="0" w:color="auto"/>
                <w:bottom w:val="none" w:sz="0" w:space="0" w:color="auto"/>
                <w:right w:val="none" w:sz="0" w:space="0" w:color="auto"/>
              </w:divBdr>
            </w:div>
            <w:div w:id="2124684827">
              <w:marLeft w:val="0"/>
              <w:marRight w:val="0"/>
              <w:marTop w:val="0"/>
              <w:marBottom w:val="0"/>
              <w:divBdr>
                <w:top w:val="none" w:sz="0" w:space="0" w:color="auto"/>
                <w:left w:val="none" w:sz="0" w:space="0" w:color="auto"/>
                <w:bottom w:val="none" w:sz="0" w:space="0" w:color="auto"/>
                <w:right w:val="none" w:sz="0" w:space="0" w:color="auto"/>
              </w:divBdr>
            </w:div>
            <w:div w:id="2143187845">
              <w:marLeft w:val="0"/>
              <w:marRight w:val="0"/>
              <w:marTop w:val="0"/>
              <w:marBottom w:val="0"/>
              <w:divBdr>
                <w:top w:val="none" w:sz="0" w:space="0" w:color="auto"/>
                <w:left w:val="none" w:sz="0" w:space="0" w:color="auto"/>
                <w:bottom w:val="none" w:sz="0" w:space="0" w:color="auto"/>
                <w:right w:val="none" w:sz="0" w:space="0" w:color="auto"/>
              </w:divBdr>
            </w:div>
          </w:divsChild>
        </w:div>
        <w:div w:id="1792433159">
          <w:marLeft w:val="0"/>
          <w:marRight w:val="0"/>
          <w:marTop w:val="0"/>
          <w:marBottom w:val="0"/>
          <w:divBdr>
            <w:top w:val="none" w:sz="0" w:space="0" w:color="auto"/>
            <w:left w:val="none" w:sz="0" w:space="0" w:color="auto"/>
            <w:bottom w:val="none" w:sz="0" w:space="0" w:color="auto"/>
            <w:right w:val="none" w:sz="0" w:space="0" w:color="auto"/>
          </w:divBdr>
        </w:div>
        <w:div w:id="1804542420">
          <w:marLeft w:val="0"/>
          <w:marRight w:val="0"/>
          <w:marTop w:val="0"/>
          <w:marBottom w:val="0"/>
          <w:divBdr>
            <w:top w:val="none" w:sz="0" w:space="0" w:color="auto"/>
            <w:left w:val="none" w:sz="0" w:space="0" w:color="auto"/>
            <w:bottom w:val="none" w:sz="0" w:space="0" w:color="auto"/>
            <w:right w:val="none" w:sz="0" w:space="0" w:color="auto"/>
          </w:divBdr>
        </w:div>
        <w:div w:id="1813061078">
          <w:marLeft w:val="0"/>
          <w:marRight w:val="0"/>
          <w:marTop w:val="0"/>
          <w:marBottom w:val="0"/>
          <w:divBdr>
            <w:top w:val="none" w:sz="0" w:space="0" w:color="auto"/>
            <w:left w:val="none" w:sz="0" w:space="0" w:color="auto"/>
            <w:bottom w:val="none" w:sz="0" w:space="0" w:color="auto"/>
            <w:right w:val="none" w:sz="0" w:space="0" w:color="auto"/>
          </w:divBdr>
        </w:div>
        <w:div w:id="1886257227">
          <w:marLeft w:val="0"/>
          <w:marRight w:val="0"/>
          <w:marTop w:val="0"/>
          <w:marBottom w:val="0"/>
          <w:divBdr>
            <w:top w:val="none" w:sz="0" w:space="0" w:color="auto"/>
            <w:left w:val="none" w:sz="0" w:space="0" w:color="auto"/>
            <w:bottom w:val="none" w:sz="0" w:space="0" w:color="auto"/>
            <w:right w:val="none" w:sz="0" w:space="0" w:color="auto"/>
          </w:divBdr>
        </w:div>
        <w:div w:id="1901284611">
          <w:marLeft w:val="0"/>
          <w:marRight w:val="0"/>
          <w:marTop w:val="0"/>
          <w:marBottom w:val="0"/>
          <w:divBdr>
            <w:top w:val="none" w:sz="0" w:space="0" w:color="auto"/>
            <w:left w:val="none" w:sz="0" w:space="0" w:color="auto"/>
            <w:bottom w:val="none" w:sz="0" w:space="0" w:color="auto"/>
            <w:right w:val="none" w:sz="0" w:space="0" w:color="auto"/>
          </w:divBdr>
        </w:div>
        <w:div w:id="1962032225">
          <w:marLeft w:val="0"/>
          <w:marRight w:val="0"/>
          <w:marTop w:val="0"/>
          <w:marBottom w:val="0"/>
          <w:divBdr>
            <w:top w:val="none" w:sz="0" w:space="0" w:color="auto"/>
            <w:left w:val="none" w:sz="0" w:space="0" w:color="auto"/>
            <w:bottom w:val="none" w:sz="0" w:space="0" w:color="auto"/>
            <w:right w:val="none" w:sz="0" w:space="0" w:color="auto"/>
          </w:divBdr>
        </w:div>
        <w:div w:id="1998193281">
          <w:marLeft w:val="0"/>
          <w:marRight w:val="0"/>
          <w:marTop w:val="0"/>
          <w:marBottom w:val="0"/>
          <w:divBdr>
            <w:top w:val="none" w:sz="0" w:space="0" w:color="auto"/>
            <w:left w:val="none" w:sz="0" w:space="0" w:color="auto"/>
            <w:bottom w:val="none" w:sz="0" w:space="0" w:color="auto"/>
            <w:right w:val="none" w:sz="0" w:space="0" w:color="auto"/>
          </w:divBdr>
        </w:div>
        <w:div w:id="2009089850">
          <w:marLeft w:val="0"/>
          <w:marRight w:val="0"/>
          <w:marTop w:val="0"/>
          <w:marBottom w:val="0"/>
          <w:divBdr>
            <w:top w:val="none" w:sz="0" w:space="0" w:color="auto"/>
            <w:left w:val="none" w:sz="0" w:space="0" w:color="auto"/>
            <w:bottom w:val="none" w:sz="0" w:space="0" w:color="auto"/>
            <w:right w:val="none" w:sz="0" w:space="0" w:color="auto"/>
          </w:divBdr>
        </w:div>
        <w:div w:id="2058503700">
          <w:marLeft w:val="0"/>
          <w:marRight w:val="0"/>
          <w:marTop w:val="0"/>
          <w:marBottom w:val="0"/>
          <w:divBdr>
            <w:top w:val="none" w:sz="0" w:space="0" w:color="auto"/>
            <w:left w:val="none" w:sz="0" w:space="0" w:color="auto"/>
            <w:bottom w:val="none" w:sz="0" w:space="0" w:color="auto"/>
            <w:right w:val="none" w:sz="0" w:space="0" w:color="auto"/>
          </w:divBdr>
        </w:div>
        <w:div w:id="2088919177">
          <w:marLeft w:val="0"/>
          <w:marRight w:val="0"/>
          <w:marTop w:val="0"/>
          <w:marBottom w:val="0"/>
          <w:divBdr>
            <w:top w:val="none" w:sz="0" w:space="0" w:color="auto"/>
            <w:left w:val="none" w:sz="0" w:space="0" w:color="auto"/>
            <w:bottom w:val="none" w:sz="0" w:space="0" w:color="auto"/>
            <w:right w:val="none" w:sz="0" w:space="0" w:color="auto"/>
          </w:divBdr>
        </w:div>
        <w:div w:id="2091995993">
          <w:marLeft w:val="0"/>
          <w:marRight w:val="0"/>
          <w:marTop w:val="0"/>
          <w:marBottom w:val="0"/>
          <w:divBdr>
            <w:top w:val="none" w:sz="0" w:space="0" w:color="auto"/>
            <w:left w:val="none" w:sz="0" w:space="0" w:color="auto"/>
            <w:bottom w:val="none" w:sz="0" w:space="0" w:color="auto"/>
            <w:right w:val="none" w:sz="0" w:space="0" w:color="auto"/>
          </w:divBdr>
        </w:div>
        <w:div w:id="2106227862">
          <w:marLeft w:val="0"/>
          <w:marRight w:val="0"/>
          <w:marTop w:val="0"/>
          <w:marBottom w:val="0"/>
          <w:divBdr>
            <w:top w:val="none" w:sz="0" w:space="0" w:color="auto"/>
            <w:left w:val="none" w:sz="0" w:space="0" w:color="auto"/>
            <w:bottom w:val="none" w:sz="0" w:space="0" w:color="auto"/>
            <w:right w:val="none" w:sz="0" w:space="0" w:color="auto"/>
          </w:divBdr>
        </w:div>
      </w:divsChild>
    </w:div>
    <w:div w:id="678194643">
      <w:bodyDiv w:val="1"/>
      <w:marLeft w:val="0"/>
      <w:marRight w:val="0"/>
      <w:marTop w:val="0"/>
      <w:marBottom w:val="0"/>
      <w:divBdr>
        <w:top w:val="none" w:sz="0" w:space="0" w:color="auto"/>
        <w:left w:val="none" w:sz="0" w:space="0" w:color="auto"/>
        <w:bottom w:val="none" w:sz="0" w:space="0" w:color="auto"/>
        <w:right w:val="none" w:sz="0" w:space="0" w:color="auto"/>
      </w:divBdr>
      <w:divsChild>
        <w:div w:id="31224589">
          <w:marLeft w:val="0"/>
          <w:marRight w:val="0"/>
          <w:marTop w:val="0"/>
          <w:marBottom w:val="0"/>
          <w:divBdr>
            <w:top w:val="none" w:sz="0" w:space="0" w:color="auto"/>
            <w:left w:val="none" w:sz="0" w:space="0" w:color="auto"/>
            <w:bottom w:val="none" w:sz="0" w:space="0" w:color="auto"/>
            <w:right w:val="none" w:sz="0" w:space="0" w:color="auto"/>
          </w:divBdr>
        </w:div>
        <w:div w:id="43261648">
          <w:marLeft w:val="0"/>
          <w:marRight w:val="0"/>
          <w:marTop w:val="0"/>
          <w:marBottom w:val="0"/>
          <w:divBdr>
            <w:top w:val="none" w:sz="0" w:space="0" w:color="auto"/>
            <w:left w:val="none" w:sz="0" w:space="0" w:color="auto"/>
            <w:bottom w:val="none" w:sz="0" w:space="0" w:color="auto"/>
            <w:right w:val="none" w:sz="0" w:space="0" w:color="auto"/>
          </w:divBdr>
        </w:div>
        <w:div w:id="1899824555">
          <w:marLeft w:val="0"/>
          <w:marRight w:val="0"/>
          <w:marTop w:val="0"/>
          <w:marBottom w:val="0"/>
          <w:divBdr>
            <w:top w:val="none" w:sz="0" w:space="0" w:color="auto"/>
            <w:left w:val="none" w:sz="0" w:space="0" w:color="auto"/>
            <w:bottom w:val="none" w:sz="0" w:space="0" w:color="auto"/>
            <w:right w:val="none" w:sz="0" w:space="0" w:color="auto"/>
          </w:divBdr>
        </w:div>
        <w:div w:id="2136167823">
          <w:marLeft w:val="0"/>
          <w:marRight w:val="0"/>
          <w:marTop w:val="0"/>
          <w:marBottom w:val="0"/>
          <w:divBdr>
            <w:top w:val="none" w:sz="0" w:space="0" w:color="auto"/>
            <w:left w:val="none" w:sz="0" w:space="0" w:color="auto"/>
            <w:bottom w:val="none" w:sz="0" w:space="0" w:color="auto"/>
            <w:right w:val="none" w:sz="0" w:space="0" w:color="auto"/>
          </w:divBdr>
        </w:div>
      </w:divsChild>
    </w:div>
    <w:div w:id="784740168">
      <w:bodyDiv w:val="1"/>
      <w:marLeft w:val="0"/>
      <w:marRight w:val="0"/>
      <w:marTop w:val="0"/>
      <w:marBottom w:val="0"/>
      <w:divBdr>
        <w:top w:val="none" w:sz="0" w:space="0" w:color="auto"/>
        <w:left w:val="none" w:sz="0" w:space="0" w:color="auto"/>
        <w:bottom w:val="none" w:sz="0" w:space="0" w:color="auto"/>
        <w:right w:val="none" w:sz="0" w:space="0" w:color="auto"/>
      </w:divBdr>
    </w:div>
    <w:div w:id="1002123230">
      <w:bodyDiv w:val="1"/>
      <w:marLeft w:val="0"/>
      <w:marRight w:val="0"/>
      <w:marTop w:val="0"/>
      <w:marBottom w:val="0"/>
      <w:divBdr>
        <w:top w:val="none" w:sz="0" w:space="0" w:color="auto"/>
        <w:left w:val="none" w:sz="0" w:space="0" w:color="auto"/>
        <w:bottom w:val="none" w:sz="0" w:space="0" w:color="auto"/>
        <w:right w:val="none" w:sz="0" w:space="0" w:color="auto"/>
      </w:divBdr>
      <w:divsChild>
        <w:div w:id="241989642">
          <w:marLeft w:val="0"/>
          <w:marRight w:val="0"/>
          <w:marTop w:val="0"/>
          <w:marBottom w:val="0"/>
          <w:divBdr>
            <w:top w:val="none" w:sz="0" w:space="0" w:color="auto"/>
            <w:left w:val="none" w:sz="0" w:space="0" w:color="auto"/>
            <w:bottom w:val="none" w:sz="0" w:space="0" w:color="auto"/>
            <w:right w:val="none" w:sz="0" w:space="0" w:color="auto"/>
          </w:divBdr>
          <w:divsChild>
            <w:div w:id="273905291">
              <w:marLeft w:val="0"/>
              <w:marRight w:val="0"/>
              <w:marTop w:val="0"/>
              <w:marBottom w:val="0"/>
              <w:divBdr>
                <w:top w:val="none" w:sz="0" w:space="0" w:color="auto"/>
                <w:left w:val="none" w:sz="0" w:space="0" w:color="auto"/>
                <w:bottom w:val="none" w:sz="0" w:space="0" w:color="auto"/>
                <w:right w:val="none" w:sz="0" w:space="0" w:color="auto"/>
              </w:divBdr>
            </w:div>
            <w:div w:id="858157521">
              <w:marLeft w:val="0"/>
              <w:marRight w:val="0"/>
              <w:marTop w:val="0"/>
              <w:marBottom w:val="0"/>
              <w:divBdr>
                <w:top w:val="none" w:sz="0" w:space="0" w:color="auto"/>
                <w:left w:val="none" w:sz="0" w:space="0" w:color="auto"/>
                <w:bottom w:val="none" w:sz="0" w:space="0" w:color="auto"/>
                <w:right w:val="none" w:sz="0" w:space="0" w:color="auto"/>
              </w:divBdr>
            </w:div>
            <w:div w:id="1020661414">
              <w:marLeft w:val="0"/>
              <w:marRight w:val="0"/>
              <w:marTop w:val="0"/>
              <w:marBottom w:val="0"/>
              <w:divBdr>
                <w:top w:val="none" w:sz="0" w:space="0" w:color="auto"/>
                <w:left w:val="none" w:sz="0" w:space="0" w:color="auto"/>
                <w:bottom w:val="none" w:sz="0" w:space="0" w:color="auto"/>
                <w:right w:val="none" w:sz="0" w:space="0" w:color="auto"/>
              </w:divBdr>
            </w:div>
            <w:div w:id="1749494514">
              <w:marLeft w:val="0"/>
              <w:marRight w:val="0"/>
              <w:marTop w:val="0"/>
              <w:marBottom w:val="0"/>
              <w:divBdr>
                <w:top w:val="none" w:sz="0" w:space="0" w:color="auto"/>
                <w:left w:val="none" w:sz="0" w:space="0" w:color="auto"/>
                <w:bottom w:val="none" w:sz="0" w:space="0" w:color="auto"/>
                <w:right w:val="none" w:sz="0" w:space="0" w:color="auto"/>
              </w:divBdr>
            </w:div>
            <w:div w:id="1782256734">
              <w:marLeft w:val="0"/>
              <w:marRight w:val="0"/>
              <w:marTop w:val="0"/>
              <w:marBottom w:val="0"/>
              <w:divBdr>
                <w:top w:val="none" w:sz="0" w:space="0" w:color="auto"/>
                <w:left w:val="none" w:sz="0" w:space="0" w:color="auto"/>
                <w:bottom w:val="none" w:sz="0" w:space="0" w:color="auto"/>
                <w:right w:val="none" w:sz="0" w:space="0" w:color="auto"/>
              </w:divBdr>
            </w:div>
            <w:div w:id="1863859942">
              <w:marLeft w:val="0"/>
              <w:marRight w:val="0"/>
              <w:marTop w:val="0"/>
              <w:marBottom w:val="0"/>
              <w:divBdr>
                <w:top w:val="none" w:sz="0" w:space="0" w:color="auto"/>
                <w:left w:val="none" w:sz="0" w:space="0" w:color="auto"/>
                <w:bottom w:val="none" w:sz="0" w:space="0" w:color="auto"/>
                <w:right w:val="none" w:sz="0" w:space="0" w:color="auto"/>
              </w:divBdr>
            </w:div>
          </w:divsChild>
        </w:div>
        <w:div w:id="1464153844">
          <w:marLeft w:val="0"/>
          <w:marRight w:val="0"/>
          <w:marTop w:val="0"/>
          <w:marBottom w:val="0"/>
          <w:divBdr>
            <w:top w:val="none" w:sz="0" w:space="0" w:color="auto"/>
            <w:left w:val="none" w:sz="0" w:space="0" w:color="auto"/>
            <w:bottom w:val="none" w:sz="0" w:space="0" w:color="auto"/>
            <w:right w:val="none" w:sz="0" w:space="0" w:color="auto"/>
          </w:divBdr>
          <w:divsChild>
            <w:div w:id="198199918">
              <w:marLeft w:val="0"/>
              <w:marRight w:val="0"/>
              <w:marTop w:val="0"/>
              <w:marBottom w:val="0"/>
              <w:divBdr>
                <w:top w:val="none" w:sz="0" w:space="0" w:color="auto"/>
                <w:left w:val="none" w:sz="0" w:space="0" w:color="auto"/>
                <w:bottom w:val="none" w:sz="0" w:space="0" w:color="auto"/>
                <w:right w:val="none" w:sz="0" w:space="0" w:color="auto"/>
              </w:divBdr>
            </w:div>
            <w:div w:id="496463996">
              <w:marLeft w:val="0"/>
              <w:marRight w:val="0"/>
              <w:marTop w:val="0"/>
              <w:marBottom w:val="0"/>
              <w:divBdr>
                <w:top w:val="none" w:sz="0" w:space="0" w:color="auto"/>
                <w:left w:val="none" w:sz="0" w:space="0" w:color="auto"/>
                <w:bottom w:val="none" w:sz="0" w:space="0" w:color="auto"/>
                <w:right w:val="none" w:sz="0" w:space="0" w:color="auto"/>
              </w:divBdr>
            </w:div>
            <w:div w:id="826020722">
              <w:marLeft w:val="0"/>
              <w:marRight w:val="0"/>
              <w:marTop w:val="0"/>
              <w:marBottom w:val="0"/>
              <w:divBdr>
                <w:top w:val="none" w:sz="0" w:space="0" w:color="auto"/>
                <w:left w:val="none" w:sz="0" w:space="0" w:color="auto"/>
                <w:bottom w:val="none" w:sz="0" w:space="0" w:color="auto"/>
                <w:right w:val="none" w:sz="0" w:space="0" w:color="auto"/>
              </w:divBdr>
            </w:div>
            <w:div w:id="880819908">
              <w:marLeft w:val="0"/>
              <w:marRight w:val="0"/>
              <w:marTop w:val="0"/>
              <w:marBottom w:val="0"/>
              <w:divBdr>
                <w:top w:val="none" w:sz="0" w:space="0" w:color="auto"/>
                <w:left w:val="none" w:sz="0" w:space="0" w:color="auto"/>
                <w:bottom w:val="none" w:sz="0" w:space="0" w:color="auto"/>
                <w:right w:val="none" w:sz="0" w:space="0" w:color="auto"/>
              </w:divBdr>
            </w:div>
            <w:div w:id="896086923">
              <w:marLeft w:val="0"/>
              <w:marRight w:val="0"/>
              <w:marTop w:val="0"/>
              <w:marBottom w:val="0"/>
              <w:divBdr>
                <w:top w:val="none" w:sz="0" w:space="0" w:color="auto"/>
                <w:left w:val="none" w:sz="0" w:space="0" w:color="auto"/>
                <w:bottom w:val="none" w:sz="0" w:space="0" w:color="auto"/>
                <w:right w:val="none" w:sz="0" w:space="0" w:color="auto"/>
              </w:divBdr>
            </w:div>
            <w:div w:id="1191148276">
              <w:marLeft w:val="0"/>
              <w:marRight w:val="0"/>
              <w:marTop w:val="0"/>
              <w:marBottom w:val="0"/>
              <w:divBdr>
                <w:top w:val="none" w:sz="0" w:space="0" w:color="auto"/>
                <w:left w:val="none" w:sz="0" w:space="0" w:color="auto"/>
                <w:bottom w:val="none" w:sz="0" w:space="0" w:color="auto"/>
                <w:right w:val="none" w:sz="0" w:space="0" w:color="auto"/>
              </w:divBdr>
            </w:div>
            <w:div w:id="1206218009">
              <w:marLeft w:val="0"/>
              <w:marRight w:val="0"/>
              <w:marTop w:val="0"/>
              <w:marBottom w:val="0"/>
              <w:divBdr>
                <w:top w:val="none" w:sz="0" w:space="0" w:color="auto"/>
                <w:left w:val="none" w:sz="0" w:space="0" w:color="auto"/>
                <w:bottom w:val="none" w:sz="0" w:space="0" w:color="auto"/>
                <w:right w:val="none" w:sz="0" w:space="0" w:color="auto"/>
              </w:divBdr>
            </w:div>
            <w:div w:id="1383141516">
              <w:marLeft w:val="0"/>
              <w:marRight w:val="0"/>
              <w:marTop w:val="0"/>
              <w:marBottom w:val="0"/>
              <w:divBdr>
                <w:top w:val="none" w:sz="0" w:space="0" w:color="auto"/>
                <w:left w:val="none" w:sz="0" w:space="0" w:color="auto"/>
                <w:bottom w:val="none" w:sz="0" w:space="0" w:color="auto"/>
                <w:right w:val="none" w:sz="0" w:space="0" w:color="auto"/>
              </w:divBdr>
            </w:div>
            <w:div w:id="1420056511">
              <w:marLeft w:val="0"/>
              <w:marRight w:val="0"/>
              <w:marTop w:val="0"/>
              <w:marBottom w:val="0"/>
              <w:divBdr>
                <w:top w:val="none" w:sz="0" w:space="0" w:color="auto"/>
                <w:left w:val="none" w:sz="0" w:space="0" w:color="auto"/>
                <w:bottom w:val="none" w:sz="0" w:space="0" w:color="auto"/>
                <w:right w:val="none" w:sz="0" w:space="0" w:color="auto"/>
              </w:divBdr>
            </w:div>
            <w:div w:id="1625041325">
              <w:marLeft w:val="0"/>
              <w:marRight w:val="0"/>
              <w:marTop w:val="0"/>
              <w:marBottom w:val="0"/>
              <w:divBdr>
                <w:top w:val="none" w:sz="0" w:space="0" w:color="auto"/>
                <w:left w:val="none" w:sz="0" w:space="0" w:color="auto"/>
                <w:bottom w:val="none" w:sz="0" w:space="0" w:color="auto"/>
                <w:right w:val="none" w:sz="0" w:space="0" w:color="auto"/>
              </w:divBdr>
            </w:div>
            <w:div w:id="1684017292">
              <w:marLeft w:val="0"/>
              <w:marRight w:val="0"/>
              <w:marTop w:val="0"/>
              <w:marBottom w:val="0"/>
              <w:divBdr>
                <w:top w:val="none" w:sz="0" w:space="0" w:color="auto"/>
                <w:left w:val="none" w:sz="0" w:space="0" w:color="auto"/>
                <w:bottom w:val="none" w:sz="0" w:space="0" w:color="auto"/>
                <w:right w:val="none" w:sz="0" w:space="0" w:color="auto"/>
              </w:divBdr>
            </w:div>
            <w:div w:id="1691642749">
              <w:marLeft w:val="0"/>
              <w:marRight w:val="0"/>
              <w:marTop w:val="0"/>
              <w:marBottom w:val="0"/>
              <w:divBdr>
                <w:top w:val="none" w:sz="0" w:space="0" w:color="auto"/>
                <w:left w:val="none" w:sz="0" w:space="0" w:color="auto"/>
                <w:bottom w:val="none" w:sz="0" w:space="0" w:color="auto"/>
                <w:right w:val="none" w:sz="0" w:space="0" w:color="auto"/>
              </w:divBdr>
            </w:div>
            <w:div w:id="1936589414">
              <w:marLeft w:val="0"/>
              <w:marRight w:val="0"/>
              <w:marTop w:val="0"/>
              <w:marBottom w:val="0"/>
              <w:divBdr>
                <w:top w:val="none" w:sz="0" w:space="0" w:color="auto"/>
                <w:left w:val="none" w:sz="0" w:space="0" w:color="auto"/>
                <w:bottom w:val="none" w:sz="0" w:space="0" w:color="auto"/>
                <w:right w:val="none" w:sz="0" w:space="0" w:color="auto"/>
              </w:divBdr>
            </w:div>
            <w:div w:id="1996564263">
              <w:marLeft w:val="0"/>
              <w:marRight w:val="0"/>
              <w:marTop w:val="0"/>
              <w:marBottom w:val="0"/>
              <w:divBdr>
                <w:top w:val="none" w:sz="0" w:space="0" w:color="auto"/>
                <w:left w:val="none" w:sz="0" w:space="0" w:color="auto"/>
                <w:bottom w:val="none" w:sz="0" w:space="0" w:color="auto"/>
                <w:right w:val="none" w:sz="0" w:space="0" w:color="auto"/>
              </w:divBdr>
            </w:div>
          </w:divsChild>
        </w:div>
        <w:div w:id="1548447256">
          <w:marLeft w:val="0"/>
          <w:marRight w:val="0"/>
          <w:marTop w:val="0"/>
          <w:marBottom w:val="0"/>
          <w:divBdr>
            <w:top w:val="none" w:sz="0" w:space="0" w:color="auto"/>
            <w:left w:val="none" w:sz="0" w:space="0" w:color="auto"/>
            <w:bottom w:val="none" w:sz="0" w:space="0" w:color="auto"/>
            <w:right w:val="none" w:sz="0" w:space="0" w:color="auto"/>
          </w:divBdr>
          <w:divsChild>
            <w:div w:id="62262386">
              <w:marLeft w:val="0"/>
              <w:marRight w:val="0"/>
              <w:marTop w:val="0"/>
              <w:marBottom w:val="0"/>
              <w:divBdr>
                <w:top w:val="none" w:sz="0" w:space="0" w:color="auto"/>
                <w:left w:val="none" w:sz="0" w:space="0" w:color="auto"/>
                <w:bottom w:val="none" w:sz="0" w:space="0" w:color="auto"/>
                <w:right w:val="none" w:sz="0" w:space="0" w:color="auto"/>
              </w:divBdr>
            </w:div>
            <w:div w:id="62677103">
              <w:marLeft w:val="0"/>
              <w:marRight w:val="0"/>
              <w:marTop w:val="0"/>
              <w:marBottom w:val="0"/>
              <w:divBdr>
                <w:top w:val="none" w:sz="0" w:space="0" w:color="auto"/>
                <w:left w:val="none" w:sz="0" w:space="0" w:color="auto"/>
                <w:bottom w:val="none" w:sz="0" w:space="0" w:color="auto"/>
                <w:right w:val="none" w:sz="0" w:space="0" w:color="auto"/>
              </w:divBdr>
            </w:div>
            <w:div w:id="353772485">
              <w:marLeft w:val="0"/>
              <w:marRight w:val="0"/>
              <w:marTop w:val="0"/>
              <w:marBottom w:val="0"/>
              <w:divBdr>
                <w:top w:val="none" w:sz="0" w:space="0" w:color="auto"/>
                <w:left w:val="none" w:sz="0" w:space="0" w:color="auto"/>
                <w:bottom w:val="none" w:sz="0" w:space="0" w:color="auto"/>
                <w:right w:val="none" w:sz="0" w:space="0" w:color="auto"/>
              </w:divBdr>
            </w:div>
            <w:div w:id="537934966">
              <w:marLeft w:val="0"/>
              <w:marRight w:val="0"/>
              <w:marTop w:val="0"/>
              <w:marBottom w:val="0"/>
              <w:divBdr>
                <w:top w:val="none" w:sz="0" w:space="0" w:color="auto"/>
                <w:left w:val="none" w:sz="0" w:space="0" w:color="auto"/>
                <w:bottom w:val="none" w:sz="0" w:space="0" w:color="auto"/>
                <w:right w:val="none" w:sz="0" w:space="0" w:color="auto"/>
              </w:divBdr>
            </w:div>
            <w:div w:id="650670957">
              <w:marLeft w:val="0"/>
              <w:marRight w:val="0"/>
              <w:marTop w:val="0"/>
              <w:marBottom w:val="0"/>
              <w:divBdr>
                <w:top w:val="none" w:sz="0" w:space="0" w:color="auto"/>
                <w:left w:val="none" w:sz="0" w:space="0" w:color="auto"/>
                <w:bottom w:val="none" w:sz="0" w:space="0" w:color="auto"/>
                <w:right w:val="none" w:sz="0" w:space="0" w:color="auto"/>
              </w:divBdr>
            </w:div>
            <w:div w:id="666440966">
              <w:marLeft w:val="0"/>
              <w:marRight w:val="0"/>
              <w:marTop w:val="0"/>
              <w:marBottom w:val="0"/>
              <w:divBdr>
                <w:top w:val="none" w:sz="0" w:space="0" w:color="auto"/>
                <w:left w:val="none" w:sz="0" w:space="0" w:color="auto"/>
                <w:bottom w:val="none" w:sz="0" w:space="0" w:color="auto"/>
                <w:right w:val="none" w:sz="0" w:space="0" w:color="auto"/>
              </w:divBdr>
            </w:div>
            <w:div w:id="1014265893">
              <w:marLeft w:val="0"/>
              <w:marRight w:val="0"/>
              <w:marTop w:val="0"/>
              <w:marBottom w:val="0"/>
              <w:divBdr>
                <w:top w:val="none" w:sz="0" w:space="0" w:color="auto"/>
                <w:left w:val="none" w:sz="0" w:space="0" w:color="auto"/>
                <w:bottom w:val="none" w:sz="0" w:space="0" w:color="auto"/>
                <w:right w:val="none" w:sz="0" w:space="0" w:color="auto"/>
              </w:divBdr>
            </w:div>
            <w:div w:id="1289161197">
              <w:marLeft w:val="0"/>
              <w:marRight w:val="0"/>
              <w:marTop w:val="0"/>
              <w:marBottom w:val="0"/>
              <w:divBdr>
                <w:top w:val="none" w:sz="0" w:space="0" w:color="auto"/>
                <w:left w:val="none" w:sz="0" w:space="0" w:color="auto"/>
                <w:bottom w:val="none" w:sz="0" w:space="0" w:color="auto"/>
                <w:right w:val="none" w:sz="0" w:space="0" w:color="auto"/>
              </w:divBdr>
            </w:div>
            <w:div w:id="1354842743">
              <w:marLeft w:val="0"/>
              <w:marRight w:val="0"/>
              <w:marTop w:val="0"/>
              <w:marBottom w:val="0"/>
              <w:divBdr>
                <w:top w:val="none" w:sz="0" w:space="0" w:color="auto"/>
                <w:left w:val="none" w:sz="0" w:space="0" w:color="auto"/>
                <w:bottom w:val="none" w:sz="0" w:space="0" w:color="auto"/>
                <w:right w:val="none" w:sz="0" w:space="0" w:color="auto"/>
              </w:divBdr>
            </w:div>
            <w:div w:id="1529903031">
              <w:marLeft w:val="0"/>
              <w:marRight w:val="0"/>
              <w:marTop w:val="0"/>
              <w:marBottom w:val="0"/>
              <w:divBdr>
                <w:top w:val="none" w:sz="0" w:space="0" w:color="auto"/>
                <w:left w:val="none" w:sz="0" w:space="0" w:color="auto"/>
                <w:bottom w:val="none" w:sz="0" w:space="0" w:color="auto"/>
                <w:right w:val="none" w:sz="0" w:space="0" w:color="auto"/>
              </w:divBdr>
            </w:div>
            <w:div w:id="1548712617">
              <w:marLeft w:val="0"/>
              <w:marRight w:val="0"/>
              <w:marTop w:val="0"/>
              <w:marBottom w:val="0"/>
              <w:divBdr>
                <w:top w:val="none" w:sz="0" w:space="0" w:color="auto"/>
                <w:left w:val="none" w:sz="0" w:space="0" w:color="auto"/>
                <w:bottom w:val="none" w:sz="0" w:space="0" w:color="auto"/>
                <w:right w:val="none" w:sz="0" w:space="0" w:color="auto"/>
              </w:divBdr>
            </w:div>
            <w:div w:id="1554388366">
              <w:marLeft w:val="0"/>
              <w:marRight w:val="0"/>
              <w:marTop w:val="0"/>
              <w:marBottom w:val="0"/>
              <w:divBdr>
                <w:top w:val="none" w:sz="0" w:space="0" w:color="auto"/>
                <w:left w:val="none" w:sz="0" w:space="0" w:color="auto"/>
                <w:bottom w:val="none" w:sz="0" w:space="0" w:color="auto"/>
                <w:right w:val="none" w:sz="0" w:space="0" w:color="auto"/>
              </w:divBdr>
            </w:div>
            <w:div w:id="1560555721">
              <w:marLeft w:val="0"/>
              <w:marRight w:val="0"/>
              <w:marTop w:val="0"/>
              <w:marBottom w:val="0"/>
              <w:divBdr>
                <w:top w:val="none" w:sz="0" w:space="0" w:color="auto"/>
                <w:left w:val="none" w:sz="0" w:space="0" w:color="auto"/>
                <w:bottom w:val="none" w:sz="0" w:space="0" w:color="auto"/>
                <w:right w:val="none" w:sz="0" w:space="0" w:color="auto"/>
              </w:divBdr>
            </w:div>
            <w:div w:id="1602376221">
              <w:marLeft w:val="0"/>
              <w:marRight w:val="0"/>
              <w:marTop w:val="0"/>
              <w:marBottom w:val="0"/>
              <w:divBdr>
                <w:top w:val="none" w:sz="0" w:space="0" w:color="auto"/>
                <w:left w:val="none" w:sz="0" w:space="0" w:color="auto"/>
                <w:bottom w:val="none" w:sz="0" w:space="0" w:color="auto"/>
                <w:right w:val="none" w:sz="0" w:space="0" w:color="auto"/>
              </w:divBdr>
            </w:div>
            <w:div w:id="1695499490">
              <w:marLeft w:val="0"/>
              <w:marRight w:val="0"/>
              <w:marTop w:val="0"/>
              <w:marBottom w:val="0"/>
              <w:divBdr>
                <w:top w:val="none" w:sz="0" w:space="0" w:color="auto"/>
                <w:left w:val="none" w:sz="0" w:space="0" w:color="auto"/>
                <w:bottom w:val="none" w:sz="0" w:space="0" w:color="auto"/>
                <w:right w:val="none" w:sz="0" w:space="0" w:color="auto"/>
              </w:divBdr>
            </w:div>
            <w:div w:id="1780643717">
              <w:marLeft w:val="0"/>
              <w:marRight w:val="0"/>
              <w:marTop w:val="0"/>
              <w:marBottom w:val="0"/>
              <w:divBdr>
                <w:top w:val="none" w:sz="0" w:space="0" w:color="auto"/>
                <w:left w:val="none" w:sz="0" w:space="0" w:color="auto"/>
                <w:bottom w:val="none" w:sz="0" w:space="0" w:color="auto"/>
                <w:right w:val="none" w:sz="0" w:space="0" w:color="auto"/>
              </w:divBdr>
            </w:div>
            <w:div w:id="1871409937">
              <w:marLeft w:val="0"/>
              <w:marRight w:val="0"/>
              <w:marTop w:val="0"/>
              <w:marBottom w:val="0"/>
              <w:divBdr>
                <w:top w:val="none" w:sz="0" w:space="0" w:color="auto"/>
                <w:left w:val="none" w:sz="0" w:space="0" w:color="auto"/>
                <w:bottom w:val="none" w:sz="0" w:space="0" w:color="auto"/>
                <w:right w:val="none" w:sz="0" w:space="0" w:color="auto"/>
              </w:divBdr>
            </w:div>
            <w:div w:id="1926764666">
              <w:marLeft w:val="0"/>
              <w:marRight w:val="0"/>
              <w:marTop w:val="0"/>
              <w:marBottom w:val="0"/>
              <w:divBdr>
                <w:top w:val="none" w:sz="0" w:space="0" w:color="auto"/>
                <w:left w:val="none" w:sz="0" w:space="0" w:color="auto"/>
                <w:bottom w:val="none" w:sz="0" w:space="0" w:color="auto"/>
                <w:right w:val="none" w:sz="0" w:space="0" w:color="auto"/>
              </w:divBdr>
            </w:div>
            <w:div w:id="2067483005">
              <w:marLeft w:val="0"/>
              <w:marRight w:val="0"/>
              <w:marTop w:val="0"/>
              <w:marBottom w:val="0"/>
              <w:divBdr>
                <w:top w:val="none" w:sz="0" w:space="0" w:color="auto"/>
                <w:left w:val="none" w:sz="0" w:space="0" w:color="auto"/>
                <w:bottom w:val="none" w:sz="0" w:space="0" w:color="auto"/>
                <w:right w:val="none" w:sz="0" w:space="0" w:color="auto"/>
              </w:divBdr>
            </w:div>
            <w:div w:id="2110537031">
              <w:marLeft w:val="0"/>
              <w:marRight w:val="0"/>
              <w:marTop w:val="0"/>
              <w:marBottom w:val="0"/>
              <w:divBdr>
                <w:top w:val="none" w:sz="0" w:space="0" w:color="auto"/>
                <w:left w:val="none" w:sz="0" w:space="0" w:color="auto"/>
                <w:bottom w:val="none" w:sz="0" w:space="0" w:color="auto"/>
                <w:right w:val="none" w:sz="0" w:space="0" w:color="auto"/>
              </w:divBdr>
            </w:div>
          </w:divsChild>
        </w:div>
        <w:div w:id="1843660769">
          <w:marLeft w:val="0"/>
          <w:marRight w:val="0"/>
          <w:marTop w:val="0"/>
          <w:marBottom w:val="0"/>
          <w:divBdr>
            <w:top w:val="none" w:sz="0" w:space="0" w:color="auto"/>
            <w:left w:val="none" w:sz="0" w:space="0" w:color="auto"/>
            <w:bottom w:val="none" w:sz="0" w:space="0" w:color="auto"/>
            <w:right w:val="none" w:sz="0" w:space="0" w:color="auto"/>
          </w:divBdr>
          <w:divsChild>
            <w:div w:id="47727204">
              <w:marLeft w:val="0"/>
              <w:marRight w:val="0"/>
              <w:marTop w:val="0"/>
              <w:marBottom w:val="0"/>
              <w:divBdr>
                <w:top w:val="none" w:sz="0" w:space="0" w:color="auto"/>
                <w:left w:val="none" w:sz="0" w:space="0" w:color="auto"/>
                <w:bottom w:val="none" w:sz="0" w:space="0" w:color="auto"/>
                <w:right w:val="none" w:sz="0" w:space="0" w:color="auto"/>
              </w:divBdr>
            </w:div>
            <w:div w:id="172184437">
              <w:marLeft w:val="0"/>
              <w:marRight w:val="0"/>
              <w:marTop w:val="0"/>
              <w:marBottom w:val="0"/>
              <w:divBdr>
                <w:top w:val="none" w:sz="0" w:space="0" w:color="auto"/>
                <w:left w:val="none" w:sz="0" w:space="0" w:color="auto"/>
                <w:bottom w:val="none" w:sz="0" w:space="0" w:color="auto"/>
                <w:right w:val="none" w:sz="0" w:space="0" w:color="auto"/>
              </w:divBdr>
            </w:div>
            <w:div w:id="187834524">
              <w:marLeft w:val="0"/>
              <w:marRight w:val="0"/>
              <w:marTop w:val="0"/>
              <w:marBottom w:val="0"/>
              <w:divBdr>
                <w:top w:val="none" w:sz="0" w:space="0" w:color="auto"/>
                <w:left w:val="none" w:sz="0" w:space="0" w:color="auto"/>
                <w:bottom w:val="none" w:sz="0" w:space="0" w:color="auto"/>
                <w:right w:val="none" w:sz="0" w:space="0" w:color="auto"/>
              </w:divBdr>
            </w:div>
            <w:div w:id="193737097">
              <w:marLeft w:val="0"/>
              <w:marRight w:val="0"/>
              <w:marTop w:val="0"/>
              <w:marBottom w:val="0"/>
              <w:divBdr>
                <w:top w:val="none" w:sz="0" w:space="0" w:color="auto"/>
                <w:left w:val="none" w:sz="0" w:space="0" w:color="auto"/>
                <w:bottom w:val="none" w:sz="0" w:space="0" w:color="auto"/>
                <w:right w:val="none" w:sz="0" w:space="0" w:color="auto"/>
              </w:divBdr>
            </w:div>
            <w:div w:id="277643077">
              <w:marLeft w:val="0"/>
              <w:marRight w:val="0"/>
              <w:marTop w:val="0"/>
              <w:marBottom w:val="0"/>
              <w:divBdr>
                <w:top w:val="none" w:sz="0" w:space="0" w:color="auto"/>
                <w:left w:val="none" w:sz="0" w:space="0" w:color="auto"/>
                <w:bottom w:val="none" w:sz="0" w:space="0" w:color="auto"/>
                <w:right w:val="none" w:sz="0" w:space="0" w:color="auto"/>
              </w:divBdr>
            </w:div>
            <w:div w:id="289628790">
              <w:marLeft w:val="0"/>
              <w:marRight w:val="0"/>
              <w:marTop w:val="0"/>
              <w:marBottom w:val="0"/>
              <w:divBdr>
                <w:top w:val="none" w:sz="0" w:space="0" w:color="auto"/>
                <w:left w:val="none" w:sz="0" w:space="0" w:color="auto"/>
                <w:bottom w:val="none" w:sz="0" w:space="0" w:color="auto"/>
                <w:right w:val="none" w:sz="0" w:space="0" w:color="auto"/>
              </w:divBdr>
            </w:div>
            <w:div w:id="535193757">
              <w:marLeft w:val="0"/>
              <w:marRight w:val="0"/>
              <w:marTop w:val="0"/>
              <w:marBottom w:val="0"/>
              <w:divBdr>
                <w:top w:val="none" w:sz="0" w:space="0" w:color="auto"/>
                <w:left w:val="none" w:sz="0" w:space="0" w:color="auto"/>
                <w:bottom w:val="none" w:sz="0" w:space="0" w:color="auto"/>
                <w:right w:val="none" w:sz="0" w:space="0" w:color="auto"/>
              </w:divBdr>
            </w:div>
            <w:div w:id="657852710">
              <w:marLeft w:val="0"/>
              <w:marRight w:val="0"/>
              <w:marTop w:val="0"/>
              <w:marBottom w:val="0"/>
              <w:divBdr>
                <w:top w:val="none" w:sz="0" w:space="0" w:color="auto"/>
                <w:left w:val="none" w:sz="0" w:space="0" w:color="auto"/>
                <w:bottom w:val="none" w:sz="0" w:space="0" w:color="auto"/>
                <w:right w:val="none" w:sz="0" w:space="0" w:color="auto"/>
              </w:divBdr>
            </w:div>
            <w:div w:id="665937530">
              <w:marLeft w:val="0"/>
              <w:marRight w:val="0"/>
              <w:marTop w:val="0"/>
              <w:marBottom w:val="0"/>
              <w:divBdr>
                <w:top w:val="none" w:sz="0" w:space="0" w:color="auto"/>
                <w:left w:val="none" w:sz="0" w:space="0" w:color="auto"/>
                <w:bottom w:val="none" w:sz="0" w:space="0" w:color="auto"/>
                <w:right w:val="none" w:sz="0" w:space="0" w:color="auto"/>
              </w:divBdr>
            </w:div>
            <w:div w:id="830564429">
              <w:marLeft w:val="0"/>
              <w:marRight w:val="0"/>
              <w:marTop w:val="0"/>
              <w:marBottom w:val="0"/>
              <w:divBdr>
                <w:top w:val="none" w:sz="0" w:space="0" w:color="auto"/>
                <w:left w:val="none" w:sz="0" w:space="0" w:color="auto"/>
                <w:bottom w:val="none" w:sz="0" w:space="0" w:color="auto"/>
                <w:right w:val="none" w:sz="0" w:space="0" w:color="auto"/>
              </w:divBdr>
            </w:div>
            <w:div w:id="1234778867">
              <w:marLeft w:val="0"/>
              <w:marRight w:val="0"/>
              <w:marTop w:val="0"/>
              <w:marBottom w:val="0"/>
              <w:divBdr>
                <w:top w:val="none" w:sz="0" w:space="0" w:color="auto"/>
                <w:left w:val="none" w:sz="0" w:space="0" w:color="auto"/>
                <w:bottom w:val="none" w:sz="0" w:space="0" w:color="auto"/>
                <w:right w:val="none" w:sz="0" w:space="0" w:color="auto"/>
              </w:divBdr>
            </w:div>
            <w:div w:id="1352029795">
              <w:marLeft w:val="0"/>
              <w:marRight w:val="0"/>
              <w:marTop w:val="0"/>
              <w:marBottom w:val="0"/>
              <w:divBdr>
                <w:top w:val="none" w:sz="0" w:space="0" w:color="auto"/>
                <w:left w:val="none" w:sz="0" w:space="0" w:color="auto"/>
                <w:bottom w:val="none" w:sz="0" w:space="0" w:color="auto"/>
                <w:right w:val="none" w:sz="0" w:space="0" w:color="auto"/>
              </w:divBdr>
            </w:div>
            <w:div w:id="1417828838">
              <w:marLeft w:val="0"/>
              <w:marRight w:val="0"/>
              <w:marTop w:val="0"/>
              <w:marBottom w:val="0"/>
              <w:divBdr>
                <w:top w:val="none" w:sz="0" w:space="0" w:color="auto"/>
                <w:left w:val="none" w:sz="0" w:space="0" w:color="auto"/>
                <w:bottom w:val="none" w:sz="0" w:space="0" w:color="auto"/>
                <w:right w:val="none" w:sz="0" w:space="0" w:color="auto"/>
              </w:divBdr>
            </w:div>
            <w:div w:id="1452430925">
              <w:marLeft w:val="0"/>
              <w:marRight w:val="0"/>
              <w:marTop w:val="0"/>
              <w:marBottom w:val="0"/>
              <w:divBdr>
                <w:top w:val="none" w:sz="0" w:space="0" w:color="auto"/>
                <w:left w:val="none" w:sz="0" w:space="0" w:color="auto"/>
                <w:bottom w:val="none" w:sz="0" w:space="0" w:color="auto"/>
                <w:right w:val="none" w:sz="0" w:space="0" w:color="auto"/>
              </w:divBdr>
            </w:div>
            <w:div w:id="1488746219">
              <w:marLeft w:val="0"/>
              <w:marRight w:val="0"/>
              <w:marTop w:val="0"/>
              <w:marBottom w:val="0"/>
              <w:divBdr>
                <w:top w:val="none" w:sz="0" w:space="0" w:color="auto"/>
                <w:left w:val="none" w:sz="0" w:space="0" w:color="auto"/>
                <w:bottom w:val="none" w:sz="0" w:space="0" w:color="auto"/>
                <w:right w:val="none" w:sz="0" w:space="0" w:color="auto"/>
              </w:divBdr>
            </w:div>
            <w:div w:id="1761558947">
              <w:marLeft w:val="0"/>
              <w:marRight w:val="0"/>
              <w:marTop w:val="0"/>
              <w:marBottom w:val="0"/>
              <w:divBdr>
                <w:top w:val="none" w:sz="0" w:space="0" w:color="auto"/>
                <w:left w:val="none" w:sz="0" w:space="0" w:color="auto"/>
                <w:bottom w:val="none" w:sz="0" w:space="0" w:color="auto"/>
                <w:right w:val="none" w:sz="0" w:space="0" w:color="auto"/>
              </w:divBdr>
            </w:div>
            <w:div w:id="1881438130">
              <w:marLeft w:val="0"/>
              <w:marRight w:val="0"/>
              <w:marTop w:val="0"/>
              <w:marBottom w:val="0"/>
              <w:divBdr>
                <w:top w:val="none" w:sz="0" w:space="0" w:color="auto"/>
                <w:left w:val="none" w:sz="0" w:space="0" w:color="auto"/>
                <w:bottom w:val="none" w:sz="0" w:space="0" w:color="auto"/>
                <w:right w:val="none" w:sz="0" w:space="0" w:color="auto"/>
              </w:divBdr>
            </w:div>
            <w:div w:id="1928152220">
              <w:marLeft w:val="0"/>
              <w:marRight w:val="0"/>
              <w:marTop w:val="0"/>
              <w:marBottom w:val="0"/>
              <w:divBdr>
                <w:top w:val="none" w:sz="0" w:space="0" w:color="auto"/>
                <w:left w:val="none" w:sz="0" w:space="0" w:color="auto"/>
                <w:bottom w:val="none" w:sz="0" w:space="0" w:color="auto"/>
                <w:right w:val="none" w:sz="0" w:space="0" w:color="auto"/>
              </w:divBdr>
            </w:div>
            <w:div w:id="1985961951">
              <w:marLeft w:val="0"/>
              <w:marRight w:val="0"/>
              <w:marTop w:val="0"/>
              <w:marBottom w:val="0"/>
              <w:divBdr>
                <w:top w:val="none" w:sz="0" w:space="0" w:color="auto"/>
                <w:left w:val="none" w:sz="0" w:space="0" w:color="auto"/>
                <w:bottom w:val="none" w:sz="0" w:space="0" w:color="auto"/>
                <w:right w:val="none" w:sz="0" w:space="0" w:color="auto"/>
              </w:divBdr>
            </w:div>
            <w:div w:id="199421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091">
      <w:bodyDiv w:val="1"/>
      <w:marLeft w:val="0"/>
      <w:marRight w:val="0"/>
      <w:marTop w:val="0"/>
      <w:marBottom w:val="0"/>
      <w:divBdr>
        <w:top w:val="none" w:sz="0" w:space="0" w:color="auto"/>
        <w:left w:val="none" w:sz="0" w:space="0" w:color="auto"/>
        <w:bottom w:val="none" w:sz="0" w:space="0" w:color="auto"/>
        <w:right w:val="none" w:sz="0" w:space="0" w:color="auto"/>
      </w:divBdr>
      <w:divsChild>
        <w:div w:id="532040824">
          <w:marLeft w:val="0"/>
          <w:marRight w:val="0"/>
          <w:marTop w:val="0"/>
          <w:marBottom w:val="0"/>
          <w:divBdr>
            <w:top w:val="none" w:sz="0" w:space="0" w:color="auto"/>
            <w:left w:val="none" w:sz="0" w:space="0" w:color="auto"/>
            <w:bottom w:val="none" w:sz="0" w:space="0" w:color="auto"/>
            <w:right w:val="none" w:sz="0" w:space="0" w:color="auto"/>
          </w:divBdr>
        </w:div>
        <w:div w:id="1043092617">
          <w:marLeft w:val="0"/>
          <w:marRight w:val="0"/>
          <w:marTop w:val="0"/>
          <w:marBottom w:val="0"/>
          <w:divBdr>
            <w:top w:val="none" w:sz="0" w:space="0" w:color="auto"/>
            <w:left w:val="none" w:sz="0" w:space="0" w:color="auto"/>
            <w:bottom w:val="none" w:sz="0" w:space="0" w:color="auto"/>
            <w:right w:val="none" w:sz="0" w:space="0" w:color="auto"/>
          </w:divBdr>
        </w:div>
        <w:div w:id="1216042043">
          <w:marLeft w:val="0"/>
          <w:marRight w:val="0"/>
          <w:marTop w:val="0"/>
          <w:marBottom w:val="0"/>
          <w:divBdr>
            <w:top w:val="none" w:sz="0" w:space="0" w:color="auto"/>
            <w:left w:val="none" w:sz="0" w:space="0" w:color="auto"/>
            <w:bottom w:val="none" w:sz="0" w:space="0" w:color="auto"/>
            <w:right w:val="none" w:sz="0" w:space="0" w:color="auto"/>
          </w:divBdr>
        </w:div>
        <w:div w:id="1248613160">
          <w:marLeft w:val="0"/>
          <w:marRight w:val="0"/>
          <w:marTop w:val="0"/>
          <w:marBottom w:val="0"/>
          <w:divBdr>
            <w:top w:val="none" w:sz="0" w:space="0" w:color="auto"/>
            <w:left w:val="none" w:sz="0" w:space="0" w:color="auto"/>
            <w:bottom w:val="none" w:sz="0" w:space="0" w:color="auto"/>
            <w:right w:val="none" w:sz="0" w:space="0" w:color="auto"/>
          </w:divBdr>
        </w:div>
        <w:div w:id="1983390911">
          <w:marLeft w:val="0"/>
          <w:marRight w:val="0"/>
          <w:marTop w:val="0"/>
          <w:marBottom w:val="0"/>
          <w:divBdr>
            <w:top w:val="none" w:sz="0" w:space="0" w:color="auto"/>
            <w:left w:val="none" w:sz="0" w:space="0" w:color="auto"/>
            <w:bottom w:val="none" w:sz="0" w:space="0" w:color="auto"/>
            <w:right w:val="none" w:sz="0" w:space="0" w:color="auto"/>
          </w:divBdr>
        </w:div>
      </w:divsChild>
    </w:div>
    <w:div w:id="1350988632">
      <w:bodyDiv w:val="1"/>
      <w:marLeft w:val="0"/>
      <w:marRight w:val="0"/>
      <w:marTop w:val="0"/>
      <w:marBottom w:val="0"/>
      <w:divBdr>
        <w:top w:val="none" w:sz="0" w:space="0" w:color="auto"/>
        <w:left w:val="none" w:sz="0" w:space="0" w:color="auto"/>
        <w:bottom w:val="none" w:sz="0" w:space="0" w:color="auto"/>
        <w:right w:val="none" w:sz="0" w:space="0" w:color="auto"/>
      </w:divBdr>
      <w:divsChild>
        <w:div w:id="241841362">
          <w:marLeft w:val="0"/>
          <w:marRight w:val="0"/>
          <w:marTop w:val="0"/>
          <w:marBottom w:val="0"/>
          <w:divBdr>
            <w:top w:val="none" w:sz="0" w:space="0" w:color="auto"/>
            <w:left w:val="none" w:sz="0" w:space="0" w:color="auto"/>
            <w:bottom w:val="none" w:sz="0" w:space="0" w:color="auto"/>
            <w:right w:val="none" w:sz="0" w:space="0" w:color="auto"/>
          </w:divBdr>
        </w:div>
        <w:div w:id="533732694">
          <w:marLeft w:val="0"/>
          <w:marRight w:val="0"/>
          <w:marTop w:val="0"/>
          <w:marBottom w:val="0"/>
          <w:divBdr>
            <w:top w:val="none" w:sz="0" w:space="0" w:color="auto"/>
            <w:left w:val="none" w:sz="0" w:space="0" w:color="auto"/>
            <w:bottom w:val="none" w:sz="0" w:space="0" w:color="auto"/>
            <w:right w:val="none" w:sz="0" w:space="0" w:color="auto"/>
          </w:divBdr>
        </w:div>
        <w:div w:id="587621181">
          <w:marLeft w:val="0"/>
          <w:marRight w:val="0"/>
          <w:marTop w:val="0"/>
          <w:marBottom w:val="0"/>
          <w:divBdr>
            <w:top w:val="none" w:sz="0" w:space="0" w:color="auto"/>
            <w:left w:val="none" w:sz="0" w:space="0" w:color="auto"/>
            <w:bottom w:val="none" w:sz="0" w:space="0" w:color="auto"/>
            <w:right w:val="none" w:sz="0" w:space="0" w:color="auto"/>
          </w:divBdr>
        </w:div>
        <w:div w:id="933131975">
          <w:marLeft w:val="0"/>
          <w:marRight w:val="0"/>
          <w:marTop w:val="0"/>
          <w:marBottom w:val="0"/>
          <w:divBdr>
            <w:top w:val="none" w:sz="0" w:space="0" w:color="auto"/>
            <w:left w:val="none" w:sz="0" w:space="0" w:color="auto"/>
            <w:bottom w:val="none" w:sz="0" w:space="0" w:color="auto"/>
            <w:right w:val="none" w:sz="0" w:space="0" w:color="auto"/>
          </w:divBdr>
        </w:div>
        <w:div w:id="1190488429">
          <w:marLeft w:val="0"/>
          <w:marRight w:val="0"/>
          <w:marTop w:val="0"/>
          <w:marBottom w:val="0"/>
          <w:divBdr>
            <w:top w:val="none" w:sz="0" w:space="0" w:color="auto"/>
            <w:left w:val="none" w:sz="0" w:space="0" w:color="auto"/>
            <w:bottom w:val="none" w:sz="0" w:space="0" w:color="auto"/>
            <w:right w:val="none" w:sz="0" w:space="0" w:color="auto"/>
          </w:divBdr>
        </w:div>
        <w:div w:id="1793937575">
          <w:marLeft w:val="0"/>
          <w:marRight w:val="0"/>
          <w:marTop w:val="0"/>
          <w:marBottom w:val="0"/>
          <w:divBdr>
            <w:top w:val="none" w:sz="0" w:space="0" w:color="auto"/>
            <w:left w:val="none" w:sz="0" w:space="0" w:color="auto"/>
            <w:bottom w:val="none" w:sz="0" w:space="0" w:color="auto"/>
            <w:right w:val="none" w:sz="0" w:space="0" w:color="auto"/>
          </w:divBdr>
        </w:div>
        <w:div w:id="1922913040">
          <w:marLeft w:val="0"/>
          <w:marRight w:val="0"/>
          <w:marTop w:val="0"/>
          <w:marBottom w:val="0"/>
          <w:divBdr>
            <w:top w:val="none" w:sz="0" w:space="0" w:color="auto"/>
            <w:left w:val="none" w:sz="0" w:space="0" w:color="auto"/>
            <w:bottom w:val="none" w:sz="0" w:space="0" w:color="auto"/>
            <w:right w:val="none" w:sz="0" w:space="0" w:color="auto"/>
          </w:divBdr>
        </w:div>
      </w:divsChild>
    </w:div>
    <w:div w:id="1422600928">
      <w:bodyDiv w:val="1"/>
      <w:marLeft w:val="0"/>
      <w:marRight w:val="0"/>
      <w:marTop w:val="0"/>
      <w:marBottom w:val="0"/>
      <w:divBdr>
        <w:top w:val="none" w:sz="0" w:space="0" w:color="auto"/>
        <w:left w:val="none" w:sz="0" w:space="0" w:color="auto"/>
        <w:bottom w:val="none" w:sz="0" w:space="0" w:color="auto"/>
        <w:right w:val="none" w:sz="0" w:space="0" w:color="auto"/>
      </w:divBdr>
      <w:divsChild>
        <w:div w:id="45226603">
          <w:marLeft w:val="0"/>
          <w:marRight w:val="0"/>
          <w:marTop w:val="0"/>
          <w:marBottom w:val="0"/>
          <w:divBdr>
            <w:top w:val="none" w:sz="0" w:space="0" w:color="auto"/>
            <w:left w:val="none" w:sz="0" w:space="0" w:color="auto"/>
            <w:bottom w:val="none" w:sz="0" w:space="0" w:color="auto"/>
            <w:right w:val="none" w:sz="0" w:space="0" w:color="auto"/>
          </w:divBdr>
        </w:div>
        <w:div w:id="48581606">
          <w:marLeft w:val="0"/>
          <w:marRight w:val="0"/>
          <w:marTop w:val="0"/>
          <w:marBottom w:val="0"/>
          <w:divBdr>
            <w:top w:val="none" w:sz="0" w:space="0" w:color="auto"/>
            <w:left w:val="none" w:sz="0" w:space="0" w:color="auto"/>
            <w:bottom w:val="none" w:sz="0" w:space="0" w:color="auto"/>
            <w:right w:val="none" w:sz="0" w:space="0" w:color="auto"/>
          </w:divBdr>
        </w:div>
        <w:div w:id="53047986">
          <w:marLeft w:val="0"/>
          <w:marRight w:val="0"/>
          <w:marTop w:val="0"/>
          <w:marBottom w:val="0"/>
          <w:divBdr>
            <w:top w:val="none" w:sz="0" w:space="0" w:color="auto"/>
            <w:left w:val="none" w:sz="0" w:space="0" w:color="auto"/>
            <w:bottom w:val="none" w:sz="0" w:space="0" w:color="auto"/>
            <w:right w:val="none" w:sz="0" w:space="0" w:color="auto"/>
          </w:divBdr>
        </w:div>
        <w:div w:id="71007387">
          <w:marLeft w:val="0"/>
          <w:marRight w:val="0"/>
          <w:marTop w:val="0"/>
          <w:marBottom w:val="0"/>
          <w:divBdr>
            <w:top w:val="none" w:sz="0" w:space="0" w:color="auto"/>
            <w:left w:val="none" w:sz="0" w:space="0" w:color="auto"/>
            <w:bottom w:val="none" w:sz="0" w:space="0" w:color="auto"/>
            <w:right w:val="none" w:sz="0" w:space="0" w:color="auto"/>
          </w:divBdr>
        </w:div>
        <w:div w:id="77293280">
          <w:marLeft w:val="0"/>
          <w:marRight w:val="0"/>
          <w:marTop w:val="0"/>
          <w:marBottom w:val="0"/>
          <w:divBdr>
            <w:top w:val="none" w:sz="0" w:space="0" w:color="auto"/>
            <w:left w:val="none" w:sz="0" w:space="0" w:color="auto"/>
            <w:bottom w:val="none" w:sz="0" w:space="0" w:color="auto"/>
            <w:right w:val="none" w:sz="0" w:space="0" w:color="auto"/>
          </w:divBdr>
        </w:div>
        <w:div w:id="119149883">
          <w:marLeft w:val="0"/>
          <w:marRight w:val="0"/>
          <w:marTop w:val="0"/>
          <w:marBottom w:val="0"/>
          <w:divBdr>
            <w:top w:val="none" w:sz="0" w:space="0" w:color="auto"/>
            <w:left w:val="none" w:sz="0" w:space="0" w:color="auto"/>
            <w:bottom w:val="none" w:sz="0" w:space="0" w:color="auto"/>
            <w:right w:val="none" w:sz="0" w:space="0" w:color="auto"/>
          </w:divBdr>
        </w:div>
        <w:div w:id="156384775">
          <w:marLeft w:val="0"/>
          <w:marRight w:val="0"/>
          <w:marTop w:val="0"/>
          <w:marBottom w:val="0"/>
          <w:divBdr>
            <w:top w:val="none" w:sz="0" w:space="0" w:color="auto"/>
            <w:left w:val="none" w:sz="0" w:space="0" w:color="auto"/>
            <w:bottom w:val="none" w:sz="0" w:space="0" w:color="auto"/>
            <w:right w:val="none" w:sz="0" w:space="0" w:color="auto"/>
          </w:divBdr>
        </w:div>
        <w:div w:id="170803543">
          <w:marLeft w:val="0"/>
          <w:marRight w:val="0"/>
          <w:marTop w:val="0"/>
          <w:marBottom w:val="0"/>
          <w:divBdr>
            <w:top w:val="none" w:sz="0" w:space="0" w:color="auto"/>
            <w:left w:val="none" w:sz="0" w:space="0" w:color="auto"/>
            <w:bottom w:val="none" w:sz="0" w:space="0" w:color="auto"/>
            <w:right w:val="none" w:sz="0" w:space="0" w:color="auto"/>
          </w:divBdr>
        </w:div>
        <w:div w:id="240717226">
          <w:marLeft w:val="0"/>
          <w:marRight w:val="0"/>
          <w:marTop w:val="0"/>
          <w:marBottom w:val="0"/>
          <w:divBdr>
            <w:top w:val="none" w:sz="0" w:space="0" w:color="auto"/>
            <w:left w:val="none" w:sz="0" w:space="0" w:color="auto"/>
            <w:bottom w:val="none" w:sz="0" w:space="0" w:color="auto"/>
            <w:right w:val="none" w:sz="0" w:space="0" w:color="auto"/>
          </w:divBdr>
        </w:div>
        <w:div w:id="304697754">
          <w:marLeft w:val="0"/>
          <w:marRight w:val="0"/>
          <w:marTop w:val="0"/>
          <w:marBottom w:val="0"/>
          <w:divBdr>
            <w:top w:val="none" w:sz="0" w:space="0" w:color="auto"/>
            <w:left w:val="none" w:sz="0" w:space="0" w:color="auto"/>
            <w:bottom w:val="none" w:sz="0" w:space="0" w:color="auto"/>
            <w:right w:val="none" w:sz="0" w:space="0" w:color="auto"/>
          </w:divBdr>
        </w:div>
        <w:div w:id="320499806">
          <w:marLeft w:val="0"/>
          <w:marRight w:val="0"/>
          <w:marTop w:val="0"/>
          <w:marBottom w:val="0"/>
          <w:divBdr>
            <w:top w:val="none" w:sz="0" w:space="0" w:color="auto"/>
            <w:left w:val="none" w:sz="0" w:space="0" w:color="auto"/>
            <w:bottom w:val="none" w:sz="0" w:space="0" w:color="auto"/>
            <w:right w:val="none" w:sz="0" w:space="0" w:color="auto"/>
          </w:divBdr>
        </w:div>
        <w:div w:id="353918814">
          <w:marLeft w:val="0"/>
          <w:marRight w:val="0"/>
          <w:marTop w:val="0"/>
          <w:marBottom w:val="0"/>
          <w:divBdr>
            <w:top w:val="none" w:sz="0" w:space="0" w:color="auto"/>
            <w:left w:val="none" w:sz="0" w:space="0" w:color="auto"/>
            <w:bottom w:val="none" w:sz="0" w:space="0" w:color="auto"/>
            <w:right w:val="none" w:sz="0" w:space="0" w:color="auto"/>
          </w:divBdr>
        </w:div>
        <w:div w:id="412356763">
          <w:marLeft w:val="0"/>
          <w:marRight w:val="0"/>
          <w:marTop w:val="0"/>
          <w:marBottom w:val="0"/>
          <w:divBdr>
            <w:top w:val="none" w:sz="0" w:space="0" w:color="auto"/>
            <w:left w:val="none" w:sz="0" w:space="0" w:color="auto"/>
            <w:bottom w:val="none" w:sz="0" w:space="0" w:color="auto"/>
            <w:right w:val="none" w:sz="0" w:space="0" w:color="auto"/>
          </w:divBdr>
        </w:div>
        <w:div w:id="424962311">
          <w:marLeft w:val="0"/>
          <w:marRight w:val="0"/>
          <w:marTop w:val="0"/>
          <w:marBottom w:val="0"/>
          <w:divBdr>
            <w:top w:val="none" w:sz="0" w:space="0" w:color="auto"/>
            <w:left w:val="none" w:sz="0" w:space="0" w:color="auto"/>
            <w:bottom w:val="none" w:sz="0" w:space="0" w:color="auto"/>
            <w:right w:val="none" w:sz="0" w:space="0" w:color="auto"/>
          </w:divBdr>
        </w:div>
        <w:div w:id="452989680">
          <w:marLeft w:val="0"/>
          <w:marRight w:val="0"/>
          <w:marTop w:val="0"/>
          <w:marBottom w:val="0"/>
          <w:divBdr>
            <w:top w:val="none" w:sz="0" w:space="0" w:color="auto"/>
            <w:left w:val="none" w:sz="0" w:space="0" w:color="auto"/>
            <w:bottom w:val="none" w:sz="0" w:space="0" w:color="auto"/>
            <w:right w:val="none" w:sz="0" w:space="0" w:color="auto"/>
          </w:divBdr>
        </w:div>
        <w:div w:id="473721519">
          <w:marLeft w:val="0"/>
          <w:marRight w:val="0"/>
          <w:marTop w:val="0"/>
          <w:marBottom w:val="0"/>
          <w:divBdr>
            <w:top w:val="none" w:sz="0" w:space="0" w:color="auto"/>
            <w:left w:val="none" w:sz="0" w:space="0" w:color="auto"/>
            <w:bottom w:val="none" w:sz="0" w:space="0" w:color="auto"/>
            <w:right w:val="none" w:sz="0" w:space="0" w:color="auto"/>
          </w:divBdr>
        </w:div>
        <w:div w:id="557399296">
          <w:marLeft w:val="0"/>
          <w:marRight w:val="0"/>
          <w:marTop w:val="0"/>
          <w:marBottom w:val="0"/>
          <w:divBdr>
            <w:top w:val="none" w:sz="0" w:space="0" w:color="auto"/>
            <w:left w:val="none" w:sz="0" w:space="0" w:color="auto"/>
            <w:bottom w:val="none" w:sz="0" w:space="0" w:color="auto"/>
            <w:right w:val="none" w:sz="0" w:space="0" w:color="auto"/>
          </w:divBdr>
        </w:div>
        <w:div w:id="584191103">
          <w:marLeft w:val="0"/>
          <w:marRight w:val="0"/>
          <w:marTop w:val="0"/>
          <w:marBottom w:val="0"/>
          <w:divBdr>
            <w:top w:val="none" w:sz="0" w:space="0" w:color="auto"/>
            <w:left w:val="none" w:sz="0" w:space="0" w:color="auto"/>
            <w:bottom w:val="none" w:sz="0" w:space="0" w:color="auto"/>
            <w:right w:val="none" w:sz="0" w:space="0" w:color="auto"/>
          </w:divBdr>
        </w:div>
        <w:div w:id="606084581">
          <w:marLeft w:val="0"/>
          <w:marRight w:val="0"/>
          <w:marTop w:val="0"/>
          <w:marBottom w:val="0"/>
          <w:divBdr>
            <w:top w:val="none" w:sz="0" w:space="0" w:color="auto"/>
            <w:left w:val="none" w:sz="0" w:space="0" w:color="auto"/>
            <w:bottom w:val="none" w:sz="0" w:space="0" w:color="auto"/>
            <w:right w:val="none" w:sz="0" w:space="0" w:color="auto"/>
          </w:divBdr>
        </w:div>
        <w:div w:id="622615501">
          <w:marLeft w:val="0"/>
          <w:marRight w:val="0"/>
          <w:marTop w:val="0"/>
          <w:marBottom w:val="0"/>
          <w:divBdr>
            <w:top w:val="none" w:sz="0" w:space="0" w:color="auto"/>
            <w:left w:val="none" w:sz="0" w:space="0" w:color="auto"/>
            <w:bottom w:val="none" w:sz="0" w:space="0" w:color="auto"/>
            <w:right w:val="none" w:sz="0" w:space="0" w:color="auto"/>
          </w:divBdr>
        </w:div>
        <w:div w:id="650214333">
          <w:marLeft w:val="0"/>
          <w:marRight w:val="0"/>
          <w:marTop w:val="0"/>
          <w:marBottom w:val="0"/>
          <w:divBdr>
            <w:top w:val="none" w:sz="0" w:space="0" w:color="auto"/>
            <w:left w:val="none" w:sz="0" w:space="0" w:color="auto"/>
            <w:bottom w:val="none" w:sz="0" w:space="0" w:color="auto"/>
            <w:right w:val="none" w:sz="0" w:space="0" w:color="auto"/>
          </w:divBdr>
        </w:div>
        <w:div w:id="691028609">
          <w:marLeft w:val="0"/>
          <w:marRight w:val="0"/>
          <w:marTop w:val="0"/>
          <w:marBottom w:val="0"/>
          <w:divBdr>
            <w:top w:val="none" w:sz="0" w:space="0" w:color="auto"/>
            <w:left w:val="none" w:sz="0" w:space="0" w:color="auto"/>
            <w:bottom w:val="none" w:sz="0" w:space="0" w:color="auto"/>
            <w:right w:val="none" w:sz="0" w:space="0" w:color="auto"/>
          </w:divBdr>
        </w:div>
        <w:div w:id="699286359">
          <w:marLeft w:val="0"/>
          <w:marRight w:val="0"/>
          <w:marTop w:val="0"/>
          <w:marBottom w:val="0"/>
          <w:divBdr>
            <w:top w:val="none" w:sz="0" w:space="0" w:color="auto"/>
            <w:left w:val="none" w:sz="0" w:space="0" w:color="auto"/>
            <w:bottom w:val="none" w:sz="0" w:space="0" w:color="auto"/>
            <w:right w:val="none" w:sz="0" w:space="0" w:color="auto"/>
          </w:divBdr>
        </w:div>
        <w:div w:id="795877666">
          <w:marLeft w:val="0"/>
          <w:marRight w:val="0"/>
          <w:marTop w:val="0"/>
          <w:marBottom w:val="0"/>
          <w:divBdr>
            <w:top w:val="none" w:sz="0" w:space="0" w:color="auto"/>
            <w:left w:val="none" w:sz="0" w:space="0" w:color="auto"/>
            <w:bottom w:val="none" w:sz="0" w:space="0" w:color="auto"/>
            <w:right w:val="none" w:sz="0" w:space="0" w:color="auto"/>
          </w:divBdr>
        </w:div>
        <w:div w:id="834344961">
          <w:marLeft w:val="0"/>
          <w:marRight w:val="0"/>
          <w:marTop w:val="0"/>
          <w:marBottom w:val="0"/>
          <w:divBdr>
            <w:top w:val="none" w:sz="0" w:space="0" w:color="auto"/>
            <w:left w:val="none" w:sz="0" w:space="0" w:color="auto"/>
            <w:bottom w:val="none" w:sz="0" w:space="0" w:color="auto"/>
            <w:right w:val="none" w:sz="0" w:space="0" w:color="auto"/>
          </w:divBdr>
        </w:div>
        <w:div w:id="840389159">
          <w:marLeft w:val="0"/>
          <w:marRight w:val="0"/>
          <w:marTop w:val="0"/>
          <w:marBottom w:val="0"/>
          <w:divBdr>
            <w:top w:val="none" w:sz="0" w:space="0" w:color="auto"/>
            <w:left w:val="none" w:sz="0" w:space="0" w:color="auto"/>
            <w:bottom w:val="none" w:sz="0" w:space="0" w:color="auto"/>
            <w:right w:val="none" w:sz="0" w:space="0" w:color="auto"/>
          </w:divBdr>
        </w:div>
        <w:div w:id="846215604">
          <w:marLeft w:val="0"/>
          <w:marRight w:val="0"/>
          <w:marTop w:val="0"/>
          <w:marBottom w:val="0"/>
          <w:divBdr>
            <w:top w:val="none" w:sz="0" w:space="0" w:color="auto"/>
            <w:left w:val="none" w:sz="0" w:space="0" w:color="auto"/>
            <w:bottom w:val="none" w:sz="0" w:space="0" w:color="auto"/>
            <w:right w:val="none" w:sz="0" w:space="0" w:color="auto"/>
          </w:divBdr>
        </w:div>
        <w:div w:id="860750786">
          <w:marLeft w:val="0"/>
          <w:marRight w:val="0"/>
          <w:marTop w:val="0"/>
          <w:marBottom w:val="0"/>
          <w:divBdr>
            <w:top w:val="none" w:sz="0" w:space="0" w:color="auto"/>
            <w:left w:val="none" w:sz="0" w:space="0" w:color="auto"/>
            <w:bottom w:val="none" w:sz="0" w:space="0" w:color="auto"/>
            <w:right w:val="none" w:sz="0" w:space="0" w:color="auto"/>
          </w:divBdr>
        </w:div>
        <w:div w:id="910850776">
          <w:marLeft w:val="0"/>
          <w:marRight w:val="0"/>
          <w:marTop w:val="0"/>
          <w:marBottom w:val="0"/>
          <w:divBdr>
            <w:top w:val="none" w:sz="0" w:space="0" w:color="auto"/>
            <w:left w:val="none" w:sz="0" w:space="0" w:color="auto"/>
            <w:bottom w:val="none" w:sz="0" w:space="0" w:color="auto"/>
            <w:right w:val="none" w:sz="0" w:space="0" w:color="auto"/>
          </w:divBdr>
        </w:div>
        <w:div w:id="918829772">
          <w:marLeft w:val="0"/>
          <w:marRight w:val="0"/>
          <w:marTop w:val="0"/>
          <w:marBottom w:val="0"/>
          <w:divBdr>
            <w:top w:val="none" w:sz="0" w:space="0" w:color="auto"/>
            <w:left w:val="none" w:sz="0" w:space="0" w:color="auto"/>
            <w:bottom w:val="none" w:sz="0" w:space="0" w:color="auto"/>
            <w:right w:val="none" w:sz="0" w:space="0" w:color="auto"/>
          </w:divBdr>
        </w:div>
        <w:div w:id="919026185">
          <w:marLeft w:val="0"/>
          <w:marRight w:val="0"/>
          <w:marTop w:val="0"/>
          <w:marBottom w:val="0"/>
          <w:divBdr>
            <w:top w:val="none" w:sz="0" w:space="0" w:color="auto"/>
            <w:left w:val="none" w:sz="0" w:space="0" w:color="auto"/>
            <w:bottom w:val="none" w:sz="0" w:space="0" w:color="auto"/>
            <w:right w:val="none" w:sz="0" w:space="0" w:color="auto"/>
          </w:divBdr>
        </w:div>
        <w:div w:id="970552942">
          <w:marLeft w:val="0"/>
          <w:marRight w:val="0"/>
          <w:marTop w:val="0"/>
          <w:marBottom w:val="0"/>
          <w:divBdr>
            <w:top w:val="none" w:sz="0" w:space="0" w:color="auto"/>
            <w:left w:val="none" w:sz="0" w:space="0" w:color="auto"/>
            <w:bottom w:val="none" w:sz="0" w:space="0" w:color="auto"/>
            <w:right w:val="none" w:sz="0" w:space="0" w:color="auto"/>
          </w:divBdr>
        </w:div>
        <w:div w:id="1032809081">
          <w:marLeft w:val="0"/>
          <w:marRight w:val="0"/>
          <w:marTop w:val="0"/>
          <w:marBottom w:val="0"/>
          <w:divBdr>
            <w:top w:val="none" w:sz="0" w:space="0" w:color="auto"/>
            <w:left w:val="none" w:sz="0" w:space="0" w:color="auto"/>
            <w:bottom w:val="none" w:sz="0" w:space="0" w:color="auto"/>
            <w:right w:val="none" w:sz="0" w:space="0" w:color="auto"/>
          </w:divBdr>
        </w:div>
        <w:div w:id="1034114197">
          <w:marLeft w:val="0"/>
          <w:marRight w:val="0"/>
          <w:marTop w:val="0"/>
          <w:marBottom w:val="0"/>
          <w:divBdr>
            <w:top w:val="none" w:sz="0" w:space="0" w:color="auto"/>
            <w:left w:val="none" w:sz="0" w:space="0" w:color="auto"/>
            <w:bottom w:val="none" w:sz="0" w:space="0" w:color="auto"/>
            <w:right w:val="none" w:sz="0" w:space="0" w:color="auto"/>
          </w:divBdr>
        </w:div>
        <w:div w:id="1040473820">
          <w:marLeft w:val="0"/>
          <w:marRight w:val="0"/>
          <w:marTop w:val="0"/>
          <w:marBottom w:val="0"/>
          <w:divBdr>
            <w:top w:val="none" w:sz="0" w:space="0" w:color="auto"/>
            <w:left w:val="none" w:sz="0" w:space="0" w:color="auto"/>
            <w:bottom w:val="none" w:sz="0" w:space="0" w:color="auto"/>
            <w:right w:val="none" w:sz="0" w:space="0" w:color="auto"/>
          </w:divBdr>
        </w:div>
        <w:div w:id="1108115261">
          <w:marLeft w:val="0"/>
          <w:marRight w:val="0"/>
          <w:marTop w:val="0"/>
          <w:marBottom w:val="0"/>
          <w:divBdr>
            <w:top w:val="none" w:sz="0" w:space="0" w:color="auto"/>
            <w:left w:val="none" w:sz="0" w:space="0" w:color="auto"/>
            <w:bottom w:val="none" w:sz="0" w:space="0" w:color="auto"/>
            <w:right w:val="none" w:sz="0" w:space="0" w:color="auto"/>
          </w:divBdr>
        </w:div>
        <w:div w:id="1114714040">
          <w:marLeft w:val="0"/>
          <w:marRight w:val="0"/>
          <w:marTop w:val="0"/>
          <w:marBottom w:val="0"/>
          <w:divBdr>
            <w:top w:val="none" w:sz="0" w:space="0" w:color="auto"/>
            <w:left w:val="none" w:sz="0" w:space="0" w:color="auto"/>
            <w:bottom w:val="none" w:sz="0" w:space="0" w:color="auto"/>
            <w:right w:val="none" w:sz="0" w:space="0" w:color="auto"/>
          </w:divBdr>
        </w:div>
        <w:div w:id="1120609472">
          <w:marLeft w:val="0"/>
          <w:marRight w:val="0"/>
          <w:marTop w:val="0"/>
          <w:marBottom w:val="0"/>
          <w:divBdr>
            <w:top w:val="none" w:sz="0" w:space="0" w:color="auto"/>
            <w:left w:val="none" w:sz="0" w:space="0" w:color="auto"/>
            <w:bottom w:val="none" w:sz="0" w:space="0" w:color="auto"/>
            <w:right w:val="none" w:sz="0" w:space="0" w:color="auto"/>
          </w:divBdr>
        </w:div>
        <w:div w:id="1138374381">
          <w:marLeft w:val="0"/>
          <w:marRight w:val="0"/>
          <w:marTop w:val="0"/>
          <w:marBottom w:val="0"/>
          <w:divBdr>
            <w:top w:val="none" w:sz="0" w:space="0" w:color="auto"/>
            <w:left w:val="none" w:sz="0" w:space="0" w:color="auto"/>
            <w:bottom w:val="none" w:sz="0" w:space="0" w:color="auto"/>
            <w:right w:val="none" w:sz="0" w:space="0" w:color="auto"/>
          </w:divBdr>
        </w:div>
        <w:div w:id="1226065645">
          <w:marLeft w:val="0"/>
          <w:marRight w:val="0"/>
          <w:marTop w:val="0"/>
          <w:marBottom w:val="0"/>
          <w:divBdr>
            <w:top w:val="none" w:sz="0" w:space="0" w:color="auto"/>
            <w:left w:val="none" w:sz="0" w:space="0" w:color="auto"/>
            <w:bottom w:val="none" w:sz="0" w:space="0" w:color="auto"/>
            <w:right w:val="none" w:sz="0" w:space="0" w:color="auto"/>
          </w:divBdr>
        </w:div>
        <w:div w:id="1228414246">
          <w:marLeft w:val="0"/>
          <w:marRight w:val="0"/>
          <w:marTop w:val="0"/>
          <w:marBottom w:val="0"/>
          <w:divBdr>
            <w:top w:val="none" w:sz="0" w:space="0" w:color="auto"/>
            <w:left w:val="none" w:sz="0" w:space="0" w:color="auto"/>
            <w:bottom w:val="none" w:sz="0" w:space="0" w:color="auto"/>
            <w:right w:val="none" w:sz="0" w:space="0" w:color="auto"/>
          </w:divBdr>
        </w:div>
        <w:div w:id="1241600390">
          <w:marLeft w:val="0"/>
          <w:marRight w:val="0"/>
          <w:marTop w:val="0"/>
          <w:marBottom w:val="0"/>
          <w:divBdr>
            <w:top w:val="none" w:sz="0" w:space="0" w:color="auto"/>
            <w:left w:val="none" w:sz="0" w:space="0" w:color="auto"/>
            <w:bottom w:val="none" w:sz="0" w:space="0" w:color="auto"/>
            <w:right w:val="none" w:sz="0" w:space="0" w:color="auto"/>
          </w:divBdr>
        </w:div>
        <w:div w:id="1263294896">
          <w:marLeft w:val="0"/>
          <w:marRight w:val="0"/>
          <w:marTop w:val="0"/>
          <w:marBottom w:val="0"/>
          <w:divBdr>
            <w:top w:val="none" w:sz="0" w:space="0" w:color="auto"/>
            <w:left w:val="none" w:sz="0" w:space="0" w:color="auto"/>
            <w:bottom w:val="none" w:sz="0" w:space="0" w:color="auto"/>
            <w:right w:val="none" w:sz="0" w:space="0" w:color="auto"/>
          </w:divBdr>
        </w:div>
        <w:div w:id="1334606466">
          <w:marLeft w:val="0"/>
          <w:marRight w:val="0"/>
          <w:marTop w:val="0"/>
          <w:marBottom w:val="0"/>
          <w:divBdr>
            <w:top w:val="none" w:sz="0" w:space="0" w:color="auto"/>
            <w:left w:val="none" w:sz="0" w:space="0" w:color="auto"/>
            <w:bottom w:val="none" w:sz="0" w:space="0" w:color="auto"/>
            <w:right w:val="none" w:sz="0" w:space="0" w:color="auto"/>
          </w:divBdr>
        </w:div>
        <w:div w:id="1352029564">
          <w:marLeft w:val="0"/>
          <w:marRight w:val="0"/>
          <w:marTop w:val="0"/>
          <w:marBottom w:val="0"/>
          <w:divBdr>
            <w:top w:val="none" w:sz="0" w:space="0" w:color="auto"/>
            <w:left w:val="none" w:sz="0" w:space="0" w:color="auto"/>
            <w:bottom w:val="none" w:sz="0" w:space="0" w:color="auto"/>
            <w:right w:val="none" w:sz="0" w:space="0" w:color="auto"/>
          </w:divBdr>
        </w:div>
        <w:div w:id="1414012999">
          <w:marLeft w:val="0"/>
          <w:marRight w:val="0"/>
          <w:marTop w:val="0"/>
          <w:marBottom w:val="0"/>
          <w:divBdr>
            <w:top w:val="none" w:sz="0" w:space="0" w:color="auto"/>
            <w:left w:val="none" w:sz="0" w:space="0" w:color="auto"/>
            <w:bottom w:val="none" w:sz="0" w:space="0" w:color="auto"/>
            <w:right w:val="none" w:sz="0" w:space="0" w:color="auto"/>
          </w:divBdr>
        </w:div>
        <w:div w:id="1434593209">
          <w:marLeft w:val="0"/>
          <w:marRight w:val="0"/>
          <w:marTop w:val="0"/>
          <w:marBottom w:val="0"/>
          <w:divBdr>
            <w:top w:val="none" w:sz="0" w:space="0" w:color="auto"/>
            <w:left w:val="none" w:sz="0" w:space="0" w:color="auto"/>
            <w:bottom w:val="none" w:sz="0" w:space="0" w:color="auto"/>
            <w:right w:val="none" w:sz="0" w:space="0" w:color="auto"/>
          </w:divBdr>
        </w:div>
        <w:div w:id="1513833881">
          <w:marLeft w:val="0"/>
          <w:marRight w:val="0"/>
          <w:marTop w:val="0"/>
          <w:marBottom w:val="0"/>
          <w:divBdr>
            <w:top w:val="none" w:sz="0" w:space="0" w:color="auto"/>
            <w:left w:val="none" w:sz="0" w:space="0" w:color="auto"/>
            <w:bottom w:val="none" w:sz="0" w:space="0" w:color="auto"/>
            <w:right w:val="none" w:sz="0" w:space="0" w:color="auto"/>
          </w:divBdr>
        </w:div>
        <w:div w:id="1553616112">
          <w:marLeft w:val="0"/>
          <w:marRight w:val="0"/>
          <w:marTop w:val="0"/>
          <w:marBottom w:val="0"/>
          <w:divBdr>
            <w:top w:val="none" w:sz="0" w:space="0" w:color="auto"/>
            <w:left w:val="none" w:sz="0" w:space="0" w:color="auto"/>
            <w:bottom w:val="none" w:sz="0" w:space="0" w:color="auto"/>
            <w:right w:val="none" w:sz="0" w:space="0" w:color="auto"/>
          </w:divBdr>
        </w:div>
        <w:div w:id="1569925827">
          <w:marLeft w:val="0"/>
          <w:marRight w:val="0"/>
          <w:marTop w:val="0"/>
          <w:marBottom w:val="0"/>
          <w:divBdr>
            <w:top w:val="none" w:sz="0" w:space="0" w:color="auto"/>
            <w:left w:val="none" w:sz="0" w:space="0" w:color="auto"/>
            <w:bottom w:val="none" w:sz="0" w:space="0" w:color="auto"/>
            <w:right w:val="none" w:sz="0" w:space="0" w:color="auto"/>
          </w:divBdr>
        </w:div>
        <w:div w:id="1609238181">
          <w:marLeft w:val="0"/>
          <w:marRight w:val="0"/>
          <w:marTop w:val="0"/>
          <w:marBottom w:val="0"/>
          <w:divBdr>
            <w:top w:val="none" w:sz="0" w:space="0" w:color="auto"/>
            <w:left w:val="none" w:sz="0" w:space="0" w:color="auto"/>
            <w:bottom w:val="none" w:sz="0" w:space="0" w:color="auto"/>
            <w:right w:val="none" w:sz="0" w:space="0" w:color="auto"/>
          </w:divBdr>
        </w:div>
        <w:div w:id="1612010616">
          <w:marLeft w:val="0"/>
          <w:marRight w:val="0"/>
          <w:marTop w:val="0"/>
          <w:marBottom w:val="0"/>
          <w:divBdr>
            <w:top w:val="none" w:sz="0" w:space="0" w:color="auto"/>
            <w:left w:val="none" w:sz="0" w:space="0" w:color="auto"/>
            <w:bottom w:val="none" w:sz="0" w:space="0" w:color="auto"/>
            <w:right w:val="none" w:sz="0" w:space="0" w:color="auto"/>
          </w:divBdr>
        </w:div>
        <w:div w:id="1648781213">
          <w:marLeft w:val="0"/>
          <w:marRight w:val="0"/>
          <w:marTop w:val="0"/>
          <w:marBottom w:val="0"/>
          <w:divBdr>
            <w:top w:val="none" w:sz="0" w:space="0" w:color="auto"/>
            <w:left w:val="none" w:sz="0" w:space="0" w:color="auto"/>
            <w:bottom w:val="none" w:sz="0" w:space="0" w:color="auto"/>
            <w:right w:val="none" w:sz="0" w:space="0" w:color="auto"/>
          </w:divBdr>
        </w:div>
        <w:div w:id="1715233177">
          <w:marLeft w:val="0"/>
          <w:marRight w:val="0"/>
          <w:marTop w:val="0"/>
          <w:marBottom w:val="0"/>
          <w:divBdr>
            <w:top w:val="none" w:sz="0" w:space="0" w:color="auto"/>
            <w:left w:val="none" w:sz="0" w:space="0" w:color="auto"/>
            <w:bottom w:val="none" w:sz="0" w:space="0" w:color="auto"/>
            <w:right w:val="none" w:sz="0" w:space="0" w:color="auto"/>
          </w:divBdr>
        </w:div>
        <w:div w:id="1718318621">
          <w:marLeft w:val="0"/>
          <w:marRight w:val="0"/>
          <w:marTop w:val="0"/>
          <w:marBottom w:val="0"/>
          <w:divBdr>
            <w:top w:val="none" w:sz="0" w:space="0" w:color="auto"/>
            <w:left w:val="none" w:sz="0" w:space="0" w:color="auto"/>
            <w:bottom w:val="none" w:sz="0" w:space="0" w:color="auto"/>
            <w:right w:val="none" w:sz="0" w:space="0" w:color="auto"/>
          </w:divBdr>
        </w:div>
        <w:div w:id="1753812479">
          <w:marLeft w:val="0"/>
          <w:marRight w:val="0"/>
          <w:marTop w:val="0"/>
          <w:marBottom w:val="0"/>
          <w:divBdr>
            <w:top w:val="none" w:sz="0" w:space="0" w:color="auto"/>
            <w:left w:val="none" w:sz="0" w:space="0" w:color="auto"/>
            <w:bottom w:val="none" w:sz="0" w:space="0" w:color="auto"/>
            <w:right w:val="none" w:sz="0" w:space="0" w:color="auto"/>
          </w:divBdr>
        </w:div>
        <w:div w:id="1829134335">
          <w:marLeft w:val="0"/>
          <w:marRight w:val="0"/>
          <w:marTop w:val="0"/>
          <w:marBottom w:val="0"/>
          <w:divBdr>
            <w:top w:val="none" w:sz="0" w:space="0" w:color="auto"/>
            <w:left w:val="none" w:sz="0" w:space="0" w:color="auto"/>
            <w:bottom w:val="none" w:sz="0" w:space="0" w:color="auto"/>
            <w:right w:val="none" w:sz="0" w:space="0" w:color="auto"/>
          </w:divBdr>
        </w:div>
        <w:div w:id="1874340187">
          <w:marLeft w:val="0"/>
          <w:marRight w:val="0"/>
          <w:marTop w:val="0"/>
          <w:marBottom w:val="0"/>
          <w:divBdr>
            <w:top w:val="none" w:sz="0" w:space="0" w:color="auto"/>
            <w:left w:val="none" w:sz="0" w:space="0" w:color="auto"/>
            <w:bottom w:val="none" w:sz="0" w:space="0" w:color="auto"/>
            <w:right w:val="none" w:sz="0" w:space="0" w:color="auto"/>
          </w:divBdr>
        </w:div>
        <w:div w:id="1921521439">
          <w:marLeft w:val="0"/>
          <w:marRight w:val="0"/>
          <w:marTop w:val="0"/>
          <w:marBottom w:val="0"/>
          <w:divBdr>
            <w:top w:val="none" w:sz="0" w:space="0" w:color="auto"/>
            <w:left w:val="none" w:sz="0" w:space="0" w:color="auto"/>
            <w:bottom w:val="none" w:sz="0" w:space="0" w:color="auto"/>
            <w:right w:val="none" w:sz="0" w:space="0" w:color="auto"/>
          </w:divBdr>
        </w:div>
        <w:div w:id="1923640468">
          <w:marLeft w:val="0"/>
          <w:marRight w:val="0"/>
          <w:marTop w:val="0"/>
          <w:marBottom w:val="0"/>
          <w:divBdr>
            <w:top w:val="none" w:sz="0" w:space="0" w:color="auto"/>
            <w:left w:val="none" w:sz="0" w:space="0" w:color="auto"/>
            <w:bottom w:val="none" w:sz="0" w:space="0" w:color="auto"/>
            <w:right w:val="none" w:sz="0" w:space="0" w:color="auto"/>
          </w:divBdr>
        </w:div>
        <w:div w:id="1927567896">
          <w:marLeft w:val="0"/>
          <w:marRight w:val="0"/>
          <w:marTop w:val="0"/>
          <w:marBottom w:val="0"/>
          <w:divBdr>
            <w:top w:val="none" w:sz="0" w:space="0" w:color="auto"/>
            <w:left w:val="none" w:sz="0" w:space="0" w:color="auto"/>
            <w:bottom w:val="none" w:sz="0" w:space="0" w:color="auto"/>
            <w:right w:val="none" w:sz="0" w:space="0" w:color="auto"/>
          </w:divBdr>
        </w:div>
        <w:div w:id="1939294482">
          <w:marLeft w:val="0"/>
          <w:marRight w:val="0"/>
          <w:marTop w:val="0"/>
          <w:marBottom w:val="0"/>
          <w:divBdr>
            <w:top w:val="none" w:sz="0" w:space="0" w:color="auto"/>
            <w:left w:val="none" w:sz="0" w:space="0" w:color="auto"/>
            <w:bottom w:val="none" w:sz="0" w:space="0" w:color="auto"/>
            <w:right w:val="none" w:sz="0" w:space="0" w:color="auto"/>
          </w:divBdr>
        </w:div>
        <w:div w:id="1998265136">
          <w:marLeft w:val="0"/>
          <w:marRight w:val="0"/>
          <w:marTop w:val="0"/>
          <w:marBottom w:val="0"/>
          <w:divBdr>
            <w:top w:val="none" w:sz="0" w:space="0" w:color="auto"/>
            <w:left w:val="none" w:sz="0" w:space="0" w:color="auto"/>
            <w:bottom w:val="none" w:sz="0" w:space="0" w:color="auto"/>
            <w:right w:val="none" w:sz="0" w:space="0" w:color="auto"/>
          </w:divBdr>
        </w:div>
        <w:div w:id="2009938213">
          <w:marLeft w:val="0"/>
          <w:marRight w:val="0"/>
          <w:marTop w:val="0"/>
          <w:marBottom w:val="0"/>
          <w:divBdr>
            <w:top w:val="none" w:sz="0" w:space="0" w:color="auto"/>
            <w:left w:val="none" w:sz="0" w:space="0" w:color="auto"/>
            <w:bottom w:val="none" w:sz="0" w:space="0" w:color="auto"/>
            <w:right w:val="none" w:sz="0" w:space="0" w:color="auto"/>
          </w:divBdr>
        </w:div>
        <w:div w:id="2018800504">
          <w:marLeft w:val="0"/>
          <w:marRight w:val="0"/>
          <w:marTop w:val="0"/>
          <w:marBottom w:val="0"/>
          <w:divBdr>
            <w:top w:val="none" w:sz="0" w:space="0" w:color="auto"/>
            <w:left w:val="none" w:sz="0" w:space="0" w:color="auto"/>
            <w:bottom w:val="none" w:sz="0" w:space="0" w:color="auto"/>
            <w:right w:val="none" w:sz="0" w:space="0" w:color="auto"/>
          </w:divBdr>
        </w:div>
        <w:div w:id="2095785079">
          <w:marLeft w:val="0"/>
          <w:marRight w:val="0"/>
          <w:marTop w:val="0"/>
          <w:marBottom w:val="0"/>
          <w:divBdr>
            <w:top w:val="none" w:sz="0" w:space="0" w:color="auto"/>
            <w:left w:val="none" w:sz="0" w:space="0" w:color="auto"/>
            <w:bottom w:val="none" w:sz="0" w:space="0" w:color="auto"/>
            <w:right w:val="none" w:sz="0" w:space="0" w:color="auto"/>
          </w:divBdr>
        </w:div>
        <w:div w:id="2132043279">
          <w:marLeft w:val="0"/>
          <w:marRight w:val="0"/>
          <w:marTop w:val="0"/>
          <w:marBottom w:val="0"/>
          <w:divBdr>
            <w:top w:val="none" w:sz="0" w:space="0" w:color="auto"/>
            <w:left w:val="none" w:sz="0" w:space="0" w:color="auto"/>
            <w:bottom w:val="none" w:sz="0" w:space="0" w:color="auto"/>
            <w:right w:val="none" w:sz="0" w:space="0" w:color="auto"/>
          </w:divBdr>
        </w:div>
      </w:divsChild>
    </w:div>
    <w:div w:id="1504052990">
      <w:bodyDiv w:val="1"/>
      <w:marLeft w:val="0"/>
      <w:marRight w:val="0"/>
      <w:marTop w:val="0"/>
      <w:marBottom w:val="0"/>
      <w:divBdr>
        <w:top w:val="none" w:sz="0" w:space="0" w:color="auto"/>
        <w:left w:val="none" w:sz="0" w:space="0" w:color="auto"/>
        <w:bottom w:val="none" w:sz="0" w:space="0" w:color="auto"/>
        <w:right w:val="none" w:sz="0" w:space="0" w:color="auto"/>
      </w:divBdr>
      <w:divsChild>
        <w:div w:id="295184473">
          <w:marLeft w:val="0"/>
          <w:marRight w:val="0"/>
          <w:marTop w:val="0"/>
          <w:marBottom w:val="0"/>
          <w:divBdr>
            <w:top w:val="none" w:sz="0" w:space="0" w:color="auto"/>
            <w:left w:val="none" w:sz="0" w:space="0" w:color="auto"/>
            <w:bottom w:val="none" w:sz="0" w:space="0" w:color="auto"/>
            <w:right w:val="none" w:sz="0" w:space="0" w:color="auto"/>
          </w:divBdr>
        </w:div>
        <w:div w:id="883296190">
          <w:marLeft w:val="0"/>
          <w:marRight w:val="0"/>
          <w:marTop w:val="0"/>
          <w:marBottom w:val="0"/>
          <w:divBdr>
            <w:top w:val="none" w:sz="0" w:space="0" w:color="auto"/>
            <w:left w:val="none" w:sz="0" w:space="0" w:color="auto"/>
            <w:bottom w:val="none" w:sz="0" w:space="0" w:color="auto"/>
            <w:right w:val="none" w:sz="0" w:space="0" w:color="auto"/>
          </w:divBdr>
        </w:div>
        <w:div w:id="1036078064">
          <w:marLeft w:val="0"/>
          <w:marRight w:val="0"/>
          <w:marTop w:val="0"/>
          <w:marBottom w:val="0"/>
          <w:divBdr>
            <w:top w:val="none" w:sz="0" w:space="0" w:color="auto"/>
            <w:left w:val="none" w:sz="0" w:space="0" w:color="auto"/>
            <w:bottom w:val="none" w:sz="0" w:space="0" w:color="auto"/>
            <w:right w:val="none" w:sz="0" w:space="0" w:color="auto"/>
          </w:divBdr>
        </w:div>
        <w:div w:id="1360623316">
          <w:marLeft w:val="0"/>
          <w:marRight w:val="0"/>
          <w:marTop w:val="0"/>
          <w:marBottom w:val="0"/>
          <w:divBdr>
            <w:top w:val="none" w:sz="0" w:space="0" w:color="auto"/>
            <w:left w:val="none" w:sz="0" w:space="0" w:color="auto"/>
            <w:bottom w:val="none" w:sz="0" w:space="0" w:color="auto"/>
            <w:right w:val="none" w:sz="0" w:space="0" w:color="auto"/>
          </w:divBdr>
        </w:div>
        <w:div w:id="1728793326">
          <w:marLeft w:val="0"/>
          <w:marRight w:val="0"/>
          <w:marTop w:val="0"/>
          <w:marBottom w:val="0"/>
          <w:divBdr>
            <w:top w:val="none" w:sz="0" w:space="0" w:color="auto"/>
            <w:left w:val="none" w:sz="0" w:space="0" w:color="auto"/>
            <w:bottom w:val="none" w:sz="0" w:space="0" w:color="auto"/>
            <w:right w:val="none" w:sz="0" w:space="0" w:color="auto"/>
          </w:divBdr>
        </w:div>
        <w:div w:id="1891458854">
          <w:marLeft w:val="0"/>
          <w:marRight w:val="0"/>
          <w:marTop w:val="0"/>
          <w:marBottom w:val="0"/>
          <w:divBdr>
            <w:top w:val="none" w:sz="0" w:space="0" w:color="auto"/>
            <w:left w:val="none" w:sz="0" w:space="0" w:color="auto"/>
            <w:bottom w:val="none" w:sz="0" w:space="0" w:color="auto"/>
            <w:right w:val="none" w:sz="0" w:space="0" w:color="auto"/>
          </w:divBdr>
        </w:div>
        <w:div w:id="2048875703">
          <w:marLeft w:val="0"/>
          <w:marRight w:val="0"/>
          <w:marTop w:val="0"/>
          <w:marBottom w:val="0"/>
          <w:divBdr>
            <w:top w:val="none" w:sz="0" w:space="0" w:color="auto"/>
            <w:left w:val="none" w:sz="0" w:space="0" w:color="auto"/>
            <w:bottom w:val="none" w:sz="0" w:space="0" w:color="auto"/>
            <w:right w:val="none" w:sz="0" w:space="0" w:color="auto"/>
          </w:divBdr>
        </w:div>
      </w:divsChild>
    </w:div>
    <w:div w:id="1625505274">
      <w:bodyDiv w:val="1"/>
      <w:marLeft w:val="0"/>
      <w:marRight w:val="0"/>
      <w:marTop w:val="0"/>
      <w:marBottom w:val="0"/>
      <w:divBdr>
        <w:top w:val="none" w:sz="0" w:space="0" w:color="auto"/>
        <w:left w:val="none" w:sz="0" w:space="0" w:color="auto"/>
        <w:bottom w:val="none" w:sz="0" w:space="0" w:color="auto"/>
        <w:right w:val="none" w:sz="0" w:space="0" w:color="auto"/>
      </w:divBdr>
      <w:divsChild>
        <w:div w:id="145511692">
          <w:marLeft w:val="0"/>
          <w:marRight w:val="0"/>
          <w:marTop w:val="0"/>
          <w:marBottom w:val="0"/>
          <w:divBdr>
            <w:top w:val="none" w:sz="0" w:space="0" w:color="auto"/>
            <w:left w:val="none" w:sz="0" w:space="0" w:color="auto"/>
            <w:bottom w:val="none" w:sz="0" w:space="0" w:color="auto"/>
            <w:right w:val="none" w:sz="0" w:space="0" w:color="auto"/>
          </w:divBdr>
        </w:div>
        <w:div w:id="1115176354">
          <w:marLeft w:val="0"/>
          <w:marRight w:val="0"/>
          <w:marTop w:val="0"/>
          <w:marBottom w:val="0"/>
          <w:divBdr>
            <w:top w:val="none" w:sz="0" w:space="0" w:color="auto"/>
            <w:left w:val="none" w:sz="0" w:space="0" w:color="auto"/>
            <w:bottom w:val="none" w:sz="0" w:space="0" w:color="auto"/>
            <w:right w:val="none" w:sz="0" w:space="0" w:color="auto"/>
          </w:divBdr>
        </w:div>
      </w:divsChild>
    </w:div>
    <w:div w:id="1736052282">
      <w:bodyDiv w:val="1"/>
      <w:marLeft w:val="0"/>
      <w:marRight w:val="0"/>
      <w:marTop w:val="0"/>
      <w:marBottom w:val="0"/>
      <w:divBdr>
        <w:top w:val="none" w:sz="0" w:space="0" w:color="auto"/>
        <w:left w:val="none" w:sz="0" w:space="0" w:color="auto"/>
        <w:bottom w:val="none" w:sz="0" w:space="0" w:color="auto"/>
        <w:right w:val="none" w:sz="0" w:space="0" w:color="auto"/>
      </w:divBdr>
    </w:div>
    <w:div w:id="1923488948">
      <w:bodyDiv w:val="1"/>
      <w:marLeft w:val="0"/>
      <w:marRight w:val="0"/>
      <w:marTop w:val="0"/>
      <w:marBottom w:val="0"/>
      <w:divBdr>
        <w:top w:val="none" w:sz="0" w:space="0" w:color="auto"/>
        <w:left w:val="none" w:sz="0" w:space="0" w:color="auto"/>
        <w:bottom w:val="none" w:sz="0" w:space="0" w:color="auto"/>
        <w:right w:val="none" w:sz="0" w:space="0" w:color="auto"/>
      </w:divBdr>
      <w:divsChild>
        <w:div w:id="58556082">
          <w:marLeft w:val="0"/>
          <w:marRight w:val="0"/>
          <w:marTop w:val="0"/>
          <w:marBottom w:val="0"/>
          <w:divBdr>
            <w:top w:val="none" w:sz="0" w:space="0" w:color="auto"/>
            <w:left w:val="none" w:sz="0" w:space="0" w:color="auto"/>
            <w:bottom w:val="none" w:sz="0" w:space="0" w:color="auto"/>
            <w:right w:val="none" w:sz="0" w:space="0" w:color="auto"/>
          </w:divBdr>
        </w:div>
        <w:div w:id="100226063">
          <w:marLeft w:val="0"/>
          <w:marRight w:val="0"/>
          <w:marTop w:val="0"/>
          <w:marBottom w:val="0"/>
          <w:divBdr>
            <w:top w:val="none" w:sz="0" w:space="0" w:color="auto"/>
            <w:left w:val="none" w:sz="0" w:space="0" w:color="auto"/>
            <w:bottom w:val="none" w:sz="0" w:space="0" w:color="auto"/>
            <w:right w:val="none" w:sz="0" w:space="0" w:color="auto"/>
          </w:divBdr>
        </w:div>
        <w:div w:id="136654302">
          <w:marLeft w:val="0"/>
          <w:marRight w:val="0"/>
          <w:marTop w:val="0"/>
          <w:marBottom w:val="0"/>
          <w:divBdr>
            <w:top w:val="none" w:sz="0" w:space="0" w:color="auto"/>
            <w:left w:val="none" w:sz="0" w:space="0" w:color="auto"/>
            <w:bottom w:val="none" w:sz="0" w:space="0" w:color="auto"/>
            <w:right w:val="none" w:sz="0" w:space="0" w:color="auto"/>
          </w:divBdr>
        </w:div>
        <w:div w:id="301815440">
          <w:marLeft w:val="0"/>
          <w:marRight w:val="0"/>
          <w:marTop w:val="0"/>
          <w:marBottom w:val="0"/>
          <w:divBdr>
            <w:top w:val="none" w:sz="0" w:space="0" w:color="auto"/>
            <w:left w:val="none" w:sz="0" w:space="0" w:color="auto"/>
            <w:bottom w:val="none" w:sz="0" w:space="0" w:color="auto"/>
            <w:right w:val="none" w:sz="0" w:space="0" w:color="auto"/>
          </w:divBdr>
        </w:div>
        <w:div w:id="306017259">
          <w:marLeft w:val="0"/>
          <w:marRight w:val="0"/>
          <w:marTop w:val="0"/>
          <w:marBottom w:val="0"/>
          <w:divBdr>
            <w:top w:val="none" w:sz="0" w:space="0" w:color="auto"/>
            <w:left w:val="none" w:sz="0" w:space="0" w:color="auto"/>
            <w:bottom w:val="none" w:sz="0" w:space="0" w:color="auto"/>
            <w:right w:val="none" w:sz="0" w:space="0" w:color="auto"/>
          </w:divBdr>
        </w:div>
        <w:div w:id="484127093">
          <w:marLeft w:val="0"/>
          <w:marRight w:val="0"/>
          <w:marTop w:val="0"/>
          <w:marBottom w:val="0"/>
          <w:divBdr>
            <w:top w:val="none" w:sz="0" w:space="0" w:color="auto"/>
            <w:left w:val="none" w:sz="0" w:space="0" w:color="auto"/>
            <w:bottom w:val="none" w:sz="0" w:space="0" w:color="auto"/>
            <w:right w:val="none" w:sz="0" w:space="0" w:color="auto"/>
          </w:divBdr>
        </w:div>
        <w:div w:id="532696709">
          <w:marLeft w:val="0"/>
          <w:marRight w:val="0"/>
          <w:marTop w:val="0"/>
          <w:marBottom w:val="0"/>
          <w:divBdr>
            <w:top w:val="none" w:sz="0" w:space="0" w:color="auto"/>
            <w:left w:val="none" w:sz="0" w:space="0" w:color="auto"/>
            <w:bottom w:val="none" w:sz="0" w:space="0" w:color="auto"/>
            <w:right w:val="none" w:sz="0" w:space="0" w:color="auto"/>
          </w:divBdr>
        </w:div>
        <w:div w:id="800614383">
          <w:marLeft w:val="0"/>
          <w:marRight w:val="0"/>
          <w:marTop w:val="0"/>
          <w:marBottom w:val="0"/>
          <w:divBdr>
            <w:top w:val="none" w:sz="0" w:space="0" w:color="auto"/>
            <w:left w:val="none" w:sz="0" w:space="0" w:color="auto"/>
            <w:bottom w:val="none" w:sz="0" w:space="0" w:color="auto"/>
            <w:right w:val="none" w:sz="0" w:space="0" w:color="auto"/>
          </w:divBdr>
        </w:div>
        <w:div w:id="885986873">
          <w:marLeft w:val="0"/>
          <w:marRight w:val="0"/>
          <w:marTop w:val="0"/>
          <w:marBottom w:val="0"/>
          <w:divBdr>
            <w:top w:val="none" w:sz="0" w:space="0" w:color="auto"/>
            <w:left w:val="none" w:sz="0" w:space="0" w:color="auto"/>
            <w:bottom w:val="none" w:sz="0" w:space="0" w:color="auto"/>
            <w:right w:val="none" w:sz="0" w:space="0" w:color="auto"/>
          </w:divBdr>
        </w:div>
        <w:div w:id="912854203">
          <w:marLeft w:val="0"/>
          <w:marRight w:val="0"/>
          <w:marTop w:val="0"/>
          <w:marBottom w:val="0"/>
          <w:divBdr>
            <w:top w:val="none" w:sz="0" w:space="0" w:color="auto"/>
            <w:left w:val="none" w:sz="0" w:space="0" w:color="auto"/>
            <w:bottom w:val="none" w:sz="0" w:space="0" w:color="auto"/>
            <w:right w:val="none" w:sz="0" w:space="0" w:color="auto"/>
          </w:divBdr>
        </w:div>
        <w:div w:id="1044405971">
          <w:marLeft w:val="0"/>
          <w:marRight w:val="0"/>
          <w:marTop w:val="0"/>
          <w:marBottom w:val="0"/>
          <w:divBdr>
            <w:top w:val="none" w:sz="0" w:space="0" w:color="auto"/>
            <w:left w:val="none" w:sz="0" w:space="0" w:color="auto"/>
            <w:bottom w:val="none" w:sz="0" w:space="0" w:color="auto"/>
            <w:right w:val="none" w:sz="0" w:space="0" w:color="auto"/>
          </w:divBdr>
        </w:div>
        <w:div w:id="1063211621">
          <w:marLeft w:val="0"/>
          <w:marRight w:val="0"/>
          <w:marTop w:val="0"/>
          <w:marBottom w:val="0"/>
          <w:divBdr>
            <w:top w:val="none" w:sz="0" w:space="0" w:color="auto"/>
            <w:left w:val="none" w:sz="0" w:space="0" w:color="auto"/>
            <w:bottom w:val="none" w:sz="0" w:space="0" w:color="auto"/>
            <w:right w:val="none" w:sz="0" w:space="0" w:color="auto"/>
          </w:divBdr>
        </w:div>
        <w:div w:id="1108306799">
          <w:marLeft w:val="0"/>
          <w:marRight w:val="0"/>
          <w:marTop w:val="0"/>
          <w:marBottom w:val="0"/>
          <w:divBdr>
            <w:top w:val="none" w:sz="0" w:space="0" w:color="auto"/>
            <w:left w:val="none" w:sz="0" w:space="0" w:color="auto"/>
            <w:bottom w:val="none" w:sz="0" w:space="0" w:color="auto"/>
            <w:right w:val="none" w:sz="0" w:space="0" w:color="auto"/>
          </w:divBdr>
        </w:div>
        <w:div w:id="1300066461">
          <w:marLeft w:val="0"/>
          <w:marRight w:val="0"/>
          <w:marTop w:val="0"/>
          <w:marBottom w:val="0"/>
          <w:divBdr>
            <w:top w:val="none" w:sz="0" w:space="0" w:color="auto"/>
            <w:left w:val="none" w:sz="0" w:space="0" w:color="auto"/>
            <w:bottom w:val="none" w:sz="0" w:space="0" w:color="auto"/>
            <w:right w:val="none" w:sz="0" w:space="0" w:color="auto"/>
          </w:divBdr>
        </w:div>
        <w:div w:id="1553618773">
          <w:marLeft w:val="0"/>
          <w:marRight w:val="0"/>
          <w:marTop w:val="0"/>
          <w:marBottom w:val="0"/>
          <w:divBdr>
            <w:top w:val="none" w:sz="0" w:space="0" w:color="auto"/>
            <w:left w:val="none" w:sz="0" w:space="0" w:color="auto"/>
            <w:bottom w:val="none" w:sz="0" w:space="0" w:color="auto"/>
            <w:right w:val="none" w:sz="0" w:space="0" w:color="auto"/>
          </w:divBdr>
        </w:div>
        <w:div w:id="1563785754">
          <w:marLeft w:val="0"/>
          <w:marRight w:val="0"/>
          <w:marTop w:val="0"/>
          <w:marBottom w:val="0"/>
          <w:divBdr>
            <w:top w:val="none" w:sz="0" w:space="0" w:color="auto"/>
            <w:left w:val="none" w:sz="0" w:space="0" w:color="auto"/>
            <w:bottom w:val="none" w:sz="0" w:space="0" w:color="auto"/>
            <w:right w:val="none" w:sz="0" w:space="0" w:color="auto"/>
          </w:divBdr>
        </w:div>
        <w:div w:id="1618485306">
          <w:marLeft w:val="0"/>
          <w:marRight w:val="0"/>
          <w:marTop w:val="0"/>
          <w:marBottom w:val="0"/>
          <w:divBdr>
            <w:top w:val="none" w:sz="0" w:space="0" w:color="auto"/>
            <w:left w:val="none" w:sz="0" w:space="0" w:color="auto"/>
            <w:bottom w:val="none" w:sz="0" w:space="0" w:color="auto"/>
            <w:right w:val="none" w:sz="0" w:space="0" w:color="auto"/>
          </w:divBdr>
        </w:div>
        <w:div w:id="1687906127">
          <w:marLeft w:val="0"/>
          <w:marRight w:val="0"/>
          <w:marTop w:val="0"/>
          <w:marBottom w:val="0"/>
          <w:divBdr>
            <w:top w:val="none" w:sz="0" w:space="0" w:color="auto"/>
            <w:left w:val="none" w:sz="0" w:space="0" w:color="auto"/>
            <w:bottom w:val="none" w:sz="0" w:space="0" w:color="auto"/>
            <w:right w:val="none" w:sz="0" w:space="0" w:color="auto"/>
          </w:divBdr>
        </w:div>
        <w:div w:id="1691830425">
          <w:marLeft w:val="0"/>
          <w:marRight w:val="0"/>
          <w:marTop w:val="0"/>
          <w:marBottom w:val="0"/>
          <w:divBdr>
            <w:top w:val="none" w:sz="0" w:space="0" w:color="auto"/>
            <w:left w:val="none" w:sz="0" w:space="0" w:color="auto"/>
            <w:bottom w:val="none" w:sz="0" w:space="0" w:color="auto"/>
            <w:right w:val="none" w:sz="0" w:space="0" w:color="auto"/>
          </w:divBdr>
        </w:div>
        <w:div w:id="1693873607">
          <w:marLeft w:val="0"/>
          <w:marRight w:val="0"/>
          <w:marTop w:val="0"/>
          <w:marBottom w:val="0"/>
          <w:divBdr>
            <w:top w:val="none" w:sz="0" w:space="0" w:color="auto"/>
            <w:left w:val="none" w:sz="0" w:space="0" w:color="auto"/>
            <w:bottom w:val="none" w:sz="0" w:space="0" w:color="auto"/>
            <w:right w:val="none" w:sz="0" w:space="0" w:color="auto"/>
          </w:divBdr>
        </w:div>
        <w:div w:id="1699769732">
          <w:marLeft w:val="0"/>
          <w:marRight w:val="0"/>
          <w:marTop w:val="0"/>
          <w:marBottom w:val="0"/>
          <w:divBdr>
            <w:top w:val="none" w:sz="0" w:space="0" w:color="auto"/>
            <w:left w:val="none" w:sz="0" w:space="0" w:color="auto"/>
            <w:bottom w:val="none" w:sz="0" w:space="0" w:color="auto"/>
            <w:right w:val="none" w:sz="0" w:space="0" w:color="auto"/>
          </w:divBdr>
        </w:div>
        <w:div w:id="1701473614">
          <w:marLeft w:val="0"/>
          <w:marRight w:val="0"/>
          <w:marTop w:val="0"/>
          <w:marBottom w:val="0"/>
          <w:divBdr>
            <w:top w:val="none" w:sz="0" w:space="0" w:color="auto"/>
            <w:left w:val="none" w:sz="0" w:space="0" w:color="auto"/>
            <w:bottom w:val="none" w:sz="0" w:space="0" w:color="auto"/>
            <w:right w:val="none" w:sz="0" w:space="0" w:color="auto"/>
          </w:divBdr>
        </w:div>
        <w:div w:id="1705861354">
          <w:marLeft w:val="0"/>
          <w:marRight w:val="0"/>
          <w:marTop w:val="0"/>
          <w:marBottom w:val="0"/>
          <w:divBdr>
            <w:top w:val="none" w:sz="0" w:space="0" w:color="auto"/>
            <w:left w:val="none" w:sz="0" w:space="0" w:color="auto"/>
            <w:bottom w:val="none" w:sz="0" w:space="0" w:color="auto"/>
            <w:right w:val="none" w:sz="0" w:space="0" w:color="auto"/>
          </w:divBdr>
        </w:div>
        <w:div w:id="1793281516">
          <w:marLeft w:val="0"/>
          <w:marRight w:val="0"/>
          <w:marTop w:val="0"/>
          <w:marBottom w:val="0"/>
          <w:divBdr>
            <w:top w:val="none" w:sz="0" w:space="0" w:color="auto"/>
            <w:left w:val="none" w:sz="0" w:space="0" w:color="auto"/>
            <w:bottom w:val="none" w:sz="0" w:space="0" w:color="auto"/>
            <w:right w:val="none" w:sz="0" w:space="0" w:color="auto"/>
          </w:divBdr>
        </w:div>
        <w:div w:id="1800798795">
          <w:marLeft w:val="0"/>
          <w:marRight w:val="0"/>
          <w:marTop w:val="0"/>
          <w:marBottom w:val="0"/>
          <w:divBdr>
            <w:top w:val="none" w:sz="0" w:space="0" w:color="auto"/>
            <w:left w:val="none" w:sz="0" w:space="0" w:color="auto"/>
            <w:bottom w:val="none" w:sz="0" w:space="0" w:color="auto"/>
            <w:right w:val="none" w:sz="0" w:space="0" w:color="auto"/>
          </w:divBdr>
        </w:div>
        <w:div w:id="1867790229">
          <w:marLeft w:val="0"/>
          <w:marRight w:val="0"/>
          <w:marTop w:val="0"/>
          <w:marBottom w:val="0"/>
          <w:divBdr>
            <w:top w:val="none" w:sz="0" w:space="0" w:color="auto"/>
            <w:left w:val="none" w:sz="0" w:space="0" w:color="auto"/>
            <w:bottom w:val="none" w:sz="0" w:space="0" w:color="auto"/>
            <w:right w:val="none" w:sz="0" w:space="0" w:color="auto"/>
          </w:divBdr>
        </w:div>
        <w:div w:id="1910116101">
          <w:marLeft w:val="0"/>
          <w:marRight w:val="0"/>
          <w:marTop w:val="0"/>
          <w:marBottom w:val="0"/>
          <w:divBdr>
            <w:top w:val="none" w:sz="0" w:space="0" w:color="auto"/>
            <w:left w:val="none" w:sz="0" w:space="0" w:color="auto"/>
            <w:bottom w:val="none" w:sz="0" w:space="0" w:color="auto"/>
            <w:right w:val="none" w:sz="0" w:space="0" w:color="auto"/>
          </w:divBdr>
        </w:div>
        <w:div w:id="1935626332">
          <w:marLeft w:val="0"/>
          <w:marRight w:val="0"/>
          <w:marTop w:val="0"/>
          <w:marBottom w:val="0"/>
          <w:divBdr>
            <w:top w:val="none" w:sz="0" w:space="0" w:color="auto"/>
            <w:left w:val="none" w:sz="0" w:space="0" w:color="auto"/>
            <w:bottom w:val="none" w:sz="0" w:space="0" w:color="auto"/>
            <w:right w:val="none" w:sz="0" w:space="0" w:color="auto"/>
          </w:divBdr>
        </w:div>
        <w:div w:id="2024353036">
          <w:marLeft w:val="0"/>
          <w:marRight w:val="0"/>
          <w:marTop w:val="0"/>
          <w:marBottom w:val="0"/>
          <w:divBdr>
            <w:top w:val="none" w:sz="0" w:space="0" w:color="auto"/>
            <w:left w:val="none" w:sz="0" w:space="0" w:color="auto"/>
            <w:bottom w:val="none" w:sz="0" w:space="0" w:color="auto"/>
            <w:right w:val="none" w:sz="0" w:space="0" w:color="auto"/>
          </w:divBdr>
        </w:div>
        <w:div w:id="2117553856">
          <w:marLeft w:val="0"/>
          <w:marRight w:val="0"/>
          <w:marTop w:val="0"/>
          <w:marBottom w:val="0"/>
          <w:divBdr>
            <w:top w:val="none" w:sz="0" w:space="0" w:color="auto"/>
            <w:left w:val="none" w:sz="0" w:space="0" w:color="auto"/>
            <w:bottom w:val="none" w:sz="0" w:space="0" w:color="auto"/>
            <w:right w:val="none" w:sz="0" w:space="0" w:color="auto"/>
          </w:divBdr>
        </w:div>
        <w:div w:id="2142069506">
          <w:marLeft w:val="0"/>
          <w:marRight w:val="0"/>
          <w:marTop w:val="0"/>
          <w:marBottom w:val="0"/>
          <w:divBdr>
            <w:top w:val="none" w:sz="0" w:space="0" w:color="auto"/>
            <w:left w:val="none" w:sz="0" w:space="0" w:color="auto"/>
            <w:bottom w:val="none" w:sz="0" w:space="0" w:color="auto"/>
            <w:right w:val="none" w:sz="0" w:space="0" w:color="auto"/>
          </w:divBdr>
        </w:div>
      </w:divsChild>
    </w:div>
    <w:div w:id="2066440397">
      <w:bodyDiv w:val="1"/>
      <w:marLeft w:val="0"/>
      <w:marRight w:val="0"/>
      <w:marTop w:val="0"/>
      <w:marBottom w:val="0"/>
      <w:divBdr>
        <w:top w:val="none" w:sz="0" w:space="0" w:color="auto"/>
        <w:left w:val="none" w:sz="0" w:space="0" w:color="auto"/>
        <w:bottom w:val="none" w:sz="0" w:space="0" w:color="auto"/>
        <w:right w:val="none" w:sz="0" w:space="0" w:color="auto"/>
      </w:divBdr>
      <w:divsChild>
        <w:div w:id="102968456">
          <w:marLeft w:val="0"/>
          <w:marRight w:val="0"/>
          <w:marTop w:val="0"/>
          <w:marBottom w:val="0"/>
          <w:divBdr>
            <w:top w:val="none" w:sz="0" w:space="0" w:color="auto"/>
            <w:left w:val="none" w:sz="0" w:space="0" w:color="auto"/>
            <w:bottom w:val="none" w:sz="0" w:space="0" w:color="auto"/>
            <w:right w:val="none" w:sz="0" w:space="0" w:color="auto"/>
          </w:divBdr>
        </w:div>
        <w:div w:id="162551805">
          <w:marLeft w:val="0"/>
          <w:marRight w:val="0"/>
          <w:marTop w:val="0"/>
          <w:marBottom w:val="0"/>
          <w:divBdr>
            <w:top w:val="none" w:sz="0" w:space="0" w:color="auto"/>
            <w:left w:val="none" w:sz="0" w:space="0" w:color="auto"/>
            <w:bottom w:val="none" w:sz="0" w:space="0" w:color="auto"/>
            <w:right w:val="none" w:sz="0" w:space="0" w:color="auto"/>
          </w:divBdr>
        </w:div>
        <w:div w:id="201748360">
          <w:marLeft w:val="0"/>
          <w:marRight w:val="0"/>
          <w:marTop w:val="0"/>
          <w:marBottom w:val="0"/>
          <w:divBdr>
            <w:top w:val="none" w:sz="0" w:space="0" w:color="auto"/>
            <w:left w:val="none" w:sz="0" w:space="0" w:color="auto"/>
            <w:bottom w:val="none" w:sz="0" w:space="0" w:color="auto"/>
            <w:right w:val="none" w:sz="0" w:space="0" w:color="auto"/>
          </w:divBdr>
        </w:div>
        <w:div w:id="205877596">
          <w:marLeft w:val="0"/>
          <w:marRight w:val="0"/>
          <w:marTop w:val="0"/>
          <w:marBottom w:val="0"/>
          <w:divBdr>
            <w:top w:val="none" w:sz="0" w:space="0" w:color="auto"/>
            <w:left w:val="none" w:sz="0" w:space="0" w:color="auto"/>
            <w:bottom w:val="none" w:sz="0" w:space="0" w:color="auto"/>
            <w:right w:val="none" w:sz="0" w:space="0" w:color="auto"/>
          </w:divBdr>
        </w:div>
        <w:div w:id="207497313">
          <w:marLeft w:val="0"/>
          <w:marRight w:val="0"/>
          <w:marTop w:val="0"/>
          <w:marBottom w:val="0"/>
          <w:divBdr>
            <w:top w:val="none" w:sz="0" w:space="0" w:color="auto"/>
            <w:left w:val="none" w:sz="0" w:space="0" w:color="auto"/>
            <w:bottom w:val="none" w:sz="0" w:space="0" w:color="auto"/>
            <w:right w:val="none" w:sz="0" w:space="0" w:color="auto"/>
          </w:divBdr>
        </w:div>
        <w:div w:id="280113921">
          <w:marLeft w:val="0"/>
          <w:marRight w:val="0"/>
          <w:marTop w:val="0"/>
          <w:marBottom w:val="0"/>
          <w:divBdr>
            <w:top w:val="none" w:sz="0" w:space="0" w:color="auto"/>
            <w:left w:val="none" w:sz="0" w:space="0" w:color="auto"/>
            <w:bottom w:val="none" w:sz="0" w:space="0" w:color="auto"/>
            <w:right w:val="none" w:sz="0" w:space="0" w:color="auto"/>
          </w:divBdr>
        </w:div>
        <w:div w:id="374744212">
          <w:marLeft w:val="0"/>
          <w:marRight w:val="0"/>
          <w:marTop w:val="0"/>
          <w:marBottom w:val="0"/>
          <w:divBdr>
            <w:top w:val="none" w:sz="0" w:space="0" w:color="auto"/>
            <w:left w:val="none" w:sz="0" w:space="0" w:color="auto"/>
            <w:bottom w:val="none" w:sz="0" w:space="0" w:color="auto"/>
            <w:right w:val="none" w:sz="0" w:space="0" w:color="auto"/>
          </w:divBdr>
        </w:div>
        <w:div w:id="396323612">
          <w:marLeft w:val="0"/>
          <w:marRight w:val="0"/>
          <w:marTop w:val="0"/>
          <w:marBottom w:val="0"/>
          <w:divBdr>
            <w:top w:val="none" w:sz="0" w:space="0" w:color="auto"/>
            <w:left w:val="none" w:sz="0" w:space="0" w:color="auto"/>
            <w:bottom w:val="none" w:sz="0" w:space="0" w:color="auto"/>
            <w:right w:val="none" w:sz="0" w:space="0" w:color="auto"/>
          </w:divBdr>
        </w:div>
        <w:div w:id="426535903">
          <w:marLeft w:val="0"/>
          <w:marRight w:val="0"/>
          <w:marTop w:val="0"/>
          <w:marBottom w:val="0"/>
          <w:divBdr>
            <w:top w:val="none" w:sz="0" w:space="0" w:color="auto"/>
            <w:left w:val="none" w:sz="0" w:space="0" w:color="auto"/>
            <w:bottom w:val="none" w:sz="0" w:space="0" w:color="auto"/>
            <w:right w:val="none" w:sz="0" w:space="0" w:color="auto"/>
          </w:divBdr>
        </w:div>
        <w:div w:id="429542823">
          <w:marLeft w:val="0"/>
          <w:marRight w:val="0"/>
          <w:marTop w:val="0"/>
          <w:marBottom w:val="0"/>
          <w:divBdr>
            <w:top w:val="none" w:sz="0" w:space="0" w:color="auto"/>
            <w:left w:val="none" w:sz="0" w:space="0" w:color="auto"/>
            <w:bottom w:val="none" w:sz="0" w:space="0" w:color="auto"/>
            <w:right w:val="none" w:sz="0" w:space="0" w:color="auto"/>
          </w:divBdr>
        </w:div>
        <w:div w:id="443809886">
          <w:marLeft w:val="0"/>
          <w:marRight w:val="0"/>
          <w:marTop w:val="0"/>
          <w:marBottom w:val="0"/>
          <w:divBdr>
            <w:top w:val="none" w:sz="0" w:space="0" w:color="auto"/>
            <w:left w:val="none" w:sz="0" w:space="0" w:color="auto"/>
            <w:bottom w:val="none" w:sz="0" w:space="0" w:color="auto"/>
            <w:right w:val="none" w:sz="0" w:space="0" w:color="auto"/>
          </w:divBdr>
        </w:div>
        <w:div w:id="465899803">
          <w:marLeft w:val="0"/>
          <w:marRight w:val="0"/>
          <w:marTop w:val="0"/>
          <w:marBottom w:val="0"/>
          <w:divBdr>
            <w:top w:val="none" w:sz="0" w:space="0" w:color="auto"/>
            <w:left w:val="none" w:sz="0" w:space="0" w:color="auto"/>
            <w:bottom w:val="none" w:sz="0" w:space="0" w:color="auto"/>
            <w:right w:val="none" w:sz="0" w:space="0" w:color="auto"/>
          </w:divBdr>
        </w:div>
        <w:div w:id="491332164">
          <w:marLeft w:val="0"/>
          <w:marRight w:val="0"/>
          <w:marTop w:val="0"/>
          <w:marBottom w:val="0"/>
          <w:divBdr>
            <w:top w:val="none" w:sz="0" w:space="0" w:color="auto"/>
            <w:left w:val="none" w:sz="0" w:space="0" w:color="auto"/>
            <w:bottom w:val="none" w:sz="0" w:space="0" w:color="auto"/>
            <w:right w:val="none" w:sz="0" w:space="0" w:color="auto"/>
          </w:divBdr>
        </w:div>
        <w:div w:id="496923068">
          <w:marLeft w:val="0"/>
          <w:marRight w:val="0"/>
          <w:marTop w:val="0"/>
          <w:marBottom w:val="0"/>
          <w:divBdr>
            <w:top w:val="none" w:sz="0" w:space="0" w:color="auto"/>
            <w:left w:val="none" w:sz="0" w:space="0" w:color="auto"/>
            <w:bottom w:val="none" w:sz="0" w:space="0" w:color="auto"/>
            <w:right w:val="none" w:sz="0" w:space="0" w:color="auto"/>
          </w:divBdr>
        </w:div>
        <w:div w:id="521212061">
          <w:marLeft w:val="0"/>
          <w:marRight w:val="0"/>
          <w:marTop w:val="0"/>
          <w:marBottom w:val="0"/>
          <w:divBdr>
            <w:top w:val="none" w:sz="0" w:space="0" w:color="auto"/>
            <w:left w:val="none" w:sz="0" w:space="0" w:color="auto"/>
            <w:bottom w:val="none" w:sz="0" w:space="0" w:color="auto"/>
            <w:right w:val="none" w:sz="0" w:space="0" w:color="auto"/>
          </w:divBdr>
        </w:div>
        <w:div w:id="555705266">
          <w:marLeft w:val="0"/>
          <w:marRight w:val="0"/>
          <w:marTop w:val="0"/>
          <w:marBottom w:val="0"/>
          <w:divBdr>
            <w:top w:val="none" w:sz="0" w:space="0" w:color="auto"/>
            <w:left w:val="none" w:sz="0" w:space="0" w:color="auto"/>
            <w:bottom w:val="none" w:sz="0" w:space="0" w:color="auto"/>
            <w:right w:val="none" w:sz="0" w:space="0" w:color="auto"/>
          </w:divBdr>
        </w:div>
        <w:div w:id="580607674">
          <w:marLeft w:val="0"/>
          <w:marRight w:val="0"/>
          <w:marTop w:val="0"/>
          <w:marBottom w:val="0"/>
          <w:divBdr>
            <w:top w:val="none" w:sz="0" w:space="0" w:color="auto"/>
            <w:left w:val="none" w:sz="0" w:space="0" w:color="auto"/>
            <w:bottom w:val="none" w:sz="0" w:space="0" w:color="auto"/>
            <w:right w:val="none" w:sz="0" w:space="0" w:color="auto"/>
          </w:divBdr>
        </w:div>
        <w:div w:id="671224341">
          <w:marLeft w:val="0"/>
          <w:marRight w:val="0"/>
          <w:marTop w:val="0"/>
          <w:marBottom w:val="0"/>
          <w:divBdr>
            <w:top w:val="none" w:sz="0" w:space="0" w:color="auto"/>
            <w:left w:val="none" w:sz="0" w:space="0" w:color="auto"/>
            <w:bottom w:val="none" w:sz="0" w:space="0" w:color="auto"/>
            <w:right w:val="none" w:sz="0" w:space="0" w:color="auto"/>
          </w:divBdr>
        </w:div>
        <w:div w:id="731198415">
          <w:marLeft w:val="0"/>
          <w:marRight w:val="0"/>
          <w:marTop w:val="0"/>
          <w:marBottom w:val="0"/>
          <w:divBdr>
            <w:top w:val="none" w:sz="0" w:space="0" w:color="auto"/>
            <w:left w:val="none" w:sz="0" w:space="0" w:color="auto"/>
            <w:bottom w:val="none" w:sz="0" w:space="0" w:color="auto"/>
            <w:right w:val="none" w:sz="0" w:space="0" w:color="auto"/>
          </w:divBdr>
        </w:div>
        <w:div w:id="761028013">
          <w:marLeft w:val="0"/>
          <w:marRight w:val="0"/>
          <w:marTop w:val="0"/>
          <w:marBottom w:val="0"/>
          <w:divBdr>
            <w:top w:val="none" w:sz="0" w:space="0" w:color="auto"/>
            <w:left w:val="none" w:sz="0" w:space="0" w:color="auto"/>
            <w:bottom w:val="none" w:sz="0" w:space="0" w:color="auto"/>
            <w:right w:val="none" w:sz="0" w:space="0" w:color="auto"/>
          </w:divBdr>
        </w:div>
        <w:div w:id="770931600">
          <w:marLeft w:val="0"/>
          <w:marRight w:val="0"/>
          <w:marTop w:val="0"/>
          <w:marBottom w:val="0"/>
          <w:divBdr>
            <w:top w:val="none" w:sz="0" w:space="0" w:color="auto"/>
            <w:left w:val="none" w:sz="0" w:space="0" w:color="auto"/>
            <w:bottom w:val="none" w:sz="0" w:space="0" w:color="auto"/>
            <w:right w:val="none" w:sz="0" w:space="0" w:color="auto"/>
          </w:divBdr>
        </w:div>
        <w:div w:id="793789693">
          <w:marLeft w:val="0"/>
          <w:marRight w:val="0"/>
          <w:marTop w:val="0"/>
          <w:marBottom w:val="0"/>
          <w:divBdr>
            <w:top w:val="none" w:sz="0" w:space="0" w:color="auto"/>
            <w:left w:val="none" w:sz="0" w:space="0" w:color="auto"/>
            <w:bottom w:val="none" w:sz="0" w:space="0" w:color="auto"/>
            <w:right w:val="none" w:sz="0" w:space="0" w:color="auto"/>
          </w:divBdr>
        </w:div>
        <w:div w:id="807935289">
          <w:marLeft w:val="0"/>
          <w:marRight w:val="0"/>
          <w:marTop w:val="0"/>
          <w:marBottom w:val="0"/>
          <w:divBdr>
            <w:top w:val="none" w:sz="0" w:space="0" w:color="auto"/>
            <w:left w:val="none" w:sz="0" w:space="0" w:color="auto"/>
            <w:bottom w:val="none" w:sz="0" w:space="0" w:color="auto"/>
            <w:right w:val="none" w:sz="0" w:space="0" w:color="auto"/>
          </w:divBdr>
        </w:div>
        <w:div w:id="858158289">
          <w:marLeft w:val="0"/>
          <w:marRight w:val="0"/>
          <w:marTop w:val="0"/>
          <w:marBottom w:val="0"/>
          <w:divBdr>
            <w:top w:val="none" w:sz="0" w:space="0" w:color="auto"/>
            <w:left w:val="none" w:sz="0" w:space="0" w:color="auto"/>
            <w:bottom w:val="none" w:sz="0" w:space="0" w:color="auto"/>
            <w:right w:val="none" w:sz="0" w:space="0" w:color="auto"/>
          </w:divBdr>
        </w:div>
        <w:div w:id="862397251">
          <w:marLeft w:val="0"/>
          <w:marRight w:val="0"/>
          <w:marTop w:val="0"/>
          <w:marBottom w:val="0"/>
          <w:divBdr>
            <w:top w:val="none" w:sz="0" w:space="0" w:color="auto"/>
            <w:left w:val="none" w:sz="0" w:space="0" w:color="auto"/>
            <w:bottom w:val="none" w:sz="0" w:space="0" w:color="auto"/>
            <w:right w:val="none" w:sz="0" w:space="0" w:color="auto"/>
          </w:divBdr>
        </w:div>
        <w:div w:id="871574721">
          <w:marLeft w:val="0"/>
          <w:marRight w:val="0"/>
          <w:marTop w:val="0"/>
          <w:marBottom w:val="0"/>
          <w:divBdr>
            <w:top w:val="none" w:sz="0" w:space="0" w:color="auto"/>
            <w:left w:val="none" w:sz="0" w:space="0" w:color="auto"/>
            <w:bottom w:val="none" w:sz="0" w:space="0" w:color="auto"/>
            <w:right w:val="none" w:sz="0" w:space="0" w:color="auto"/>
          </w:divBdr>
        </w:div>
        <w:div w:id="895748453">
          <w:marLeft w:val="0"/>
          <w:marRight w:val="0"/>
          <w:marTop w:val="0"/>
          <w:marBottom w:val="0"/>
          <w:divBdr>
            <w:top w:val="none" w:sz="0" w:space="0" w:color="auto"/>
            <w:left w:val="none" w:sz="0" w:space="0" w:color="auto"/>
            <w:bottom w:val="none" w:sz="0" w:space="0" w:color="auto"/>
            <w:right w:val="none" w:sz="0" w:space="0" w:color="auto"/>
          </w:divBdr>
        </w:div>
        <w:div w:id="978343270">
          <w:marLeft w:val="0"/>
          <w:marRight w:val="0"/>
          <w:marTop w:val="0"/>
          <w:marBottom w:val="0"/>
          <w:divBdr>
            <w:top w:val="none" w:sz="0" w:space="0" w:color="auto"/>
            <w:left w:val="none" w:sz="0" w:space="0" w:color="auto"/>
            <w:bottom w:val="none" w:sz="0" w:space="0" w:color="auto"/>
            <w:right w:val="none" w:sz="0" w:space="0" w:color="auto"/>
          </w:divBdr>
        </w:div>
        <w:div w:id="1113670418">
          <w:marLeft w:val="0"/>
          <w:marRight w:val="0"/>
          <w:marTop w:val="0"/>
          <w:marBottom w:val="0"/>
          <w:divBdr>
            <w:top w:val="none" w:sz="0" w:space="0" w:color="auto"/>
            <w:left w:val="none" w:sz="0" w:space="0" w:color="auto"/>
            <w:bottom w:val="none" w:sz="0" w:space="0" w:color="auto"/>
            <w:right w:val="none" w:sz="0" w:space="0" w:color="auto"/>
          </w:divBdr>
        </w:div>
        <w:div w:id="1159347568">
          <w:marLeft w:val="0"/>
          <w:marRight w:val="0"/>
          <w:marTop w:val="0"/>
          <w:marBottom w:val="0"/>
          <w:divBdr>
            <w:top w:val="none" w:sz="0" w:space="0" w:color="auto"/>
            <w:left w:val="none" w:sz="0" w:space="0" w:color="auto"/>
            <w:bottom w:val="none" w:sz="0" w:space="0" w:color="auto"/>
            <w:right w:val="none" w:sz="0" w:space="0" w:color="auto"/>
          </w:divBdr>
        </w:div>
        <w:div w:id="1199859888">
          <w:marLeft w:val="0"/>
          <w:marRight w:val="0"/>
          <w:marTop w:val="0"/>
          <w:marBottom w:val="0"/>
          <w:divBdr>
            <w:top w:val="none" w:sz="0" w:space="0" w:color="auto"/>
            <w:left w:val="none" w:sz="0" w:space="0" w:color="auto"/>
            <w:bottom w:val="none" w:sz="0" w:space="0" w:color="auto"/>
            <w:right w:val="none" w:sz="0" w:space="0" w:color="auto"/>
          </w:divBdr>
        </w:div>
        <w:div w:id="1216816714">
          <w:marLeft w:val="0"/>
          <w:marRight w:val="0"/>
          <w:marTop w:val="0"/>
          <w:marBottom w:val="0"/>
          <w:divBdr>
            <w:top w:val="none" w:sz="0" w:space="0" w:color="auto"/>
            <w:left w:val="none" w:sz="0" w:space="0" w:color="auto"/>
            <w:bottom w:val="none" w:sz="0" w:space="0" w:color="auto"/>
            <w:right w:val="none" w:sz="0" w:space="0" w:color="auto"/>
          </w:divBdr>
        </w:div>
        <w:div w:id="1222905257">
          <w:marLeft w:val="0"/>
          <w:marRight w:val="0"/>
          <w:marTop w:val="0"/>
          <w:marBottom w:val="0"/>
          <w:divBdr>
            <w:top w:val="none" w:sz="0" w:space="0" w:color="auto"/>
            <w:left w:val="none" w:sz="0" w:space="0" w:color="auto"/>
            <w:bottom w:val="none" w:sz="0" w:space="0" w:color="auto"/>
            <w:right w:val="none" w:sz="0" w:space="0" w:color="auto"/>
          </w:divBdr>
        </w:div>
        <w:div w:id="1247500732">
          <w:marLeft w:val="0"/>
          <w:marRight w:val="0"/>
          <w:marTop w:val="0"/>
          <w:marBottom w:val="0"/>
          <w:divBdr>
            <w:top w:val="none" w:sz="0" w:space="0" w:color="auto"/>
            <w:left w:val="none" w:sz="0" w:space="0" w:color="auto"/>
            <w:bottom w:val="none" w:sz="0" w:space="0" w:color="auto"/>
            <w:right w:val="none" w:sz="0" w:space="0" w:color="auto"/>
          </w:divBdr>
        </w:div>
        <w:div w:id="1274753884">
          <w:marLeft w:val="0"/>
          <w:marRight w:val="0"/>
          <w:marTop w:val="0"/>
          <w:marBottom w:val="0"/>
          <w:divBdr>
            <w:top w:val="none" w:sz="0" w:space="0" w:color="auto"/>
            <w:left w:val="none" w:sz="0" w:space="0" w:color="auto"/>
            <w:bottom w:val="none" w:sz="0" w:space="0" w:color="auto"/>
            <w:right w:val="none" w:sz="0" w:space="0" w:color="auto"/>
          </w:divBdr>
        </w:div>
        <w:div w:id="1281297354">
          <w:marLeft w:val="0"/>
          <w:marRight w:val="0"/>
          <w:marTop w:val="0"/>
          <w:marBottom w:val="0"/>
          <w:divBdr>
            <w:top w:val="none" w:sz="0" w:space="0" w:color="auto"/>
            <w:left w:val="none" w:sz="0" w:space="0" w:color="auto"/>
            <w:bottom w:val="none" w:sz="0" w:space="0" w:color="auto"/>
            <w:right w:val="none" w:sz="0" w:space="0" w:color="auto"/>
          </w:divBdr>
        </w:div>
        <w:div w:id="1282608238">
          <w:marLeft w:val="0"/>
          <w:marRight w:val="0"/>
          <w:marTop w:val="0"/>
          <w:marBottom w:val="0"/>
          <w:divBdr>
            <w:top w:val="none" w:sz="0" w:space="0" w:color="auto"/>
            <w:left w:val="none" w:sz="0" w:space="0" w:color="auto"/>
            <w:bottom w:val="none" w:sz="0" w:space="0" w:color="auto"/>
            <w:right w:val="none" w:sz="0" w:space="0" w:color="auto"/>
          </w:divBdr>
        </w:div>
        <w:div w:id="1314527529">
          <w:marLeft w:val="0"/>
          <w:marRight w:val="0"/>
          <w:marTop w:val="0"/>
          <w:marBottom w:val="0"/>
          <w:divBdr>
            <w:top w:val="none" w:sz="0" w:space="0" w:color="auto"/>
            <w:left w:val="none" w:sz="0" w:space="0" w:color="auto"/>
            <w:bottom w:val="none" w:sz="0" w:space="0" w:color="auto"/>
            <w:right w:val="none" w:sz="0" w:space="0" w:color="auto"/>
          </w:divBdr>
        </w:div>
        <w:div w:id="1317029707">
          <w:marLeft w:val="0"/>
          <w:marRight w:val="0"/>
          <w:marTop w:val="0"/>
          <w:marBottom w:val="0"/>
          <w:divBdr>
            <w:top w:val="none" w:sz="0" w:space="0" w:color="auto"/>
            <w:left w:val="none" w:sz="0" w:space="0" w:color="auto"/>
            <w:bottom w:val="none" w:sz="0" w:space="0" w:color="auto"/>
            <w:right w:val="none" w:sz="0" w:space="0" w:color="auto"/>
          </w:divBdr>
        </w:div>
        <w:div w:id="1390615265">
          <w:marLeft w:val="0"/>
          <w:marRight w:val="0"/>
          <w:marTop w:val="0"/>
          <w:marBottom w:val="0"/>
          <w:divBdr>
            <w:top w:val="none" w:sz="0" w:space="0" w:color="auto"/>
            <w:left w:val="none" w:sz="0" w:space="0" w:color="auto"/>
            <w:bottom w:val="none" w:sz="0" w:space="0" w:color="auto"/>
            <w:right w:val="none" w:sz="0" w:space="0" w:color="auto"/>
          </w:divBdr>
        </w:div>
        <w:div w:id="1417438048">
          <w:marLeft w:val="0"/>
          <w:marRight w:val="0"/>
          <w:marTop w:val="0"/>
          <w:marBottom w:val="0"/>
          <w:divBdr>
            <w:top w:val="none" w:sz="0" w:space="0" w:color="auto"/>
            <w:left w:val="none" w:sz="0" w:space="0" w:color="auto"/>
            <w:bottom w:val="none" w:sz="0" w:space="0" w:color="auto"/>
            <w:right w:val="none" w:sz="0" w:space="0" w:color="auto"/>
          </w:divBdr>
        </w:div>
        <w:div w:id="1495415299">
          <w:marLeft w:val="0"/>
          <w:marRight w:val="0"/>
          <w:marTop w:val="0"/>
          <w:marBottom w:val="0"/>
          <w:divBdr>
            <w:top w:val="none" w:sz="0" w:space="0" w:color="auto"/>
            <w:left w:val="none" w:sz="0" w:space="0" w:color="auto"/>
            <w:bottom w:val="none" w:sz="0" w:space="0" w:color="auto"/>
            <w:right w:val="none" w:sz="0" w:space="0" w:color="auto"/>
          </w:divBdr>
        </w:div>
        <w:div w:id="1520512538">
          <w:marLeft w:val="0"/>
          <w:marRight w:val="0"/>
          <w:marTop w:val="0"/>
          <w:marBottom w:val="0"/>
          <w:divBdr>
            <w:top w:val="none" w:sz="0" w:space="0" w:color="auto"/>
            <w:left w:val="none" w:sz="0" w:space="0" w:color="auto"/>
            <w:bottom w:val="none" w:sz="0" w:space="0" w:color="auto"/>
            <w:right w:val="none" w:sz="0" w:space="0" w:color="auto"/>
          </w:divBdr>
        </w:div>
        <w:div w:id="1557358352">
          <w:marLeft w:val="0"/>
          <w:marRight w:val="0"/>
          <w:marTop w:val="0"/>
          <w:marBottom w:val="0"/>
          <w:divBdr>
            <w:top w:val="none" w:sz="0" w:space="0" w:color="auto"/>
            <w:left w:val="none" w:sz="0" w:space="0" w:color="auto"/>
            <w:bottom w:val="none" w:sz="0" w:space="0" w:color="auto"/>
            <w:right w:val="none" w:sz="0" w:space="0" w:color="auto"/>
          </w:divBdr>
        </w:div>
        <w:div w:id="1562210238">
          <w:marLeft w:val="0"/>
          <w:marRight w:val="0"/>
          <w:marTop w:val="0"/>
          <w:marBottom w:val="0"/>
          <w:divBdr>
            <w:top w:val="none" w:sz="0" w:space="0" w:color="auto"/>
            <w:left w:val="none" w:sz="0" w:space="0" w:color="auto"/>
            <w:bottom w:val="none" w:sz="0" w:space="0" w:color="auto"/>
            <w:right w:val="none" w:sz="0" w:space="0" w:color="auto"/>
          </w:divBdr>
        </w:div>
        <w:div w:id="1649629421">
          <w:marLeft w:val="0"/>
          <w:marRight w:val="0"/>
          <w:marTop w:val="0"/>
          <w:marBottom w:val="0"/>
          <w:divBdr>
            <w:top w:val="none" w:sz="0" w:space="0" w:color="auto"/>
            <w:left w:val="none" w:sz="0" w:space="0" w:color="auto"/>
            <w:bottom w:val="none" w:sz="0" w:space="0" w:color="auto"/>
            <w:right w:val="none" w:sz="0" w:space="0" w:color="auto"/>
          </w:divBdr>
        </w:div>
        <w:div w:id="1673415798">
          <w:marLeft w:val="0"/>
          <w:marRight w:val="0"/>
          <w:marTop w:val="0"/>
          <w:marBottom w:val="0"/>
          <w:divBdr>
            <w:top w:val="none" w:sz="0" w:space="0" w:color="auto"/>
            <w:left w:val="none" w:sz="0" w:space="0" w:color="auto"/>
            <w:bottom w:val="none" w:sz="0" w:space="0" w:color="auto"/>
            <w:right w:val="none" w:sz="0" w:space="0" w:color="auto"/>
          </w:divBdr>
        </w:div>
        <w:div w:id="1674840016">
          <w:marLeft w:val="0"/>
          <w:marRight w:val="0"/>
          <w:marTop w:val="0"/>
          <w:marBottom w:val="0"/>
          <w:divBdr>
            <w:top w:val="none" w:sz="0" w:space="0" w:color="auto"/>
            <w:left w:val="none" w:sz="0" w:space="0" w:color="auto"/>
            <w:bottom w:val="none" w:sz="0" w:space="0" w:color="auto"/>
            <w:right w:val="none" w:sz="0" w:space="0" w:color="auto"/>
          </w:divBdr>
        </w:div>
        <w:div w:id="1694380138">
          <w:marLeft w:val="0"/>
          <w:marRight w:val="0"/>
          <w:marTop w:val="0"/>
          <w:marBottom w:val="0"/>
          <w:divBdr>
            <w:top w:val="none" w:sz="0" w:space="0" w:color="auto"/>
            <w:left w:val="none" w:sz="0" w:space="0" w:color="auto"/>
            <w:bottom w:val="none" w:sz="0" w:space="0" w:color="auto"/>
            <w:right w:val="none" w:sz="0" w:space="0" w:color="auto"/>
          </w:divBdr>
        </w:div>
        <w:div w:id="1723678691">
          <w:marLeft w:val="0"/>
          <w:marRight w:val="0"/>
          <w:marTop w:val="0"/>
          <w:marBottom w:val="0"/>
          <w:divBdr>
            <w:top w:val="none" w:sz="0" w:space="0" w:color="auto"/>
            <w:left w:val="none" w:sz="0" w:space="0" w:color="auto"/>
            <w:bottom w:val="none" w:sz="0" w:space="0" w:color="auto"/>
            <w:right w:val="none" w:sz="0" w:space="0" w:color="auto"/>
          </w:divBdr>
        </w:div>
        <w:div w:id="1744644611">
          <w:marLeft w:val="0"/>
          <w:marRight w:val="0"/>
          <w:marTop w:val="0"/>
          <w:marBottom w:val="0"/>
          <w:divBdr>
            <w:top w:val="none" w:sz="0" w:space="0" w:color="auto"/>
            <w:left w:val="none" w:sz="0" w:space="0" w:color="auto"/>
            <w:bottom w:val="none" w:sz="0" w:space="0" w:color="auto"/>
            <w:right w:val="none" w:sz="0" w:space="0" w:color="auto"/>
          </w:divBdr>
        </w:div>
        <w:div w:id="1753163088">
          <w:marLeft w:val="0"/>
          <w:marRight w:val="0"/>
          <w:marTop w:val="0"/>
          <w:marBottom w:val="0"/>
          <w:divBdr>
            <w:top w:val="none" w:sz="0" w:space="0" w:color="auto"/>
            <w:left w:val="none" w:sz="0" w:space="0" w:color="auto"/>
            <w:bottom w:val="none" w:sz="0" w:space="0" w:color="auto"/>
            <w:right w:val="none" w:sz="0" w:space="0" w:color="auto"/>
          </w:divBdr>
        </w:div>
        <w:div w:id="1779058533">
          <w:marLeft w:val="0"/>
          <w:marRight w:val="0"/>
          <w:marTop w:val="0"/>
          <w:marBottom w:val="0"/>
          <w:divBdr>
            <w:top w:val="none" w:sz="0" w:space="0" w:color="auto"/>
            <w:left w:val="none" w:sz="0" w:space="0" w:color="auto"/>
            <w:bottom w:val="none" w:sz="0" w:space="0" w:color="auto"/>
            <w:right w:val="none" w:sz="0" w:space="0" w:color="auto"/>
          </w:divBdr>
        </w:div>
        <w:div w:id="1784808681">
          <w:marLeft w:val="0"/>
          <w:marRight w:val="0"/>
          <w:marTop w:val="0"/>
          <w:marBottom w:val="0"/>
          <w:divBdr>
            <w:top w:val="none" w:sz="0" w:space="0" w:color="auto"/>
            <w:left w:val="none" w:sz="0" w:space="0" w:color="auto"/>
            <w:bottom w:val="none" w:sz="0" w:space="0" w:color="auto"/>
            <w:right w:val="none" w:sz="0" w:space="0" w:color="auto"/>
          </w:divBdr>
        </w:div>
        <w:div w:id="1785150502">
          <w:marLeft w:val="0"/>
          <w:marRight w:val="0"/>
          <w:marTop w:val="0"/>
          <w:marBottom w:val="0"/>
          <w:divBdr>
            <w:top w:val="none" w:sz="0" w:space="0" w:color="auto"/>
            <w:left w:val="none" w:sz="0" w:space="0" w:color="auto"/>
            <w:bottom w:val="none" w:sz="0" w:space="0" w:color="auto"/>
            <w:right w:val="none" w:sz="0" w:space="0" w:color="auto"/>
          </w:divBdr>
        </w:div>
        <w:div w:id="1835796690">
          <w:marLeft w:val="0"/>
          <w:marRight w:val="0"/>
          <w:marTop w:val="0"/>
          <w:marBottom w:val="0"/>
          <w:divBdr>
            <w:top w:val="none" w:sz="0" w:space="0" w:color="auto"/>
            <w:left w:val="none" w:sz="0" w:space="0" w:color="auto"/>
            <w:bottom w:val="none" w:sz="0" w:space="0" w:color="auto"/>
            <w:right w:val="none" w:sz="0" w:space="0" w:color="auto"/>
          </w:divBdr>
        </w:div>
        <w:div w:id="1844281190">
          <w:marLeft w:val="0"/>
          <w:marRight w:val="0"/>
          <w:marTop w:val="0"/>
          <w:marBottom w:val="0"/>
          <w:divBdr>
            <w:top w:val="none" w:sz="0" w:space="0" w:color="auto"/>
            <w:left w:val="none" w:sz="0" w:space="0" w:color="auto"/>
            <w:bottom w:val="none" w:sz="0" w:space="0" w:color="auto"/>
            <w:right w:val="none" w:sz="0" w:space="0" w:color="auto"/>
          </w:divBdr>
        </w:div>
        <w:div w:id="1909730160">
          <w:marLeft w:val="0"/>
          <w:marRight w:val="0"/>
          <w:marTop w:val="0"/>
          <w:marBottom w:val="0"/>
          <w:divBdr>
            <w:top w:val="none" w:sz="0" w:space="0" w:color="auto"/>
            <w:left w:val="none" w:sz="0" w:space="0" w:color="auto"/>
            <w:bottom w:val="none" w:sz="0" w:space="0" w:color="auto"/>
            <w:right w:val="none" w:sz="0" w:space="0" w:color="auto"/>
          </w:divBdr>
        </w:div>
        <w:div w:id="1925797546">
          <w:marLeft w:val="0"/>
          <w:marRight w:val="0"/>
          <w:marTop w:val="0"/>
          <w:marBottom w:val="0"/>
          <w:divBdr>
            <w:top w:val="none" w:sz="0" w:space="0" w:color="auto"/>
            <w:left w:val="none" w:sz="0" w:space="0" w:color="auto"/>
            <w:bottom w:val="none" w:sz="0" w:space="0" w:color="auto"/>
            <w:right w:val="none" w:sz="0" w:space="0" w:color="auto"/>
          </w:divBdr>
        </w:div>
        <w:div w:id="1957058244">
          <w:marLeft w:val="0"/>
          <w:marRight w:val="0"/>
          <w:marTop w:val="0"/>
          <w:marBottom w:val="0"/>
          <w:divBdr>
            <w:top w:val="none" w:sz="0" w:space="0" w:color="auto"/>
            <w:left w:val="none" w:sz="0" w:space="0" w:color="auto"/>
            <w:bottom w:val="none" w:sz="0" w:space="0" w:color="auto"/>
            <w:right w:val="none" w:sz="0" w:space="0" w:color="auto"/>
          </w:divBdr>
        </w:div>
        <w:div w:id="1966033936">
          <w:marLeft w:val="0"/>
          <w:marRight w:val="0"/>
          <w:marTop w:val="0"/>
          <w:marBottom w:val="0"/>
          <w:divBdr>
            <w:top w:val="none" w:sz="0" w:space="0" w:color="auto"/>
            <w:left w:val="none" w:sz="0" w:space="0" w:color="auto"/>
            <w:bottom w:val="none" w:sz="0" w:space="0" w:color="auto"/>
            <w:right w:val="none" w:sz="0" w:space="0" w:color="auto"/>
          </w:divBdr>
        </w:div>
        <w:div w:id="1997878057">
          <w:marLeft w:val="0"/>
          <w:marRight w:val="0"/>
          <w:marTop w:val="0"/>
          <w:marBottom w:val="0"/>
          <w:divBdr>
            <w:top w:val="none" w:sz="0" w:space="0" w:color="auto"/>
            <w:left w:val="none" w:sz="0" w:space="0" w:color="auto"/>
            <w:bottom w:val="none" w:sz="0" w:space="0" w:color="auto"/>
            <w:right w:val="none" w:sz="0" w:space="0" w:color="auto"/>
          </w:divBdr>
        </w:div>
        <w:div w:id="2052607974">
          <w:marLeft w:val="0"/>
          <w:marRight w:val="0"/>
          <w:marTop w:val="0"/>
          <w:marBottom w:val="0"/>
          <w:divBdr>
            <w:top w:val="none" w:sz="0" w:space="0" w:color="auto"/>
            <w:left w:val="none" w:sz="0" w:space="0" w:color="auto"/>
            <w:bottom w:val="none" w:sz="0" w:space="0" w:color="auto"/>
            <w:right w:val="none" w:sz="0" w:space="0" w:color="auto"/>
          </w:divBdr>
        </w:div>
        <w:div w:id="2063866931">
          <w:marLeft w:val="0"/>
          <w:marRight w:val="0"/>
          <w:marTop w:val="0"/>
          <w:marBottom w:val="0"/>
          <w:divBdr>
            <w:top w:val="none" w:sz="0" w:space="0" w:color="auto"/>
            <w:left w:val="none" w:sz="0" w:space="0" w:color="auto"/>
            <w:bottom w:val="none" w:sz="0" w:space="0" w:color="auto"/>
            <w:right w:val="none" w:sz="0" w:space="0" w:color="auto"/>
          </w:divBdr>
        </w:div>
        <w:div w:id="2065565205">
          <w:marLeft w:val="0"/>
          <w:marRight w:val="0"/>
          <w:marTop w:val="0"/>
          <w:marBottom w:val="0"/>
          <w:divBdr>
            <w:top w:val="none" w:sz="0" w:space="0" w:color="auto"/>
            <w:left w:val="none" w:sz="0" w:space="0" w:color="auto"/>
            <w:bottom w:val="none" w:sz="0" w:space="0" w:color="auto"/>
            <w:right w:val="none" w:sz="0" w:space="0" w:color="auto"/>
          </w:divBdr>
        </w:div>
        <w:div w:id="2066374638">
          <w:marLeft w:val="0"/>
          <w:marRight w:val="0"/>
          <w:marTop w:val="0"/>
          <w:marBottom w:val="0"/>
          <w:divBdr>
            <w:top w:val="none" w:sz="0" w:space="0" w:color="auto"/>
            <w:left w:val="none" w:sz="0" w:space="0" w:color="auto"/>
            <w:bottom w:val="none" w:sz="0" w:space="0" w:color="auto"/>
            <w:right w:val="none" w:sz="0" w:space="0" w:color="auto"/>
          </w:divBdr>
        </w:div>
        <w:div w:id="2144498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AD2E-9202-4115-89B9-AC330B30C68F}">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85</Pages>
  <Words>54304</Words>
  <Characters>298673</Characters>
  <Application>Microsoft Office Word</Application>
  <DocSecurity>0</DocSecurity>
  <Lines>2488</Lines>
  <Paragraphs>704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352273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2025-06-24T13:12:00Z</dcterms:created>
  <dcterms:modified xsi:type="dcterms:W3CDTF">2025-06-24T13:12:00Z</dcterms:modified>
</cp:coreProperties>
</file>